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EA" w:rsidRPr="00C86389" w:rsidRDefault="009068EA" w:rsidP="009068EA">
      <w:pPr>
        <w:rPr>
          <w:b/>
          <w:sz w:val="28"/>
          <w:szCs w:val="28"/>
          <w:lang w:val="en-US"/>
        </w:rPr>
      </w:pPr>
      <w:r w:rsidRPr="00C86389">
        <w:rPr>
          <w:b/>
          <w:sz w:val="28"/>
          <w:szCs w:val="28"/>
          <w:lang w:val="en-US"/>
        </w:rPr>
        <w:t xml:space="preserve">Oxidation of micronized elemental sulfur applied by </w:t>
      </w:r>
      <w:proofErr w:type="spellStart"/>
      <w:r w:rsidRPr="00C86389">
        <w:rPr>
          <w:b/>
          <w:sz w:val="28"/>
          <w:szCs w:val="28"/>
          <w:lang w:val="en-US"/>
        </w:rPr>
        <w:t>fertigation</w:t>
      </w:r>
      <w:proofErr w:type="spellEnd"/>
    </w:p>
    <w:p w:rsidR="001D3E7D" w:rsidRPr="001D3E7D" w:rsidRDefault="001D3E7D" w:rsidP="001D3E7D">
      <w:pPr>
        <w:rPr>
          <w:b/>
        </w:rPr>
      </w:pPr>
    </w:p>
    <w:p w:rsidR="001D3E7D" w:rsidRPr="00F84817" w:rsidRDefault="001D3E7D" w:rsidP="001D3E7D">
      <w:pPr>
        <w:tabs>
          <w:tab w:val="left" w:pos="4536"/>
        </w:tabs>
        <w:rPr>
          <w:vertAlign w:val="superscript"/>
        </w:rPr>
      </w:pPr>
      <w:r w:rsidRPr="00F84817">
        <w:t>Rui M.A. Machado</w:t>
      </w:r>
      <w:r w:rsidRPr="00F84817">
        <w:tab/>
      </w:r>
      <w:r w:rsidRPr="00F84817">
        <w:t>David R. Bryla</w:t>
      </w:r>
    </w:p>
    <w:p w:rsidR="001D3E7D" w:rsidRPr="00F84817" w:rsidRDefault="001D3E7D" w:rsidP="001D3E7D">
      <w:pPr>
        <w:tabs>
          <w:tab w:val="left" w:pos="4536"/>
        </w:tabs>
      </w:pPr>
      <w:r w:rsidRPr="00F84817">
        <w:t xml:space="preserve">Universidade de Évora </w:t>
      </w:r>
      <w:r w:rsidRPr="00F84817">
        <w:tab/>
        <w:t xml:space="preserve">USDA </w:t>
      </w:r>
      <w:proofErr w:type="spellStart"/>
      <w:r w:rsidRPr="00F84817">
        <w:t>Agricultural</w:t>
      </w:r>
      <w:proofErr w:type="spellEnd"/>
      <w:r w:rsidRPr="00F84817">
        <w:t xml:space="preserve"> Research </w:t>
      </w:r>
      <w:proofErr w:type="spellStart"/>
      <w:r w:rsidRPr="00F84817">
        <w:t>Service</w:t>
      </w:r>
      <w:proofErr w:type="spellEnd"/>
    </w:p>
    <w:p w:rsidR="001D3E7D" w:rsidRPr="00F84817" w:rsidRDefault="001D3E7D" w:rsidP="001D3E7D">
      <w:pPr>
        <w:tabs>
          <w:tab w:val="left" w:pos="4536"/>
        </w:tabs>
      </w:pPr>
      <w:r w:rsidRPr="00F84817">
        <w:t>Departamento Fitotecnia</w:t>
      </w:r>
      <w:r w:rsidRPr="00F84817">
        <w:tab/>
      </w:r>
      <w:proofErr w:type="spellStart"/>
      <w:r w:rsidRPr="00F84817">
        <w:t>Horticultural</w:t>
      </w:r>
      <w:proofErr w:type="spellEnd"/>
      <w:r w:rsidRPr="00F84817">
        <w:t xml:space="preserve"> </w:t>
      </w:r>
      <w:proofErr w:type="spellStart"/>
      <w:r w:rsidRPr="00F84817">
        <w:t>Crops</w:t>
      </w:r>
      <w:proofErr w:type="spellEnd"/>
      <w:r w:rsidRPr="00F84817">
        <w:t xml:space="preserve"> Research </w:t>
      </w:r>
      <w:proofErr w:type="spellStart"/>
      <w:r w:rsidRPr="00F84817">
        <w:t>Unit</w:t>
      </w:r>
      <w:proofErr w:type="spellEnd"/>
    </w:p>
    <w:p w:rsidR="001D3E7D" w:rsidRPr="00F84817" w:rsidRDefault="001D3E7D" w:rsidP="001D3E7D">
      <w:pPr>
        <w:tabs>
          <w:tab w:val="left" w:pos="4536"/>
        </w:tabs>
      </w:pPr>
      <w:r w:rsidRPr="00F84817">
        <w:t>ICAAM</w:t>
      </w:r>
      <w:r w:rsidRPr="00F84817">
        <w:tab/>
        <w:t xml:space="preserve">3420 NW </w:t>
      </w:r>
      <w:proofErr w:type="spellStart"/>
      <w:r w:rsidRPr="00F84817">
        <w:t>Orchard</w:t>
      </w:r>
      <w:proofErr w:type="spellEnd"/>
      <w:r w:rsidRPr="00F84817">
        <w:t xml:space="preserve"> </w:t>
      </w:r>
      <w:proofErr w:type="spellStart"/>
      <w:r w:rsidRPr="00F84817">
        <w:t>Avenue</w:t>
      </w:r>
      <w:proofErr w:type="spellEnd"/>
    </w:p>
    <w:p w:rsidR="001D3E7D" w:rsidRPr="00F84817" w:rsidRDefault="001D3E7D" w:rsidP="001D3E7D">
      <w:pPr>
        <w:tabs>
          <w:tab w:val="left" w:pos="4536"/>
        </w:tabs>
      </w:pPr>
      <w:r w:rsidRPr="00F84817">
        <w:t>Apartado 94</w:t>
      </w:r>
      <w:r w:rsidRPr="00F84817">
        <w:tab/>
      </w:r>
      <w:proofErr w:type="spellStart"/>
      <w:r w:rsidRPr="00F84817">
        <w:t>Corvallis</w:t>
      </w:r>
      <w:proofErr w:type="spellEnd"/>
      <w:r w:rsidRPr="00F84817">
        <w:t>, Oregon 97330</w:t>
      </w:r>
    </w:p>
    <w:p w:rsidR="001D3E7D" w:rsidRPr="00F84817" w:rsidRDefault="001D3E7D" w:rsidP="00F84817">
      <w:pPr>
        <w:tabs>
          <w:tab w:val="left" w:pos="4536"/>
        </w:tabs>
      </w:pPr>
      <w:r w:rsidRPr="00F84817">
        <w:t>7002 - 554 Évora</w:t>
      </w:r>
      <w:r w:rsidR="00F84817" w:rsidRPr="00F84817">
        <w:tab/>
        <w:t>USA</w:t>
      </w:r>
    </w:p>
    <w:p w:rsidR="001D3E7D" w:rsidRPr="00F84817" w:rsidRDefault="001D3E7D" w:rsidP="001D3E7D">
      <w:pPr>
        <w:tabs>
          <w:tab w:val="left" w:pos="5040"/>
        </w:tabs>
      </w:pPr>
      <w:r w:rsidRPr="00F84817">
        <w:t>Portugal</w:t>
      </w:r>
    </w:p>
    <w:p w:rsidR="009068EA" w:rsidRDefault="009068EA" w:rsidP="009068EA">
      <w:pPr>
        <w:jc w:val="both"/>
        <w:rPr>
          <w:lang w:val="en-US"/>
        </w:rPr>
      </w:pPr>
    </w:p>
    <w:p w:rsidR="009068EA" w:rsidRDefault="009068EA" w:rsidP="009068EA">
      <w:pPr>
        <w:jc w:val="both"/>
        <w:rPr>
          <w:lang w:val="en-US"/>
        </w:rPr>
      </w:pPr>
      <w:r>
        <w:rPr>
          <w:b/>
          <w:lang w:val="en-US"/>
        </w:rPr>
        <w:t xml:space="preserve">Keywords: </w:t>
      </w:r>
      <w:r w:rsidRPr="001B4A09">
        <w:rPr>
          <w:lang w:val="en-US"/>
        </w:rPr>
        <w:t>micronized</w:t>
      </w:r>
      <w:r>
        <w:rPr>
          <w:b/>
          <w:lang w:val="en-US"/>
        </w:rPr>
        <w:t xml:space="preserve"> </w:t>
      </w:r>
      <w:r w:rsidRPr="00177A2A">
        <w:rPr>
          <w:lang w:val="en-US"/>
        </w:rPr>
        <w:t>elemental sulfur</w:t>
      </w:r>
      <w:r>
        <w:rPr>
          <w:lang w:val="en-US"/>
        </w:rPr>
        <w:t>,</w:t>
      </w:r>
      <w:r w:rsidRPr="00177A2A">
        <w:rPr>
          <w:lang w:val="en-US"/>
        </w:rPr>
        <w:t xml:space="preserve"> </w:t>
      </w:r>
      <w:proofErr w:type="spellStart"/>
      <w:r>
        <w:rPr>
          <w:lang w:val="en-US"/>
        </w:rPr>
        <w:t>fer</w:t>
      </w:r>
      <w:r w:rsidRPr="00177A2A">
        <w:rPr>
          <w:lang w:val="en-US"/>
        </w:rPr>
        <w:t>tigation</w:t>
      </w:r>
      <w:proofErr w:type="spellEnd"/>
      <w:r w:rsidRPr="00177A2A">
        <w:rPr>
          <w:lang w:val="en-US"/>
        </w:rPr>
        <w:t>, pH</w:t>
      </w:r>
      <w:r>
        <w:rPr>
          <w:lang w:val="en-US"/>
        </w:rPr>
        <w:t>, oxidation</w:t>
      </w:r>
    </w:p>
    <w:p w:rsidR="009068EA" w:rsidRDefault="009068EA" w:rsidP="009068EA">
      <w:pPr>
        <w:spacing w:line="360" w:lineRule="auto"/>
        <w:jc w:val="both"/>
        <w:rPr>
          <w:b/>
          <w:sz w:val="28"/>
          <w:szCs w:val="28"/>
          <w:lang w:val="en-US"/>
        </w:rPr>
      </w:pPr>
    </w:p>
    <w:p w:rsidR="009068EA" w:rsidRPr="00FE1F64" w:rsidRDefault="009068EA" w:rsidP="00F84817">
      <w:pPr>
        <w:jc w:val="both"/>
        <w:rPr>
          <w:b/>
          <w:sz w:val="28"/>
          <w:szCs w:val="28"/>
          <w:lang w:val="en-US"/>
        </w:rPr>
      </w:pPr>
      <w:r w:rsidRPr="00FE1F64">
        <w:rPr>
          <w:b/>
          <w:sz w:val="28"/>
          <w:szCs w:val="28"/>
          <w:lang w:val="en-US"/>
        </w:rPr>
        <w:t xml:space="preserve">Abstract </w:t>
      </w:r>
    </w:p>
    <w:p w:rsidR="009068EA" w:rsidRPr="00F84817" w:rsidRDefault="009068EA" w:rsidP="00F84817">
      <w:pPr>
        <w:jc w:val="both"/>
        <w:rPr>
          <w:sz w:val="28"/>
          <w:szCs w:val="28"/>
          <w:lang w:val="en-US"/>
        </w:rPr>
      </w:pPr>
    </w:p>
    <w:p w:rsidR="009068EA" w:rsidRPr="00F84817" w:rsidRDefault="009068EA" w:rsidP="00F84817">
      <w:pPr>
        <w:spacing w:line="360" w:lineRule="auto"/>
        <w:jc w:val="both"/>
        <w:rPr>
          <w:lang w:val="en-US"/>
        </w:rPr>
      </w:pPr>
      <w:r w:rsidRPr="00F84817">
        <w:rPr>
          <w:lang w:val="en-US"/>
        </w:rPr>
        <w:t xml:space="preserve">The aim of the present work was to study the effect of small applications of elemental sulfur (Sº) by </w:t>
      </w:r>
      <w:proofErr w:type="spellStart"/>
      <w:r w:rsidRPr="00F84817">
        <w:rPr>
          <w:lang w:val="en-US"/>
        </w:rPr>
        <w:t>fertigation</w:t>
      </w:r>
      <w:proofErr w:type="spellEnd"/>
      <w:r w:rsidRPr="00F84817">
        <w:rPr>
          <w:lang w:val="en-US"/>
        </w:rPr>
        <w:t xml:space="preserve"> for adjust soil pH for blueberries production. We hypothesize that Sº application by </w:t>
      </w:r>
      <w:proofErr w:type="spellStart"/>
      <w:r w:rsidRPr="00F84817">
        <w:rPr>
          <w:lang w:val="en-US"/>
        </w:rPr>
        <w:t>fertigation</w:t>
      </w:r>
      <w:proofErr w:type="spellEnd"/>
      <w:r w:rsidRPr="00F84817">
        <w:rPr>
          <w:lang w:val="en-US"/>
        </w:rPr>
        <w:t xml:space="preserve"> will reduce soil pH more rapidly than traditional Sº applications and the quantity of sulfur to apply, because the S will be concentrated beneath the drip emitters where soil moisture conditions remain favorable for rapid transformation of the product to sulfuric acid by sulfur bacteria. To test this hypothesis we carried out two pot experiments in a greenhouse. One was comprised of 12 treatments: 4 levels of sulfur (0, 0.36, 0.72 and </w:t>
      </w:r>
      <w:smartTag w:uri="urn:schemas-microsoft-com:office:smarttags" w:element="metricconverter">
        <w:smartTagPr>
          <w:attr w:name="ProductID" w:val="1.44 g"/>
        </w:smartTagPr>
        <w:r w:rsidRPr="00F84817">
          <w:rPr>
            <w:lang w:val="en-US"/>
          </w:rPr>
          <w:t>1.44 g</w:t>
        </w:r>
      </w:smartTag>
      <w:r w:rsidRPr="00F84817">
        <w:rPr>
          <w:lang w:val="en-US"/>
        </w:rPr>
        <w:t xml:space="preserve"> Sº per pot and application) and three different </w:t>
      </w:r>
      <w:proofErr w:type="gramStart"/>
      <w:r w:rsidRPr="00F84817">
        <w:rPr>
          <w:lang w:val="en-US"/>
        </w:rPr>
        <w:t>soil</w:t>
      </w:r>
      <w:proofErr w:type="gramEnd"/>
      <w:r w:rsidRPr="00F84817">
        <w:rPr>
          <w:lang w:val="en-US"/>
        </w:rPr>
        <w:t xml:space="preserve">: sand mixes (1:0, 1:1 and 1:2). Soil sand mixes were placed into 4-L plastic pots. The second experiment was comprised of 6 treatments: 3 levels of sulfur (0, 0.36 and </w:t>
      </w:r>
      <w:smartTag w:uri="urn:schemas-microsoft-com:office:smarttags" w:element="metricconverter">
        <w:smartTagPr>
          <w:attr w:name="ProductID" w:val="0.72 g"/>
        </w:smartTagPr>
        <w:r w:rsidRPr="00F84817">
          <w:rPr>
            <w:lang w:val="en-US"/>
          </w:rPr>
          <w:t>0.72 g</w:t>
        </w:r>
      </w:smartTag>
      <w:r w:rsidRPr="00F84817">
        <w:rPr>
          <w:lang w:val="en-US"/>
        </w:rPr>
        <w:t xml:space="preserve"> Sº per pot and application) and two pot dimensions (4 and </w:t>
      </w:r>
      <w:smartTag w:uri="urn:schemas-microsoft-com:office:smarttags" w:element="metricconverter">
        <w:smartTagPr>
          <w:attr w:name="ProductID" w:val="16 L"/>
        </w:smartTagPr>
        <w:r w:rsidRPr="00F84817">
          <w:rPr>
            <w:lang w:val="en-US"/>
          </w:rPr>
          <w:t>16 L</w:t>
        </w:r>
      </w:smartTag>
      <w:r w:rsidRPr="00F84817">
        <w:rPr>
          <w:lang w:val="en-US"/>
        </w:rPr>
        <w:t xml:space="preserve">). The soil used was a </w:t>
      </w:r>
      <w:proofErr w:type="spellStart"/>
      <w:r w:rsidRPr="00F84817">
        <w:rPr>
          <w:lang w:val="en-US"/>
        </w:rPr>
        <w:t>Luvissol</w:t>
      </w:r>
      <w:proofErr w:type="spellEnd"/>
      <w:r w:rsidRPr="00F84817">
        <w:rPr>
          <w:lang w:val="en-US"/>
        </w:rPr>
        <w:t xml:space="preserve"> sandy loam with a pH of 7.3, a CEC of 14.90 </w:t>
      </w:r>
      <w:proofErr w:type="spellStart"/>
      <w:r w:rsidRPr="00F84817">
        <w:rPr>
          <w:lang w:val="en-US"/>
        </w:rPr>
        <w:t>meq</w:t>
      </w:r>
      <w:proofErr w:type="spellEnd"/>
      <w:r w:rsidRPr="00F84817">
        <w:rPr>
          <w:lang w:val="en-US"/>
        </w:rPr>
        <w:t>/100g and an organic matter % of the 2.9. The source of sulfur used was micronized (water dispersible granules) (“</w:t>
      </w:r>
      <w:proofErr w:type="spellStart"/>
      <w:r w:rsidRPr="00F84817">
        <w:rPr>
          <w:lang w:val="en-US"/>
        </w:rPr>
        <w:t>Thiovit</w:t>
      </w:r>
      <w:proofErr w:type="spellEnd"/>
      <w:r w:rsidRPr="00F84817">
        <w:rPr>
          <w:lang w:val="en-US"/>
        </w:rPr>
        <w:t>”); containing 80% Sº (W/W) applied in each experiment twice a week. Pots were irrigated with 2.3 Lh</w:t>
      </w:r>
      <w:r w:rsidRPr="00F84817">
        <w:rPr>
          <w:vertAlign w:val="superscript"/>
          <w:lang w:val="en-US"/>
        </w:rPr>
        <w:t>-1</w:t>
      </w:r>
      <w:r w:rsidRPr="00F84817">
        <w:rPr>
          <w:lang w:val="en-US"/>
        </w:rPr>
        <w:t xml:space="preserve"> pressure-compensating emitters, positioned in middle of the pots. Nineteen days after the first S º application soil leachate pH decreased between 2.5 to 3 values in the different treatments. Twenty nine days after the first Sº application, in </w:t>
      </w:r>
      <w:smartTag w:uri="urn:schemas-microsoft-com:office:smarttags" w:element="metricconverter">
        <w:smartTagPr>
          <w:attr w:name="ProductID" w:val="14 L"/>
        </w:smartTagPr>
        <w:r w:rsidRPr="00F84817">
          <w:rPr>
            <w:lang w:val="en-US"/>
          </w:rPr>
          <w:t>14 L</w:t>
        </w:r>
      </w:smartTag>
      <w:r w:rsidRPr="00F84817">
        <w:rPr>
          <w:lang w:val="en-US"/>
        </w:rPr>
        <w:t xml:space="preserve"> pots, soil pH decreased significantly, was influenced by Sº rate and was heterogeneous inside wetted bulb. The lowest values of the pH (3.7) occurred in the edge of wetting bulb, in depth 0 - </w:t>
      </w:r>
      <w:smartTag w:uri="urn:schemas-microsoft-com:office:smarttags" w:element="metricconverter">
        <w:smartTagPr>
          <w:attr w:name="ProductID" w:val="5 cm"/>
        </w:smartTagPr>
        <w:r w:rsidRPr="00F84817">
          <w:rPr>
            <w:lang w:val="en-US"/>
          </w:rPr>
          <w:t>5 cm</w:t>
        </w:r>
      </w:smartTag>
      <w:r w:rsidRPr="00F84817">
        <w:rPr>
          <w:lang w:val="en-US"/>
        </w:rPr>
        <w:t xml:space="preserve">. Under the emitter, in depth 0-5 with rate of sulfur </w:t>
      </w:r>
      <w:smartTag w:uri="urn:schemas-microsoft-com:office:smarttags" w:element="metricconverter">
        <w:smartTagPr>
          <w:attr w:name="ProductID" w:val="0.36 g"/>
        </w:smartTagPr>
        <w:r w:rsidRPr="00F84817">
          <w:rPr>
            <w:lang w:val="en-US"/>
          </w:rPr>
          <w:t>0.36 g</w:t>
        </w:r>
      </w:smartTag>
      <w:r w:rsidRPr="00F84817">
        <w:rPr>
          <w:lang w:val="en-US"/>
        </w:rPr>
        <w:t xml:space="preserve"> Sº/ pot/ application the pH decreased from 7.05 to 4.64. </w:t>
      </w:r>
    </w:p>
    <w:p w:rsidR="00D50CD4" w:rsidRPr="00F84817" w:rsidRDefault="00D50CD4" w:rsidP="00F84817">
      <w:pPr>
        <w:spacing w:line="360" w:lineRule="auto"/>
        <w:rPr>
          <w:lang w:val="en-US"/>
        </w:rPr>
      </w:pPr>
      <w:bookmarkStart w:id="0" w:name="_GoBack"/>
      <w:bookmarkEnd w:id="0"/>
    </w:p>
    <w:sectPr w:rsidR="00D50CD4" w:rsidRPr="00F848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EA"/>
    <w:rsid w:val="000342A4"/>
    <w:rsid w:val="001D3E7D"/>
    <w:rsid w:val="009068EA"/>
    <w:rsid w:val="00D50CD4"/>
    <w:rsid w:val="00F84817"/>
    <w:rsid w:val="00FE1F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EA"/>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EA"/>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344</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MACAHDO</dc:creator>
  <cp:lastModifiedBy>RUI MACAHDO</cp:lastModifiedBy>
  <cp:revision>3</cp:revision>
  <dcterms:created xsi:type="dcterms:W3CDTF">2011-12-21T13:21:00Z</dcterms:created>
  <dcterms:modified xsi:type="dcterms:W3CDTF">2011-12-21T13:35:00Z</dcterms:modified>
</cp:coreProperties>
</file>