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C7" w:rsidRDefault="005A7DB9">
      <w:bookmarkStart w:id="0" w:name="_GoBack"/>
      <w:r>
        <w:rPr>
          <w:noProof/>
          <w:lang w:eastAsia="pt-PT"/>
        </w:rPr>
        <w:drawing>
          <wp:inline distT="0" distB="0" distL="0" distR="0" wp14:anchorId="21A9B852" wp14:editId="0710F138">
            <wp:extent cx="5817628" cy="6433457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310" cy="6447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34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D2"/>
    <w:rsid w:val="00026DD2"/>
    <w:rsid w:val="005A7DB9"/>
    <w:rsid w:val="009345C7"/>
    <w:rsid w:val="00CF158B"/>
    <w:rsid w:val="00EA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A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A7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A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A7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Marizia Clara Menezes Dias Pereira</dc:creator>
  <cp:keywords/>
  <dc:description/>
  <cp:lastModifiedBy>Marizia Clara Menezes Dias Pereira</cp:lastModifiedBy>
  <cp:revision>5</cp:revision>
  <cp:lastPrinted>2012-01-27T18:13:00Z</cp:lastPrinted>
  <dcterms:created xsi:type="dcterms:W3CDTF">2012-01-27T17:57:00Z</dcterms:created>
  <dcterms:modified xsi:type="dcterms:W3CDTF">2012-01-27T18:15:00Z</dcterms:modified>
</cp:coreProperties>
</file>