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F4BD7" w14:textId="0CF85DEA" w:rsidR="007366F3" w:rsidRPr="009F12C2" w:rsidRDefault="00AB32FF" w:rsidP="009064E3">
      <w:pPr>
        <w:spacing w:after="0"/>
        <w:jc w:val="center"/>
        <w:rPr>
          <w:rFonts w:cs="Arial"/>
          <w:b/>
          <w:lang w:val="en-GB"/>
        </w:rPr>
      </w:pPr>
      <w:r w:rsidRPr="009F12C2">
        <w:rPr>
          <w:b/>
          <w:sz w:val="26"/>
          <w:szCs w:val="26"/>
          <w:lang w:val="en-GB"/>
        </w:rPr>
        <w:t>New and s</w:t>
      </w:r>
      <w:r w:rsidR="007F1F51" w:rsidRPr="009F12C2">
        <w:rPr>
          <w:b/>
          <w:sz w:val="26"/>
          <w:szCs w:val="26"/>
          <w:lang w:val="en-GB"/>
        </w:rPr>
        <w:t xml:space="preserve">ustainable </w:t>
      </w:r>
      <w:r w:rsidRPr="009F12C2">
        <w:rPr>
          <w:b/>
          <w:sz w:val="26"/>
          <w:szCs w:val="26"/>
          <w:lang w:val="en-GB"/>
        </w:rPr>
        <w:t xml:space="preserve">trends in food </w:t>
      </w:r>
      <w:r w:rsidR="001255BB" w:rsidRPr="009F12C2">
        <w:rPr>
          <w:b/>
          <w:sz w:val="26"/>
          <w:szCs w:val="26"/>
          <w:lang w:val="en-GB"/>
        </w:rPr>
        <w:t>packaging</w:t>
      </w:r>
      <w:r w:rsidR="009E55C2" w:rsidRPr="009F12C2">
        <w:rPr>
          <w:b/>
          <w:sz w:val="26"/>
          <w:szCs w:val="26"/>
          <w:lang w:val="en-GB"/>
        </w:rPr>
        <w:t xml:space="preserve">: </w:t>
      </w:r>
      <w:r w:rsidR="001255BB" w:rsidRPr="009F12C2">
        <w:rPr>
          <w:b/>
          <w:sz w:val="26"/>
          <w:szCs w:val="26"/>
          <w:lang w:val="en-GB"/>
        </w:rPr>
        <w:t>e</w:t>
      </w:r>
      <w:r w:rsidR="009E55C2" w:rsidRPr="009F12C2">
        <w:rPr>
          <w:b/>
          <w:sz w:val="26"/>
          <w:szCs w:val="26"/>
          <w:lang w:val="en-GB"/>
        </w:rPr>
        <w:t xml:space="preserve">dible </w:t>
      </w:r>
      <w:r w:rsidRPr="009F12C2">
        <w:rPr>
          <w:b/>
          <w:sz w:val="26"/>
          <w:szCs w:val="26"/>
          <w:lang w:val="en-GB"/>
        </w:rPr>
        <w:t>p</w:t>
      </w:r>
      <w:r w:rsidR="009E55C2" w:rsidRPr="009F12C2">
        <w:rPr>
          <w:b/>
          <w:sz w:val="26"/>
          <w:szCs w:val="26"/>
          <w:lang w:val="en-GB"/>
        </w:rPr>
        <w:t>ackaging</w:t>
      </w:r>
    </w:p>
    <w:p w14:paraId="146D5DAF" w14:textId="77777777" w:rsidR="005F3948" w:rsidRPr="009F12C2" w:rsidRDefault="005F3948" w:rsidP="002012F6">
      <w:pPr>
        <w:spacing w:after="0"/>
        <w:jc w:val="center"/>
        <w:rPr>
          <w:lang w:val="en-US"/>
        </w:rPr>
      </w:pPr>
    </w:p>
    <w:p w14:paraId="42AFCF9A" w14:textId="4C055216" w:rsidR="002012F6" w:rsidRPr="000E172D" w:rsidRDefault="009064E3" w:rsidP="002012F6">
      <w:pPr>
        <w:spacing w:after="0"/>
        <w:jc w:val="center"/>
        <w:rPr>
          <w:lang w:val="pt-PT"/>
        </w:rPr>
      </w:pPr>
      <w:r>
        <w:rPr>
          <w:lang w:val="pt-PT"/>
        </w:rPr>
        <w:t>Sara Ricardo-Rodrigues</w:t>
      </w:r>
      <w:r>
        <w:rPr>
          <w:vertAlign w:val="superscript"/>
          <w:lang w:val="pt-PT"/>
        </w:rPr>
        <w:t>1</w:t>
      </w:r>
      <w:r>
        <w:rPr>
          <w:lang w:val="pt-PT"/>
        </w:rPr>
        <w:t xml:space="preserve">, </w:t>
      </w:r>
      <w:r w:rsidR="007306AF">
        <w:rPr>
          <w:lang w:val="pt-PT"/>
        </w:rPr>
        <w:t>Marta Laranjo</w:t>
      </w:r>
      <w:r w:rsidR="007306AF">
        <w:rPr>
          <w:vertAlign w:val="superscript"/>
          <w:lang w:val="pt-PT"/>
        </w:rPr>
        <w:t>1</w:t>
      </w:r>
      <w:r w:rsidR="007306AF">
        <w:rPr>
          <w:lang w:val="pt-PT"/>
        </w:rPr>
        <w:t xml:space="preserve">, </w:t>
      </w:r>
      <w:r w:rsidR="00BB7E4A">
        <w:rPr>
          <w:lang w:val="pt-PT"/>
        </w:rPr>
        <w:t>Miguel Elias</w:t>
      </w:r>
      <w:r>
        <w:rPr>
          <w:vertAlign w:val="superscript"/>
          <w:lang w:val="pt-PT"/>
        </w:rPr>
        <w:t>1</w:t>
      </w:r>
      <w:r w:rsidR="00926E27">
        <w:rPr>
          <w:vertAlign w:val="superscript"/>
          <w:lang w:val="pt-PT"/>
        </w:rPr>
        <w:t>,2</w:t>
      </w:r>
      <w:r w:rsidR="00926E27">
        <w:rPr>
          <w:lang w:val="pt-PT"/>
        </w:rPr>
        <w:t>, Ana Cristina Agulheiro-Santos</w:t>
      </w:r>
      <w:r w:rsidR="00926E27">
        <w:rPr>
          <w:vertAlign w:val="superscript"/>
          <w:lang w:val="pt-PT"/>
        </w:rPr>
        <w:t>1,2</w:t>
      </w:r>
    </w:p>
    <w:p w14:paraId="6DBC164B" w14:textId="77777777" w:rsidR="007366F3" w:rsidRPr="000E172D" w:rsidRDefault="007366F3" w:rsidP="007366F3">
      <w:pPr>
        <w:spacing w:after="0"/>
        <w:jc w:val="both"/>
        <w:rPr>
          <w:rFonts w:cs="Arial"/>
          <w:lang w:val="pt-PT"/>
        </w:rPr>
      </w:pPr>
    </w:p>
    <w:p w14:paraId="63B022CC" w14:textId="032AE0A0" w:rsidR="007366F3" w:rsidRDefault="009064E3" w:rsidP="00D86574">
      <w:pPr>
        <w:jc w:val="both"/>
        <w:rPr>
          <w:sz w:val="18"/>
          <w:szCs w:val="18"/>
        </w:rPr>
      </w:pPr>
      <w:r>
        <w:rPr>
          <w:sz w:val="18"/>
          <w:szCs w:val="18"/>
          <w:vertAlign w:val="superscript"/>
        </w:rPr>
        <w:t>1</w:t>
      </w:r>
      <w:r w:rsidR="008D6AC1">
        <w:rPr>
          <w:sz w:val="18"/>
          <w:szCs w:val="18"/>
        </w:rPr>
        <w:t>MED</w:t>
      </w:r>
      <w:r w:rsidR="003F1B4C" w:rsidRPr="000E172D">
        <w:rPr>
          <w:sz w:val="18"/>
          <w:szCs w:val="18"/>
        </w:rPr>
        <w:t xml:space="preserve"> (</w:t>
      </w:r>
      <w:r w:rsidR="00BB007F" w:rsidRPr="00BB007F">
        <w:rPr>
          <w:sz w:val="18"/>
          <w:szCs w:val="18"/>
        </w:rPr>
        <w:t>Instituto Mediterrâneo para a Agricultura, Ambiente e Desenvolvimento</w:t>
      </w:r>
      <w:r w:rsidR="003F1B4C" w:rsidRPr="000E172D">
        <w:rPr>
          <w:sz w:val="18"/>
          <w:szCs w:val="18"/>
        </w:rPr>
        <w:t>)</w:t>
      </w:r>
      <w:r w:rsidR="00885CAB" w:rsidRPr="000E172D">
        <w:rPr>
          <w:sz w:val="18"/>
          <w:szCs w:val="18"/>
        </w:rPr>
        <w:t>, IIFA</w:t>
      </w:r>
      <w:r w:rsidR="000E172D">
        <w:rPr>
          <w:sz w:val="18"/>
          <w:szCs w:val="18"/>
        </w:rPr>
        <w:t xml:space="preserve"> (Instituto de Investigação e Formação Avançada)</w:t>
      </w:r>
      <w:r w:rsidR="00885CAB" w:rsidRPr="000E172D">
        <w:rPr>
          <w:sz w:val="18"/>
          <w:szCs w:val="18"/>
        </w:rPr>
        <w:t xml:space="preserve">, </w:t>
      </w:r>
      <w:r w:rsidR="003F1B4C" w:rsidRPr="000E172D">
        <w:rPr>
          <w:sz w:val="18"/>
          <w:szCs w:val="18"/>
        </w:rPr>
        <w:t xml:space="preserve">Universidade de Évora, Pólo da Mitra, Ap. 94, </w:t>
      </w:r>
      <w:r w:rsidR="002E10F6" w:rsidRPr="000E172D">
        <w:rPr>
          <w:sz w:val="18"/>
          <w:szCs w:val="18"/>
        </w:rPr>
        <w:t>700</w:t>
      </w:r>
      <w:r w:rsidR="002E10F6">
        <w:rPr>
          <w:sz w:val="18"/>
          <w:szCs w:val="18"/>
        </w:rPr>
        <w:t>6</w:t>
      </w:r>
      <w:r w:rsidR="003F1B4C" w:rsidRPr="000E172D">
        <w:rPr>
          <w:sz w:val="18"/>
          <w:szCs w:val="18"/>
        </w:rPr>
        <w:t>-554 Évora, Portugal.</w:t>
      </w:r>
    </w:p>
    <w:p w14:paraId="6EFB0A0C" w14:textId="1157BC15" w:rsidR="00A96C53" w:rsidRDefault="002E10F6" w:rsidP="002E10F6">
      <w:pPr>
        <w:jc w:val="both"/>
        <w:rPr>
          <w:sz w:val="18"/>
          <w:szCs w:val="18"/>
        </w:rPr>
      </w:pPr>
      <w:r w:rsidRPr="009F12C2">
        <w:rPr>
          <w:sz w:val="18"/>
          <w:szCs w:val="18"/>
          <w:vertAlign w:val="superscript"/>
        </w:rPr>
        <w:t>2</w:t>
      </w:r>
      <w:r w:rsidRPr="002E10F6">
        <w:rPr>
          <w:sz w:val="18"/>
          <w:szCs w:val="18"/>
        </w:rPr>
        <w:t>Departamento de Fitotecnia, Escola de</w:t>
      </w:r>
      <w:r>
        <w:rPr>
          <w:sz w:val="18"/>
          <w:szCs w:val="18"/>
        </w:rPr>
        <w:t xml:space="preserve"> </w:t>
      </w:r>
      <w:r w:rsidRPr="002E10F6">
        <w:rPr>
          <w:sz w:val="18"/>
          <w:szCs w:val="18"/>
        </w:rPr>
        <w:t>Ciências e Tecnologia, Universidade de</w:t>
      </w:r>
      <w:r>
        <w:rPr>
          <w:sz w:val="18"/>
          <w:szCs w:val="18"/>
        </w:rPr>
        <w:t xml:space="preserve"> </w:t>
      </w:r>
      <w:r w:rsidRPr="002E10F6">
        <w:rPr>
          <w:sz w:val="18"/>
          <w:szCs w:val="18"/>
        </w:rPr>
        <w:t>Évora, Pólo da Mitra, Évora, Portugal</w:t>
      </w:r>
    </w:p>
    <w:p w14:paraId="186BCAE2" w14:textId="5F226278" w:rsidR="002012F6" w:rsidRPr="009F12C2" w:rsidRDefault="00744FBE" w:rsidP="00D86574">
      <w:pPr>
        <w:jc w:val="both"/>
        <w:rPr>
          <w:sz w:val="18"/>
          <w:szCs w:val="18"/>
          <w:lang w:val="en-US"/>
        </w:rPr>
      </w:pPr>
      <w:r w:rsidRPr="009F12C2">
        <w:rPr>
          <w:sz w:val="18"/>
          <w:szCs w:val="18"/>
          <w:lang w:val="en-US"/>
        </w:rPr>
        <w:t xml:space="preserve">Email: </w:t>
      </w:r>
      <w:hyperlink r:id="rId5" w:history="1">
        <w:r w:rsidR="007306AF" w:rsidRPr="009F12C2">
          <w:rPr>
            <w:rStyle w:val="Hiperligao"/>
            <w:sz w:val="18"/>
            <w:szCs w:val="18"/>
            <w:lang w:val="en-US"/>
          </w:rPr>
          <w:t>sirr@uevora.pt</w:t>
        </w:r>
      </w:hyperlink>
    </w:p>
    <w:p w14:paraId="20DDBA5D" w14:textId="3C52FAC2" w:rsidR="00626768" w:rsidRPr="009F12C2" w:rsidRDefault="00FF3278" w:rsidP="00D86574">
      <w:pPr>
        <w:jc w:val="both"/>
        <w:rPr>
          <w:lang w:val="en-GB"/>
        </w:rPr>
      </w:pPr>
      <w:r w:rsidRPr="009F12C2">
        <w:rPr>
          <w:lang w:val="en-GB"/>
        </w:rPr>
        <w:t xml:space="preserve">The </w:t>
      </w:r>
      <w:r w:rsidR="009507AF" w:rsidRPr="009507AF">
        <w:rPr>
          <w:lang w:val="en-GB"/>
        </w:rPr>
        <w:t>agri-food</w:t>
      </w:r>
      <w:r w:rsidRPr="009F12C2">
        <w:rPr>
          <w:lang w:val="en-GB"/>
        </w:rPr>
        <w:t xml:space="preserve"> sector has </w:t>
      </w:r>
      <w:r w:rsidR="000D7A6D">
        <w:rPr>
          <w:lang w:val="en-GB"/>
        </w:rPr>
        <w:t xml:space="preserve">focused </w:t>
      </w:r>
      <w:r w:rsidR="000A238E">
        <w:rPr>
          <w:lang w:val="en-GB"/>
        </w:rPr>
        <w:t>on</w:t>
      </w:r>
      <w:r w:rsidR="000D7A6D">
        <w:rPr>
          <w:lang w:val="en-GB"/>
        </w:rPr>
        <w:t xml:space="preserve"> the</w:t>
      </w:r>
      <w:r w:rsidRPr="009F12C2">
        <w:rPr>
          <w:lang w:val="en-GB"/>
        </w:rPr>
        <w:t xml:space="preserve"> development </w:t>
      </w:r>
      <w:r w:rsidR="00626768" w:rsidRPr="009F12C2">
        <w:rPr>
          <w:lang w:val="en-GB"/>
        </w:rPr>
        <w:t>of</w:t>
      </w:r>
      <w:r w:rsidRPr="009F12C2">
        <w:rPr>
          <w:lang w:val="en-GB"/>
        </w:rPr>
        <w:t xml:space="preserve"> improve</w:t>
      </w:r>
      <w:r w:rsidR="00626768" w:rsidRPr="009F12C2">
        <w:rPr>
          <w:lang w:val="en-GB"/>
        </w:rPr>
        <w:t>d</w:t>
      </w:r>
      <w:r w:rsidRPr="009F12C2">
        <w:rPr>
          <w:lang w:val="en-GB"/>
        </w:rPr>
        <w:t xml:space="preserve"> </w:t>
      </w:r>
      <w:r w:rsidR="00626768" w:rsidRPr="00626768">
        <w:rPr>
          <w:lang w:val="en-GB"/>
        </w:rPr>
        <w:t>preservation</w:t>
      </w:r>
      <w:r w:rsidRPr="009F12C2">
        <w:rPr>
          <w:lang w:val="en-GB"/>
        </w:rPr>
        <w:t xml:space="preserve"> techniques that effectively slow down food</w:t>
      </w:r>
      <w:r w:rsidR="00D06F6C">
        <w:rPr>
          <w:lang w:val="en-GB"/>
        </w:rPr>
        <w:t xml:space="preserve"> </w:t>
      </w:r>
      <w:r w:rsidR="00A96C53" w:rsidRPr="00A96C53">
        <w:rPr>
          <w:lang w:val="en-GB"/>
        </w:rPr>
        <w:t>s</w:t>
      </w:r>
      <w:r w:rsidR="00A96C53">
        <w:rPr>
          <w:lang w:val="en-GB"/>
        </w:rPr>
        <w:t>poilage</w:t>
      </w:r>
      <w:r w:rsidR="00A96C53" w:rsidRPr="00A96C53">
        <w:rPr>
          <w:lang w:val="en-GB"/>
        </w:rPr>
        <w:t xml:space="preserve"> and</w:t>
      </w:r>
      <w:r w:rsidR="000D7A6D">
        <w:rPr>
          <w:lang w:val="en-GB"/>
        </w:rPr>
        <w:t xml:space="preserve"> </w:t>
      </w:r>
      <w:r w:rsidRPr="009F12C2">
        <w:rPr>
          <w:lang w:val="en-GB"/>
        </w:rPr>
        <w:t>maintain</w:t>
      </w:r>
      <w:r w:rsidR="000A238E">
        <w:rPr>
          <w:lang w:val="en-GB"/>
        </w:rPr>
        <w:t xml:space="preserve"> food quality throughout the </w:t>
      </w:r>
      <w:r w:rsidRPr="009F12C2">
        <w:rPr>
          <w:lang w:val="en-GB"/>
        </w:rPr>
        <w:t>shelf</w:t>
      </w:r>
      <w:r w:rsidR="00D06F6C">
        <w:rPr>
          <w:lang w:val="en-GB"/>
        </w:rPr>
        <w:t>-</w:t>
      </w:r>
      <w:r w:rsidRPr="009F12C2">
        <w:rPr>
          <w:lang w:val="en-GB"/>
        </w:rPr>
        <w:t>life.</w:t>
      </w:r>
    </w:p>
    <w:p w14:paraId="325800F8" w14:textId="2310235E" w:rsidR="00AA4662" w:rsidRPr="009F12C2" w:rsidRDefault="00AA4662" w:rsidP="00AA4662">
      <w:pPr>
        <w:jc w:val="both"/>
        <w:rPr>
          <w:lang w:val="en-GB"/>
        </w:rPr>
      </w:pPr>
      <w:r w:rsidRPr="009F12C2">
        <w:rPr>
          <w:lang w:val="en-GB"/>
        </w:rPr>
        <w:t xml:space="preserve">Packaging is one of the main processes for preserving and maintaining the quality of food products for </w:t>
      </w:r>
      <w:r>
        <w:rPr>
          <w:lang w:val="en-GB"/>
        </w:rPr>
        <w:t>distribution</w:t>
      </w:r>
      <w:r w:rsidRPr="009F12C2">
        <w:rPr>
          <w:lang w:val="en-GB"/>
        </w:rPr>
        <w:t xml:space="preserve">, </w:t>
      </w:r>
      <w:r w:rsidR="002E10F6" w:rsidRPr="002E10F6">
        <w:rPr>
          <w:lang w:val="en-GB"/>
        </w:rPr>
        <w:t>storage,</w:t>
      </w:r>
      <w:r w:rsidRPr="009F12C2">
        <w:rPr>
          <w:lang w:val="en-GB"/>
        </w:rPr>
        <w:t xml:space="preserve"> and final consumption. Apart from its usual function of containing the food, it is also responsible for ensuring freshness, </w:t>
      </w:r>
      <w:r w:rsidR="00585D50" w:rsidRPr="00585D50">
        <w:rPr>
          <w:lang w:val="en-GB"/>
        </w:rPr>
        <w:t>flavour,</w:t>
      </w:r>
      <w:r w:rsidRPr="009F12C2">
        <w:rPr>
          <w:lang w:val="en-GB"/>
        </w:rPr>
        <w:t xml:space="preserve"> and nutritional value. The use of packaging based on polymers derived from fossil fuels, such as polyvinyl chloride (PVC), polyethylene terephthalate (PET), polypropylene (PP), polyethylene (PE), polystyrene (PS), polyamide (PA), among others), has increas</w:t>
      </w:r>
      <w:r w:rsidR="00585D50">
        <w:rPr>
          <w:lang w:val="en-GB"/>
        </w:rPr>
        <w:t>ed</w:t>
      </w:r>
      <w:r w:rsidRPr="009F12C2">
        <w:rPr>
          <w:lang w:val="en-GB"/>
        </w:rPr>
        <w:t xml:space="preserve"> in recent years, generating serious environmental problems. These materials are </w:t>
      </w:r>
      <w:r w:rsidR="009C7FDA">
        <w:rPr>
          <w:lang w:val="en-GB"/>
        </w:rPr>
        <w:t>e</w:t>
      </w:r>
      <w:r w:rsidR="00585D50" w:rsidRPr="00585D50">
        <w:rPr>
          <w:lang w:val="en-GB"/>
        </w:rPr>
        <w:t>nvironmentally</w:t>
      </w:r>
      <w:r w:rsidRPr="009F12C2">
        <w:rPr>
          <w:lang w:val="en-GB"/>
        </w:rPr>
        <w:t xml:space="preserve"> </w:t>
      </w:r>
      <w:r w:rsidR="009C7FDA">
        <w:rPr>
          <w:lang w:val="en-GB"/>
        </w:rPr>
        <w:t>un</w:t>
      </w:r>
      <w:r w:rsidRPr="009F12C2">
        <w:rPr>
          <w:lang w:val="en-GB"/>
        </w:rPr>
        <w:t xml:space="preserve">friendly, </w:t>
      </w:r>
      <w:r w:rsidR="00A96C53">
        <w:rPr>
          <w:lang w:val="en-GB"/>
        </w:rPr>
        <w:t>and come</w:t>
      </w:r>
      <w:r w:rsidRPr="009F12C2">
        <w:rPr>
          <w:lang w:val="en-GB"/>
        </w:rPr>
        <w:t xml:space="preserve"> from non-renewable and non-biodegradable sources, end</w:t>
      </w:r>
      <w:r w:rsidR="009507AF">
        <w:rPr>
          <w:lang w:val="en-GB"/>
        </w:rPr>
        <w:t>ing</w:t>
      </w:r>
      <w:r w:rsidRPr="009F12C2">
        <w:rPr>
          <w:lang w:val="en-GB"/>
        </w:rPr>
        <w:t xml:space="preserve"> up in landfills or in the oceans.</w:t>
      </w:r>
    </w:p>
    <w:p w14:paraId="25A0E091" w14:textId="11DD126B" w:rsidR="00EC43C7" w:rsidRDefault="00EC43C7" w:rsidP="00EC43C7">
      <w:pPr>
        <w:jc w:val="both"/>
        <w:rPr>
          <w:lang w:val="en-GB"/>
        </w:rPr>
      </w:pPr>
      <w:r w:rsidRPr="009F12C2">
        <w:rPr>
          <w:lang w:val="en-GB"/>
        </w:rPr>
        <w:t xml:space="preserve">Therefore, and considering the changes in </w:t>
      </w:r>
      <w:r w:rsidR="00DA5C8E">
        <w:rPr>
          <w:lang w:val="en-GB"/>
        </w:rPr>
        <w:t xml:space="preserve">the </w:t>
      </w:r>
      <w:r w:rsidRPr="009F12C2">
        <w:rPr>
          <w:lang w:val="en-GB"/>
        </w:rPr>
        <w:t>consumer</w:t>
      </w:r>
      <w:r w:rsidR="00DA5C8E">
        <w:rPr>
          <w:lang w:val="en-GB"/>
        </w:rPr>
        <w:t>’s</w:t>
      </w:r>
      <w:r w:rsidRPr="009F12C2">
        <w:rPr>
          <w:lang w:val="en-GB"/>
        </w:rPr>
        <w:t xml:space="preserve"> lifestyle and the legislation in force, there has been an increase in the demand for safe and </w:t>
      </w:r>
      <w:r w:rsidRPr="00EC43C7">
        <w:rPr>
          <w:lang w:val="en-GB"/>
        </w:rPr>
        <w:t>high-quality</w:t>
      </w:r>
      <w:r w:rsidRPr="009F12C2">
        <w:rPr>
          <w:lang w:val="en-GB"/>
        </w:rPr>
        <w:t xml:space="preserve"> products, fresh, minimally </w:t>
      </w:r>
      <w:r w:rsidR="000A238E" w:rsidRPr="000A238E">
        <w:rPr>
          <w:lang w:val="en-GB"/>
        </w:rPr>
        <w:t>processed,</w:t>
      </w:r>
      <w:r w:rsidRPr="009F12C2">
        <w:rPr>
          <w:lang w:val="en-GB"/>
        </w:rPr>
        <w:t xml:space="preserve"> and ready</w:t>
      </w:r>
      <w:r w:rsidR="000A238E">
        <w:rPr>
          <w:lang w:val="en-GB"/>
        </w:rPr>
        <w:t>-</w:t>
      </w:r>
      <w:r w:rsidRPr="009F12C2">
        <w:rPr>
          <w:lang w:val="en-GB"/>
        </w:rPr>
        <w:t>to</w:t>
      </w:r>
      <w:r w:rsidR="000A238E">
        <w:rPr>
          <w:lang w:val="en-GB"/>
        </w:rPr>
        <w:t>-</w:t>
      </w:r>
      <w:r w:rsidR="00DA5C8E">
        <w:rPr>
          <w:lang w:val="en-GB"/>
        </w:rPr>
        <w:t>eat</w:t>
      </w:r>
      <w:r w:rsidRPr="009F12C2">
        <w:rPr>
          <w:lang w:val="en-GB"/>
        </w:rPr>
        <w:t>, with an extended shelf</w:t>
      </w:r>
      <w:r w:rsidR="00DA5C8E">
        <w:rPr>
          <w:lang w:val="en-GB"/>
        </w:rPr>
        <w:t>-</w:t>
      </w:r>
      <w:r w:rsidRPr="009F12C2">
        <w:rPr>
          <w:lang w:val="en-GB"/>
        </w:rPr>
        <w:t xml:space="preserve">life, which creates the need for modernised packaging technologies. The use of edible packaging developed from different biopolymers has proven to be a good alternative. </w:t>
      </w:r>
      <w:r w:rsidR="00DA5C8E">
        <w:rPr>
          <w:lang w:val="en-GB"/>
        </w:rPr>
        <w:t>I</w:t>
      </w:r>
      <w:r w:rsidR="00DA5C8E" w:rsidRPr="006E3FA0">
        <w:rPr>
          <w:lang w:val="en-GB"/>
        </w:rPr>
        <w:t>t is possible to add other natural compounds</w:t>
      </w:r>
      <w:r w:rsidR="00DA5C8E">
        <w:rPr>
          <w:lang w:val="en-GB"/>
        </w:rPr>
        <w:t xml:space="preserve">, </w:t>
      </w:r>
      <w:r w:rsidR="00DA5C8E" w:rsidRPr="006E3FA0">
        <w:rPr>
          <w:lang w:val="en-GB"/>
        </w:rPr>
        <w:t xml:space="preserve">such as antioxidants, probiotics, </w:t>
      </w:r>
      <w:r w:rsidR="00DA5C8E">
        <w:rPr>
          <w:lang w:val="en-GB"/>
        </w:rPr>
        <w:t xml:space="preserve">and </w:t>
      </w:r>
      <w:r w:rsidR="00DA5C8E" w:rsidRPr="006E3FA0">
        <w:rPr>
          <w:lang w:val="en-GB"/>
        </w:rPr>
        <w:t>antifungals, among others</w:t>
      </w:r>
      <w:r w:rsidR="00DA5C8E">
        <w:rPr>
          <w:lang w:val="en-GB"/>
        </w:rPr>
        <w:t>,</w:t>
      </w:r>
      <w:r w:rsidR="00DA5C8E" w:rsidRPr="006E3FA0">
        <w:rPr>
          <w:lang w:val="en-GB"/>
        </w:rPr>
        <w:t xml:space="preserve"> </w:t>
      </w:r>
      <w:r w:rsidR="00DA5C8E">
        <w:rPr>
          <w:lang w:val="en-GB"/>
        </w:rPr>
        <w:t>t</w:t>
      </w:r>
      <w:r w:rsidRPr="009F12C2">
        <w:rPr>
          <w:lang w:val="en-GB"/>
        </w:rPr>
        <w:t>o the formulations of these packages</w:t>
      </w:r>
      <w:r w:rsidR="00DA5C8E">
        <w:rPr>
          <w:lang w:val="en-GB"/>
        </w:rPr>
        <w:t>.</w:t>
      </w:r>
      <w:r w:rsidR="00DA4A5B">
        <w:rPr>
          <w:lang w:val="en-GB"/>
        </w:rPr>
        <w:t xml:space="preserve"> These </w:t>
      </w:r>
      <w:r w:rsidRPr="009F12C2">
        <w:rPr>
          <w:lang w:val="en-GB"/>
        </w:rPr>
        <w:t xml:space="preserve">can be obtained by exploiting the </w:t>
      </w:r>
      <w:r w:rsidR="00DA4A5B" w:rsidRPr="006A0C97">
        <w:rPr>
          <w:lang w:val="en-GB"/>
        </w:rPr>
        <w:t>valorisation</w:t>
      </w:r>
      <w:r w:rsidR="00DA4A5B" w:rsidRPr="00DA4A5B">
        <w:rPr>
          <w:lang w:val="en-GB"/>
        </w:rPr>
        <w:t xml:space="preserve"> </w:t>
      </w:r>
      <w:r w:rsidRPr="009F12C2">
        <w:rPr>
          <w:lang w:val="en-GB"/>
        </w:rPr>
        <w:t xml:space="preserve">potential of </w:t>
      </w:r>
      <w:r w:rsidR="00DA4A5B">
        <w:rPr>
          <w:lang w:val="en-GB"/>
        </w:rPr>
        <w:t>some</w:t>
      </w:r>
      <w:r w:rsidRPr="009F12C2">
        <w:rPr>
          <w:lang w:val="en-GB"/>
        </w:rPr>
        <w:t xml:space="preserve"> forestry and agr</w:t>
      </w:r>
      <w:r w:rsidR="00DA4A5B">
        <w:rPr>
          <w:lang w:val="en-GB"/>
        </w:rPr>
        <w:t>i</w:t>
      </w:r>
      <w:r w:rsidRPr="009F12C2">
        <w:rPr>
          <w:lang w:val="en-GB"/>
        </w:rPr>
        <w:t>-food sector</w:t>
      </w:r>
      <w:r w:rsidR="00DA4A5B" w:rsidRPr="00DA4A5B">
        <w:rPr>
          <w:lang w:val="en-GB"/>
        </w:rPr>
        <w:t xml:space="preserve"> </w:t>
      </w:r>
      <w:r w:rsidR="00DA4A5B" w:rsidRPr="00515FC4">
        <w:rPr>
          <w:lang w:val="en-GB"/>
        </w:rPr>
        <w:t>by-products</w:t>
      </w:r>
      <w:r w:rsidRPr="009F12C2">
        <w:rPr>
          <w:lang w:val="en-GB"/>
        </w:rPr>
        <w:t xml:space="preserve">, contributing to the bioeconomy, </w:t>
      </w:r>
      <w:r w:rsidR="002D520C">
        <w:rPr>
          <w:lang w:val="en-GB"/>
        </w:rPr>
        <w:t xml:space="preserve">that </w:t>
      </w:r>
      <w:r w:rsidRPr="009F12C2">
        <w:rPr>
          <w:lang w:val="en-GB"/>
        </w:rPr>
        <w:t>promote</w:t>
      </w:r>
      <w:r w:rsidR="002D520C">
        <w:rPr>
          <w:lang w:val="en-GB"/>
        </w:rPr>
        <w:t>s the</w:t>
      </w:r>
      <w:r w:rsidRPr="009F12C2">
        <w:rPr>
          <w:lang w:val="en-GB"/>
        </w:rPr>
        <w:t xml:space="preserve"> replac</w:t>
      </w:r>
      <w:r w:rsidR="002D520C">
        <w:rPr>
          <w:lang w:val="en-GB"/>
        </w:rPr>
        <w:t>ement of</w:t>
      </w:r>
      <w:r w:rsidRPr="009F12C2">
        <w:rPr>
          <w:lang w:val="en-GB"/>
        </w:rPr>
        <w:t xml:space="preserve"> fossil resources and </w:t>
      </w:r>
      <w:r w:rsidR="002D520C">
        <w:rPr>
          <w:lang w:val="en-GB"/>
        </w:rPr>
        <w:t xml:space="preserve">the </w:t>
      </w:r>
      <w:r w:rsidR="00444A2C">
        <w:rPr>
          <w:lang w:val="en-GB"/>
        </w:rPr>
        <w:t xml:space="preserve">implementation </w:t>
      </w:r>
      <w:r w:rsidR="002D520C">
        <w:rPr>
          <w:lang w:val="en-GB"/>
        </w:rPr>
        <w:t xml:space="preserve">of </w:t>
      </w:r>
      <w:r w:rsidRPr="009F12C2">
        <w:rPr>
          <w:lang w:val="en-GB"/>
        </w:rPr>
        <w:t xml:space="preserve">new </w:t>
      </w:r>
      <w:r w:rsidR="002D520C" w:rsidRPr="00D41D3C">
        <w:rPr>
          <w:lang w:val="en-GB"/>
        </w:rPr>
        <w:t>waste management</w:t>
      </w:r>
      <w:r w:rsidR="002D520C" w:rsidRPr="002D520C">
        <w:rPr>
          <w:lang w:val="en-GB"/>
        </w:rPr>
        <w:t xml:space="preserve"> </w:t>
      </w:r>
      <w:r w:rsidRPr="009F12C2">
        <w:rPr>
          <w:lang w:val="en-GB"/>
        </w:rPr>
        <w:t xml:space="preserve">strategies. </w:t>
      </w:r>
      <w:r w:rsidR="00444A2C">
        <w:rPr>
          <w:lang w:val="en-GB"/>
        </w:rPr>
        <w:t xml:space="preserve">The use of these edible packaging </w:t>
      </w:r>
      <w:r w:rsidRPr="009F12C2">
        <w:rPr>
          <w:lang w:val="en-GB"/>
        </w:rPr>
        <w:t>will add value to food</w:t>
      </w:r>
      <w:r w:rsidR="00444A2C">
        <w:rPr>
          <w:lang w:val="en-GB"/>
        </w:rPr>
        <w:t xml:space="preserve"> products</w:t>
      </w:r>
      <w:r w:rsidR="000912AB">
        <w:rPr>
          <w:lang w:val="en-GB"/>
        </w:rPr>
        <w:t>,</w:t>
      </w:r>
      <w:r w:rsidRPr="009F12C2">
        <w:rPr>
          <w:lang w:val="en-GB"/>
        </w:rPr>
        <w:t xml:space="preserve"> extend their shelf-life</w:t>
      </w:r>
      <w:r w:rsidR="000912AB">
        <w:rPr>
          <w:lang w:val="en-GB"/>
        </w:rPr>
        <w:t>,</w:t>
      </w:r>
      <w:r w:rsidRPr="009F12C2">
        <w:rPr>
          <w:lang w:val="en-GB"/>
        </w:rPr>
        <w:t xml:space="preserve"> and maintain their safety and quality.</w:t>
      </w:r>
    </w:p>
    <w:p w14:paraId="3D3FD929" w14:textId="5BC75188" w:rsidR="009507AF" w:rsidRPr="009F12C2" w:rsidRDefault="00E91CD0" w:rsidP="00E80E51">
      <w:pPr>
        <w:jc w:val="both"/>
        <w:rPr>
          <w:lang w:val="en-GB"/>
        </w:rPr>
      </w:pPr>
      <w:r w:rsidRPr="00E91CD0">
        <w:rPr>
          <w:lang w:val="en-GB"/>
        </w:rPr>
        <w:t xml:space="preserve">The growing awareness and concern of </w:t>
      </w:r>
      <w:r w:rsidR="0046033C">
        <w:rPr>
          <w:lang w:val="en-GB"/>
        </w:rPr>
        <w:t xml:space="preserve">both </w:t>
      </w:r>
      <w:r w:rsidRPr="00E91CD0">
        <w:rPr>
          <w:lang w:val="en-GB"/>
        </w:rPr>
        <w:t>consumers and food industry with health and environment</w:t>
      </w:r>
      <w:r w:rsidR="0046033C">
        <w:rPr>
          <w:lang w:val="en-GB"/>
        </w:rPr>
        <w:t>,</w:t>
      </w:r>
      <w:r w:rsidRPr="00E91CD0">
        <w:rPr>
          <w:lang w:val="en-GB"/>
        </w:rPr>
        <w:t xml:space="preserve"> and the increasing plastic waste associated with food</w:t>
      </w:r>
      <w:r w:rsidR="0046033C">
        <w:rPr>
          <w:lang w:val="en-GB"/>
        </w:rPr>
        <w:t>s,</w:t>
      </w:r>
      <w:r w:rsidRPr="00E91CD0">
        <w:rPr>
          <w:lang w:val="en-GB"/>
        </w:rPr>
        <w:t xml:space="preserve"> has led to the need to consider the use of eco-friendly, </w:t>
      </w:r>
      <w:r w:rsidR="00A3757F" w:rsidRPr="00E91CD0">
        <w:rPr>
          <w:lang w:val="en-GB"/>
        </w:rPr>
        <w:t>natural,</w:t>
      </w:r>
      <w:r w:rsidRPr="00E91CD0">
        <w:rPr>
          <w:lang w:val="en-GB"/>
        </w:rPr>
        <w:t xml:space="preserve"> and sustainable technologies.</w:t>
      </w:r>
      <w:r w:rsidR="00DD0C12">
        <w:rPr>
          <w:lang w:val="en-GB"/>
        </w:rPr>
        <w:t xml:space="preserve"> </w:t>
      </w:r>
      <w:r w:rsidRPr="00E91CD0">
        <w:rPr>
          <w:lang w:val="en-GB"/>
        </w:rPr>
        <w:t xml:space="preserve">As defined by the European Commission, it is expected that by 2030 all plastic packaging considered for food products should be recycled, </w:t>
      </w:r>
      <w:r>
        <w:rPr>
          <w:lang w:val="en-GB"/>
        </w:rPr>
        <w:t>because</w:t>
      </w:r>
      <w:r w:rsidRPr="00E91CD0">
        <w:rPr>
          <w:lang w:val="en-GB"/>
        </w:rPr>
        <w:t xml:space="preserve"> plastics and plastic packaging are an integral and important part of the global economy. Thus, the need arises for the use of alternatives to the use of ultralight plastic bags and plastic cuvettes </w:t>
      </w:r>
      <w:r w:rsidR="002B7983">
        <w:rPr>
          <w:lang w:val="en-GB"/>
        </w:rPr>
        <w:t>for</w:t>
      </w:r>
      <w:r w:rsidRPr="00E91CD0">
        <w:rPr>
          <w:lang w:val="en-GB"/>
        </w:rPr>
        <w:t xml:space="preserve"> fresh food products</w:t>
      </w:r>
      <w:r w:rsidR="002B7983">
        <w:rPr>
          <w:lang w:val="en-GB"/>
        </w:rPr>
        <w:t>.</w:t>
      </w:r>
      <w:r w:rsidR="005B03E6">
        <w:rPr>
          <w:lang w:val="en-GB"/>
        </w:rPr>
        <w:t xml:space="preserve"> </w:t>
      </w:r>
      <w:r w:rsidR="00B202A8" w:rsidRPr="009F12C2">
        <w:rPr>
          <w:lang w:val="en-GB"/>
        </w:rPr>
        <w:t>T</w:t>
      </w:r>
      <w:r w:rsidR="009C7BD9">
        <w:rPr>
          <w:lang w:val="en-GB"/>
        </w:rPr>
        <w:t>h</w:t>
      </w:r>
      <w:r w:rsidR="00B202A8" w:rsidRPr="009F12C2">
        <w:rPr>
          <w:lang w:val="en-GB"/>
        </w:rPr>
        <w:t>is topic is of extreme importance considering the recent</w:t>
      </w:r>
      <w:r w:rsidR="00B202A8">
        <w:rPr>
          <w:lang w:val="en-GB"/>
        </w:rPr>
        <w:t>ly</w:t>
      </w:r>
      <w:r w:rsidR="00B202A8" w:rsidRPr="009F12C2">
        <w:rPr>
          <w:lang w:val="en-GB"/>
        </w:rPr>
        <w:t xml:space="preserve"> </w:t>
      </w:r>
      <w:r w:rsidR="00B202A8" w:rsidRPr="00CE30C4">
        <w:rPr>
          <w:lang w:val="en-GB"/>
        </w:rPr>
        <w:t>published</w:t>
      </w:r>
      <w:r w:rsidR="00B202A8" w:rsidRPr="00B202A8">
        <w:rPr>
          <w:lang w:val="en-GB"/>
        </w:rPr>
        <w:t xml:space="preserve"> </w:t>
      </w:r>
      <w:r w:rsidR="00B202A8" w:rsidRPr="009F12C2">
        <w:rPr>
          <w:lang w:val="en-GB"/>
        </w:rPr>
        <w:t xml:space="preserve">legislation and the </w:t>
      </w:r>
      <w:r w:rsidR="00B202A8">
        <w:rPr>
          <w:lang w:val="en-GB"/>
        </w:rPr>
        <w:t>urgent</w:t>
      </w:r>
      <w:r w:rsidR="00B202A8" w:rsidRPr="009F12C2">
        <w:rPr>
          <w:lang w:val="en-GB"/>
        </w:rPr>
        <w:t xml:space="preserve"> need to come up with </w:t>
      </w:r>
      <w:r w:rsidR="00FE732C">
        <w:rPr>
          <w:lang w:val="en-GB"/>
        </w:rPr>
        <w:t xml:space="preserve">improved </w:t>
      </w:r>
      <w:r w:rsidR="00B202A8" w:rsidRPr="009F12C2">
        <w:rPr>
          <w:lang w:val="en-GB"/>
        </w:rPr>
        <w:t xml:space="preserve">food preservation technologies, decrease food loss and of waste, </w:t>
      </w:r>
      <w:r w:rsidR="00FE732C">
        <w:rPr>
          <w:lang w:val="en-GB"/>
        </w:rPr>
        <w:t>and</w:t>
      </w:r>
      <w:r w:rsidR="00B202A8" w:rsidRPr="009F12C2">
        <w:rPr>
          <w:lang w:val="en-GB"/>
        </w:rPr>
        <w:t xml:space="preserve"> reduce the use of petroleum-based plastics.</w:t>
      </w:r>
    </w:p>
    <w:p w14:paraId="6B3F71F2" w14:textId="5AD75706" w:rsidR="0059319F" w:rsidRPr="009C3B08" w:rsidRDefault="0059319F" w:rsidP="009C3B08">
      <w:pPr>
        <w:jc w:val="both"/>
        <w:rPr>
          <w:rFonts w:eastAsia="Times New Roman"/>
          <w:sz w:val="18"/>
          <w:szCs w:val="18"/>
          <w:lang w:val="pt-PT" w:eastAsia="en-GB"/>
        </w:rPr>
      </w:pPr>
      <w:r w:rsidRPr="00473D25">
        <w:rPr>
          <w:iCs/>
          <w:color w:val="000000"/>
          <w:sz w:val="18"/>
          <w:szCs w:val="18"/>
          <w:lang w:val="en-US"/>
        </w:rPr>
        <w:t>This work was</w:t>
      </w:r>
      <w:r>
        <w:rPr>
          <w:iCs/>
          <w:color w:val="000000"/>
          <w:sz w:val="18"/>
          <w:szCs w:val="18"/>
          <w:lang w:val="en-US"/>
        </w:rPr>
        <w:t xml:space="preserve"> supported</w:t>
      </w:r>
      <w:r w:rsidRPr="00473D25">
        <w:rPr>
          <w:iCs/>
          <w:color w:val="000000"/>
          <w:sz w:val="18"/>
          <w:szCs w:val="18"/>
          <w:lang w:val="en-US"/>
        </w:rPr>
        <w:t xml:space="preserve"> by National Funds through FCT - Foundation for Science and Technology under Project UIDB/05183/2020.</w:t>
      </w:r>
    </w:p>
    <w:sectPr w:rsidR="0059319F" w:rsidRPr="009C3B08" w:rsidSect="006116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E04"/>
    <w:rsid w:val="00005E94"/>
    <w:rsid w:val="000325DB"/>
    <w:rsid w:val="000424C3"/>
    <w:rsid w:val="00086406"/>
    <w:rsid w:val="000912AB"/>
    <w:rsid w:val="000A238E"/>
    <w:rsid w:val="000A39F2"/>
    <w:rsid w:val="000D7A6D"/>
    <w:rsid w:val="000E172D"/>
    <w:rsid w:val="00114DFC"/>
    <w:rsid w:val="001255BB"/>
    <w:rsid w:val="001460FE"/>
    <w:rsid w:val="00152CAA"/>
    <w:rsid w:val="00180735"/>
    <w:rsid w:val="00193083"/>
    <w:rsid w:val="00200247"/>
    <w:rsid w:val="002012F6"/>
    <w:rsid w:val="00211674"/>
    <w:rsid w:val="00221B2D"/>
    <w:rsid w:val="00250D2A"/>
    <w:rsid w:val="00281B4C"/>
    <w:rsid w:val="0029570D"/>
    <w:rsid w:val="00295CD5"/>
    <w:rsid w:val="002A6A15"/>
    <w:rsid w:val="002B5BFD"/>
    <w:rsid w:val="002B7983"/>
    <w:rsid w:val="002D520C"/>
    <w:rsid w:val="002D7F5E"/>
    <w:rsid w:val="002E10F6"/>
    <w:rsid w:val="002E386C"/>
    <w:rsid w:val="002F39BE"/>
    <w:rsid w:val="003057C0"/>
    <w:rsid w:val="00342F7D"/>
    <w:rsid w:val="0035629D"/>
    <w:rsid w:val="00367058"/>
    <w:rsid w:val="0038607E"/>
    <w:rsid w:val="003960B9"/>
    <w:rsid w:val="003E3A5B"/>
    <w:rsid w:val="003F1B4C"/>
    <w:rsid w:val="003F5C60"/>
    <w:rsid w:val="003F7789"/>
    <w:rsid w:val="00444A2C"/>
    <w:rsid w:val="00457542"/>
    <w:rsid w:val="0046033C"/>
    <w:rsid w:val="00467A78"/>
    <w:rsid w:val="00473D25"/>
    <w:rsid w:val="00476381"/>
    <w:rsid w:val="00477FE8"/>
    <w:rsid w:val="00482263"/>
    <w:rsid w:val="004951CC"/>
    <w:rsid w:val="004A3148"/>
    <w:rsid w:val="004A3A27"/>
    <w:rsid w:val="00505F73"/>
    <w:rsid w:val="00585D50"/>
    <w:rsid w:val="005915DF"/>
    <w:rsid w:val="0059319F"/>
    <w:rsid w:val="005B03E6"/>
    <w:rsid w:val="005F3948"/>
    <w:rsid w:val="006116C3"/>
    <w:rsid w:val="00626768"/>
    <w:rsid w:val="0064288C"/>
    <w:rsid w:val="00642E3A"/>
    <w:rsid w:val="006945C3"/>
    <w:rsid w:val="006D23EA"/>
    <w:rsid w:val="00727A0F"/>
    <w:rsid w:val="007306AF"/>
    <w:rsid w:val="007366F3"/>
    <w:rsid w:val="00744FBE"/>
    <w:rsid w:val="00755EC0"/>
    <w:rsid w:val="00791D42"/>
    <w:rsid w:val="007A4E34"/>
    <w:rsid w:val="007D72F8"/>
    <w:rsid w:val="007F1F51"/>
    <w:rsid w:val="00806FD8"/>
    <w:rsid w:val="00816365"/>
    <w:rsid w:val="008503DC"/>
    <w:rsid w:val="00883E07"/>
    <w:rsid w:val="00885CAB"/>
    <w:rsid w:val="008A1677"/>
    <w:rsid w:val="008D5B87"/>
    <w:rsid w:val="008D6AC1"/>
    <w:rsid w:val="008E1E04"/>
    <w:rsid w:val="009064E3"/>
    <w:rsid w:val="0092162D"/>
    <w:rsid w:val="00926E27"/>
    <w:rsid w:val="009326D4"/>
    <w:rsid w:val="0094568A"/>
    <w:rsid w:val="009507AF"/>
    <w:rsid w:val="009C3B08"/>
    <w:rsid w:val="009C4E19"/>
    <w:rsid w:val="009C7BD9"/>
    <w:rsid w:val="009C7FDA"/>
    <w:rsid w:val="009E55C2"/>
    <w:rsid w:val="009F12C2"/>
    <w:rsid w:val="009F3C93"/>
    <w:rsid w:val="00A120CB"/>
    <w:rsid w:val="00A20E36"/>
    <w:rsid w:val="00A33B93"/>
    <w:rsid w:val="00A3757F"/>
    <w:rsid w:val="00A56CD3"/>
    <w:rsid w:val="00A871DF"/>
    <w:rsid w:val="00A96C53"/>
    <w:rsid w:val="00AA4662"/>
    <w:rsid w:val="00AB32FF"/>
    <w:rsid w:val="00AC7824"/>
    <w:rsid w:val="00AE5E2E"/>
    <w:rsid w:val="00B202A8"/>
    <w:rsid w:val="00B30697"/>
    <w:rsid w:val="00B36584"/>
    <w:rsid w:val="00BB007F"/>
    <w:rsid w:val="00BB7E4A"/>
    <w:rsid w:val="00BC0F05"/>
    <w:rsid w:val="00BC577E"/>
    <w:rsid w:val="00BD51E0"/>
    <w:rsid w:val="00C34A6E"/>
    <w:rsid w:val="00CB644F"/>
    <w:rsid w:val="00CE418A"/>
    <w:rsid w:val="00CE42F9"/>
    <w:rsid w:val="00CF2BDC"/>
    <w:rsid w:val="00CF437E"/>
    <w:rsid w:val="00D06F6C"/>
    <w:rsid w:val="00D1261C"/>
    <w:rsid w:val="00D46DA0"/>
    <w:rsid w:val="00D47F53"/>
    <w:rsid w:val="00D5461C"/>
    <w:rsid w:val="00D6375B"/>
    <w:rsid w:val="00D778DD"/>
    <w:rsid w:val="00D77EA6"/>
    <w:rsid w:val="00D86574"/>
    <w:rsid w:val="00DA4A5B"/>
    <w:rsid w:val="00DA5C8E"/>
    <w:rsid w:val="00DC52E6"/>
    <w:rsid w:val="00DD0C12"/>
    <w:rsid w:val="00E12742"/>
    <w:rsid w:val="00E169BE"/>
    <w:rsid w:val="00E24F3B"/>
    <w:rsid w:val="00E30FAE"/>
    <w:rsid w:val="00E3527B"/>
    <w:rsid w:val="00E7535A"/>
    <w:rsid w:val="00E80E51"/>
    <w:rsid w:val="00E90866"/>
    <w:rsid w:val="00E91CD0"/>
    <w:rsid w:val="00EA7000"/>
    <w:rsid w:val="00EC43C7"/>
    <w:rsid w:val="00F1690C"/>
    <w:rsid w:val="00F53556"/>
    <w:rsid w:val="00F81685"/>
    <w:rsid w:val="00F844DB"/>
    <w:rsid w:val="00FA7D7C"/>
    <w:rsid w:val="00FB4B81"/>
    <w:rsid w:val="00FB5817"/>
    <w:rsid w:val="00FE732C"/>
    <w:rsid w:val="00FF3278"/>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51F7"/>
  <w15:chartTrackingRefBased/>
  <w15:docId w15:val="{74D5E406-53AF-454E-ADFC-A96D7E29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C3"/>
    <w:pPr>
      <w:spacing w:after="200" w:line="276" w:lineRule="auto"/>
    </w:pPr>
    <w:rPr>
      <w:sz w:val="22"/>
      <w:szCs w:val="22"/>
      <w:lang w:val="pt-BR"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D47F53"/>
    <w:rPr>
      <w:sz w:val="16"/>
      <w:szCs w:val="16"/>
    </w:rPr>
  </w:style>
  <w:style w:type="paragraph" w:styleId="Textodecomentrio">
    <w:name w:val="annotation text"/>
    <w:basedOn w:val="Normal"/>
    <w:link w:val="TextodecomentrioCarter"/>
    <w:uiPriority w:val="99"/>
    <w:semiHidden/>
    <w:unhideWhenUsed/>
    <w:rsid w:val="00D47F53"/>
    <w:rPr>
      <w:sz w:val="20"/>
      <w:szCs w:val="20"/>
    </w:rPr>
  </w:style>
  <w:style w:type="character" w:customStyle="1" w:styleId="TextodecomentrioCarter">
    <w:name w:val="Texto de comentário Caráter"/>
    <w:link w:val="Textodecomentrio"/>
    <w:uiPriority w:val="99"/>
    <w:semiHidden/>
    <w:rsid w:val="00D47F53"/>
    <w:rPr>
      <w:lang w:val="pt-BR" w:eastAsia="en-US"/>
    </w:rPr>
  </w:style>
  <w:style w:type="paragraph" w:styleId="Assuntodecomentrio">
    <w:name w:val="annotation subject"/>
    <w:basedOn w:val="Textodecomentrio"/>
    <w:next w:val="Textodecomentrio"/>
    <w:link w:val="AssuntodecomentrioCarter"/>
    <w:uiPriority w:val="99"/>
    <w:semiHidden/>
    <w:unhideWhenUsed/>
    <w:rsid w:val="00D47F53"/>
    <w:rPr>
      <w:b/>
      <w:bCs/>
    </w:rPr>
  </w:style>
  <w:style w:type="character" w:customStyle="1" w:styleId="AssuntodecomentrioCarter">
    <w:name w:val="Assunto de comentário Caráter"/>
    <w:link w:val="Assuntodecomentrio"/>
    <w:uiPriority w:val="99"/>
    <w:semiHidden/>
    <w:rsid w:val="00D47F53"/>
    <w:rPr>
      <w:b/>
      <w:bCs/>
      <w:lang w:val="pt-BR" w:eastAsia="en-US"/>
    </w:rPr>
  </w:style>
  <w:style w:type="paragraph" w:styleId="Textodebalo">
    <w:name w:val="Balloon Text"/>
    <w:basedOn w:val="Normal"/>
    <w:link w:val="TextodebaloCarter"/>
    <w:uiPriority w:val="99"/>
    <w:semiHidden/>
    <w:unhideWhenUsed/>
    <w:rsid w:val="00D47F53"/>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D47F53"/>
    <w:rPr>
      <w:rFonts w:ascii="Tahoma" w:hAnsi="Tahoma" w:cs="Tahoma"/>
      <w:sz w:val="16"/>
      <w:szCs w:val="16"/>
      <w:lang w:val="pt-BR" w:eastAsia="en-US"/>
    </w:rPr>
  </w:style>
  <w:style w:type="character" w:styleId="Hiperligao">
    <w:name w:val="Hyperlink"/>
    <w:uiPriority w:val="99"/>
    <w:unhideWhenUsed/>
    <w:rsid w:val="00BB7E4A"/>
    <w:rPr>
      <w:color w:val="0563C1"/>
      <w:u w:val="single"/>
    </w:rPr>
  </w:style>
  <w:style w:type="character" w:styleId="MenoNoResolvida">
    <w:name w:val="Unresolved Mention"/>
    <w:uiPriority w:val="99"/>
    <w:semiHidden/>
    <w:unhideWhenUsed/>
    <w:rsid w:val="00BB7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irr@uevora.p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2C486-4443-425C-BC8F-7EC9858C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2852</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J.Rodrigo</dc:creator>
  <cp:keywords/>
  <cp:lastModifiedBy>Sara Isabel Ricardo Rodrigues</cp:lastModifiedBy>
  <cp:revision>2</cp:revision>
  <cp:lastPrinted>2016-09-19T12:07:00Z</cp:lastPrinted>
  <dcterms:created xsi:type="dcterms:W3CDTF">2021-11-16T22:16:00Z</dcterms:created>
  <dcterms:modified xsi:type="dcterms:W3CDTF">2021-11-16T22:16:00Z</dcterms:modified>
</cp:coreProperties>
</file>