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BF9A" w14:textId="301C1148" w:rsidR="00E920DA" w:rsidRDefault="00E920DA" w:rsidP="00E920DA">
      <w:pPr>
        <w:spacing w:line="360" w:lineRule="auto"/>
        <w:jc w:val="both"/>
        <w:rPr>
          <w:bCs/>
          <w:sz w:val="24"/>
        </w:rPr>
      </w:pPr>
      <w:r w:rsidRPr="0055476D">
        <w:rPr>
          <w:bCs/>
          <w:sz w:val="24"/>
        </w:rPr>
        <w:t xml:space="preserve">Alexandre, C., S. Silva, S. Bedmar, B.R. Quintella, C.S. Mateus, </w:t>
      </w:r>
      <w:r w:rsidRPr="0055476D">
        <w:rPr>
          <w:b/>
          <w:sz w:val="24"/>
        </w:rPr>
        <w:t>M.J. Lança</w:t>
      </w:r>
      <w:r w:rsidRPr="0055476D">
        <w:rPr>
          <w:bCs/>
          <w:sz w:val="24"/>
        </w:rPr>
        <w:t xml:space="preserve">, P.R. Almeida (2021) “A vida no limite: gestão e conservação das populações de salmão do Atlântico em Portugal” In </w:t>
      </w:r>
      <w:r w:rsidRPr="0055476D">
        <w:rPr>
          <w:bCs/>
          <w:i/>
          <w:iCs/>
          <w:sz w:val="24"/>
        </w:rPr>
        <w:t xml:space="preserve">Simpósio Ibérico sobre a Bacia Hidrográfica do Rio Minho, </w:t>
      </w:r>
      <w:r w:rsidRPr="0055476D">
        <w:rPr>
          <w:bCs/>
          <w:sz w:val="24"/>
        </w:rPr>
        <w:t>Vila</w:t>
      </w:r>
      <w:r w:rsidRPr="0055476D">
        <w:rPr>
          <w:bCs/>
          <w:i/>
          <w:iCs/>
          <w:sz w:val="24"/>
        </w:rPr>
        <w:t xml:space="preserve"> </w:t>
      </w:r>
      <w:r w:rsidRPr="0055476D">
        <w:rPr>
          <w:bCs/>
          <w:sz w:val="24"/>
        </w:rPr>
        <w:t>Nova de Cerveira, Portugal, 5 de novembro.</w:t>
      </w:r>
    </w:p>
    <w:p w14:paraId="3FCFD0B2" w14:textId="42F12A68" w:rsidR="00672C2F" w:rsidRDefault="00672C2F" w:rsidP="00E920DA">
      <w:pPr>
        <w:spacing w:line="360" w:lineRule="auto"/>
        <w:jc w:val="both"/>
        <w:rPr>
          <w:bCs/>
          <w:sz w:val="24"/>
        </w:rPr>
      </w:pPr>
      <w:r w:rsidRPr="00672C2F">
        <w:rPr>
          <w:bCs/>
          <w:sz w:val="24"/>
        </w:rPr>
        <w:t>https://aquamuseu.cm-vncerveira.pt/pages/589</w:t>
      </w:r>
    </w:p>
    <w:p w14:paraId="0D734088" w14:textId="77777777" w:rsidR="00672C2F" w:rsidRPr="0055476D" w:rsidRDefault="00672C2F" w:rsidP="00E920DA">
      <w:pPr>
        <w:spacing w:line="360" w:lineRule="auto"/>
        <w:jc w:val="both"/>
        <w:rPr>
          <w:bCs/>
          <w:sz w:val="24"/>
        </w:rPr>
      </w:pPr>
    </w:p>
    <w:p w14:paraId="55068F27" w14:textId="1F4AED54" w:rsidR="00E920DA" w:rsidRDefault="00E920DA" w:rsidP="00E920DA">
      <w:pPr>
        <w:jc w:val="both"/>
      </w:pPr>
      <w:r>
        <w:t xml:space="preserve">Abstract: </w:t>
      </w:r>
    </w:p>
    <w:p w14:paraId="744A6010" w14:textId="14D546B7" w:rsidR="00E920DA" w:rsidRDefault="00E920DA" w:rsidP="00E920DA">
      <w:pPr>
        <w:jc w:val="both"/>
      </w:pPr>
      <w:r>
        <w:t>Gestão e Conservação</w:t>
      </w:r>
    </w:p>
    <w:p w14:paraId="78E1EBA0" w14:textId="77777777" w:rsidR="00E920DA" w:rsidRDefault="00E920DA" w:rsidP="00E920DA">
      <w:pPr>
        <w:jc w:val="both"/>
      </w:pPr>
      <w:r>
        <w:t xml:space="preserve">As ações nacionais de gestão e conservação de salmão do Atlântico são habitualmente prejudicadas pelo pouco conhecimento que temos sobre as nossas populações. </w:t>
      </w:r>
    </w:p>
    <w:p w14:paraId="15B50A3B" w14:textId="75F24E49" w:rsidR="00E920DA" w:rsidRDefault="00E920DA" w:rsidP="00E920DA">
      <w:pPr>
        <w:jc w:val="both"/>
      </w:pPr>
      <w:r>
        <w:t>Este projeto p</w:t>
      </w:r>
      <w:r>
        <w:t xml:space="preserve">retende contribuir para melhorar o conhecimento sobre o salmão em Portugal, através de uma parceria entre cientistas e pescadores. Abordagens integradas, em contexto nacional, desenvolvidas recentemente e focadas nas espécies anádromas, mostram que é possível gerir de forma sustentável estes recursos naturais. </w:t>
      </w:r>
    </w:p>
    <w:p w14:paraId="6BB23423" w14:textId="2E871907" w:rsidR="00E920DA" w:rsidRDefault="00E920DA" w:rsidP="00E920DA">
      <w:pPr>
        <w:jc w:val="both"/>
      </w:pPr>
    </w:p>
    <w:p w14:paraId="0FD7F431" w14:textId="3971CEC5" w:rsidR="00E920DA" w:rsidRDefault="00E920DA" w:rsidP="00E920DA">
      <w:pPr>
        <w:jc w:val="both"/>
      </w:pPr>
      <w:r>
        <w:t>Ação 1. Rede entre cientistas e pescadores para a gestão participada do salmão do Atlântico em Portugal; Ação 2. Estudo-piloto complementar sobre a biologia e ecologia das populações nacionais de salmão do Atlântico; Ação 3. Contexto socioeconómico e cultural da pesca do salmão do Atlântico em Portugal e definição de alternativas sustentáveis à sua exploração; Ação 4. Divulgação de resultados e transferência de conhecimentos entre a comunidade científica, os pescadores e o público em geral.</w:t>
      </w:r>
    </w:p>
    <w:sectPr w:rsidR="00E920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DA"/>
    <w:rsid w:val="00672C2F"/>
    <w:rsid w:val="00E9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CD10"/>
  <w15:chartTrackingRefBased/>
  <w15:docId w15:val="{A7CF15CC-0A5D-4C48-94DA-C0CDB58D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João</dc:creator>
  <cp:keywords/>
  <dc:description/>
  <cp:lastModifiedBy>Maria João</cp:lastModifiedBy>
  <cp:revision>2</cp:revision>
  <dcterms:created xsi:type="dcterms:W3CDTF">2021-12-30T16:52:00Z</dcterms:created>
  <dcterms:modified xsi:type="dcterms:W3CDTF">2021-12-30T16:55:00Z</dcterms:modified>
</cp:coreProperties>
</file>