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658EE" w14:textId="6F9C4545" w:rsidR="003475A2" w:rsidRPr="004258AB" w:rsidRDefault="00593F82" w:rsidP="003475A2">
      <w:pPr>
        <w:pStyle w:val="CitaoIntensa"/>
        <w:ind w:left="0" w:right="0"/>
        <w:rPr>
          <w:i w:val="0"/>
          <w:smallCaps/>
          <w:sz w:val="24"/>
        </w:rPr>
      </w:pPr>
      <w:r w:rsidRPr="004258AB">
        <w:rPr>
          <w:i w:val="0"/>
          <w:smallCaps/>
          <w:sz w:val="24"/>
        </w:rPr>
        <w:t xml:space="preserve">Authenticity of Portuguese olive oils assured by the use of molecular markers </w:t>
      </w:r>
    </w:p>
    <w:p w14:paraId="74813539" w14:textId="6E3805C9" w:rsidR="000106A9" w:rsidRPr="001963AE" w:rsidRDefault="000106A9" w:rsidP="001963AE">
      <w:pPr>
        <w:jc w:val="both"/>
        <w:rPr>
          <w:rFonts w:cstheme="minorHAnsi"/>
        </w:rPr>
      </w:pPr>
      <w:r w:rsidRPr="001963AE">
        <w:rPr>
          <w:rFonts w:cstheme="minorHAnsi"/>
        </w:rPr>
        <w:t>Hélia Cardoso</w:t>
      </w:r>
      <w:r w:rsidRPr="001963AE">
        <w:rPr>
          <w:rFonts w:cstheme="minorHAnsi"/>
          <w:vertAlign w:val="superscript"/>
        </w:rPr>
        <w:t>1</w:t>
      </w:r>
      <w:r w:rsidR="00DD7688" w:rsidRPr="001963AE">
        <w:rPr>
          <w:rFonts w:cstheme="minorHAnsi"/>
          <w:vertAlign w:val="superscript"/>
        </w:rPr>
        <w:t>&amp;</w:t>
      </w:r>
      <w:r w:rsidR="00061003" w:rsidRPr="001963AE">
        <w:rPr>
          <w:rFonts w:cstheme="minorHAnsi"/>
          <w:vertAlign w:val="superscript"/>
        </w:rPr>
        <w:t>*</w:t>
      </w:r>
      <w:r w:rsidRPr="001963AE">
        <w:rPr>
          <w:rFonts w:cstheme="minorHAnsi"/>
        </w:rPr>
        <w:t>, Andreia Dias</w:t>
      </w:r>
      <w:r w:rsidR="00040331" w:rsidRPr="001963AE">
        <w:rPr>
          <w:rFonts w:cstheme="minorHAnsi"/>
          <w:vertAlign w:val="superscript"/>
        </w:rPr>
        <w:t>1&amp;</w:t>
      </w:r>
      <w:r w:rsidRPr="001963AE">
        <w:rPr>
          <w:rFonts w:cstheme="minorHAnsi"/>
        </w:rPr>
        <w:t>, Ana Catarina Marques</w:t>
      </w:r>
      <w:r w:rsidRPr="001963AE">
        <w:rPr>
          <w:rFonts w:cstheme="minorHAnsi"/>
          <w:vertAlign w:val="superscript"/>
        </w:rPr>
        <w:t>1</w:t>
      </w:r>
      <w:r w:rsidRPr="001963AE">
        <w:rPr>
          <w:rFonts w:cstheme="minorHAnsi"/>
        </w:rPr>
        <w:t>, Isabel Velada</w:t>
      </w:r>
      <w:r w:rsidRPr="001963AE">
        <w:rPr>
          <w:rFonts w:cstheme="minorHAnsi"/>
          <w:vertAlign w:val="superscript"/>
        </w:rPr>
        <w:t>1</w:t>
      </w:r>
      <w:r w:rsidRPr="001963AE">
        <w:rPr>
          <w:rFonts w:cstheme="minorHAnsi"/>
        </w:rPr>
        <w:t xml:space="preserve">, </w:t>
      </w:r>
      <w:r w:rsidR="00904941">
        <w:rPr>
          <w:rFonts w:cstheme="minorHAnsi"/>
        </w:rPr>
        <w:t>Teresa Carvalho</w:t>
      </w:r>
      <w:r w:rsidR="00904941">
        <w:rPr>
          <w:rFonts w:cstheme="minorHAnsi"/>
          <w:vertAlign w:val="superscript"/>
        </w:rPr>
        <w:t>2</w:t>
      </w:r>
      <w:r w:rsidR="00904941">
        <w:rPr>
          <w:rFonts w:cstheme="minorHAnsi"/>
        </w:rPr>
        <w:t xml:space="preserve">, </w:t>
      </w:r>
      <w:r w:rsidRPr="001963AE">
        <w:rPr>
          <w:rFonts w:cstheme="minorHAnsi"/>
        </w:rPr>
        <w:t>Tânia Nobre</w:t>
      </w:r>
      <w:r w:rsidRPr="001963AE">
        <w:rPr>
          <w:rFonts w:cstheme="minorHAnsi"/>
          <w:vertAlign w:val="superscript"/>
        </w:rPr>
        <w:t>1</w:t>
      </w:r>
      <w:r w:rsidR="002D7BBB">
        <w:rPr>
          <w:rFonts w:cstheme="minorHAnsi"/>
        </w:rPr>
        <w:t>,</w:t>
      </w:r>
      <w:r w:rsidRPr="001963AE">
        <w:rPr>
          <w:rFonts w:cstheme="minorHAnsi"/>
        </w:rPr>
        <w:t xml:space="preserve"> Maria João Cabrita</w:t>
      </w:r>
      <w:r w:rsidR="002720C6">
        <w:rPr>
          <w:rFonts w:cstheme="minorHAnsi"/>
          <w:vertAlign w:val="superscript"/>
        </w:rPr>
        <w:t>3</w:t>
      </w:r>
      <w:r w:rsidRPr="001963AE">
        <w:rPr>
          <w:rFonts w:cstheme="minorHAnsi"/>
        </w:rPr>
        <w:t xml:space="preserve"> </w:t>
      </w:r>
    </w:p>
    <w:p w14:paraId="427A9E4F" w14:textId="59731E06" w:rsidR="000106A9" w:rsidRPr="000B5180" w:rsidRDefault="000106A9" w:rsidP="002720C6">
      <w:pPr>
        <w:spacing w:after="0" w:line="240" w:lineRule="auto"/>
        <w:jc w:val="both"/>
        <w:rPr>
          <w:rFonts w:cstheme="minorHAnsi"/>
          <w:lang w:val="pt-BR"/>
        </w:rPr>
      </w:pPr>
      <w:r w:rsidRPr="002720C6">
        <w:rPr>
          <w:rFonts w:cstheme="minorHAnsi"/>
          <w:vertAlign w:val="superscript"/>
        </w:rPr>
        <w:t>1</w:t>
      </w:r>
      <w:r w:rsidRPr="002720C6">
        <w:rPr>
          <w:rFonts w:cstheme="minorHAnsi"/>
        </w:rPr>
        <w:t>ICAAM- Instituto de Ciências Agrárias e Ambientais Mediterrânicas, Universidade de Évora, Pólo da Mitra, Ap. 94, 7006-554 Évora, Portugal</w:t>
      </w:r>
      <w:r w:rsidR="00593F82" w:rsidRPr="002720C6">
        <w:rPr>
          <w:rFonts w:cstheme="minorHAnsi"/>
        </w:rPr>
        <w:t xml:space="preserve">. </w:t>
      </w:r>
    </w:p>
    <w:p w14:paraId="079775A0" w14:textId="588213B4" w:rsidR="00904941" w:rsidRPr="000B5180" w:rsidRDefault="00904941" w:rsidP="002720C6">
      <w:pPr>
        <w:spacing w:after="0" w:line="240" w:lineRule="auto"/>
        <w:jc w:val="both"/>
        <w:rPr>
          <w:rFonts w:cstheme="minorHAnsi"/>
          <w:lang w:val="pt-BR"/>
        </w:rPr>
      </w:pPr>
      <w:r w:rsidRPr="002720C6">
        <w:rPr>
          <w:rFonts w:cstheme="minorHAnsi"/>
          <w:vertAlign w:val="superscript"/>
        </w:rPr>
        <w:t>2</w:t>
      </w:r>
      <w:r w:rsidRPr="000B5180">
        <w:rPr>
          <w:rFonts w:cstheme="minorHAnsi"/>
          <w:lang w:val="pt-BR"/>
        </w:rPr>
        <w:t xml:space="preserve">INIAV </w:t>
      </w:r>
      <w:r w:rsidR="002720C6" w:rsidRPr="000B5180">
        <w:rPr>
          <w:rFonts w:cstheme="minorHAnsi"/>
          <w:lang w:val="pt-BR"/>
        </w:rPr>
        <w:t>–</w:t>
      </w:r>
      <w:r w:rsidRPr="000B5180">
        <w:rPr>
          <w:rFonts w:cstheme="minorHAnsi"/>
          <w:lang w:val="pt-BR"/>
        </w:rPr>
        <w:t xml:space="preserve"> </w:t>
      </w:r>
      <w:r w:rsidR="002720C6" w:rsidRPr="002720C6">
        <w:rPr>
          <w:rFonts w:cstheme="minorHAnsi"/>
          <w:shd w:val="clear" w:color="auto" w:fill="FFFFFF"/>
        </w:rPr>
        <w:t>Instituto Nacional de Investigação Agrária e Veterinária, I.P., UEIS Biotecnologia e Recursos Genéticos, Elvas, Portugal</w:t>
      </w:r>
      <w:r w:rsidR="00482944">
        <w:rPr>
          <w:rFonts w:cstheme="minorHAnsi"/>
          <w:shd w:val="clear" w:color="auto" w:fill="FFFFFF"/>
        </w:rPr>
        <w:t>.</w:t>
      </w:r>
    </w:p>
    <w:p w14:paraId="70841738" w14:textId="0C8CBA58" w:rsidR="002720C6" w:rsidRPr="002720C6" w:rsidRDefault="002720C6" w:rsidP="002720C6">
      <w:pPr>
        <w:spacing w:after="0" w:line="240" w:lineRule="auto"/>
        <w:rPr>
          <w:rFonts w:cstheme="minorHAnsi"/>
        </w:rPr>
      </w:pPr>
      <w:r w:rsidRPr="002720C6">
        <w:rPr>
          <w:rFonts w:cstheme="minorHAnsi"/>
          <w:vertAlign w:val="superscript"/>
        </w:rPr>
        <w:t>3</w:t>
      </w:r>
      <w:r w:rsidRPr="002720C6">
        <w:rPr>
          <w:rFonts w:cstheme="minorHAnsi"/>
        </w:rPr>
        <w:t>Departamento de Fitotecnia, Escola de Ciências e Tecnologia, ICAAM, Universidade de Évora, Pólo da Mitra, Ap. 94, 7006-554 Évora, Portugal.</w:t>
      </w:r>
    </w:p>
    <w:p w14:paraId="55E8D5BD" w14:textId="55CBE3D7" w:rsidR="002720C6" w:rsidRDefault="00E341DD" w:rsidP="001963AE">
      <w:pPr>
        <w:tabs>
          <w:tab w:val="left" w:pos="1485"/>
        </w:tabs>
        <w:jc w:val="both"/>
        <w:rPr>
          <w:rFonts w:cstheme="minorHAnsi"/>
          <w:lang w:val="en-US"/>
        </w:rPr>
      </w:pPr>
      <w:r w:rsidRPr="002720C6">
        <w:rPr>
          <w:rFonts w:cstheme="minorHAnsi"/>
          <w:vertAlign w:val="superscript"/>
          <w:lang w:val="en-GB"/>
        </w:rPr>
        <w:t>&amp;</w:t>
      </w:r>
      <w:r w:rsidRPr="002720C6">
        <w:rPr>
          <w:rFonts w:cstheme="minorHAnsi"/>
          <w:lang w:val="en-GB"/>
        </w:rPr>
        <w:t xml:space="preserve">These authors contributed equally for this work. </w:t>
      </w:r>
      <w:r w:rsidRPr="002720C6">
        <w:rPr>
          <w:rFonts w:cstheme="minorHAnsi"/>
          <w:lang w:val="en-US"/>
        </w:rPr>
        <w:t>*</w:t>
      </w:r>
      <w:hyperlink r:id="rId6" w:history="1">
        <w:r w:rsidRPr="002720C6">
          <w:rPr>
            <w:rStyle w:val="Hiperligao"/>
            <w:rFonts w:cstheme="minorHAnsi"/>
            <w:lang w:val="en-US"/>
          </w:rPr>
          <w:t>hcardoso@uevora.pt</w:t>
        </w:r>
      </w:hyperlink>
    </w:p>
    <w:p w14:paraId="7518242C" w14:textId="525E80A4" w:rsidR="00D37A82" w:rsidRPr="001963AE" w:rsidRDefault="00D37A82" w:rsidP="001963AE">
      <w:pPr>
        <w:tabs>
          <w:tab w:val="left" w:pos="1485"/>
        </w:tabs>
        <w:jc w:val="both"/>
        <w:rPr>
          <w:rFonts w:cstheme="minorHAnsi"/>
          <w:lang w:val="en-US"/>
        </w:rPr>
      </w:pPr>
      <w:r w:rsidRPr="001963AE">
        <w:rPr>
          <w:rFonts w:cstheme="minorHAnsi"/>
          <w:lang w:val="en-US"/>
        </w:rPr>
        <w:t>Olive (</w:t>
      </w:r>
      <w:r w:rsidRPr="001963AE">
        <w:rPr>
          <w:rFonts w:cstheme="minorHAnsi"/>
          <w:i/>
          <w:lang w:val="en-US"/>
        </w:rPr>
        <w:t xml:space="preserve">Olea </w:t>
      </w:r>
      <w:proofErr w:type="spellStart"/>
      <w:r w:rsidRPr="001963AE">
        <w:rPr>
          <w:rFonts w:cstheme="minorHAnsi"/>
          <w:i/>
          <w:lang w:val="en-US"/>
        </w:rPr>
        <w:t>europaea</w:t>
      </w:r>
      <w:proofErr w:type="spellEnd"/>
      <w:r w:rsidRPr="001963AE">
        <w:rPr>
          <w:rFonts w:cstheme="minorHAnsi"/>
          <w:lang w:val="en-US"/>
        </w:rPr>
        <w:t xml:space="preserve"> L. subsp. </w:t>
      </w:r>
      <w:proofErr w:type="spellStart"/>
      <w:r w:rsidRPr="00904941">
        <w:rPr>
          <w:rFonts w:cstheme="minorHAnsi"/>
          <w:i/>
          <w:lang w:val="en-US"/>
        </w:rPr>
        <w:t>europaea</w:t>
      </w:r>
      <w:proofErr w:type="spellEnd"/>
      <w:r w:rsidRPr="001963AE">
        <w:rPr>
          <w:rFonts w:cstheme="minorHAnsi"/>
          <w:lang w:val="en-US"/>
        </w:rPr>
        <w:t xml:space="preserve"> var. </w:t>
      </w:r>
      <w:proofErr w:type="spellStart"/>
      <w:r w:rsidRPr="00904941">
        <w:rPr>
          <w:rFonts w:cstheme="minorHAnsi"/>
          <w:i/>
          <w:lang w:val="en-US"/>
        </w:rPr>
        <w:t>europaea</w:t>
      </w:r>
      <w:proofErr w:type="spellEnd"/>
      <w:r w:rsidRPr="001963AE">
        <w:rPr>
          <w:rFonts w:cstheme="minorHAnsi"/>
          <w:lang w:val="en-US"/>
        </w:rPr>
        <w:t xml:space="preserve">) is one of </w:t>
      </w:r>
      <w:r w:rsidR="00040331" w:rsidRPr="001963AE">
        <w:rPr>
          <w:rFonts w:cstheme="minorHAnsi"/>
          <w:lang w:val="en-US"/>
        </w:rPr>
        <w:t xml:space="preserve">the </w:t>
      </w:r>
      <w:r w:rsidRPr="001963AE">
        <w:rPr>
          <w:rFonts w:cstheme="minorHAnsi"/>
          <w:lang w:val="en-US"/>
        </w:rPr>
        <w:t>oldest tree crop</w:t>
      </w:r>
      <w:r w:rsidR="00B37EF8" w:rsidRPr="001963AE">
        <w:rPr>
          <w:rFonts w:cstheme="minorHAnsi"/>
          <w:lang w:val="en-US"/>
        </w:rPr>
        <w:t>s</w:t>
      </w:r>
      <w:r w:rsidRPr="001963AE">
        <w:rPr>
          <w:rFonts w:cstheme="minorHAnsi"/>
          <w:lang w:val="en-US"/>
        </w:rPr>
        <w:t xml:space="preserve"> in the Mediterranean basin which has </w:t>
      </w:r>
      <w:r w:rsidR="00B37EF8" w:rsidRPr="001963AE">
        <w:rPr>
          <w:rFonts w:cstheme="minorHAnsi"/>
          <w:lang w:val="en-US"/>
        </w:rPr>
        <w:t>recently be gaining attention</w:t>
      </w:r>
      <w:r w:rsidR="000B2A9C" w:rsidRPr="001963AE">
        <w:rPr>
          <w:rFonts w:cstheme="minorHAnsi"/>
          <w:lang w:val="en-US"/>
        </w:rPr>
        <w:t xml:space="preserve"> </w:t>
      </w:r>
      <w:r w:rsidRPr="001963AE">
        <w:rPr>
          <w:rFonts w:cstheme="minorHAnsi"/>
          <w:lang w:val="en-US"/>
        </w:rPr>
        <w:t xml:space="preserve">due to the nutritional and health properties of </w:t>
      </w:r>
      <w:r w:rsidR="00B37EF8" w:rsidRPr="001963AE">
        <w:rPr>
          <w:rFonts w:cstheme="minorHAnsi"/>
          <w:lang w:val="en-US"/>
        </w:rPr>
        <w:t xml:space="preserve">its </w:t>
      </w:r>
      <w:r w:rsidRPr="001963AE">
        <w:rPr>
          <w:rFonts w:cstheme="minorHAnsi"/>
          <w:lang w:val="en-US"/>
        </w:rPr>
        <w:t xml:space="preserve">fruit and derived oil. The demand </w:t>
      </w:r>
      <w:r w:rsidR="00B37EF8" w:rsidRPr="001963AE">
        <w:rPr>
          <w:rFonts w:cstheme="minorHAnsi"/>
          <w:lang w:val="en-US"/>
        </w:rPr>
        <w:t xml:space="preserve">for </w:t>
      </w:r>
      <w:r w:rsidRPr="001963AE">
        <w:rPr>
          <w:rFonts w:cstheme="minorHAnsi"/>
          <w:lang w:val="en-US"/>
        </w:rPr>
        <w:t xml:space="preserve">high quality olive oils have been directly implicated on the increase of typical marks, awarded to high-quality olive oils produced from local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Pr="001963AE">
        <w:rPr>
          <w:rFonts w:cstheme="minorHAnsi"/>
          <w:lang w:val="en-US"/>
        </w:rPr>
        <w:t xml:space="preserve">grown in well-deﬁned geographical </w:t>
      </w:r>
      <w:r w:rsidR="000B2A9C" w:rsidRPr="001963AE">
        <w:rPr>
          <w:rFonts w:cstheme="minorHAnsi"/>
          <w:lang w:val="en-US"/>
        </w:rPr>
        <w:t>regions</w:t>
      </w:r>
      <w:r w:rsidRPr="001963AE">
        <w:rPr>
          <w:rFonts w:cstheme="minorHAnsi"/>
          <w:lang w:val="en-US"/>
        </w:rPr>
        <w:t xml:space="preserve">. To protect </w:t>
      </w:r>
      <w:r w:rsidR="007A4BA6" w:rsidRPr="001963AE">
        <w:rPr>
          <w:rFonts w:cstheme="minorHAnsi"/>
          <w:lang w:val="en-US"/>
        </w:rPr>
        <w:t>the typicity</w:t>
      </w:r>
      <w:r w:rsidRPr="001963AE">
        <w:rPr>
          <w:rFonts w:cstheme="minorHAnsi"/>
          <w:lang w:val="en-US"/>
        </w:rPr>
        <w:t xml:space="preserve"> of those regional products </w:t>
      </w:r>
      <w:r w:rsidR="007A4BA6" w:rsidRPr="001963AE">
        <w:rPr>
          <w:rFonts w:cstheme="minorHAnsi"/>
          <w:lang w:val="en-US"/>
        </w:rPr>
        <w:t>-</w:t>
      </w:r>
      <w:r w:rsidRPr="001963AE">
        <w:rPr>
          <w:rFonts w:cstheme="minorHAnsi"/>
          <w:lang w:val="en-US"/>
        </w:rPr>
        <w:t>and consequently protect both consumers’ expectations and producers’ proﬁts</w:t>
      </w:r>
      <w:r w:rsidR="007A4BA6" w:rsidRPr="001963AE">
        <w:rPr>
          <w:rFonts w:cstheme="minorHAnsi"/>
          <w:lang w:val="en-US"/>
        </w:rPr>
        <w:t xml:space="preserve">- </w:t>
      </w:r>
      <w:r w:rsidRPr="001963AE">
        <w:rPr>
          <w:rFonts w:cstheme="minorHAnsi"/>
          <w:lang w:val="en-US"/>
        </w:rPr>
        <w:t xml:space="preserve">several Protected Denomination of Origin (PDO) regions have been established by legislation in different olive oil producer countries. Portugal has registered six PDO regions regarding </w:t>
      </w:r>
      <w:r w:rsidR="007A4BA6" w:rsidRPr="001963AE">
        <w:rPr>
          <w:rFonts w:cstheme="minorHAnsi"/>
          <w:lang w:val="en-US"/>
        </w:rPr>
        <w:t xml:space="preserve">virgin </w:t>
      </w:r>
      <w:r w:rsidRPr="001963AE">
        <w:rPr>
          <w:rFonts w:cstheme="minorHAnsi"/>
          <w:lang w:val="en-US"/>
        </w:rPr>
        <w:t xml:space="preserve">olive oils, produced from eleven Portuguese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="007A4BA6" w:rsidRPr="001963AE">
        <w:rPr>
          <w:rFonts w:cstheme="minorHAnsi"/>
          <w:lang w:val="en-US"/>
        </w:rPr>
        <w:t xml:space="preserve">and </w:t>
      </w:r>
      <w:r w:rsidR="000B2A9C" w:rsidRPr="001963AE">
        <w:rPr>
          <w:rFonts w:cstheme="minorHAnsi"/>
          <w:lang w:val="en-US"/>
        </w:rPr>
        <w:t xml:space="preserve">including </w:t>
      </w:r>
      <w:r w:rsidRPr="001963AE">
        <w:rPr>
          <w:rFonts w:cstheme="minorHAnsi"/>
          <w:lang w:val="en-US"/>
        </w:rPr>
        <w:t xml:space="preserve">blend and monovarietal </w:t>
      </w:r>
      <w:r w:rsidR="007A4BA6" w:rsidRPr="001963AE">
        <w:rPr>
          <w:rFonts w:cstheme="minorHAnsi"/>
          <w:lang w:val="en-US"/>
        </w:rPr>
        <w:t>products</w:t>
      </w:r>
      <w:r w:rsidRPr="001963AE">
        <w:rPr>
          <w:rFonts w:cstheme="minorHAnsi"/>
          <w:lang w:val="en-US"/>
        </w:rPr>
        <w:t xml:space="preserve">. </w:t>
      </w:r>
      <w:r w:rsidR="003A2E7A" w:rsidRPr="001963AE">
        <w:rPr>
          <w:rFonts w:cstheme="minorHAnsi"/>
          <w:lang w:val="en-US"/>
        </w:rPr>
        <w:t xml:space="preserve">Their authenticity </w:t>
      </w:r>
      <w:r w:rsidR="009F207F">
        <w:rPr>
          <w:rFonts w:cstheme="minorHAnsi"/>
          <w:lang w:val="en-US"/>
        </w:rPr>
        <w:t>should</w:t>
      </w:r>
      <w:r w:rsidR="009F207F" w:rsidRPr="001963AE">
        <w:rPr>
          <w:rFonts w:cstheme="minorHAnsi"/>
          <w:lang w:val="en-US"/>
        </w:rPr>
        <w:t xml:space="preserve"> </w:t>
      </w:r>
      <w:r w:rsidR="003A2E7A" w:rsidRPr="001963AE">
        <w:rPr>
          <w:rFonts w:cstheme="minorHAnsi"/>
          <w:lang w:val="en-US"/>
        </w:rPr>
        <w:t xml:space="preserve">to be guarded, particularly </w:t>
      </w:r>
      <w:r w:rsidR="002D1B17" w:rsidRPr="001963AE">
        <w:rPr>
          <w:rFonts w:cstheme="minorHAnsi"/>
          <w:lang w:val="en-US"/>
        </w:rPr>
        <w:t xml:space="preserve">with the </w:t>
      </w:r>
      <w:r w:rsidR="007648C3" w:rsidRPr="001963AE">
        <w:rPr>
          <w:rFonts w:cstheme="minorHAnsi"/>
          <w:lang w:val="en-US"/>
        </w:rPr>
        <w:t xml:space="preserve">increase in the use of foreigner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="007648C3" w:rsidRPr="001963AE">
        <w:rPr>
          <w:rFonts w:cstheme="minorHAnsi"/>
          <w:lang w:val="en-US"/>
        </w:rPr>
        <w:t xml:space="preserve">in recently established orchards under intensive management regimes. </w:t>
      </w:r>
      <w:r w:rsidR="007170B9">
        <w:rPr>
          <w:rFonts w:cstheme="minorHAnsi"/>
          <w:lang w:val="en-US"/>
        </w:rPr>
        <w:t>In this sense, it is mandatory to find m</w:t>
      </w:r>
      <w:r w:rsidRPr="001963AE">
        <w:rPr>
          <w:rFonts w:cstheme="minorHAnsi"/>
          <w:lang w:val="en-US"/>
        </w:rPr>
        <w:t xml:space="preserve">ethodologies </w:t>
      </w:r>
      <w:r w:rsidR="00317E11" w:rsidRPr="001963AE">
        <w:rPr>
          <w:rFonts w:cstheme="minorHAnsi"/>
          <w:lang w:val="en-US"/>
        </w:rPr>
        <w:t>that</w:t>
      </w:r>
      <w:r w:rsidR="007170B9">
        <w:rPr>
          <w:rFonts w:cstheme="minorHAnsi"/>
          <w:lang w:val="en-US"/>
        </w:rPr>
        <w:t xml:space="preserve"> </w:t>
      </w:r>
      <w:r w:rsidR="00317E11" w:rsidRPr="001963AE">
        <w:rPr>
          <w:rFonts w:cstheme="minorHAnsi"/>
          <w:lang w:val="en-US"/>
        </w:rPr>
        <w:t>en</w:t>
      </w:r>
      <w:r w:rsidRPr="001963AE">
        <w:rPr>
          <w:rFonts w:cstheme="minorHAnsi"/>
          <w:lang w:val="en-US"/>
        </w:rPr>
        <w:t xml:space="preserve">able </w:t>
      </w:r>
      <w:r w:rsidR="00317E11" w:rsidRPr="001963AE">
        <w:rPr>
          <w:rFonts w:cstheme="minorHAnsi"/>
          <w:lang w:val="en-US"/>
        </w:rPr>
        <w:t xml:space="preserve">the </w:t>
      </w:r>
      <w:r w:rsidRPr="001963AE">
        <w:rPr>
          <w:rFonts w:cstheme="minorHAnsi"/>
          <w:lang w:val="en-US"/>
        </w:rPr>
        <w:t>detect</w:t>
      </w:r>
      <w:r w:rsidR="00317E11" w:rsidRPr="001963AE">
        <w:rPr>
          <w:rFonts w:cstheme="minorHAnsi"/>
          <w:lang w:val="en-US"/>
        </w:rPr>
        <w:t xml:space="preserve">ion </w:t>
      </w:r>
      <w:r w:rsidR="003767E1" w:rsidRPr="001963AE">
        <w:rPr>
          <w:rFonts w:cstheme="minorHAnsi"/>
          <w:lang w:val="en-US"/>
        </w:rPr>
        <w:t>of</w:t>
      </w:r>
      <w:r w:rsidRPr="001963AE">
        <w:rPr>
          <w:rFonts w:cstheme="minorHAnsi"/>
          <w:lang w:val="en-US"/>
        </w:rPr>
        <w:t xml:space="preserve"> adulteration and/or frau</w:t>
      </w:r>
      <w:r w:rsidR="00317E11" w:rsidRPr="001963AE">
        <w:rPr>
          <w:rFonts w:cstheme="minorHAnsi"/>
          <w:lang w:val="en-US"/>
        </w:rPr>
        <w:t xml:space="preserve">d, namely the improper </w:t>
      </w:r>
      <w:r w:rsidR="00A21DFB" w:rsidRPr="001963AE">
        <w:rPr>
          <w:rFonts w:cstheme="minorHAnsi"/>
          <w:lang w:val="en-US"/>
        </w:rPr>
        <w:t xml:space="preserve">use of fruits from those </w:t>
      </w:r>
      <w:r w:rsidR="00904941">
        <w:rPr>
          <w:rFonts w:cstheme="minorHAnsi"/>
          <w:lang w:val="en-US"/>
        </w:rPr>
        <w:t xml:space="preserve">varieties </w:t>
      </w:r>
      <w:r w:rsidR="00317E11" w:rsidRPr="001963AE">
        <w:rPr>
          <w:rFonts w:cstheme="minorHAnsi"/>
          <w:lang w:val="en-US"/>
        </w:rPr>
        <w:t xml:space="preserve">in </w:t>
      </w:r>
      <w:r w:rsidR="00A21DFB" w:rsidRPr="001963AE">
        <w:rPr>
          <w:rFonts w:cstheme="minorHAnsi"/>
          <w:lang w:val="en-US"/>
        </w:rPr>
        <w:t>PDO olive oils production</w:t>
      </w:r>
      <w:r w:rsidRPr="001963AE">
        <w:rPr>
          <w:rFonts w:cstheme="minorHAnsi"/>
          <w:lang w:val="en-US"/>
        </w:rPr>
        <w:t>.</w:t>
      </w:r>
      <w:r w:rsidR="00317E11" w:rsidRPr="001963AE">
        <w:rPr>
          <w:rFonts w:cstheme="minorHAnsi"/>
          <w:lang w:val="en-US"/>
        </w:rPr>
        <w:t xml:space="preserve"> We have established a DNA-based molecular tool </w:t>
      </w:r>
      <w:r w:rsidR="003767E1" w:rsidRPr="001963AE">
        <w:rPr>
          <w:rFonts w:cstheme="minorHAnsi"/>
          <w:lang w:val="en-US"/>
        </w:rPr>
        <w:t>to be applied in olive oils traceability</w:t>
      </w:r>
      <w:r w:rsidR="00317E11" w:rsidRPr="001963AE">
        <w:rPr>
          <w:rFonts w:cstheme="minorHAnsi"/>
          <w:lang w:val="en-US"/>
        </w:rPr>
        <w:t>. The established tool is based on</w:t>
      </w:r>
      <w:r w:rsidR="00300227" w:rsidRPr="001963AE">
        <w:rPr>
          <w:rFonts w:cstheme="minorHAnsi"/>
          <w:lang w:val="en-US"/>
        </w:rPr>
        <w:t xml:space="preserve"> Single Sequence Repeats (SSRs) markers to assess</w:t>
      </w:r>
      <w:r w:rsidR="003767E1" w:rsidRPr="001963AE">
        <w:rPr>
          <w:rFonts w:cstheme="minorHAnsi"/>
          <w:lang w:val="en-US"/>
        </w:rPr>
        <w:t xml:space="preserve"> genetic variation across five representative Portuguese olive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="003767E1" w:rsidRPr="001963AE">
        <w:rPr>
          <w:rFonts w:cstheme="minorHAnsi"/>
          <w:lang w:val="en-US"/>
        </w:rPr>
        <w:t>(‘</w:t>
      </w:r>
      <w:proofErr w:type="spellStart"/>
      <w:r w:rsidR="003767E1" w:rsidRPr="001963AE">
        <w:rPr>
          <w:rFonts w:cstheme="minorHAnsi"/>
          <w:lang w:val="en-US"/>
        </w:rPr>
        <w:t>Cordovil</w:t>
      </w:r>
      <w:proofErr w:type="spellEnd"/>
      <w:r w:rsidR="003767E1" w:rsidRPr="001963AE">
        <w:rPr>
          <w:rFonts w:cstheme="minorHAnsi"/>
          <w:lang w:val="en-US"/>
        </w:rPr>
        <w:t xml:space="preserve"> de </w:t>
      </w:r>
      <w:proofErr w:type="spellStart"/>
      <w:r w:rsidR="003767E1" w:rsidRPr="001963AE">
        <w:rPr>
          <w:rFonts w:cstheme="minorHAnsi"/>
          <w:lang w:val="en-US"/>
        </w:rPr>
        <w:t>Serpa</w:t>
      </w:r>
      <w:proofErr w:type="spellEnd"/>
      <w:r w:rsidR="003767E1" w:rsidRPr="001963AE">
        <w:rPr>
          <w:rFonts w:cstheme="minorHAnsi"/>
          <w:lang w:val="en-US"/>
        </w:rPr>
        <w:t>’, ‘</w:t>
      </w:r>
      <w:proofErr w:type="spellStart"/>
      <w:r w:rsidR="003767E1" w:rsidRPr="001963AE">
        <w:rPr>
          <w:rFonts w:cstheme="minorHAnsi"/>
          <w:lang w:val="en-US"/>
        </w:rPr>
        <w:t>Cobrançosa</w:t>
      </w:r>
      <w:proofErr w:type="spellEnd"/>
      <w:r w:rsidR="003767E1" w:rsidRPr="001963AE">
        <w:rPr>
          <w:rFonts w:cstheme="minorHAnsi"/>
          <w:lang w:val="en-US"/>
        </w:rPr>
        <w:t>’</w:t>
      </w:r>
      <w:r w:rsidR="00D2662A">
        <w:rPr>
          <w:rFonts w:cstheme="minorHAnsi"/>
          <w:lang w:val="en-US"/>
        </w:rPr>
        <w:t>,</w:t>
      </w:r>
      <w:r w:rsidR="003767E1" w:rsidRPr="001963AE">
        <w:rPr>
          <w:rFonts w:cstheme="minorHAnsi"/>
          <w:lang w:val="en-US"/>
        </w:rPr>
        <w:t xml:space="preserve"> ‘</w:t>
      </w:r>
      <w:proofErr w:type="spellStart"/>
      <w:r w:rsidR="003767E1" w:rsidRPr="001963AE">
        <w:rPr>
          <w:rFonts w:cstheme="minorHAnsi"/>
          <w:lang w:val="en-US"/>
        </w:rPr>
        <w:t>Galega</w:t>
      </w:r>
      <w:proofErr w:type="spellEnd"/>
      <w:r w:rsidR="003767E1" w:rsidRPr="001963AE">
        <w:rPr>
          <w:rFonts w:cstheme="minorHAnsi"/>
          <w:lang w:val="en-US"/>
        </w:rPr>
        <w:t xml:space="preserve"> vulgar’, ‘</w:t>
      </w:r>
      <w:proofErr w:type="spellStart"/>
      <w:r w:rsidR="003767E1" w:rsidRPr="001963AE">
        <w:rPr>
          <w:rFonts w:cstheme="minorHAnsi"/>
          <w:lang w:val="en-US"/>
        </w:rPr>
        <w:t>Carrasquenha</w:t>
      </w:r>
      <w:proofErr w:type="spellEnd"/>
      <w:r w:rsidR="003767E1" w:rsidRPr="001963AE">
        <w:rPr>
          <w:rFonts w:cstheme="minorHAnsi"/>
          <w:lang w:val="en-US"/>
        </w:rPr>
        <w:t>’ and ‘</w:t>
      </w:r>
      <w:proofErr w:type="spellStart"/>
      <w:r w:rsidR="003767E1" w:rsidRPr="001963AE">
        <w:rPr>
          <w:rFonts w:cstheme="minorHAnsi"/>
          <w:lang w:val="en-US"/>
        </w:rPr>
        <w:t>Verdeal</w:t>
      </w:r>
      <w:proofErr w:type="spellEnd"/>
      <w:r w:rsidR="003767E1" w:rsidRPr="001963AE">
        <w:rPr>
          <w:rFonts w:cstheme="minorHAnsi"/>
          <w:lang w:val="en-US"/>
        </w:rPr>
        <w:t xml:space="preserve"> </w:t>
      </w:r>
      <w:proofErr w:type="spellStart"/>
      <w:r w:rsidR="003767E1" w:rsidRPr="001963AE">
        <w:rPr>
          <w:rFonts w:cstheme="minorHAnsi"/>
          <w:lang w:val="en-US"/>
        </w:rPr>
        <w:t>Alentejana</w:t>
      </w:r>
      <w:proofErr w:type="spellEnd"/>
      <w:r w:rsidR="003767E1" w:rsidRPr="001963AE">
        <w:rPr>
          <w:rFonts w:cstheme="minorHAnsi"/>
          <w:lang w:val="en-US"/>
        </w:rPr>
        <w:t xml:space="preserve">’) and two non-Portuguese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="003767E1" w:rsidRPr="001963AE">
        <w:rPr>
          <w:rFonts w:cstheme="minorHAnsi"/>
          <w:lang w:val="en-US"/>
        </w:rPr>
        <w:t>(‘</w:t>
      </w:r>
      <w:proofErr w:type="spellStart"/>
      <w:r w:rsidR="003767E1" w:rsidRPr="001963AE">
        <w:rPr>
          <w:rFonts w:cstheme="minorHAnsi"/>
          <w:lang w:val="en-US"/>
        </w:rPr>
        <w:t>Arbequina</w:t>
      </w:r>
      <w:proofErr w:type="spellEnd"/>
      <w:r w:rsidR="003767E1" w:rsidRPr="001963AE">
        <w:rPr>
          <w:rFonts w:cstheme="minorHAnsi"/>
          <w:lang w:val="en-US"/>
        </w:rPr>
        <w:t>’ and ‘</w:t>
      </w:r>
      <w:proofErr w:type="spellStart"/>
      <w:r w:rsidR="003767E1" w:rsidRPr="001963AE">
        <w:rPr>
          <w:rFonts w:cstheme="minorHAnsi"/>
          <w:lang w:val="en-US"/>
        </w:rPr>
        <w:t>Picual</w:t>
      </w:r>
      <w:proofErr w:type="spellEnd"/>
      <w:r w:rsidR="003767E1" w:rsidRPr="001963AE">
        <w:rPr>
          <w:rFonts w:cstheme="minorHAnsi"/>
          <w:lang w:val="en-US"/>
        </w:rPr>
        <w:t xml:space="preserve">’ as the </w:t>
      </w:r>
      <w:r w:rsidR="00904941">
        <w:rPr>
          <w:rFonts w:cstheme="minorHAnsi"/>
          <w:lang w:val="en-US"/>
        </w:rPr>
        <w:t xml:space="preserve">varieties </w:t>
      </w:r>
      <w:r w:rsidR="003767E1" w:rsidRPr="001963AE">
        <w:rPr>
          <w:rFonts w:cstheme="minorHAnsi"/>
          <w:lang w:val="en-US"/>
        </w:rPr>
        <w:t>most used in new orchar</w:t>
      </w:r>
      <w:r w:rsidR="009F207F">
        <w:rPr>
          <w:rFonts w:cstheme="minorHAnsi"/>
          <w:lang w:val="en-US"/>
        </w:rPr>
        <w:t>ds</w:t>
      </w:r>
      <w:r w:rsidR="003767E1" w:rsidRPr="001963AE">
        <w:rPr>
          <w:rFonts w:cstheme="minorHAnsi"/>
          <w:lang w:val="en-US"/>
        </w:rPr>
        <w:t xml:space="preserve">). Selection of the most polymorphic SSRs was conducted by High-Resolution Melting technique. From </w:t>
      </w:r>
      <w:r w:rsidR="00E24EC6">
        <w:rPr>
          <w:rFonts w:cstheme="minorHAnsi"/>
          <w:lang w:val="en-US"/>
        </w:rPr>
        <w:t xml:space="preserve">the </w:t>
      </w:r>
      <w:r w:rsidR="003767E1" w:rsidRPr="001963AE">
        <w:rPr>
          <w:rFonts w:cstheme="minorHAnsi"/>
          <w:lang w:val="en-US"/>
        </w:rPr>
        <w:t xml:space="preserve">31 SSRs screened </w:t>
      </w:r>
      <w:r w:rsidR="00E24EC6">
        <w:rPr>
          <w:rFonts w:cstheme="minorHAnsi"/>
          <w:lang w:val="en-US"/>
        </w:rPr>
        <w:t>by HRM,</w:t>
      </w:r>
      <w:r w:rsidR="003767E1" w:rsidRPr="001963AE">
        <w:rPr>
          <w:rFonts w:cstheme="minorHAnsi"/>
          <w:lang w:val="en-US"/>
        </w:rPr>
        <w:t xml:space="preserve"> six were</w:t>
      </w:r>
      <w:r w:rsidR="00D2662A">
        <w:rPr>
          <w:rFonts w:cstheme="minorHAnsi"/>
          <w:lang w:val="en-US"/>
        </w:rPr>
        <w:t xml:space="preserve"> </w:t>
      </w:r>
      <w:r w:rsidR="00E24EC6">
        <w:rPr>
          <w:rFonts w:cstheme="minorHAnsi"/>
          <w:lang w:val="en-US"/>
        </w:rPr>
        <w:t>selected</w:t>
      </w:r>
      <w:r w:rsidR="003767E1" w:rsidRPr="001963AE">
        <w:rPr>
          <w:rFonts w:cstheme="minorHAnsi"/>
          <w:lang w:val="en-US"/>
        </w:rPr>
        <w:t xml:space="preserve"> for </w:t>
      </w:r>
      <w:r w:rsidR="00904941">
        <w:rPr>
          <w:rFonts w:cstheme="minorHAnsi"/>
          <w:lang w:val="en-US"/>
        </w:rPr>
        <w:t>varieties</w:t>
      </w:r>
      <w:r w:rsidR="00904941" w:rsidRPr="001963AE">
        <w:rPr>
          <w:rFonts w:cstheme="minorHAnsi"/>
          <w:lang w:val="en-US"/>
        </w:rPr>
        <w:t xml:space="preserve"> </w:t>
      </w:r>
      <w:r w:rsidR="003767E1" w:rsidRPr="001963AE">
        <w:rPr>
          <w:rFonts w:cstheme="minorHAnsi"/>
          <w:lang w:val="en-US"/>
        </w:rPr>
        <w:t>identification</w:t>
      </w:r>
      <w:r w:rsidR="00D2662A">
        <w:rPr>
          <w:rFonts w:cstheme="minorHAnsi"/>
          <w:lang w:val="en-US"/>
        </w:rPr>
        <w:t xml:space="preserve"> through fragment length analysis.</w:t>
      </w:r>
      <w:r w:rsidR="003767E1" w:rsidRPr="001963AE">
        <w:rPr>
          <w:rFonts w:cstheme="minorHAnsi"/>
          <w:lang w:val="en-US"/>
        </w:rPr>
        <w:t xml:space="preserve"> As part of olive oil authenticity checking, the applicability of the previous selected SSRs on olive oils was demonstrated.  </w:t>
      </w:r>
      <w:r w:rsidR="00317E11" w:rsidRPr="001963AE">
        <w:rPr>
          <w:rFonts w:cstheme="minorHAnsi"/>
          <w:lang w:val="en-US"/>
        </w:rPr>
        <w:t xml:space="preserve">This tool has the potential of being further developed into a fraud screening system to support Portuguese olive </w:t>
      </w:r>
      <w:bookmarkStart w:id="0" w:name="_GoBack"/>
      <w:bookmarkEnd w:id="0"/>
      <w:r w:rsidR="00317E11" w:rsidRPr="001963AE">
        <w:rPr>
          <w:rFonts w:cstheme="minorHAnsi"/>
          <w:lang w:val="en-US"/>
        </w:rPr>
        <w:t>oil certification.</w:t>
      </w:r>
    </w:p>
    <w:p w14:paraId="77676953" w14:textId="6878AE24" w:rsidR="003475A2" w:rsidRPr="001963AE" w:rsidRDefault="003475A2" w:rsidP="001963AE">
      <w:pPr>
        <w:tabs>
          <w:tab w:val="left" w:pos="1485"/>
        </w:tabs>
        <w:jc w:val="both"/>
        <w:rPr>
          <w:rFonts w:cstheme="minorHAnsi"/>
          <w:lang w:val="en-US"/>
        </w:rPr>
      </w:pPr>
      <w:r w:rsidRPr="001963AE">
        <w:rPr>
          <w:rFonts w:cstheme="minorHAnsi"/>
          <w:b/>
          <w:lang w:val="en-US"/>
        </w:rPr>
        <w:t>Key words:</w:t>
      </w:r>
      <w:r w:rsidRPr="001963AE">
        <w:rPr>
          <w:rFonts w:cstheme="minorHAnsi"/>
          <w:lang w:val="en-US"/>
        </w:rPr>
        <w:t xml:space="preserve"> single sequence repeats (SSRs), olive genotyping, allele size diversity, olive oil traceability, High-Resolution Melting,</w:t>
      </w:r>
      <w:r w:rsidR="00421492">
        <w:rPr>
          <w:rFonts w:cstheme="minorHAnsi"/>
          <w:lang w:val="en-US"/>
        </w:rPr>
        <w:t xml:space="preserve"> </w:t>
      </w:r>
      <w:r w:rsidR="004258AB">
        <w:rPr>
          <w:rFonts w:cstheme="minorHAnsi"/>
          <w:lang w:val="en-US"/>
        </w:rPr>
        <w:t>f</w:t>
      </w:r>
      <w:r w:rsidR="00421492">
        <w:rPr>
          <w:rFonts w:cstheme="minorHAnsi"/>
          <w:lang w:val="en-US"/>
        </w:rPr>
        <w:t>ragment length analysis</w:t>
      </w:r>
    </w:p>
    <w:p w14:paraId="387CCB9E" w14:textId="07737024" w:rsidR="0082731A" w:rsidRPr="000B5180" w:rsidRDefault="003475A2" w:rsidP="001963AE">
      <w:pPr>
        <w:tabs>
          <w:tab w:val="left" w:pos="1485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63AE">
        <w:rPr>
          <w:rFonts w:cstheme="minorHAnsi"/>
          <w:b/>
          <w:lang w:val="en-US"/>
        </w:rPr>
        <w:t xml:space="preserve">Acknowledgements: </w:t>
      </w:r>
      <w:r w:rsidR="0082731A" w:rsidRPr="001963AE">
        <w:rPr>
          <w:rFonts w:cstheme="minorHAnsi"/>
          <w:lang w:val="en-US"/>
        </w:rPr>
        <w:t xml:space="preserve">This work was financially supported by FCT (Foundation for Science and Technology) under the Project Por3O – Portuguese Olive Oil Omics for traceability and </w:t>
      </w:r>
      <w:r w:rsidR="0082731A" w:rsidRPr="00904941">
        <w:rPr>
          <w:rFonts w:cstheme="minorHAnsi"/>
          <w:lang w:val="en-US"/>
        </w:rPr>
        <w:t>authenticity (PTDC/AGRPRO/2003/2014) and by national funds through UID/AGR/00115/201</w:t>
      </w:r>
      <w:r w:rsidR="00904941" w:rsidRPr="00904941">
        <w:rPr>
          <w:rFonts w:cstheme="minorHAnsi"/>
          <w:lang w:val="en-US"/>
        </w:rPr>
        <w:t>9</w:t>
      </w:r>
      <w:r w:rsidR="0082731A" w:rsidRPr="00904941">
        <w:rPr>
          <w:rFonts w:cstheme="minorHAnsi"/>
          <w:lang w:val="en-US"/>
        </w:rPr>
        <w:t>.</w:t>
      </w:r>
      <w:r w:rsidR="003077F9">
        <w:rPr>
          <w:rFonts w:cstheme="minorHAnsi"/>
          <w:lang w:val="en-US"/>
        </w:rPr>
        <w:t xml:space="preserve"> </w:t>
      </w:r>
    </w:p>
    <w:sectPr w:rsidR="0082731A" w:rsidRPr="000B5180" w:rsidSect="00D470A0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nia Nobre">
    <w15:presenceInfo w15:providerId="Windows Live" w15:userId="5b7ed3c81abe68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pt-P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DC"/>
    <w:rsid w:val="000106A9"/>
    <w:rsid w:val="00040331"/>
    <w:rsid w:val="00061003"/>
    <w:rsid w:val="00066DE1"/>
    <w:rsid w:val="000B2A9C"/>
    <w:rsid w:val="000B5180"/>
    <w:rsid w:val="000E5F34"/>
    <w:rsid w:val="00121034"/>
    <w:rsid w:val="001963AE"/>
    <w:rsid w:val="001C0B7C"/>
    <w:rsid w:val="001C65D5"/>
    <w:rsid w:val="00201E95"/>
    <w:rsid w:val="0023086A"/>
    <w:rsid w:val="002720C6"/>
    <w:rsid w:val="00295FDC"/>
    <w:rsid w:val="002D1B17"/>
    <w:rsid w:val="002D7BBB"/>
    <w:rsid w:val="002F015C"/>
    <w:rsid w:val="00300227"/>
    <w:rsid w:val="00304D75"/>
    <w:rsid w:val="003077F9"/>
    <w:rsid w:val="00317E11"/>
    <w:rsid w:val="003475A2"/>
    <w:rsid w:val="003767E1"/>
    <w:rsid w:val="003A2E7A"/>
    <w:rsid w:val="003D35E5"/>
    <w:rsid w:val="00421492"/>
    <w:rsid w:val="004258AB"/>
    <w:rsid w:val="00443B9B"/>
    <w:rsid w:val="00447FC8"/>
    <w:rsid w:val="00466F21"/>
    <w:rsid w:val="00472D90"/>
    <w:rsid w:val="00474006"/>
    <w:rsid w:val="00482944"/>
    <w:rsid w:val="005155E7"/>
    <w:rsid w:val="00581723"/>
    <w:rsid w:val="00593F82"/>
    <w:rsid w:val="005B2D0B"/>
    <w:rsid w:val="005F55C1"/>
    <w:rsid w:val="00712D31"/>
    <w:rsid w:val="007170B9"/>
    <w:rsid w:val="007372A4"/>
    <w:rsid w:val="007648C3"/>
    <w:rsid w:val="00786711"/>
    <w:rsid w:val="007A4BA6"/>
    <w:rsid w:val="0082731A"/>
    <w:rsid w:val="00875670"/>
    <w:rsid w:val="008B596D"/>
    <w:rsid w:val="00904941"/>
    <w:rsid w:val="0094089C"/>
    <w:rsid w:val="00942BF3"/>
    <w:rsid w:val="009441DA"/>
    <w:rsid w:val="00950B8B"/>
    <w:rsid w:val="009679C8"/>
    <w:rsid w:val="009F06FB"/>
    <w:rsid w:val="009F207F"/>
    <w:rsid w:val="00A21DFB"/>
    <w:rsid w:val="00AA749F"/>
    <w:rsid w:val="00AC0438"/>
    <w:rsid w:val="00AC60EB"/>
    <w:rsid w:val="00AF5501"/>
    <w:rsid w:val="00B37EF8"/>
    <w:rsid w:val="00B57E3E"/>
    <w:rsid w:val="00BF0B98"/>
    <w:rsid w:val="00C07B4D"/>
    <w:rsid w:val="00CB2505"/>
    <w:rsid w:val="00CB5BB5"/>
    <w:rsid w:val="00D2662A"/>
    <w:rsid w:val="00D37A82"/>
    <w:rsid w:val="00D470A0"/>
    <w:rsid w:val="00D82DD2"/>
    <w:rsid w:val="00D842DF"/>
    <w:rsid w:val="00DC7953"/>
    <w:rsid w:val="00DD7688"/>
    <w:rsid w:val="00E0071D"/>
    <w:rsid w:val="00E24EC6"/>
    <w:rsid w:val="00E33EC5"/>
    <w:rsid w:val="00E341DD"/>
    <w:rsid w:val="00E5645C"/>
    <w:rsid w:val="00E60246"/>
    <w:rsid w:val="00F12FDC"/>
    <w:rsid w:val="00F22CDA"/>
    <w:rsid w:val="00F55A9D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0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737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7372A4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7372A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372A4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475A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5B9BD5"/>
      <w:lang w:val="en-US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475A2"/>
    <w:rPr>
      <w:rFonts w:ascii="Calibri" w:eastAsia="Calibri" w:hAnsi="Calibri" w:cs="Times New Roman"/>
      <w:i/>
      <w:iCs/>
      <w:color w:val="5B9BD5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6024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6024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6024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6024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60246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0246"/>
    <w:rPr>
      <w:rFonts w:ascii="Segoe UI" w:hAnsi="Segoe UI" w:cs="Segoe UI"/>
      <w:sz w:val="18"/>
      <w:szCs w:val="18"/>
    </w:rPr>
  </w:style>
  <w:style w:type="character" w:styleId="nfase">
    <w:name w:val="Emphasis"/>
    <w:basedOn w:val="Tipodeletrapredefinidodopargrafo"/>
    <w:uiPriority w:val="20"/>
    <w:qFormat/>
    <w:rsid w:val="002720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737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7372A4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7372A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372A4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475A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5B9BD5"/>
      <w:lang w:val="en-US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475A2"/>
    <w:rPr>
      <w:rFonts w:ascii="Calibri" w:eastAsia="Calibri" w:hAnsi="Calibri" w:cs="Times New Roman"/>
      <w:i/>
      <w:iCs/>
      <w:color w:val="5B9BD5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6024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6024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6024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6024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60246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0246"/>
    <w:rPr>
      <w:rFonts w:ascii="Segoe UI" w:hAnsi="Segoe UI" w:cs="Segoe UI"/>
      <w:sz w:val="18"/>
      <w:szCs w:val="18"/>
    </w:rPr>
  </w:style>
  <w:style w:type="character" w:styleId="nfase">
    <w:name w:val="Emphasis"/>
    <w:basedOn w:val="Tipodeletrapredefinidodopargrafo"/>
    <w:uiPriority w:val="20"/>
    <w:qFormat/>
    <w:rsid w:val="00272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cardoso@uevora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0D0A-5E04-4B34-970B-43B30B06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2019-06-10T10:57:00Z</dcterms:created>
  <dcterms:modified xsi:type="dcterms:W3CDTF">2019-06-10T10:57:00Z</dcterms:modified>
</cp:coreProperties>
</file>