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EA" w:rsidRDefault="00286B3F" w:rsidP="005403EA">
      <w:pPr>
        <w:rPr>
          <w:noProof/>
        </w:rPr>
      </w:pPr>
      <w:r>
        <w:rPr>
          <w:noProof/>
        </w:rPr>
        <w:drawing>
          <wp:inline distT="0" distB="0" distL="0" distR="0">
            <wp:extent cx="2738753" cy="103124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DEHUS_no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3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EA" w:rsidRPr="0018242F" w:rsidRDefault="005403EA" w:rsidP="005403EA">
      <w:pPr>
        <w:rPr>
          <w:noProof/>
          <w:color w:val="632423" w:themeColor="accent2" w:themeShade="80"/>
        </w:rPr>
      </w:pPr>
    </w:p>
    <w:p w:rsidR="005403EA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</w:p>
    <w:p w:rsidR="005403EA" w:rsidRPr="00A644AB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A644AB">
        <w:rPr>
          <w:rFonts w:ascii="Arial" w:hAnsi="Arial" w:cs="Arial"/>
          <w:color w:val="632423" w:themeColor="accent2" w:themeShade="80"/>
          <w:sz w:val="24"/>
          <w:szCs w:val="24"/>
        </w:rPr>
        <w:t>04 - CIDEHUS’ e-</w:t>
      </w:r>
      <w:proofErr w:type="spellStart"/>
      <w:r w:rsidRPr="00A644AB">
        <w:rPr>
          <w:rFonts w:ascii="Arial" w:hAnsi="Arial" w:cs="Arial"/>
          <w:color w:val="632423" w:themeColor="accent2" w:themeShade="80"/>
          <w:sz w:val="24"/>
          <w:szCs w:val="24"/>
        </w:rPr>
        <w:t>Working</w:t>
      </w:r>
      <w:proofErr w:type="spellEnd"/>
      <w:r w:rsidRPr="00A644AB">
        <w:rPr>
          <w:rFonts w:ascii="Arial" w:hAnsi="Arial" w:cs="Arial"/>
          <w:color w:val="632423" w:themeColor="accent2" w:themeShade="80"/>
          <w:sz w:val="24"/>
          <w:szCs w:val="24"/>
        </w:rPr>
        <w:t xml:space="preserve"> </w:t>
      </w:r>
      <w:proofErr w:type="spellStart"/>
      <w:r w:rsidRPr="00A644AB">
        <w:rPr>
          <w:rFonts w:ascii="Arial" w:hAnsi="Arial" w:cs="Arial"/>
          <w:color w:val="632423" w:themeColor="accent2" w:themeShade="80"/>
          <w:sz w:val="24"/>
          <w:szCs w:val="24"/>
        </w:rPr>
        <w:t>Papers</w:t>
      </w:r>
      <w:proofErr w:type="spellEnd"/>
      <w:r w:rsidRPr="00A644AB">
        <w:rPr>
          <w:rFonts w:ascii="Arial" w:hAnsi="Arial" w:cs="Arial"/>
          <w:color w:val="632423" w:themeColor="accent2" w:themeShade="80"/>
          <w:sz w:val="24"/>
          <w:szCs w:val="24"/>
        </w:rPr>
        <w:t xml:space="preserve"> </w:t>
      </w:r>
    </w:p>
    <w:p w:rsidR="005403EA" w:rsidRPr="00A644AB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</w:p>
    <w:p w:rsidR="005403EA" w:rsidRPr="00463F55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463F55">
        <w:rPr>
          <w:rFonts w:ascii="Arial" w:hAnsi="Arial" w:cs="Arial"/>
          <w:color w:val="632423" w:themeColor="accent2" w:themeShade="80"/>
          <w:sz w:val="24"/>
          <w:szCs w:val="24"/>
        </w:rPr>
        <w:t>Título/</w:t>
      </w:r>
      <w:proofErr w:type="spellStart"/>
      <w:r w:rsidRPr="00463F55">
        <w:rPr>
          <w:rFonts w:ascii="Arial" w:hAnsi="Arial" w:cs="Arial"/>
          <w:color w:val="632423" w:themeColor="accent2" w:themeShade="80"/>
          <w:sz w:val="24"/>
          <w:szCs w:val="24"/>
        </w:rPr>
        <w:t>Title</w:t>
      </w:r>
      <w:proofErr w:type="spellEnd"/>
      <w:r w:rsidRPr="00463F55">
        <w:rPr>
          <w:rFonts w:ascii="Arial" w:hAnsi="Arial" w:cs="Arial"/>
          <w:color w:val="632423" w:themeColor="accent2" w:themeShade="80"/>
          <w:sz w:val="24"/>
          <w:szCs w:val="24"/>
        </w:rPr>
        <w:t>: Em torno do exército e da arquitectura militar romana do século IV d.C.</w:t>
      </w:r>
    </w:p>
    <w:p w:rsidR="00286B3F" w:rsidRPr="006B0BD9" w:rsidRDefault="005403EA" w:rsidP="00286B3F">
      <w:pPr>
        <w:autoSpaceDE w:val="0"/>
        <w:autoSpaceDN w:val="0"/>
        <w:adjustRightInd w:val="0"/>
        <w:spacing w:line="360" w:lineRule="auto"/>
        <w:ind w:right="-143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9E5801">
        <w:rPr>
          <w:rFonts w:ascii="Arial" w:hAnsi="Arial" w:cs="Arial"/>
          <w:color w:val="632423" w:themeColor="accent2" w:themeShade="80"/>
          <w:sz w:val="24"/>
          <w:szCs w:val="24"/>
        </w:rPr>
        <w:t>Autor/</w:t>
      </w:r>
      <w:proofErr w:type="spellStart"/>
      <w:r w:rsidRPr="009E5801">
        <w:rPr>
          <w:rFonts w:ascii="Arial" w:hAnsi="Arial" w:cs="Arial"/>
          <w:color w:val="632423" w:themeColor="accent2" w:themeShade="80"/>
          <w:sz w:val="24"/>
          <w:szCs w:val="24"/>
        </w:rPr>
        <w:t>Author</w:t>
      </w:r>
      <w:proofErr w:type="spellEnd"/>
      <w:r w:rsidRPr="009E5801">
        <w:rPr>
          <w:rFonts w:ascii="Arial" w:hAnsi="Arial" w:cs="Arial"/>
          <w:color w:val="632423" w:themeColor="accent2" w:themeShade="80"/>
          <w:sz w:val="24"/>
          <w:szCs w:val="24"/>
        </w:rPr>
        <w:t>:</w:t>
      </w:r>
      <w:r w:rsidRPr="00463F55">
        <w:rPr>
          <w:rFonts w:ascii="Arial" w:hAnsi="Arial" w:cs="Arial"/>
          <w:color w:val="632423" w:themeColor="accent2" w:themeShade="80"/>
          <w:sz w:val="24"/>
          <w:szCs w:val="24"/>
        </w:rPr>
        <w:t xml:space="preserve"> </w:t>
      </w:r>
      <w:r w:rsidR="006B0BD9" w:rsidRPr="006B0BD9">
        <w:rPr>
          <w:rFonts w:ascii="Arial" w:hAnsi="Arial" w:cs="Arial"/>
          <w:color w:val="632423" w:themeColor="accent2" w:themeShade="80"/>
          <w:sz w:val="24"/>
          <w:szCs w:val="24"/>
        </w:rPr>
        <w:t xml:space="preserve">Jean-Michel </w:t>
      </w:r>
      <w:proofErr w:type="spellStart"/>
      <w:r w:rsidR="006B0BD9" w:rsidRPr="006B0BD9">
        <w:rPr>
          <w:rFonts w:ascii="Arial" w:hAnsi="Arial" w:cs="Arial"/>
          <w:color w:val="632423" w:themeColor="accent2" w:themeShade="80"/>
          <w:sz w:val="24"/>
          <w:szCs w:val="24"/>
        </w:rPr>
        <w:t>Carrié</w:t>
      </w:r>
      <w:proofErr w:type="spellEnd"/>
      <w:r w:rsidR="006B0BD9" w:rsidRPr="006B0BD9">
        <w:rPr>
          <w:rFonts w:ascii="Arial" w:hAnsi="Arial" w:cs="Arial"/>
          <w:color w:val="632423" w:themeColor="accent2" w:themeShade="80"/>
          <w:sz w:val="24"/>
          <w:szCs w:val="24"/>
        </w:rPr>
        <w:t xml:space="preserve">  </w:t>
      </w:r>
    </w:p>
    <w:p w:rsidR="005403EA" w:rsidRDefault="00286B3F" w:rsidP="005403E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proofErr w:type="spellStart"/>
      <w:r>
        <w:rPr>
          <w:rFonts w:ascii="Arial" w:hAnsi="Arial" w:cs="Arial"/>
          <w:color w:val="632423" w:themeColor="accent2" w:themeShade="80"/>
          <w:sz w:val="24"/>
          <w:szCs w:val="24"/>
        </w:rPr>
        <w:t>Editor</w:t>
      </w:r>
      <w:r w:rsidR="006B0BD9">
        <w:rPr>
          <w:rFonts w:ascii="Arial" w:hAnsi="Arial" w:cs="Arial"/>
          <w:color w:val="632423" w:themeColor="accent2" w:themeShade="80"/>
          <w:sz w:val="24"/>
          <w:szCs w:val="24"/>
        </w:rPr>
        <w:t>s</w:t>
      </w:r>
      <w:proofErr w:type="spellEnd"/>
      <w:r>
        <w:rPr>
          <w:rFonts w:ascii="Arial" w:hAnsi="Arial" w:cs="Arial"/>
          <w:color w:val="632423" w:themeColor="accent2" w:themeShade="80"/>
          <w:sz w:val="24"/>
          <w:szCs w:val="24"/>
        </w:rPr>
        <w:t xml:space="preserve">: </w:t>
      </w:r>
      <w:r w:rsidR="005403EA">
        <w:rPr>
          <w:rFonts w:ascii="Arial" w:hAnsi="Arial" w:cs="Arial"/>
          <w:color w:val="632423" w:themeColor="accent2" w:themeShade="80"/>
          <w:sz w:val="24"/>
          <w:szCs w:val="24"/>
        </w:rPr>
        <w:t xml:space="preserve">Maria Teresa Santos, Fernando Branco Correia </w:t>
      </w:r>
    </w:p>
    <w:p w:rsidR="005403EA" w:rsidRPr="00204A56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bookmarkStart w:id="0" w:name="_GoBack"/>
      <w:bookmarkEnd w:id="0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Data/Date: 201</w:t>
      </w:r>
      <w:r>
        <w:rPr>
          <w:rFonts w:ascii="Arial" w:hAnsi="Arial" w:cs="Arial"/>
          <w:color w:val="632423" w:themeColor="accent2" w:themeShade="80"/>
          <w:sz w:val="24"/>
          <w:szCs w:val="24"/>
        </w:rPr>
        <w:t>7</w:t>
      </w:r>
    </w:p>
    <w:p w:rsidR="005403EA" w:rsidRPr="00204A56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</w:p>
    <w:p w:rsidR="005403EA" w:rsidRPr="00204A56" w:rsidRDefault="005403EA" w:rsidP="005403EA">
      <w:pPr>
        <w:spacing w:after="0" w:line="360" w:lineRule="auto"/>
        <w:rPr>
          <w:rFonts w:ascii="Arial" w:hAnsi="Arial" w:cs="Arial"/>
          <w:color w:val="632423" w:themeColor="accent2" w:themeShade="80"/>
          <w:sz w:val="24"/>
          <w:szCs w:val="24"/>
        </w:rPr>
      </w:pPr>
    </w:p>
    <w:p w:rsidR="005403EA" w:rsidRPr="00204A56" w:rsidRDefault="005403EA" w:rsidP="005403EA">
      <w:pPr>
        <w:rPr>
          <w:rFonts w:ascii="Arial" w:hAnsi="Arial" w:cs="Arial"/>
          <w:color w:val="632423" w:themeColor="accent2" w:themeShade="80"/>
          <w:sz w:val="24"/>
          <w:szCs w:val="24"/>
        </w:rPr>
      </w:pP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Assessor para a </w:t>
      </w:r>
      <w:r>
        <w:rPr>
          <w:rFonts w:ascii="Arial" w:hAnsi="Arial" w:cs="Arial"/>
          <w:color w:val="632423" w:themeColor="accent2" w:themeShade="80"/>
          <w:sz w:val="24"/>
          <w:szCs w:val="24"/>
        </w:rPr>
        <w:t>Série</w:t>
      </w: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/</w:t>
      </w:r>
      <w:r>
        <w:rPr>
          <w:rFonts w:ascii="Arial" w:hAnsi="Arial" w:cs="Arial"/>
          <w:color w:val="632423" w:themeColor="accent2" w:themeShade="80"/>
          <w:sz w:val="24"/>
          <w:szCs w:val="24"/>
        </w:rPr>
        <w:t>Series</w:t>
      </w: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 </w:t>
      </w:r>
      <w:proofErr w:type="spellStart"/>
      <w:proofErr w:type="gramStart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Adviser</w:t>
      </w:r>
      <w:proofErr w:type="spellEnd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 </w:t>
      </w:r>
      <w:proofErr w:type="gramEnd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: João </w:t>
      </w:r>
      <w:proofErr w:type="spellStart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Figueirôa-Rêgo</w:t>
      </w:r>
      <w:proofErr w:type="spellEnd"/>
    </w:p>
    <w:p w:rsidR="005403EA" w:rsidRPr="00204A56" w:rsidRDefault="005403EA" w:rsidP="005403EA">
      <w:pPr>
        <w:rPr>
          <w:rFonts w:ascii="Arial" w:hAnsi="Arial" w:cs="Arial"/>
          <w:color w:val="632423" w:themeColor="accent2" w:themeShade="80"/>
          <w:sz w:val="24"/>
          <w:szCs w:val="24"/>
        </w:rPr>
      </w:pP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Comissão Editorial/Editorial </w:t>
      </w:r>
      <w:proofErr w:type="spellStart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Board</w:t>
      </w:r>
      <w:proofErr w:type="spellEnd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:</w:t>
      </w:r>
    </w:p>
    <w:p w:rsidR="005403EA" w:rsidRPr="00204A56" w:rsidRDefault="005403EA" w:rsidP="005403EA">
      <w:pPr>
        <w:spacing w:after="0" w:line="24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Mafalda Soares da Cunha</w:t>
      </w:r>
    </w:p>
    <w:p w:rsidR="005403EA" w:rsidRPr="00204A56" w:rsidRDefault="005403EA" w:rsidP="005403EA">
      <w:pPr>
        <w:spacing w:after="0" w:line="24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Ana Cardoso de Matos</w:t>
      </w:r>
    </w:p>
    <w:p w:rsidR="005403EA" w:rsidRPr="00204A56" w:rsidRDefault="005403EA" w:rsidP="005403EA">
      <w:pPr>
        <w:spacing w:after="0" w:line="24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Maria Filomena Gonçalves</w:t>
      </w:r>
    </w:p>
    <w:p w:rsidR="005403EA" w:rsidRPr="00204A56" w:rsidRDefault="005403EA" w:rsidP="005403EA">
      <w:pPr>
        <w:spacing w:after="0" w:line="240" w:lineRule="auto"/>
        <w:rPr>
          <w:rFonts w:ascii="Arial" w:hAnsi="Arial" w:cs="Arial"/>
          <w:color w:val="632423" w:themeColor="accent2" w:themeShade="80"/>
          <w:sz w:val="24"/>
          <w:szCs w:val="24"/>
        </w:rPr>
      </w:pPr>
      <w:proofErr w:type="gramStart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 xml:space="preserve">João  </w:t>
      </w:r>
      <w:proofErr w:type="spellStart"/>
      <w:r w:rsidRPr="00204A56">
        <w:rPr>
          <w:rFonts w:ascii="Arial" w:hAnsi="Arial" w:cs="Arial"/>
          <w:color w:val="632423" w:themeColor="accent2" w:themeShade="80"/>
          <w:sz w:val="24"/>
          <w:szCs w:val="24"/>
        </w:rPr>
        <w:t>Figueirôa-Rêgo</w:t>
      </w:r>
      <w:proofErr w:type="spellEnd"/>
      <w:proofErr w:type="gramEnd"/>
    </w:p>
    <w:p w:rsidR="005403EA" w:rsidRDefault="005403EA" w:rsidP="005403EA">
      <w:pPr>
        <w:rPr>
          <w:rFonts w:ascii="Arial" w:hAnsi="Arial" w:cs="Arial"/>
          <w:color w:val="632423" w:themeColor="accent2" w:themeShade="80"/>
        </w:rPr>
      </w:pPr>
    </w:p>
    <w:p w:rsidR="005403EA" w:rsidRPr="006B0BD9" w:rsidRDefault="005403EA" w:rsidP="005403EA">
      <w:pPr>
        <w:spacing w:after="0" w:line="360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204A56">
        <w:rPr>
          <w:rFonts w:ascii="Arial" w:hAnsi="Arial" w:cs="Arial"/>
          <w:color w:val="632423" w:themeColor="accent2" w:themeShade="80"/>
          <w:sz w:val="20"/>
          <w:szCs w:val="20"/>
        </w:rPr>
        <w:t xml:space="preserve">Por favor, </w:t>
      </w:r>
      <w:r>
        <w:rPr>
          <w:rFonts w:ascii="Arial" w:hAnsi="Arial" w:cs="Arial"/>
          <w:color w:val="632423" w:themeColor="accent2" w:themeShade="80"/>
          <w:sz w:val="20"/>
          <w:szCs w:val="20"/>
        </w:rPr>
        <w:t xml:space="preserve">citar como / </w:t>
      </w:r>
      <w:proofErr w:type="spellStart"/>
      <w:r>
        <w:rPr>
          <w:rFonts w:ascii="Arial" w:hAnsi="Arial" w:cs="Arial"/>
          <w:color w:val="632423" w:themeColor="accent2" w:themeShade="80"/>
          <w:sz w:val="20"/>
          <w:szCs w:val="20"/>
        </w:rPr>
        <w:t>Please</w:t>
      </w:r>
      <w:proofErr w:type="spellEnd"/>
      <w:r>
        <w:rPr>
          <w:rFonts w:ascii="Arial" w:hAnsi="Arial" w:cs="Arial"/>
          <w:color w:val="632423" w:themeColor="accent2" w:themeShade="8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32423" w:themeColor="accent2" w:themeShade="80"/>
          <w:sz w:val="20"/>
          <w:szCs w:val="20"/>
        </w:rPr>
        <w:t>quote</w:t>
      </w:r>
      <w:proofErr w:type="spellEnd"/>
      <w:r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632423" w:themeColor="accent2" w:themeShade="80"/>
          <w:sz w:val="20"/>
          <w:szCs w:val="20"/>
        </w:rPr>
        <w:t>as</w:t>
      </w:r>
      <w:proofErr w:type="gramEnd"/>
      <w:r>
        <w:rPr>
          <w:rFonts w:ascii="Arial" w:hAnsi="Arial" w:cs="Arial"/>
          <w:color w:val="632423" w:themeColor="accent2" w:themeShade="80"/>
          <w:sz w:val="20"/>
          <w:szCs w:val="20"/>
        </w:rPr>
        <w:t>:</w:t>
      </w:r>
      <w:r w:rsidR="00286B3F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proofErr w:type="spellStart"/>
      <w:r w:rsidR="006B0BD9" w:rsidRPr="006B0BD9">
        <w:rPr>
          <w:rFonts w:ascii="Arial" w:hAnsi="Arial" w:cs="Arial"/>
          <w:color w:val="632423" w:themeColor="accent2" w:themeShade="80"/>
          <w:sz w:val="20"/>
          <w:szCs w:val="20"/>
        </w:rPr>
        <w:t>Carrié</w:t>
      </w:r>
      <w:proofErr w:type="spellEnd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, </w:t>
      </w:r>
      <w:r w:rsidR="006B0BD9"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Jean-Michel </w:t>
      </w:r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- </w:t>
      </w:r>
      <w:r w:rsidRPr="006B0BD9">
        <w:rPr>
          <w:rFonts w:ascii="Arial" w:hAnsi="Arial" w:cs="Arial"/>
          <w:i/>
          <w:color w:val="632423" w:themeColor="accent2" w:themeShade="80"/>
          <w:sz w:val="20"/>
          <w:szCs w:val="20"/>
        </w:rPr>
        <w:t xml:space="preserve">Em torno do exército e da arquitectura militar romana do século IV </w:t>
      </w:r>
      <w:proofErr w:type="spellStart"/>
      <w:r w:rsidRPr="006B0BD9">
        <w:rPr>
          <w:rFonts w:ascii="Arial" w:hAnsi="Arial" w:cs="Arial"/>
          <w:i/>
          <w:color w:val="632423" w:themeColor="accent2" w:themeShade="80"/>
          <w:sz w:val="20"/>
          <w:szCs w:val="20"/>
        </w:rPr>
        <w:t>d.C..</w:t>
      </w:r>
      <w:proofErr w:type="gramStart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>Évora</w:t>
      </w:r>
      <w:proofErr w:type="spellEnd"/>
      <w:proofErr w:type="gramEnd"/>
      <w:r w:rsidR="00286B3F"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: Santos, </w:t>
      </w:r>
      <w:r w:rsidR="00286B3F" w:rsidRPr="006B0BD9">
        <w:rPr>
          <w:rFonts w:ascii="Arial" w:hAnsi="Arial" w:cs="Arial"/>
          <w:color w:val="632423" w:themeColor="accent2" w:themeShade="80"/>
          <w:sz w:val="20"/>
          <w:szCs w:val="20"/>
        </w:rPr>
        <w:t>Maria Teresa; Correia, Fernando Branco (eds.)</w:t>
      </w:r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>: CIDEHUS’ e-</w:t>
      </w:r>
      <w:proofErr w:type="spellStart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>Working</w:t>
      </w:r>
      <w:proofErr w:type="spellEnd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proofErr w:type="spellStart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>Papers</w:t>
      </w:r>
      <w:proofErr w:type="spellEnd"/>
      <w:r w:rsidRPr="006B0BD9">
        <w:rPr>
          <w:rFonts w:ascii="Arial" w:hAnsi="Arial" w:cs="Arial"/>
          <w:color w:val="632423" w:themeColor="accent2" w:themeShade="80"/>
          <w:sz w:val="20"/>
          <w:szCs w:val="20"/>
        </w:rPr>
        <w:t xml:space="preserve">, n.4, 2017. </w:t>
      </w:r>
      <w:hyperlink r:id="rId6" w:history="1">
        <w:proofErr w:type="spellStart"/>
        <w:proofErr w:type="gramStart"/>
        <w:r w:rsidRPr="006B0BD9">
          <w:rPr>
            <w:rStyle w:val="Hiperligao"/>
            <w:rFonts w:ascii="Arial" w:hAnsi="Arial" w:cs="Arial"/>
            <w:color w:val="17365D" w:themeColor="text2" w:themeShade="BF"/>
            <w:sz w:val="20"/>
            <w:szCs w:val="20"/>
          </w:rPr>
          <w:t>http</w:t>
        </w:r>
        <w:proofErr w:type="spellEnd"/>
        <w:r w:rsidRPr="006B0BD9">
          <w:rPr>
            <w:rStyle w:val="Hiperligao"/>
            <w:rFonts w:ascii="Arial" w:hAnsi="Arial" w:cs="Arial"/>
            <w:color w:val="17365D" w:themeColor="text2" w:themeShade="BF"/>
            <w:sz w:val="20"/>
            <w:szCs w:val="20"/>
          </w:rPr>
          <w:t>:</w:t>
        </w:r>
        <w:proofErr w:type="gramEnd"/>
        <w:r w:rsidRPr="006B0BD9">
          <w:rPr>
            <w:rStyle w:val="Hiperligao"/>
            <w:rFonts w:ascii="Arial" w:hAnsi="Arial" w:cs="Arial"/>
            <w:color w:val="17365D" w:themeColor="text2" w:themeShade="BF"/>
            <w:sz w:val="20"/>
            <w:szCs w:val="20"/>
          </w:rPr>
          <w:t>//</w:t>
        </w:r>
        <w:proofErr w:type="spellStart"/>
        <w:r w:rsidRPr="006B0BD9">
          <w:rPr>
            <w:rStyle w:val="Hiperligao"/>
            <w:rFonts w:ascii="Arial" w:hAnsi="Arial" w:cs="Arial"/>
            <w:color w:val="17365D" w:themeColor="text2" w:themeShade="BF"/>
            <w:sz w:val="20"/>
            <w:szCs w:val="20"/>
          </w:rPr>
          <w:t>hdl.handle.net</w:t>
        </w:r>
        <w:proofErr w:type="spellEnd"/>
        <w:r w:rsidRPr="006B0BD9">
          <w:rPr>
            <w:rStyle w:val="Hiperligao"/>
            <w:rFonts w:ascii="Arial" w:hAnsi="Arial" w:cs="Arial"/>
            <w:color w:val="17365D" w:themeColor="text2" w:themeShade="BF"/>
            <w:sz w:val="20"/>
            <w:szCs w:val="20"/>
          </w:rPr>
          <w:t>/10174/18470</w:t>
        </w:r>
      </w:hyperlink>
    </w:p>
    <w:p w:rsidR="005403EA" w:rsidRPr="0010126C" w:rsidRDefault="005403EA" w:rsidP="005403EA">
      <w:pPr>
        <w:rPr>
          <w:rFonts w:ascii="Arial" w:hAnsi="Arial" w:cs="Arial"/>
          <w:color w:val="632423" w:themeColor="accent2" w:themeShade="80"/>
          <w:sz w:val="20"/>
          <w:szCs w:val="20"/>
        </w:rPr>
      </w:pPr>
    </w:p>
    <w:p w:rsidR="005403EA" w:rsidRPr="002B237B" w:rsidRDefault="005403EA" w:rsidP="005403EA">
      <w:pPr>
        <w:rPr>
          <w:rFonts w:ascii="Arial" w:hAnsi="Arial" w:cs="Arial"/>
          <w:color w:val="632423" w:themeColor="accent2" w:themeShade="80"/>
          <w:sz w:val="24"/>
          <w:szCs w:val="24"/>
        </w:rPr>
      </w:pPr>
      <w:r w:rsidRPr="002B237B">
        <w:rPr>
          <w:rFonts w:ascii="Arial" w:hAnsi="Arial" w:cs="Arial"/>
          <w:color w:val="632423" w:themeColor="accent2" w:themeShade="80"/>
          <w:sz w:val="24"/>
          <w:szCs w:val="24"/>
        </w:rPr>
        <w:t>ISSN:</w:t>
      </w:r>
      <w:r w:rsidRPr="002B237B">
        <w:rPr>
          <w:rFonts w:ascii="Arial" w:hAnsi="Arial" w:cs="Arial"/>
          <w:bCs/>
          <w:color w:val="632423" w:themeColor="accent2" w:themeShade="80"/>
          <w:sz w:val="24"/>
          <w:szCs w:val="24"/>
        </w:rPr>
        <w:t>2183-8003</w:t>
      </w:r>
    </w:p>
    <w:p w:rsidR="005403EA" w:rsidRDefault="005403EA" w:rsidP="005403EA">
      <w:pPr>
        <w:rPr>
          <w:rFonts w:ascii="Arial" w:hAnsi="Arial" w:cs="Arial"/>
          <w:color w:val="632423" w:themeColor="accent2" w:themeShade="80"/>
          <w:sz w:val="20"/>
          <w:szCs w:val="20"/>
        </w:rPr>
      </w:pPr>
    </w:p>
    <w:p w:rsidR="005403EA" w:rsidRDefault="005403EA" w:rsidP="005403EA">
      <w:pPr>
        <w:rPr>
          <w:rFonts w:ascii="Arial" w:hAnsi="Arial" w:cs="Arial"/>
          <w:color w:val="632423" w:themeColor="accent2" w:themeShade="80"/>
          <w:sz w:val="20"/>
          <w:szCs w:val="20"/>
        </w:rPr>
      </w:pPr>
      <w:r>
        <w:rPr>
          <w:rFonts w:ascii="Arial" w:hAnsi="Arial" w:cs="Arial"/>
          <w:noProof/>
          <w:color w:val="632423" w:themeColor="accent2" w:themeShade="80"/>
          <w:sz w:val="20"/>
          <w:szCs w:val="20"/>
        </w:rPr>
        <w:drawing>
          <wp:inline distT="0" distB="0" distL="0" distR="0" wp14:anchorId="7DF5A968" wp14:editId="5470F18B">
            <wp:extent cx="1228725" cy="428625"/>
            <wp:effectExtent l="0" t="0" r="9525" b="9525"/>
            <wp:docPr id="2" name="Imagem 2" descr="C:\Users\Madalena\Desktop\Madalena\Edições CIDEHUS\2015\Historiografia Medieval Portuguesa\by-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alena\Desktop\Madalena\Edições CIDEHUS\2015\Historiografia Medieval Portuguesa\by-n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4B" w:rsidRDefault="005403EA">
      <w:r w:rsidRPr="00F41319">
        <w:rPr>
          <w:rFonts w:ascii="Arial" w:hAnsi="Arial" w:cs="Arial"/>
          <w:sz w:val="20"/>
          <w:szCs w:val="20"/>
        </w:rPr>
        <w:t xml:space="preserve">Este trabalho está licenciado sob a Licença Creative </w:t>
      </w:r>
      <w:proofErr w:type="spellStart"/>
      <w:r w:rsidRPr="00F41319">
        <w:rPr>
          <w:rFonts w:ascii="Arial" w:hAnsi="Arial" w:cs="Arial"/>
          <w:sz w:val="20"/>
          <w:szCs w:val="20"/>
        </w:rPr>
        <w:t>Commons</w:t>
      </w:r>
      <w:proofErr w:type="spellEnd"/>
      <w:r w:rsidRPr="00F41319">
        <w:rPr>
          <w:rFonts w:ascii="Arial" w:hAnsi="Arial" w:cs="Arial"/>
          <w:sz w:val="20"/>
          <w:szCs w:val="20"/>
        </w:rPr>
        <w:t xml:space="preserve"> Atribuição-</w:t>
      </w:r>
      <w:proofErr w:type="spellStart"/>
      <w:r w:rsidRPr="00F41319">
        <w:rPr>
          <w:rFonts w:ascii="Arial" w:hAnsi="Arial" w:cs="Arial"/>
          <w:sz w:val="20"/>
          <w:szCs w:val="20"/>
        </w:rPr>
        <w:t>SemDerivações</w:t>
      </w:r>
      <w:proofErr w:type="spellEnd"/>
      <w:r w:rsidRPr="00F41319">
        <w:rPr>
          <w:rFonts w:ascii="Arial" w:hAnsi="Arial" w:cs="Arial"/>
          <w:sz w:val="20"/>
          <w:szCs w:val="20"/>
        </w:rPr>
        <w:t xml:space="preserve"> 4.0 Internacional. </w:t>
      </w:r>
    </w:p>
    <w:sectPr w:rsidR="00A84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EA"/>
    <w:rsid w:val="000F716D"/>
    <w:rsid w:val="00286B3F"/>
    <w:rsid w:val="005403EA"/>
    <w:rsid w:val="0059409F"/>
    <w:rsid w:val="006B0BD9"/>
    <w:rsid w:val="00775EA0"/>
    <w:rsid w:val="00813115"/>
    <w:rsid w:val="00A8464B"/>
    <w:rsid w:val="00C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EA"/>
    <w:pPr>
      <w:spacing w:after="200"/>
    </w:pPr>
    <w:rPr>
      <w:rFonts w:asciiTheme="minorHAnsi" w:eastAsiaTheme="minorEastAsia" w:hAnsiTheme="minorHAnsi" w:cstheme="minorBidi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F7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F7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Cabealho6">
    <w:name w:val="heading 6"/>
    <w:basedOn w:val="Normal"/>
    <w:next w:val="Corpodetexto"/>
    <w:link w:val="Cabealho6Carcter"/>
    <w:uiPriority w:val="9"/>
    <w:semiHidden/>
    <w:unhideWhenUsed/>
    <w:qFormat/>
    <w:rsid w:val="000F71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iblio">
    <w:name w:val="Biblio"/>
    <w:basedOn w:val="Normal"/>
    <w:rsid w:val="000F716D"/>
    <w:pPr>
      <w:spacing w:before="240" w:after="240" w:line="360" w:lineRule="auto"/>
      <w:ind w:left="720" w:hanging="720"/>
    </w:pPr>
    <w:rPr>
      <w:lang w:val="en-US" w:eastAsia="en-US"/>
    </w:rPr>
  </w:style>
  <w:style w:type="paragraph" w:customStyle="1" w:styleId="Cita">
    <w:name w:val="Cita"/>
    <w:basedOn w:val="Normal"/>
    <w:rsid w:val="000F716D"/>
    <w:pPr>
      <w:spacing w:before="240" w:after="240" w:line="360" w:lineRule="auto"/>
      <w:ind w:left="851"/>
      <w:jc w:val="both"/>
    </w:pPr>
    <w:rPr>
      <w:i/>
      <w:lang w:val="pt-BR" w:eastAsia="en-US"/>
    </w:rPr>
  </w:style>
  <w:style w:type="paragraph" w:customStyle="1" w:styleId="LEGENDA">
    <w:name w:val="LEGENDA"/>
    <w:basedOn w:val="Normal"/>
    <w:rsid w:val="000F716D"/>
    <w:pPr>
      <w:spacing w:before="240" w:after="0"/>
    </w:pPr>
    <w:rPr>
      <w:i/>
      <w:lang w:val="en-US" w:eastAsia="en-US"/>
    </w:rPr>
  </w:style>
  <w:style w:type="paragraph" w:customStyle="1" w:styleId="rodap">
    <w:name w:val="rodapé"/>
    <w:basedOn w:val="Legenda0"/>
    <w:rsid w:val="000F716D"/>
    <w:pPr>
      <w:spacing w:after="0"/>
    </w:pPr>
    <w:rPr>
      <w:rFonts w:ascii="Georgia" w:hAnsi="Georgia"/>
      <w:b/>
      <w:bCs/>
      <w:color w:val="595959" w:themeColor="text1" w:themeTint="A6"/>
      <w:lang w:val="en-US" w:eastAsia="pt-BR"/>
    </w:rPr>
  </w:style>
  <w:style w:type="paragraph" w:styleId="Legenda0">
    <w:name w:val="caption"/>
    <w:basedOn w:val="Normal"/>
    <w:next w:val="Normal"/>
    <w:uiPriority w:val="35"/>
    <w:unhideWhenUsed/>
    <w:qFormat/>
    <w:rsid w:val="00813115"/>
    <w:pPr>
      <w:widowControl w:val="0"/>
      <w:suppressAutoHyphens/>
      <w:spacing w:line="240" w:lineRule="auto"/>
      <w:textAlignment w:val="baseline"/>
    </w:pPr>
    <w:rPr>
      <w:rFonts w:ascii="Times New Roman" w:eastAsia="WenQuanYi Micro Hei" w:hAnsi="Times New Roman" w:cs="Mangal"/>
      <w:i/>
      <w:iCs/>
      <w:color w:val="1F497D"/>
      <w:sz w:val="18"/>
      <w:szCs w:val="16"/>
      <w:lang w:eastAsia="zh-CN" w:bidi="hi-IN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F7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F7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F71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59409F"/>
    <w:pPr>
      <w:spacing w:after="120"/>
    </w:pPr>
    <w:rPr>
      <w:rFonts w:ascii="Calibri" w:eastAsia="Droid Sans Fallback" w:hAnsi="Calibri" w:cs="Calibri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59409F"/>
    <w:rPr>
      <w:sz w:val="24"/>
      <w:szCs w:val="24"/>
      <w:lang w:eastAsia="ar-SA"/>
    </w:rPr>
  </w:style>
  <w:style w:type="character" w:styleId="Forte">
    <w:name w:val="Strong"/>
    <w:basedOn w:val="Tipodeletrapredefinidodopargrafo"/>
    <w:uiPriority w:val="22"/>
    <w:qFormat/>
    <w:rsid w:val="000F716D"/>
    <w:rPr>
      <w:b/>
      <w:bCs/>
    </w:rPr>
  </w:style>
  <w:style w:type="character" w:styleId="nfase">
    <w:name w:val="Emphasis"/>
    <w:uiPriority w:val="20"/>
    <w:qFormat/>
    <w:rsid w:val="000F716D"/>
    <w:rPr>
      <w:i/>
      <w:iCs/>
    </w:rPr>
  </w:style>
  <w:style w:type="paragraph" w:styleId="SemEspaamento">
    <w:name w:val="No Spacing"/>
    <w:link w:val="SemEspaamentoCarcter"/>
    <w:uiPriority w:val="1"/>
    <w:qFormat/>
    <w:rsid w:val="000F716D"/>
    <w:pPr>
      <w:spacing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0F716D"/>
  </w:style>
  <w:style w:type="paragraph" w:styleId="PargrafodaLista">
    <w:name w:val="List Paragraph"/>
    <w:basedOn w:val="Normal"/>
    <w:uiPriority w:val="34"/>
    <w:qFormat/>
    <w:rsid w:val="000F716D"/>
    <w:pPr>
      <w:spacing w:after="0"/>
      <w:ind w:left="720"/>
      <w:contextualSpacing/>
    </w:pPr>
    <w:rPr>
      <w:rFonts w:ascii="Calibri" w:eastAsia="Droid Sans Fallback" w:hAnsi="Calibri" w:cs="Calibri"/>
      <w:lang w:eastAsia="en-US"/>
    </w:rPr>
  </w:style>
  <w:style w:type="paragraph" w:customStyle="1" w:styleId="Estilopadro">
    <w:name w:val="Estilo padrão"/>
    <w:qFormat/>
    <w:rsid w:val="00813115"/>
    <w:pPr>
      <w:widowControl w:val="0"/>
      <w:suppressAutoHyphens/>
      <w:spacing w:after="120" w:line="360" w:lineRule="auto"/>
      <w:jc w:val="both"/>
    </w:pPr>
    <w:rPr>
      <w:rFonts w:ascii="Georgia" w:eastAsia="Arial Unicode MS" w:hAnsi="Georgia" w:cs="Arial Unicode MS"/>
      <w:szCs w:val="24"/>
      <w:lang w:eastAsia="zh-CN" w:bidi="hi-IN"/>
    </w:rPr>
  </w:style>
  <w:style w:type="character" w:styleId="Hiperligao">
    <w:name w:val="Hyperlink"/>
    <w:basedOn w:val="Tipodeletrapredefinidodopargrafo"/>
    <w:uiPriority w:val="99"/>
    <w:unhideWhenUsed/>
    <w:rsid w:val="005403EA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03EA"/>
    <w:rPr>
      <w:rFonts w:ascii="Tahoma" w:eastAsiaTheme="minorEastAsia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EA"/>
    <w:pPr>
      <w:spacing w:after="200"/>
    </w:pPr>
    <w:rPr>
      <w:rFonts w:asciiTheme="minorHAnsi" w:eastAsiaTheme="minorEastAsia" w:hAnsiTheme="minorHAnsi" w:cstheme="minorBidi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F7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F7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Cabealho6">
    <w:name w:val="heading 6"/>
    <w:basedOn w:val="Normal"/>
    <w:next w:val="Corpodetexto"/>
    <w:link w:val="Cabealho6Carcter"/>
    <w:uiPriority w:val="9"/>
    <w:semiHidden/>
    <w:unhideWhenUsed/>
    <w:qFormat/>
    <w:rsid w:val="000F71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iblio">
    <w:name w:val="Biblio"/>
    <w:basedOn w:val="Normal"/>
    <w:rsid w:val="000F716D"/>
    <w:pPr>
      <w:spacing w:before="240" w:after="240" w:line="360" w:lineRule="auto"/>
      <w:ind w:left="720" w:hanging="720"/>
    </w:pPr>
    <w:rPr>
      <w:lang w:val="en-US" w:eastAsia="en-US"/>
    </w:rPr>
  </w:style>
  <w:style w:type="paragraph" w:customStyle="1" w:styleId="Cita">
    <w:name w:val="Cita"/>
    <w:basedOn w:val="Normal"/>
    <w:rsid w:val="000F716D"/>
    <w:pPr>
      <w:spacing w:before="240" w:after="240" w:line="360" w:lineRule="auto"/>
      <w:ind w:left="851"/>
      <w:jc w:val="both"/>
    </w:pPr>
    <w:rPr>
      <w:i/>
      <w:lang w:val="pt-BR" w:eastAsia="en-US"/>
    </w:rPr>
  </w:style>
  <w:style w:type="paragraph" w:customStyle="1" w:styleId="LEGENDA">
    <w:name w:val="LEGENDA"/>
    <w:basedOn w:val="Normal"/>
    <w:rsid w:val="000F716D"/>
    <w:pPr>
      <w:spacing w:before="240" w:after="0"/>
    </w:pPr>
    <w:rPr>
      <w:i/>
      <w:lang w:val="en-US" w:eastAsia="en-US"/>
    </w:rPr>
  </w:style>
  <w:style w:type="paragraph" w:customStyle="1" w:styleId="rodap">
    <w:name w:val="rodapé"/>
    <w:basedOn w:val="Legenda0"/>
    <w:rsid w:val="000F716D"/>
    <w:pPr>
      <w:spacing w:after="0"/>
    </w:pPr>
    <w:rPr>
      <w:rFonts w:ascii="Georgia" w:hAnsi="Georgia"/>
      <w:b/>
      <w:bCs/>
      <w:color w:val="595959" w:themeColor="text1" w:themeTint="A6"/>
      <w:lang w:val="en-US" w:eastAsia="pt-BR"/>
    </w:rPr>
  </w:style>
  <w:style w:type="paragraph" w:styleId="Legenda0">
    <w:name w:val="caption"/>
    <w:basedOn w:val="Normal"/>
    <w:next w:val="Normal"/>
    <w:uiPriority w:val="35"/>
    <w:unhideWhenUsed/>
    <w:qFormat/>
    <w:rsid w:val="00813115"/>
    <w:pPr>
      <w:widowControl w:val="0"/>
      <w:suppressAutoHyphens/>
      <w:spacing w:line="240" w:lineRule="auto"/>
      <w:textAlignment w:val="baseline"/>
    </w:pPr>
    <w:rPr>
      <w:rFonts w:ascii="Times New Roman" w:eastAsia="WenQuanYi Micro Hei" w:hAnsi="Times New Roman" w:cs="Mangal"/>
      <w:i/>
      <w:iCs/>
      <w:color w:val="1F497D"/>
      <w:sz w:val="18"/>
      <w:szCs w:val="16"/>
      <w:lang w:eastAsia="zh-CN" w:bidi="hi-IN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F7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F7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F71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59409F"/>
    <w:pPr>
      <w:spacing w:after="120"/>
    </w:pPr>
    <w:rPr>
      <w:rFonts w:ascii="Calibri" w:eastAsia="Droid Sans Fallback" w:hAnsi="Calibri" w:cs="Calibri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59409F"/>
    <w:rPr>
      <w:sz w:val="24"/>
      <w:szCs w:val="24"/>
      <w:lang w:eastAsia="ar-SA"/>
    </w:rPr>
  </w:style>
  <w:style w:type="character" w:styleId="Forte">
    <w:name w:val="Strong"/>
    <w:basedOn w:val="Tipodeletrapredefinidodopargrafo"/>
    <w:uiPriority w:val="22"/>
    <w:qFormat/>
    <w:rsid w:val="000F716D"/>
    <w:rPr>
      <w:b/>
      <w:bCs/>
    </w:rPr>
  </w:style>
  <w:style w:type="character" w:styleId="nfase">
    <w:name w:val="Emphasis"/>
    <w:uiPriority w:val="20"/>
    <w:qFormat/>
    <w:rsid w:val="000F716D"/>
    <w:rPr>
      <w:i/>
      <w:iCs/>
    </w:rPr>
  </w:style>
  <w:style w:type="paragraph" w:styleId="SemEspaamento">
    <w:name w:val="No Spacing"/>
    <w:link w:val="SemEspaamentoCarcter"/>
    <w:uiPriority w:val="1"/>
    <w:qFormat/>
    <w:rsid w:val="000F716D"/>
    <w:pPr>
      <w:spacing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0F716D"/>
  </w:style>
  <w:style w:type="paragraph" w:styleId="PargrafodaLista">
    <w:name w:val="List Paragraph"/>
    <w:basedOn w:val="Normal"/>
    <w:uiPriority w:val="34"/>
    <w:qFormat/>
    <w:rsid w:val="000F716D"/>
    <w:pPr>
      <w:spacing w:after="0"/>
      <w:ind w:left="720"/>
      <w:contextualSpacing/>
    </w:pPr>
    <w:rPr>
      <w:rFonts w:ascii="Calibri" w:eastAsia="Droid Sans Fallback" w:hAnsi="Calibri" w:cs="Calibri"/>
      <w:lang w:eastAsia="en-US"/>
    </w:rPr>
  </w:style>
  <w:style w:type="paragraph" w:customStyle="1" w:styleId="Estilopadro">
    <w:name w:val="Estilo padrão"/>
    <w:qFormat/>
    <w:rsid w:val="00813115"/>
    <w:pPr>
      <w:widowControl w:val="0"/>
      <w:suppressAutoHyphens/>
      <w:spacing w:after="120" w:line="360" w:lineRule="auto"/>
      <w:jc w:val="both"/>
    </w:pPr>
    <w:rPr>
      <w:rFonts w:ascii="Georgia" w:eastAsia="Arial Unicode MS" w:hAnsi="Georgia" w:cs="Arial Unicode MS"/>
      <w:szCs w:val="24"/>
      <w:lang w:eastAsia="zh-CN" w:bidi="hi-IN"/>
    </w:rPr>
  </w:style>
  <w:style w:type="character" w:styleId="Hiperligao">
    <w:name w:val="Hyperlink"/>
    <w:basedOn w:val="Tipodeletrapredefinidodopargrafo"/>
    <w:uiPriority w:val="99"/>
    <w:unhideWhenUsed/>
    <w:rsid w:val="005403EA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03EA"/>
    <w:rPr>
      <w:rFonts w:ascii="Tahoma" w:eastAsiaTheme="minorEastAsi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dl.handle.net/10174/184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</dc:creator>
  <cp:lastModifiedBy>Madalena</cp:lastModifiedBy>
  <cp:revision>3</cp:revision>
  <dcterms:created xsi:type="dcterms:W3CDTF">2017-12-13T11:02:00Z</dcterms:created>
  <dcterms:modified xsi:type="dcterms:W3CDTF">2017-12-15T16:02:00Z</dcterms:modified>
</cp:coreProperties>
</file>