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A7" w:rsidRPr="00C72FA7" w:rsidRDefault="00C72FA7" w:rsidP="00E34F9D">
      <w:pPr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B27FAA">
        <w:rPr>
          <w:rFonts w:ascii="Times New Roman" w:hAnsi="Times New Roman" w:cs="Times New Roman"/>
          <w:b/>
          <w:smallCaps/>
          <w:sz w:val="28"/>
          <w:szCs w:val="24"/>
        </w:rPr>
        <w:t>Agradecimentos</w:t>
      </w:r>
    </w:p>
    <w:p w:rsidR="00C72FA7" w:rsidRDefault="00C72FA7" w:rsidP="00C72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9F2">
        <w:rPr>
          <w:rFonts w:ascii="Times New Roman" w:hAnsi="Times New Roman" w:cs="Times New Roman"/>
          <w:smallCaps/>
          <w:sz w:val="24"/>
          <w:szCs w:val="24"/>
        </w:rPr>
        <w:tab/>
        <w:t>A</w:t>
      </w:r>
      <w:r w:rsidRPr="00F219F2">
        <w:rPr>
          <w:rFonts w:ascii="Times New Roman" w:hAnsi="Times New Roman" w:cs="Times New Roman"/>
          <w:sz w:val="24"/>
          <w:szCs w:val="24"/>
        </w:rPr>
        <w:t xml:space="preserve">o </w:t>
      </w:r>
      <w:r w:rsidRPr="00FF7FA2">
        <w:rPr>
          <w:rFonts w:ascii="Times New Roman" w:hAnsi="Times New Roman" w:cs="Times New Roman"/>
          <w:sz w:val="24"/>
          <w:szCs w:val="24"/>
        </w:rPr>
        <w:t>Prof. Doutor</w:t>
      </w:r>
      <w:r w:rsidRPr="00F219F2">
        <w:rPr>
          <w:rFonts w:ascii="Times New Roman" w:hAnsi="Times New Roman" w:cs="Times New Roman"/>
          <w:sz w:val="24"/>
          <w:szCs w:val="24"/>
        </w:rPr>
        <w:t xml:space="preserve"> Jorge Bonito</w:t>
      </w:r>
      <w:r>
        <w:rPr>
          <w:rFonts w:ascii="Times New Roman" w:hAnsi="Times New Roman" w:cs="Times New Roman"/>
          <w:sz w:val="24"/>
          <w:szCs w:val="24"/>
        </w:rPr>
        <w:t>, orientador na Prática de Ensino Supervisionada, pelos seus doutos ensinamentos, pela frontalidade e sinceridade e pelas suas críticas, efetuadas sempre</w:t>
      </w:r>
      <w:r w:rsidR="00645242">
        <w:rPr>
          <w:rFonts w:ascii="Times New Roman" w:hAnsi="Times New Roman" w:cs="Times New Roman"/>
          <w:sz w:val="24"/>
          <w:szCs w:val="24"/>
        </w:rPr>
        <w:t xml:space="preserve"> no sentido da minha evolução,</w:t>
      </w:r>
      <w:r>
        <w:rPr>
          <w:rFonts w:ascii="Times New Roman" w:hAnsi="Times New Roman" w:cs="Times New Roman"/>
          <w:sz w:val="24"/>
          <w:szCs w:val="24"/>
        </w:rPr>
        <w:t xml:space="preserve"> que me permitiram “abrir os olhos” pa</w:t>
      </w:r>
      <w:r w:rsidR="00645242">
        <w:rPr>
          <w:rFonts w:ascii="Times New Roman" w:hAnsi="Times New Roman" w:cs="Times New Roman"/>
          <w:sz w:val="24"/>
          <w:szCs w:val="24"/>
        </w:rPr>
        <w:t>ra a realidade que estava a vivenciar</w:t>
      </w:r>
      <w:r>
        <w:rPr>
          <w:rFonts w:ascii="Times New Roman" w:hAnsi="Times New Roman" w:cs="Times New Roman"/>
          <w:sz w:val="24"/>
          <w:szCs w:val="24"/>
        </w:rPr>
        <w:t xml:space="preserve">. Para este momento específico aplico uma expressão de Eça de Queiroz “Para ensinar há uma formalidade a cumprir: Saber.” </w:t>
      </w:r>
    </w:p>
    <w:p w:rsidR="00C72FA7" w:rsidRDefault="00C72FA7" w:rsidP="00C72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Ao Mestre Jorge Matos, Professor Cooperante na Prática de Ensino Supervisionada, pela forma simpática com que me recebeu e tratou ao longo deste percurso, pelo apoio, pela disponibilidade, pelos ensinamentos e experientes conselhos, e pelas palavras que me deram </w:t>
      </w:r>
      <w:r w:rsidR="00645242">
        <w:rPr>
          <w:rFonts w:ascii="Times New Roman" w:hAnsi="Times New Roman" w:cs="Times New Roman"/>
          <w:sz w:val="24"/>
          <w:szCs w:val="24"/>
        </w:rPr>
        <w:t>alento</w:t>
      </w:r>
      <w:r>
        <w:rPr>
          <w:rFonts w:ascii="Times New Roman" w:hAnsi="Times New Roman" w:cs="Times New Roman"/>
          <w:sz w:val="24"/>
          <w:szCs w:val="24"/>
        </w:rPr>
        <w:t xml:space="preserve"> para continuar.</w:t>
      </w:r>
    </w:p>
    <w:p w:rsidR="00C72FA7" w:rsidRDefault="00C72FA7" w:rsidP="00C72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Como não podia deixar de ser, agradeço à minha colega de estágio</w:t>
      </w:r>
      <w:r w:rsidRPr="003C62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Isabel Serrão, por toda a força, palavras de ânimo, lágrimas enxutas, </w:t>
      </w:r>
      <w:r w:rsidR="005D4C16">
        <w:rPr>
          <w:rFonts w:ascii="Times New Roman" w:hAnsi="Times New Roman" w:cs="Times New Roman"/>
          <w:sz w:val="24"/>
          <w:szCs w:val="24"/>
        </w:rPr>
        <w:t>lamentos ouvidos</w:t>
      </w:r>
      <w:r>
        <w:rPr>
          <w:rFonts w:ascii="Times New Roman" w:hAnsi="Times New Roman" w:cs="Times New Roman"/>
          <w:sz w:val="24"/>
          <w:szCs w:val="24"/>
        </w:rPr>
        <w:t xml:space="preserve">, trabalho partilhado, experiências vividas, abraços, sorrisos, alegrias … enfim, toda uma caminhada conjunta </w:t>
      </w:r>
      <w:r w:rsidR="008776C8">
        <w:rPr>
          <w:rFonts w:ascii="Times New Roman" w:hAnsi="Times New Roman" w:cs="Times New Roman"/>
          <w:sz w:val="24"/>
          <w:szCs w:val="24"/>
        </w:rPr>
        <w:t>e evolutiva n</w:t>
      </w:r>
      <w:r>
        <w:rPr>
          <w:rFonts w:ascii="Times New Roman" w:hAnsi="Times New Roman" w:cs="Times New Roman"/>
          <w:sz w:val="24"/>
          <w:szCs w:val="24"/>
        </w:rPr>
        <w:t xml:space="preserve">as nossas vidas. </w:t>
      </w:r>
    </w:p>
    <w:p w:rsidR="00C72FA7" w:rsidRDefault="008776C8" w:rsidP="00C72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</w:t>
      </w:r>
      <w:r w:rsidR="00C72FA7">
        <w:rPr>
          <w:rFonts w:ascii="Times New Roman" w:hAnsi="Times New Roman" w:cs="Times New Roman"/>
          <w:sz w:val="24"/>
          <w:szCs w:val="24"/>
        </w:rPr>
        <w:t xml:space="preserve"> minha família:</w:t>
      </w:r>
    </w:p>
    <w:p w:rsidR="00C72FA7" w:rsidRDefault="00C72FA7" w:rsidP="00C72F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meu marido e aos meus filhos, aqueles que mais padeceram com os meus momentos de ansiedade, de ausência e até de despreocupação doméstica, agradeço a paciência, a partilha de todos os momentos de alegria, tristeza e deceção passados comummente ao longo de</w:t>
      </w:r>
      <w:r w:rsidR="00645242">
        <w:rPr>
          <w:rFonts w:ascii="Times New Roman" w:hAnsi="Times New Roman" w:cs="Times New Roman"/>
          <w:sz w:val="24"/>
          <w:szCs w:val="24"/>
        </w:rPr>
        <w:t xml:space="preserve"> todo este</w:t>
      </w:r>
      <w:r>
        <w:rPr>
          <w:rFonts w:ascii="Times New Roman" w:hAnsi="Times New Roman" w:cs="Times New Roman"/>
          <w:sz w:val="24"/>
          <w:szCs w:val="24"/>
        </w:rPr>
        <w:t xml:space="preserve"> percurso pessoal.</w:t>
      </w:r>
    </w:p>
    <w:p w:rsidR="00C72FA7" w:rsidRDefault="008776C8" w:rsidP="00C72F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</w:t>
      </w:r>
      <w:r w:rsidR="00C72FA7">
        <w:rPr>
          <w:rFonts w:ascii="Times New Roman" w:hAnsi="Times New Roman" w:cs="Times New Roman"/>
          <w:sz w:val="24"/>
          <w:szCs w:val="24"/>
        </w:rPr>
        <w:t xml:space="preserve"> minha mãe, companheira e amiga de todos os momentos, agradeço todos os instantes de paciência e de ajuda doméstica e as palavras de conforto, carinho e incentivo, principalmente nos momentos mais difíceis, acompanhando-me neste percurso de vida e de aprendizagem permitindo a concretização de um desejo há muito ambicionado.   </w:t>
      </w:r>
    </w:p>
    <w:p w:rsidR="00C72FA7" w:rsidRDefault="00C72FA7" w:rsidP="00C72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 último, a todos aqueles, amigos e familiares, que não se encontram aqui mencionados mas que se encontram no meu coração, e que de alguma forma contribuíram para a concretização da PES e deste relatório.</w:t>
      </w:r>
    </w:p>
    <w:p w:rsidR="00C72FA7" w:rsidRDefault="00C72FA7" w:rsidP="00C72F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2FA7" w:rsidRPr="00606C5C" w:rsidRDefault="00C72FA7" w:rsidP="00C72F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todos, muito obrigada.</w:t>
      </w:r>
    </w:p>
    <w:p w:rsidR="002A4DC6" w:rsidRDefault="002A4DC6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Default="00C72FA7"/>
    <w:p w:rsidR="00C72FA7" w:rsidRPr="00E14FC4" w:rsidRDefault="00C72FA7" w:rsidP="00C72FA7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C72FA7" w:rsidRPr="00934540" w:rsidRDefault="00C72FA7" w:rsidP="00C72FA7">
      <w:pPr>
        <w:ind w:left="2268"/>
        <w:rPr>
          <w:rFonts w:ascii="Times New Roman" w:hAnsi="Times New Roman" w:cs="Times New Roman"/>
          <w:i/>
          <w:sz w:val="24"/>
          <w:szCs w:val="32"/>
        </w:rPr>
      </w:pPr>
      <w:r w:rsidRPr="00934540">
        <w:rPr>
          <w:rFonts w:ascii="Times New Roman" w:hAnsi="Times New Roman" w:cs="Times New Roman"/>
          <w:i/>
          <w:sz w:val="24"/>
          <w:szCs w:val="32"/>
        </w:rPr>
        <w:t>“O que vale na vida não é o ponto de partida mas sim a caminhada. Caminhando e semeando, no fim… terás o que colher.”</w:t>
      </w:r>
    </w:p>
    <w:p w:rsidR="00C72FA7" w:rsidRPr="00E14FC4" w:rsidRDefault="00C72FA7" w:rsidP="00C72FA7">
      <w:pPr>
        <w:rPr>
          <w:rFonts w:ascii="Times New Roman" w:hAnsi="Times New Roman" w:cs="Times New Roman"/>
          <w:sz w:val="28"/>
          <w:szCs w:val="32"/>
        </w:rPr>
      </w:pPr>
      <w:r w:rsidRPr="00E14FC4">
        <w:rPr>
          <w:rFonts w:ascii="Times New Roman" w:hAnsi="Times New Roman" w:cs="Times New Roman"/>
          <w:sz w:val="28"/>
          <w:szCs w:val="32"/>
        </w:rPr>
        <w:tab/>
      </w:r>
      <w:r w:rsidRPr="00E14FC4">
        <w:rPr>
          <w:rFonts w:ascii="Times New Roman" w:hAnsi="Times New Roman" w:cs="Times New Roman"/>
          <w:sz w:val="28"/>
          <w:szCs w:val="32"/>
        </w:rPr>
        <w:tab/>
      </w:r>
      <w:r w:rsidRPr="00E14FC4">
        <w:rPr>
          <w:rFonts w:ascii="Times New Roman" w:hAnsi="Times New Roman" w:cs="Times New Roman"/>
          <w:sz w:val="28"/>
          <w:szCs w:val="32"/>
        </w:rPr>
        <w:tab/>
      </w:r>
      <w:r w:rsidRPr="00E14FC4">
        <w:rPr>
          <w:rFonts w:ascii="Times New Roman" w:hAnsi="Times New Roman" w:cs="Times New Roman"/>
          <w:sz w:val="28"/>
          <w:szCs w:val="32"/>
        </w:rPr>
        <w:tab/>
      </w:r>
      <w:r w:rsidRPr="00E14FC4">
        <w:rPr>
          <w:rFonts w:ascii="Times New Roman" w:hAnsi="Times New Roman" w:cs="Times New Roman"/>
          <w:sz w:val="28"/>
          <w:szCs w:val="32"/>
        </w:rPr>
        <w:tab/>
      </w:r>
      <w:r w:rsidRPr="00E14FC4">
        <w:rPr>
          <w:rFonts w:ascii="Times New Roman" w:hAnsi="Times New Roman" w:cs="Times New Roman"/>
          <w:sz w:val="28"/>
          <w:szCs w:val="32"/>
        </w:rPr>
        <w:tab/>
      </w:r>
      <w:r w:rsidRPr="00E14FC4">
        <w:rPr>
          <w:rFonts w:ascii="Times New Roman" w:hAnsi="Times New Roman" w:cs="Times New Roman"/>
          <w:sz w:val="28"/>
          <w:szCs w:val="32"/>
        </w:rPr>
        <w:tab/>
      </w:r>
      <w:r w:rsidRPr="00E14FC4">
        <w:rPr>
          <w:rFonts w:ascii="Times New Roman" w:hAnsi="Times New Roman" w:cs="Times New Roman"/>
          <w:sz w:val="28"/>
          <w:szCs w:val="32"/>
        </w:rPr>
        <w:tab/>
      </w:r>
      <w:r w:rsidRPr="00934540">
        <w:rPr>
          <w:rFonts w:ascii="Times New Roman" w:hAnsi="Times New Roman" w:cs="Times New Roman"/>
          <w:sz w:val="24"/>
          <w:szCs w:val="32"/>
        </w:rPr>
        <w:t xml:space="preserve">                </w:t>
      </w:r>
      <w:r w:rsidR="00934540">
        <w:rPr>
          <w:rFonts w:ascii="Times New Roman" w:hAnsi="Times New Roman" w:cs="Times New Roman"/>
          <w:sz w:val="24"/>
          <w:szCs w:val="32"/>
        </w:rPr>
        <w:t xml:space="preserve">              </w:t>
      </w:r>
      <w:r w:rsidRPr="00934540">
        <w:rPr>
          <w:rFonts w:ascii="Times New Roman" w:hAnsi="Times New Roman" w:cs="Times New Roman"/>
          <w:sz w:val="24"/>
          <w:szCs w:val="32"/>
        </w:rPr>
        <w:t xml:space="preserve"> Cora Coralina</w:t>
      </w:r>
    </w:p>
    <w:p w:rsidR="00C72FA7" w:rsidRDefault="00C72FA7"/>
    <w:p w:rsidR="00934540" w:rsidRDefault="00934540"/>
    <w:p w:rsidR="00C72FA7" w:rsidRDefault="00C72FA7"/>
    <w:p w:rsidR="00C72FA7" w:rsidRDefault="00C72FA7"/>
    <w:p w:rsidR="00C72FA7" w:rsidRDefault="00C72FA7" w:rsidP="00C72FA7">
      <w:pPr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E16116">
        <w:rPr>
          <w:rFonts w:ascii="Times New Roman" w:hAnsi="Times New Roman" w:cs="Times New Roman"/>
          <w:b/>
          <w:smallCaps/>
          <w:sz w:val="28"/>
          <w:szCs w:val="24"/>
        </w:rPr>
        <w:lastRenderedPageBreak/>
        <w:t>Resumo</w:t>
      </w:r>
    </w:p>
    <w:p w:rsidR="00C72FA7" w:rsidRPr="00387AB2" w:rsidRDefault="00C72FA7" w:rsidP="00C72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AB2">
        <w:rPr>
          <w:rFonts w:ascii="Times New Roman" w:hAnsi="Times New Roman" w:cs="Times New Roman"/>
          <w:b/>
          <w:sz w:val="24"/>
          <w:szCs w:val="24"/>
        </w:rPr>
        <w:t>Relatório da Prática de Ensino Supervisionada realizado por Teresa Maria dos Santos Ortiz Rodrigues na Escola Secundária André de Gouveia para a Especialidade do Grau de Mestre em Ensino de Biologia e Geologia no 3.º Ciclo do Ensino Básico e no Ensino Secundário</w:t>
      </w:r>
    </w:p>
    <w:p w:rsidR="00C72FA7" w:rsidRPr="00F579A1" w:rsidRDefault="00C72FA7" w:rsidP="00C72F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2FA7" w:rsidRPr="00F579A1" w:rsidRDefault="00C72FA7" w:rsidP="00C72FA7">
      <w:pPr>
        <w:pStyle w:val="Default"/>
        <w:spacing w:after="200" w:line="360" w:lineRule="auto"/>
        <w:ind w:firstLine="708"/>
        <w:jc w:val="both"/>
      </w:pPr>
      <w:r w:rsidRPr="00F579A1">
        <w:t>O prese</w:t>
      </w:r>
      <w:r>
        <w:t>nte r</w:t>
      </w:r>
      <w:r w:rsidRPr="00F579A1">
        <w:t xml:space="preserve">elatório descreve e analisa as atividades </w:t>
      </w:r>
      <w:r>
        <w:t xml:space="preserve">de aprendizagem e estratégias de ensino </w:t>
      </w:r>
      <w:r w:rsidRPr="00F579A1">
        <w:t xml:space="preserve">desenvolvidas durante </w:t>
      </w:r>
      <w:r>
        <w:t xml:space="preserve">a Prática de Ensino Supervisionada </w:t>
      </w:r>
      <w:r w:rsidRPr="00FF7FA2">
        <w:t>(PES</w:t>
      </w:r>
      <w:r>
        <w:t>), realizada</w:t>
      </w:r>
      <w:r w:rsidRPr="00F579A1">
        <w:t xml:space="preserve"> na Escola Secundária </w:t>
      </w:r>
      <w:r>
        <w:t xml:space="preserve">com 3.º Ciclo </w:t>
      </w:r>
      <w:r w:rsidRPr="00F579A1">
        <w:t>André de Gouveia</w:t>
      </w:r>
      <w:r>
        <w:t xml:space="preserve"> </w:t>
      </w:r>
      <w:r w:rsidRPr="00FF7FA2">
        <w:t>(ESAG</w:t>
      </w:r>
      <w:r>
        <w:t>)</w:t>
      </w:r>
      <w:r w:rsidRPr="00F579A1">
        <w:t>, em Évora, ao longo do ano letivo de 2010/2011, sob a orientação do Prof</w:t>
      </w:r>
      <w:r>
        <w:t>. Orientador Doutor</w:t>
      </w:r>
      <w:r w:rsidRPr="00F579A1">
        <w:t xml:space="preserve"> Jorge Bonito </w:t>
      </w:r>
      <w:r>
        <w:t xml:space="preserve">e do </w:t>
      </w:r>
      <w:r w:rsidRPr="00F579A1">
        <w:t>Professo</w:t>
      </w:r>
      <w:r>
        <w:t>r Cooperante Mestre Jorge Matos.</w:t>
      </w:r>
    </w:p>
    <w:p w:rsidR="00C72FA7" w:rsidRPr="00F579A1" w:rsidRDefault="00C72FA7" w:rsidP="00C72FA7">
      <w:pPr>
        <w:pStyle w:val="Default"/>
        <w:spacing w:after="200" w:line="360" w:lineRule="auto"/>
        <w:ind w:firstLine="708"/>
        <w:jc w:val="both"/>
      </w:pPr>
      <w:r w:rsidRPr="00F579A1">
        <w:t>Este trabalho relata</w:t>
      </w:r>
      <w:r>
        <w:t>,</w:t>
      </w:r>
      <w:r w:rsidRPr="00F579A1">
        <w:t xml:space="preserve"> de forma reflexiva e crítica, um conjunto de atividades curriculares e não curriculares desenvolvidas pela aluna da PES Teresa M</w:t>
      </w:r>
      <w:r>
        <w:t>aria dos Santos Ortiz Rodrigues</w:t>
      </w:r>
      <w:r w:rsidRPr="00F579A1">
        <w:t xml:space="preserve"> com base, numa primeira fase, na observação e colaboração em diversas situações de educação e ensino e, posteriormente, na prática letiva referente aos níveis de ensino que acompanhou, </w:t>
      </w:r>
      <w:r w:rsidRPr="00FF7FA2">
        <w:t>nomeadamente o 9.º ano e o 11.º ano do Curso de Ciências e Tecnologia.</w:t>
      </w:r>
    </w:p>
    <w:p w:rsidR="00C72FA7" w:rsidRPr="00F579A1" w:rsidRDefault="00C72FA7" w:rsidP="00C72FA7">
      <w:pPr>
        <w:pStyle w:val="Default"/>
        <w:spacing w:after="200" w:line="360" w:lineRule="auto"/>
        <w:ind w:firstLine="708"/>
        <w:jc w:val="both"/>
      </w:pPr>
      <w:r w:rsidRPr="00F579A1">
        <w:t>A realização deste relatório teve em consideração cinco áreas estruturantes de intervenção profissional</w:t>
      </w:r>
      <w:r>
        <w:t>,</w:t>
      </w:r>
      <w:r w:rsidRPr="00F579A1">
        <w:t xml:space="preserve"> que passo a citar: Preparação científica, pedagógica e didática; Planificação e condução de aulas e avaliação de aprendizagens; Análise da prática de ensino; Participação na escola; Desenvolvimento profissional. Para além destas cinco áreas de intervenção profissional, estabelecidas segundo os termos do </w:t>
      </w:r>
      <w:r w:rsidRPr="00F579A1">
        <w:rPr>
          <w:i/>
        </w:rPr>
        <w:t>Guião para elaboração do relatório,</w:t>
      </w:r>
      <w:r w:rsidRPr="00F579A1">
        <w:t xml:space="preserve"> procur</w:t>
      </w:r>
      <w:r>
        <w:t>ei</w:t>
      </w:r>
      <w:r w:rsidRPr="00F579A1">
        <w:t xml:space="preserve"> assumir uma postura crítica e reflexiva em relação aos desafios, processos e desempenhos do quotidiano profissional, conforme </w:t>
      </w:r>
      <w:r w:rsidRPr="00FF7FA2">
        <w:t>os objetivos estabelecidos no ponto 4 do artigo 14.º do Decreto-Lei n.º 43/2007, de 22 de Fevereiro.</w:t>
      </w:r>
    </w:p>
    <w:p w:rsidR="00C72FA7" w:rsidRPr="00875D27" w:rsidRDefault="00C72FA7" w:rsidP="00C72F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2FA7" w:rsidRDefault="00C72FA7" w:rsidP="00C72F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79A1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Prática de Ensino Supervisionada, Métodos de Ensino, Estratégias de Ensino,</w:t>
      </w:r>
      <w:r w:rsidRPr="00C55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Reflexão.</w:t>
      </w:r>
    </w:p>
    <w:p w:rsidR="00934540" w:rsidRDefault="00934540" w:rsidP="00C72FA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4540" w:rsidRDefault="00934540" w:rsidP="00C72FA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4540" w:rsidRDefault="00934540" w:rsidP="00C72FA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4540" w:rsidRPr="00173638" w:rsidRDefault="00934540" w:rsidP="00C72FA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72FA7" w:rsidRPr="00FF7FA2" w:rsidRDefault="00C72FA7" w:rsidP="00C72FA7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  <w:szCs w:val="24"/>
          <w:lang w:val="en-US"/>
        </w:rPr>
      </w:pPr>
      <w:r w:rsidRPr="00FF7FA2">
        <w:rPr>
          <w:rFonts w:ascii="Times New Roman" w:hAnsi="Times New Roman" w:cs="Times New Roman"/>
          <w:b/>
          <w:smallCaps/>
          <w:sz w:val="28"/>
          <w:szCs w:val="24"/>
          <w:lang w:val="en-US"/>
        </w:rPr>
        <w:lastRenderedPageBreak/>
        <w:t>Abstract</w:t>
      </w:r>
    </w:p>
    <w:p w:rsidR="00C72FA7" w:rsidRPr="00FF7FA2" w:rsidRDefault="00C72FA7" w:rsidP="00107E92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</w:p>
    <w:p w:rsidR="00C72FA7" w:rsidRPr="00FF7FA2" w:rsidRDefault="00C72FA7" w:rsidP="00107E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Practical report of Supervised </w:t>
      </w:r>
      <w:r w:rsidR="009848DC" w:rsidRPr="00FF7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Education </w:t>
      </w:r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carried </w:t>
      </w:r>
      <w:r w:rsidR="009848DC" w:rsidRPr="00FF7FA2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Teresa Maria Dos Santos Ortiz </w:t>
      </w:r>
      <w:proofErr w:type="spellStart"/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>Rodrigues</w:t>
      </w:r>
      <w:proofErr w:type="spellEnd"/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</w:t>
      </w:r>
      <w:r w:rsidR="009848DC" w:rsidRPr="00FF7FA2">
        <w:rPr>
          <w:rFonts w:ascii="Times New Roman" w:hAnsi="Times New Roman" w:cs="Times New Roman"/>
          <w:b/>
          <w:sz w:val="24"/>
          <w:szCs w:val="24"/>
          <w:lang w:val="en-US"/>
        </w:rPr>
        <w:t>Secondary s</w:t>
      </w:r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chool André de </w:t>
      </w:r>
      <w:proofErr w:type="spellStart"/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>Gouveia</w:t>
      </w:r>
      <w:proofErr w:type="spellEnd"/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the Specialty of the Degree of Master in Biology and Geology </w:t>
      </w:r>
      <w:r w:rsidR="009848DC" w:rsidRPr="00FF7FA2">
        <w:rPr>
          <w:rFonts w:ascii="Times New Roman" w:hAnsi="Times New Roman" w:cs="Times New Roman"/>
          <w:b/>
          <w:sz w:val="24"/>
          <w:szCs w:val="24"/>
          <w:lang w:val="en-US"/>
        </w:rPr>
        <w:t>Education for the</w:t>
      </w:r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3.º Cycle of Basic </w:t>
      </w:r>
      <w:r w:rsidR="009848DC" w:rsidRPr="00FF7FA2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Secondary </w:t>
      </w:r>
      <w:proofErr w:type="spellStart"/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9848DC" w:rsidRPr="00FF7FA2">
        <w:rPr>
          <w:rFonts w:ascii="Times New Roman" w:hAnsi="Times New Roman" w:cs="Times New Roman"/>
          <w:b/>
          <w:sz w:val="24"/>
          <w:szCs w:val="24"/>
          <w:lang w:val="en-US"/>
        </w:rPr>
        <w:t>ducacion</w:t>
      </w:r>
      <w:proofErr w:type="spellEnd"/>
      <w:r w:rsidR="009848DC" w:rsidRPr="00FF7FA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848DC" w:rsidRPr="00FF7FA2" w:rsidRDefault="009848DC" w:rsidP="00107E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2FA7" w:rsidRPr="00FF7FA2" w:rsidRDefault="00C72FA7" w:rsidP="00107E92">
      <w:pPr>
        <w:pStyle w:val="Default"/>
        <w:spacing w:after="200" w:line="360" w:lineRule="auto"/>
        <w:ind w:firstLine="708"/>
        <w:jc w:val="both"/>
        <w:rPr>
          <w:lang w:val="en-US"/>
        </w:rPr>
      </w:pPr>
      <w:r w:rsidRPr="00FF7FA2">
        <w:rPr>
          <w:lang w:val="en-US"/>
        </w:rPr>
        <w:t>Th</w:t>
      </w:r>
      <w:r w:rsidR="009848DC" w:rsidRPr="00FF7FA2">
        <w:rPr>
          <w:lang w:val="en-US"/>
        </w:rPr>
        <w:t>is</w:t>
      </w:r>
      <w:r w:rsidRPr="00FF7FA2">
        <w:rPr>
          <w:lang w:val="en-US"/>
        </w:rPr>
        <w:t xml:space="preserve"> present report describes and analyzes the activities of learning and developed strategies </w:t>
      </w:r>
      <w:r w:rsidR="00425C24" w:rsidRPr="00FF7FA2">
        <w:rPr>
          <w:lang w:val="en-US"/>
        </w:rPr>
        <w:t>during the</w:t>
      </w:r>
      <w:r w:rsidRPr="00FF7FA2">
        <w:rPr>
          <w:lang w:val="en-US"/>
        </w:rPr>
        <w:t xml:space="preserve"> Practical </w:t>
      </w:r>
      <w:r w:rsidR="00425C24" w:rsidRPr="00FF7FA2">
        <w:rPr>
          <w:lang w:val="en-US"/>
        </w:rPr>
        <w:t xml:space="preserve">Supervised </w:t>
      </w:r>
      <w:r w:rsidRPr="00FF7FA2">
        <w:rPr>
          <w:lang w:val="en-US"/>
        </w:rPr>
        <w:t>Education (</w:t>
      </w:r>
      <w:r w:rsidR="00425C24" w:rsidRPr="00FF7FA2">
        <w:rPr>
          <w:lang w:val="en-US"/>
        </w:rPr>
        <w:t>PES</w:t>
      </w:r>
      <w:r w:rsidRPr="00FF7FA2">
        <w:rPr>
          <w:lang w:val="en-US"/>
        </w:rPr>
        <w:t xml:space="preserve">), carried </w:t>
      </w:r>
      <w:r w:rsidR="00425C24" w:rsidRPr="00FF7FA2">
        <w:rPr>
          <w:lang w:val="en-US"/>
        </w:rPr>
        <w:t>out in the Intermediate School with 3.º Cycle André</w:t>
      </w:r>
      <w:r w:rsidRPr="00FF7FA2">
        <w:rPr>
          <w:lang w:val="en-US"/>
        </w:rPr>
        <w:t xml:space="preserve"> de </w:t>
      </w:r>
      <w:proofErr w:type="spellStart"/>
      <w:r w:rsidRPr="00FF7FA2">
        <w:rPr>
          <w:lang w:val="en-US"/>
        </w:rPr>
        <w:t>Gouveia</w:t>
      </w:r>
      <w:proofErr w:type="spellEnd"/>
      <w:r w:rsidRPr="00FF7FA2">
        <w:rPr>
          <w:lang w:val="en-US"/>
        </w:rPr>
        <w:t xml:space="preserve"> (ESAG), in </w:t>
      </w:r>
      <w:proofErr w:type="spellStart"/>
      <w:r w:rsidRPr="00FF7FA2">
        <w:rPr>
          <w:lang w:val="en-US"/>
        </w:rPr>
        <w:t>Évora</w:t>
      </w:r>
      <w:proofErr w:type="spellEnd"/>
      <w:r w:rsidRPr="00FF7FA2">
        <w:rPr>
          <w:lang w:val="en-US"/>
        </w:rPr>
        <w:t xml:space="preserve">, </w:t>
      </w:r>
      <w:r w:rsidR="00425C24" w:rsidRPr="00FF7FA2">
        <w:rPr>
          <w:lang w:val="en-US"/>
        </w:rPr>
        <w:t>during</w:t>
      </w:r>
      <w:r w:rsidRPr="00FF7FA2">
        <w:rPr>
          <w:lang w:val="en-US"/>
        </w:rPr>
        <w:t xml:space="preserve"> the year 2010/2011, under the pedagogical orientation of Professor Master Jorge Matos and of Orienting Professor D</w:t>
      </w:r>
      <w:r w:rsidR="00425C24" w:rsidRPr="00FF7FA2">
        <w:rPr>
          <w:lang w:val="en-US"/>
        </w:rPr>
        <w:t xml:space="preserve">octor </w:t>
      </w:r>
      <w:r w:rsidRPr="00FF7FA2">
        <w:rPr>
          <w:lang w:val="en-US"/>
        </w:rPr>
        <w:t>Jorge Bonito.</w:t>
      </w:r>
    </w:p>
    <w:p w:rsidR="00C72FA7" w:rsidRPr="00FF7FA2" w:rsidRDefault="00C72FA7" w:rsidP="00107E92">
      <w:pPr>
        <w:pStyle w:val="Default"/>
        <w:spacing w:after="200" w:line="360" w:lineRule="auto"/>
        <w:ind w:firstLine="708"/>
        <w:jc w:val="both"/>
        <w:rPr>
          <w:lang w:val="en-US"/>
        </w:rPr>
      </w:pPr>
      <w:r w:rsidRPr="00FF7FA2">
        <w:rPr>
          <w:lang w:val="en-US"/>
        </w:rPr>
        <w:t xml:space="preserve">This work </w:t>
      </w:r>
      <w:r w:rsidR="00222D9C" w:rsidRPr="00FF7FA2">
        <w:rPr>
          <w:lang w:val="en-US"/>
        </w:rPr>
        <w:t>relates</w:t>
      </w:r>
      <w:r w:rsidRPr="00FF7FA2">
        <w:rPr>
          <w:lang w:val="en-US"/>
        </w:rPr>
        <w:t xml:space="preserve"> </w:t>
      </w:r>
      <w:r w:rsidR="00425C24" w:rsidRPr="00FF7FA2">
        <w:rPr>
          <w:lang w:val="en-US"/>
        </w:rPr>
        <w:t>a</w:t>
      </w:r>
      <w:r w:rsidRPr="00FF7FA2">
        <w:rPr>
          <w:lang w:val="en-US"/>
        </w:rPr>
        <w:t xml:space="preserve"> </w:t>
      </w:r>
      <w:proofErr w:type="spellStart"/>
      <w:r w:rsidRPr="00FF7FA2">
        <w:rPr>
          <w:lang w:val="en-US"/>
        </w:rPr>
        <w:t>refle</w:t>
      </w:r>
      <w:r w:rsidR="00425C24" w:rsidRPr="00FF7FA2">
        <w:rPr>
          <w:lang w:val="en-US"/>
        </w:rPr>
        <w:t>ts</w:t>
      </w:r>
      <w:proofErr w:type="spellEnd"/>
      <w:r w:rsidRPr="00FF7FA2">
        <w:rPr>
          <w:lang w:val="en-US"/>
        </w:rPr>
        <w:t xml:space="preserve"> and </w:t>
      </w:r>
      <w:r w:rsidR="00425C24" w:rsidRPr="00FF7FA2">
        <w:rPr>
          <w:lang w:val="en-US"/>
        </w:rPr>
        <w:t>criticizes</w:t>
      </w:r>
      <w:r w:rsidRPr="00FF7FA2">
        <w:rPr>
          <w:lang w:val="en-US"/>
        </w:rPr>
        <w:t xml:space="preserve"> form, a </w:t>
      </w:r>
      <w:r w:rsidR="00425C24" w:rsidRPr="00FF7FA2">
        <w:rPr>
          <w:lang w:val="en-US"/>
        </w:rPr>
        <w:t>group</w:t>
      </w:r>
      <w:r w:rsidRPr="00FF7FA2">
        <w:rPr>
          <w:lang w:val="en-US"/>
        </w:rPr>
        <w:t xml:space="preserve"> of curricular and not curricular activities developed by the </w:t>
      </w:r>
      <w:r w:rsidR="00425C24" w:rsidRPr="00FF7FA2">
        <w:rPr>
          <w:lang w:val="en-US"/>
        </w:rPr>
        <w:t>student</w:t>
      </w:r>
      <w:r w:rsidRPr="00FF7FA2">
        <w:rPr>
          <w:lang w:val="en-US"/>
        </w:rPr>
        <w:t xml:space="preserve"> of the </w:t>
      </w:r>
      <w:r w:rsidR="00023088" w:rsidRPr="00FF7FA2">
        <w:rPr>
          <w:lang w:val="en-US"/>
        </w:rPr>
        <w:t>PES</w:t>
      </w:r>
      <w:r w:rsidRPr="00FF7FA2">
        <w:rPr>
          <w:lang w:val="en-US"/>
        </w:rPr>
        <w:t xml:space="preserve"> Teresa Maria Dos Santos Ortiz </w:t>
      </w:r>
      <w:proofErr w:type="spellStart"/>
      <w:r w:rsidRPr="00FF7FA2">
        <w:rPr>
          <w:lang w:val="en-US"/>
        </w:rPr>
        <w:t>Rodrigues</w:t>
      </w:r>
      <w:proofErr w:type="spellEnd"/>
      <w:r w:rsidRPr="00FF7FA2">
        <w:rPr>
          <w:lang w:val="en-US"/>
        </w:rPr>
        <w:t xml:space="preserve">, with base, in a first </w:t>
      </w:r>
      <w:r w:rsidR="00023088" w:rsidRPr="00FF7FA2">
        <w:rPr>
          <w:lang w:val="en-US"/>
        </w:rPr>
        <w:t>stage</w:t>
      </w:r>
      <w:r w:rsidRPr="00FF7FA2">
        <w:rPr>
          <w:lang w:val="en-US"/>
        </w:rPr>
        <w:t xml:space="preserve">, </w:t>
      </w:r>
      <w:r w:rsidR="00023088" w:rsidRPr="00FF7FA2">
        <w:rPr>
          <w:lang w:val="en-US"/>
        </w:rPr>
        <w:t xml:space="preserve">by observation and collaboration </w:t>
      </w:r>
      <w:r w:rsidRPr="00FF7FA2">
        <w:rPr>
          <w:lang w:val="en-US"/>
        </w:rPr>
        <w:t xml:space="preserve">in </w:t>
      </w:r>
      <w:proofErr w:type="spellStart"/>
      <w:r w:rsidRPr="00FF7FA2">
        <w:rPr>
          <w:lang w:val="en-US"/>
        </w:rPr>
        <w:t>di</w:t>
      </w:r>
      <w:r w:rsidR="00023088" w:rsidRPr="00FF7FA2">
        <w:rPr>
          <w:lang w:val="en-US"/>
        </w:rPr>
        <w:t>ferent</w:t>
      </w:r>
      <w:proofErr w:type="spellEnd"/>
      <w:r w:rsidRPr="00FF7FA2">
        <w:rPr>
          <w:lang w:val="en-US"/>
        </w:rPr>
        <w:t xml:space="preserve"> situations of education and </w:t>
      </w:r>
      <w:r w:rsidR="00023088" w:rsidRPr="00FF7FA2">
        <w:rPr>
          <w:lang w:val="en-US"/>
        </w:rPr>
        <w:t>teaching, and</w:t>
      </w:r>
      <w:r w:rsidRPr="00FF7FA2">
        <w:rPr>
          <w:lang w:val="en-US"/>
        </w:rPr>
        <w:t xml:space="preserve"> </w:t>
      </w:r>
      <w:r w:rsidR="00023088" w:rsidRPr="00FF7FA2">
        <w:rPr>
          <w:lang w:val="en-US"/>
        </w:rPr>
        <w:t>after</w:t>
      </w:r>
      <w:r w:rsidRPr="00FF7FA2">
        <w:rPr>
          <w:lang w:val="en-US"/>
        </w:rPr>
        <w:t xml:space="preserve">, in practical </w:t>
      </w:r>
      <w:r w:rsidR="00023088" w:rsidRPr="00FF7FA2">
        <w:rPr>
          <w:lang w:val="en-US"/>
        </w:rPr>
        <w:t xml:space="preserve">teaching relation to the years mention above, </w:t>
      </w:r>
      <w:r w:rsidRPr="00FF7FA2">
        <w:rPr>
          <w:lang w:val="en-US"/>
        </w:rPr>
        <w:t xml:space="preserve"> </w:t>
      </w:r>
      <w:r w:rsidR="00023088" w:rsidRPr="00FF7FA2">
        <w:rPr>
          <w:lang w:val="en-US"/>
        </w:rPr>
        <w:t xml:space="preserve">such as </w:t>
      </w:r>
      <w:r w:rsidRPr="00FF7FA2">
        <w:rPr>
          <w:lang w:val="en-US"/>
        </w:rPr>
        <w:t xml:space="preserve">9.º </w:t>
      </w:r>
      <w:r w:rsidR="00023088" w:rsidRPr="00FF7FA2">
        <w:rPr>
          <w:lang w:val="en-US"/>
        </w:rPr>
        <w:t xml:space="preserve">grade </w:t>
      </w:r>
      <w:r w:rsidRPr="00FF7FA2">
        <w:rPr>
          <w:lang w:val="en-US"/>
        </w:rPr>
        <w:t>of 3.º Cycle of Basic E</w:t>
      </w:r>
      <w:r w:rsidR="00023088" w:rsidRPr="00FF7FA2">
        <w:rPr>
          <w:lang w:val="en-US"/>
        </w:rPr>
        <w:t>ducation</w:t>
      </w:r>
      <w:r w:rsidRPr="00FF7FA2">
        <w:rPr>
          <w:lang w:val="en-US"/>
        </w:rPr>
        <w:t xml:space="preserve"> and 11.º year of Secondary E</w:t>
      </w:r>
      <w:r w:rsidR="00023088" w:rsidRPr="00FF7FA2">
        <w:rPr>
          <w:lang w:val="en-US"/>
        </w:rPr>
        <w:t>ducation</w:t>
      </w:r>
      <w:r w:rsidRPr="00FF7FA2">
        <w:rPr>
          <w:lang w:val="en-US"/>
        </w:rPr>
        <w:t xml:space="preserve">, </w:t>
      </w:r>
      <w:r w:rsidR="00023088" w:rsidRPr="00FF7FA2">
        <w:rPr>
          <w:lang w:val="en-US"/>
        </w:rPr>
        <w:t xml:space="preserve">of </w:t>
      </w:r>
      <w:r w:rsidRPr="00FF7FA2">
        <w:rPr>
          <w:lang w:val="en-US"/>
        </w:rPr>
        <w:t>Scientific-humanistic Education of Sciences and Technology</w:t>
      </w:r>
      <w:r w:rsidR="00222D9C" w:rsidRPr="00FF7FA2">
        <w:rPr>
          <w:lang w:val="en-US"/>
        </w:rPr>
        <w:t xml:space="preserve"> Course</w:t>
      </w:r>
      <w:r w:rsidRPr="00FF7FA2">
        <w:rPr>
          <w:lang w:val="en-US"/>
        </w:rPr>
        <w:t>.</w:t>
      </w:r>
    </w:p>
    <w:p w:rsidR="00C72FA7" w:rsidRPr="00FF7FA2" w:rsidRDefault="00222D9C" w:rsidP="00107E92">
      <w:pPr>
        <w:pStyle w:val="Default"/>
        <w:spacing w:after="200" w:line="360" w:lineRule="auto"/>
        <w:ind w:firstLine="708"/>
        <w:jc w:val="both"/>
        <w:rPr>
          <w:lang w:val="en-US"/>
        </w:rPr>
      </w:pPr>
      <w:r w:rsidRPr="00FF7FA2">
        <w:rPr>
          <w:lang w:val="en-US"/>
        </w:rPr>
        <w:t>The making</w:t>
      </w:r>
      <w:r w:rsidR="00C72FA7" w:rsidRPr="00FF7FA2">
        <w:rPr>
          <w:lang w:val="en-US"/>
        </w:rPr>
        <w:t xml:space="preserve"> of this </w:t>
      </w:r>
      <w:r w:rsidRPr="00FF7FA2">
        <w:rPr>
          <w:lang w:val="en-US"/>
        </w:rPr>
        <w:t xml:space="preserve">work report had in mind five structural of intervention professional </w:t>
      </w:r>
      <w:r w:rsidR="00C72FA7" w:rsidRPr="00FF7FA2">
        <w:rPr>
          <w:lang w:val="en-US"/>
        </w:rPr>
        <w:t xml:space="preserve">areas </w:t>
      </w:r>
      <w:r w:rsidRPr="00FF7FA2">
        <w:rPr>
          <w:lang w:val="en-US"/>
        </w:rPr>
        <w:t>such as</w:t>
      </w:r>
      <w:r w:rsidR="00C72FA7" w:rsidRPr="00FF7FA2">
        <w:rPr>
          <w:lang w:val="en-US"/>
        </w:rPr>
        <w:t xml:space="preserve">: Scientific, pedagogical and didactic preparation; Planning and conduction of lessons and evaluation of </w:t>
      </w:r>
      <w:proofErr w:type="spellStart"/>
      <w:r w:rsidR="00C72FA7" w:rsidRPr="00FF7FA2">
        <w:rPr>
          <w:lang w:val="en-US"/>
        </w:rPr>
        <w:t>learnings</w:t>
      </w:r>
      <w:proofErr w:type="spellEnd"/>
      <w:r w:rsidR="00C72FA7" w:rsidRPr="00FF7FA2">
        <w:rPr>
          <w:lang w:val="en-US"/>
        </w:rPr>
        <w:t xml:space="preserve">; </w:t>
      </w:r>
      <w:proofErr w:type="spellStart"/>
      <w:r w:rsidRPr="00FF7FA2">
        <w:rPr>
          <w:lang w:val="en-US"/>
        </w:rPr>
        <w:t>Pratical</w:t>
      </w:r>
      <w:proofErr w:type="spellEnd"/>
      <w:r w:rsidRPr="00FF7FA2">
        <w:rPr>
          <w:lang w:val="en-US"/>
        </w:rPr>
        <w:t xml:space="preserve"> education a</w:t>
      </w:r>
      <w:r w:rsidR="00C72FA7" w:rsidRPr="00FF7FA2">
        <w:rPr>
          <w:lang w:val="en-US"/>
        </w:rPr>
        <w:t xml:space="preserve">nalysis; Participation in the school; Professional development. </w:t>
      </w:r>
    </w:p>
    <w:p w:rsidR="00C72FA7" w:rsidRPr="00FF7FA2" w:rsidRDefault="00C72FA7" w:rsidP="00107E92">
      <w:pPr>
        <w:pStyle w:val="Default"/>
        <w:spacing w:line="360" w:lineRule="auto"/>
        <w:ind w:firstLine="708"/>
        <w:jc w:val="both"/>
        <w:rPr>
          <w:lang w:val="en-US"/>
        </w:rPr>
      </w:pPr>
      <w:r w:rsidRPr="00FF7FA2">
        <w:rPr>
          <w:lang w:val="en-US"/>
        </w:rPr>
        <w:t xml:space="preserve"> </w:t>
      </w:r>
      <w:r w:rsidR="00107E92" w:rsidRPr="00FF7FA2">
        <w:rPr>
          <w:lang w:val="en-US"/>
        </w:rPr>
        <w:t>B</w:t>
      </w:r>
      <w:r w:rsidRPr="00FF7FA2">
        <w:rPr>
          <w:lang w:val="en-US"/>
        </w:rPr>
        <w:t xml:space="preserve">eyond these five areas of professional intervention, established according to terms of the </w:t>
      </w:r>
      <w:proofErr w:type="spellStart"/>
      <w:r w:rsidRPr="00FF7FA2">
        <w:rPr>
          <w:lang w:val="en-US"/>
        </w:rPr>
        <w:t>Guião</w:t>
      </w:r>
      <w:proofErr w:type="spellEnd"/>
      <w:r w:rsidRPr="00FF7FA2">
        <w:rPr>
          <w:lang w:val="en-US"/>
        </w:rPr>
        <w:t xml:space="preserve"> </w:t>
      </w:r>
      <w:r w:rsidR="00107E92" w:rsidRPr="00FF7FA2">
        <w:rPr>
          <w:lang w:val="en-US"/>
        </w:rPr>
        <w:t>for elaboration of the report, I</w:t>
      </w:r>
      <w:r w:rsidRPr="00FF7FA2">
        <w:rPr>
          <w:lang w:val="en-US"/>
        </w:rPr>
        <w:t xml:space="preserve"> </w:t>
      </w:r>
      <w:r w:rsidR="00107E92" w:rsidRPr="00FF7FA2">
        <w:rPr>
          <w:lang w:val="en-US"/>
        </w:rPr>
        <w:t>tried</w:t>
      </w:r>
      <w:r w:rsidRPr="00FF7FA2">
        <w:rPr>
          <w:lang w:val="en-US"/>
        </w:rPr>
        <w:t xml:space="preserve"> to assume a critical and refle</w:t>
      </w:r>
      <w:r w:rsidR="00107E92" w:rsidRPr="00FF7FA2">
        <w:rPr>
          <w:lang w:val="en-US"/>
        </w:rPr>
        <w:t>cted</w:t>
      </w:r>
      <w:r w:rsidRPr="00FF7FA2">
        <w:rPr>
          <w:lang w:val="en-US"/>
        </w:rPr>
        <w:t xml:space="preserve"> position in relation to the challenges, processes and </w:t>
      </w:r>
      <w:r w:rsidR="00107E92" w:rsidRPr="00FF7FA2">
        <w:rPr>
          <w:lang w:val="en-US"/>
        </w:rPr>
        <w:t xml:space="preserve">the professional </w:t>
      </w:r>
      <w:r w:rsidRPr="00FF7FA2">
        <w:rPr>
          <w:lang w:val="en-US"/>
        </w:rPr>
        <w:t>performances, as the objectives established in point 4 of the article 14.º of the Decree n.º 43/2007, of 22 of February.</w:t>
      </w:r>
    </w:p>
    <w:p w:rsidR="00934540" w:rsidRPr="00FF7FA2" w:rsidRDefault="00934540" w:rsidP="00107E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2FA7" w:rsidRPr="00107E92" w:rsidRDefault="00C72FA7" w:rsidP="00107E9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7F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Keywords: </w:t>
      </w:r>
      <w:r w:rsidRPr="00FF7F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8DC" w:rsidRPr="00FF7FA2">
        <w:rPr>
          <w:rFonts w:ascii="Times New Roman" w:hAnsi="Times New Roman" w:cs="Times New Roman"/>
          <w:sz w:val="24"/>
          <w:szCs w:val="24"/>
          <w:lang w:val="en-US"/>
        </w:rPr>
        <w:t xml:space="preserve">Practical of Supervised Education, </w:t>
      </w:r>
      <w:r w:rsidR="00645242" w:rsidRPr="00FF7FA2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64524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645242" w:rsidRPr="00FF7F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8DC" w:rsidRPr="00FF7FA2">
        <w:rPr>
          <w:rFonts w:ascii="Times New Roman" w:hAnsi="Times New Roman" w:cs="Times New Roman"/>
          <w:sz w:val="24"/>
          <w:szCs w:val="24"/>
          <w:lang w:val="en-US"/>
        </w:rPr>
        <w:t>Methods, Strategies of Education, Reflecti</w:t>
      </w:r>
      <w:r w:rsidR="00645242">
        <w:rPr>
          <w:rFonts w:ascii="Times New Roman" w:hAnsi="Times New Roman" w:cs="Times New Roman"/>
          <w:sz w:val="24"/>
          <w:szCs w:val="24"/>
          <w:lang w:val="en-US"/>
        </w:rPr>
        <w:t>ve practice</w:t>
      </w:r>
      <w:r w:rsidR="009848DC" w:rsidRPr="00FF7F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4540" w:rsidRPr="00107E92" w:rsidRDefault="00934540" w:rsidP="00FD576D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dt>
      <w:sdtPr>
        <w:rPr>
          <w:rFonts w:ascii="Times New Roman" w:eastAsiaTheme="minorEastAsia" w:hAnsi="Times New Roman" w:cs="Times New Roman"/>
          <w:sz w:val="24"/>
          <w:szCs w:val="24"/>
        </w:rPr>
        <w:id w:val="41673440"/>
        <w:docPartObj>
          <w:docPartGallery w:val="Table of Contents"/>
          <w:docPartUnique/>
        </w:docPartObj>
      </w:sdtPr>
      <w:sdtEndPr>
        <w:rPr>
          <w:rFonts w:eastAsiaTheme="minorHAnsi"/>
        </w:rPr>
      </w:sdtEndPr>
      <w:sdtContent>
        <w:p w:rsidR="009205FE" w:rsidRPr="00447195" w:rsidRDefault="009205FE" w:rsidP="00F5059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Í</w:t>
          </w:r>
          <w:r w:rsidR="00FB07A3">
            <w:rPr>
              <w:rFonts w:ascii="Times New Roman" w:hAnsi="Times New Roman" w:cs="Times New Roman"/>
              <w:b/>
              <w:sz w:val="24"/>
              <w:szCs w:val="24"/>
            </w:rPr>
            <w:t>ndice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Geral</w:t>
          </w:r>
        </w:p>
        <w:p w:rsidR="009205FE" w:rsidRPr="00447195" w:rsidRDefault="009205FE" w:rsidP="009205FE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Agradecimentos…………………………………………………………………………………</w:t>
          </w:r>
          <w:r w:rsidR="005D4C16" w:rsidRPr="00447195">
            <w:rPr>
              <w:rFonts w:ascii="Times New Roman" w:hAnsi="Times New Roman" w:cs="Times New Roman"/>
              <w:sz w:val="24"/>
              <w:szCs w:val="24"/>
            </w:rPr>
            <w:t xml:space="preserve">... </w:t>
          </w:r>
          <w:proofErr w:type="gramStart"/>
          <w:r w:rsidRPr="00447195">
            <w:rPr>
              <w:rFonts w:ascii="Times New Roman" w:hAnsi="Times New Roman" w:cs="Times New Roman"/>
              <w:sz w:val="24"/>
              <w:szCs w:val="24"/>
            </w:rPr>
            <w:t>i</w:t>
          </w:r>
          <w:proofErr w:type="gramEnd"/>
        </w:p>
        <w:p w:rsidR="009205FE" w:rsidRPr="00447195" w:rsidRDefault="009205FE" w:rsidP="009205FE">
          <w:pPr>
            <w:pStyle w:val="PargrafodaLista"/>
            <w:spacing w:after="0" w:line="360" w:lineRule="auto"/>
            <w:ind w:left="0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Resumo …………</w:t>
          </w:r>
          <w:r w:rsidR="005D4C16" w:rsidRPr="00447195">
            <w:rPr>
              <w:rFonts w:ascii="Times New Roman" w:hAnsi="Times New Roman" w:cs="Times New Roman"/>
              <w:sz w:val="24"/>
              <w:szCs w:val="24"/>
            </w:rPr>
            <w:t xml:space="preserve">………………………………………………………………………………. </w:t>
          </w:r>
          <w:proofErr w:type="spellStart"/>
          <w:proofErr w:type="gramStart"/>
          <w:r w:rsidRPr="00447195">
            <w:rPr>
              <w:rFonts w:ascii="Times New Roman" w:hAnsi="Times New Roman" w:cs="Times New Roman"/>
              <w:sz w:val="24"/>
              <w:szCs w:val="24"/>
            </w:rPr>
            <w:t>iii</w:t>
          </w:r>
          <w:proofErr w:type="spellEnd"/>
          <w:proofErr w:type="gramEnd"/>
        </w:p>
        <w:p w:rsidR="00FB07A3" w:rsidRPr="00447195" w:rsidRDefault="00645242" w:rsidP="00FB07A3">
          <w:pPr>
            <w:pStyle w:val="PargrafodaLista"/>
            <w:spacing w:line="360" w:lineRule="auto"/>
            <w:ind w:left="0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proofErr w:type="gramStart"/>
          <w:r>
            <w:rPr>
              <w:rFonts w:ascii="Times New Roman" w:hAnsi="Times New Roman" w:cs="Times New Roman"/>
              <w:i/>
              <w:sz w:val="24"/>
              <w:szCs w:val="24"/>
            </w:rPr>
            <w:t>Abstrac</w:t>
          </w:r>
          <w:proofErr w:type="spellEnd"/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......................................................................................................</w:t>
          </w:r>
          <w:proofErr w:type="gramEnd"/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...............................</w:t>
          </w:r>
          <w:r w:rsidR="00447195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.....</w:t>
          </w:r>
          <w:r w:rsidR="005D4C16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iv</w:t>
          </w:r>
          <w:proofErr w:type="spellEnd"/>
        </w:p>
        <w:p w:rsidR="009205FE" w:rsidRPr="00447195" w:rsidRDefault="009205FE" w:rsidP="009205FE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Índice de </w:t>
          </w:r>
          <w:r w:rsidR="00645242" w:rsidRPr="00447195">
            <w:rPr>
              <w:rFonts w:ascii="Times New Roman" w:hAnsi="Times New Roman" w:cs="Times New Roman"/>
              <w:sz w:val="24"/>
              <w:szCs w:val="24"/>
            </w:rPr>
            <w:t>A</w:t>
          </w:r>
          <w:r w:rsidR="00645242">
            <w:rPr>
              <w:rFonts w:ascii="Times New Roman" w:hAnsi="Times New Roman" w:cs="Times New Roman"/>
              <w:sz w:val="24"/>
              <w:szCs w:val="24"/>
            </w:rPr>
            <w:t xml:space="preserve">pêndices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……………………………………………………………………………</w:t>
          </w:r>
          <w:proofErr w:type="gramStart"/>
          <w:r w:rsidR="00447195">
            <w:rPr>
              <w:rFonts w:ascii="Times New Roman" w:hAnsi="Times New Roman" w:cs="Times New Roman"/>
              <w:sz w:val="24"/>
              <w:szCs w:val="24"/>
            </w:rPr>
            <w:t>..</w:t>
          </w:r>
          <w:proofErr w:type="spellStart"/>
          <w:r w:rsidRPr="00447195">
            <w:rPr>
              <w:rFonts w:ascii="Times New Roman" w:hAnsi="Times New Roman" w:cs="Times New Roman"/>
              <w:sz w:val="24"/>
              <w:szCs w:val="24"/>
            </w:rPr>
            <w:t>vii</w:t>
          </w:r>
          <w:proofErr w:type="spellEnd"/>
          <w:proofErr w:type="gramEnd"/>
        </w:p>
        <w:p w:rsidR="009205FE" w:rsidRPr="00447195" w:rsidRDefault="009205FE" w:rsidP="009205FE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Índice de Figuras ………………………………………………………………………………</w:t>
          </w:r>
          <w:proofErr w:type="gramStart"/>
          <w:r w:rsidR="00447195">
            <w:rPr>
              <w:rFonts w:ascii="Times New Roman" w:hAnsi="Times New Roman" w:cs="Times New Roman"/>
              <w:sz w:val="24"/>
              <w:szCs w:val="24"/>
            </w:rPr>
            <w:t>..</w:t>
          </w:r>
          <w:proofErr w:type="gramEnd"/>
          <w:r w:rsidR="005D4C16" w:rsidRPr="00447195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proofErr w:type="gramStart"/>
          <w:r w:rsidR="00153F11" w:rsidRPr="00447195">
            <w:rPr>
              <w:rFonts w:ascii="Times New Roman" w:hAnsi="Times New Roman" w:cs="Times New Roman"/>
              <w:sz w:val="24"/>
              <w:szCs w:val="24"/>
            </w:rPr>
            <w:t>x</w:t>
          </w:r>
          <w:r w:rsidR="00447195">
            <w:rPr>
              <w:rFonts w:ascii="Times New Roman" w:hAnsi="Times New Roman" w:cs="Times New Roman"/>
              <w:sz w:val="24"/>
              <w:szCs w:val="24"/>
            </w:rPr>
            <w:t>i</w:t>
          </w:r>
          <w:proofErr w:type="gramEnd"/>
        </w:p>
        <w:p w:rsidR="009205FE" w:rsidRPr="00447195" w:rsidRDefault="009205FE" w:rsidP="009205FE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Índice de </w:t>
          </w:r>
          <w:r w:rsidR="00645242">
            <w:rPr>
              <w:rFonts w:ascii="Times New Roman" w:hAnsi="Times New Roman" w:cs="Times New Roman"/>
              <w:sz w:val="24"/>
              <w:szCs w:val="24"/>
            </w:rPr>
            <w:t>I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magens ……………………………………………………………………………</w:t>
          </w:r>
          <w:proofErr w:type="gramStart"/>
          <w:r w:rsidR="005D4C16" w:rsidRPr="00447195">
            <w:rPr>
              <w:rFonts w:ascii="Times New Roman" w:hAnsi="Times New Roman" w:cs="Times New Roman"/>
              <w:sz w:val="24"/>
              <w:szCs w:val="24"/>
            </w:rPr>
            <w:t>...</w:t>
          </w:r>
          <w:r w:rsidR="00447195">
            <w:rPr>
              <w:rFonts w:ascii="Times New Roman" w:hAnsi="Times New Roman" w:cs="Times New Roman"/>
              <w:sz w:val="24"/>
              <w:szCs w:val="24"/>
            </w:rPr>
            <w:t>..</w:t>
          </w:r>
          <w:proofErr w:type="spellStart"/>
          <w:r w:rsidR="00153F11" w:rsidRPr="00447195">
            <w:rPr>
              <w:rFonts w:ascii="Times New Roman" w:hAnsi="Times New Roman" w:cs="Times New Roman"/>
              <w:sz w:val="24"/>
              <w:szCs w:val="24"/>
            </w:rPr>
            <w:t>xi</w:t>
          </w:r>
          <w:r w:rsidR="00447195">
            <w:rPr>
              <w:rFonts w:ascii="Times New Roman" w:hAnsi="Times New Roman" w:cs="Times New Roman"/>
              <w:sz w:val="24"/>
              <w:szCs w:val="24"/>
            </w:rPr>
            <w:t>i</w:t>
          </w:r>
          <w:proofErr w:type="spellEnd"/>
          <w:proofErr w:type="gramEnd"/>
        </w:p>
        <w:p w:rsidR="009205FE" w:rsidRPr="00447195" w:rsidRDefault="00645242" w:rsidP="009205FE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Índice de Quadros 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</w:t>
          </w:r>
          <w:r w:rsidR="00447195">
            <w:rPr>
              <w:rFonts w:ascii="Times New Roman" w:hAnsi="Times New Roman" w:cs="Times New Roman"/>
              <w:sz w:val="24"/>
              <w:szCs w:val="24"/>
            </w:rPr>
            <w:t>…</w:t>
          </w: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  <w:proofErr w:type="spellStart"/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x</w:t>
          </w:r>
          <w:r w:rsidR="00153F11" w:rsidRPr="00447195">
            <w:rPr>
              <w:rFonts w:ascii="Times New Roman" w:hAnsi="Times New Roman" w:cs="Times New Roman"/>
              <w:sz w:val="24"/>
              <w:szCs w:val="24"/>
            </w:rPr>
            <w:t>i</w:t>
          </w:r>
          <w:r w:rsidR="00447195">
            <w:rPr>
              <w:rFonts w:ascii="Times New Roman" w:hAnsi="Times New Roman" w:cs="Times New Roman"/>
              <w:sz w:val="24"/>
              <w:szCs w:val="24"/>
            </w:rPr>
            <w:t>i</w:t>
          </w:r>
          <w:r w:rsidR="00153F11" w:rsidRPr="00447195">
            <w:rPr>
              <w:rFonts w:ascii="Times New Roman" w:hAnsi="Times New Roman" w:cs="Times New Roman"/>
              <w:sz w:val="24"/>
              <w:szCs w:val="24"/>
            </w:rPr>
            <w:t>i</w:t>
          </w:r>
          <w:proofErr w:type="spellEnd"/>
        </w:p>
        <w:p w:rsidR="0037767B" w:rsidRPr="00447195" w:rsidRDefault="00645242" w:rsidP="00FB07A3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Lista de A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breviaturas ………………………………………………………………………</w:t>
          </w: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..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proofErr w:type="gramStart"/>
          <w:r w:rsidR="00447195">
            <w:rPr>
              <w:rFonts w:ascii="Times New Roman" w:hAnsi="Times New Roman" w:cs="Times New Roman"/>
              <w:sz w:val="24"/>
              <w:szCs w:val="24"/>
            </w:rPr>
            <w:t>xv</w:t>
          </w:r>
          <w:r w:rsidR="00153F11" w:rsidRPr="00447195">
            <w:rPr>
              <w:rFonts w:ascii="Times New Roman" w:hAnsi="Times New Roman" w:cs="Times New Roman"/>
              <w:sz w:val="24"/>
              <w:szCs w:val="24"/>
            </w:rPr>
            <w:t>i</w:t>
          </w:r>
          <w:proofErr w:type="spellEnd"/>
          <w:proofErr w:type="gramEnd"/>
        </w:p>
        <w:p w:rsidR="009205FE" w:rsidRPr="00447195" w:rsidRDefault="009205FE" w:rsidP="009205FE">
          <w:pPr>
            <w:pStyle w:val="ndice1"/>
            <w:numPr>
              <w:ilvl w:val="0"/>
              <w:numId w:val="4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Introdução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  <w:p w:rsidR="009205FE" w:rsidRPr="00447195" w:rsidRDefault="009205FE" w:rsidP="009205FE">
          <w:pPr>
            <w:pStyle w:val="ndice2"/>
            <w:numPr>
              <w:ilvl w:val="0"/>
              <w:numId w:val="4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Preparação científica, pedagógica e didática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p>
        <w:p w:rsidR="009205FE" w:rsidRPr="00447195" w:rsidRDefault="00F465CE" w:rsidP="009541A8">
          <w:pPr>
            <w:pStyle w:val="ndice3"/>
            <w:numPr>
              <w:ilvl w:val="1"/>
              <w:numId w:val="4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9205FE" w:rsidRPr="00447195">
            <w:rPr>
              <w:rFonts w:ascii="Times New Roman" w:hAnsi="Times New Roman" w:cs="Times New Roman"/>
              <w:b/>
              <w:sz w:val="24"/>
              <w:szCs w:val="24"/>
            </w:rPr>
            <w:t>Conhecimento do currículo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:rsidR="009205FE" w:rsidRPr="00447195" w:rsidRDefault="009205FE" w:rsidP="009205FE">
          <w:pPr>
            <w:pStyle w:val="ndice1"/>
            <w:numPr>
              <w:ilvl w:val="2"/>
              <w:numId w:val="4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Terceiro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 xml:space="preserve"> ciclo do ensino b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ásico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:rsidR="009205FE" w:rsidRPr="00447195" w:rsidRDefault="00F465CE" w:rsidP="009205FE">
          <w:pPr>
            <w:pStyle w:val="PargrafodaLista"/>
            <w:numPr>
              <w:ilvl w:val="2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Ensino s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ecundário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:rsidR="009205FE" w:rsidRPr="00447195" w:rsidRDefault="00F465CE" w:rsidP="009205FE">
          <w:pPr>
            <w:pStyle w:val="PargrafodaLista"/>
            <w:numPr>
              <w:ilvl w:val="1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9205FE" w:rsidRPr="00447195">
            <w:rPr>
              <w:rFonts w:ascii="Times New Roman" w:hAnsi="Times New Roman" w:cs="Times New Roman"/>
              <w:b/>
              <w:sz w:val="24"/>
              <w:szCs w:val="24"/>
            </w:rPr>
            <w:t>Conhecimento do conteúdo</w:t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11</w:t>
          </w:r>
        </w:p>
        <w:p w:rsidR="009205FE" w:rsidRPr="00447195" w:rsidRDefault="009205FE" w:rsidP="009205FE">
          <w:pPr>
            <w:pStyle w:val="PargrafodaLista"/>
            <w:numPr>
              <w:ilvl w:val="2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Terceiro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 xml:space="preserve"> c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iclo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 xml:space="preserve"> do ensino b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á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>sico – Ciências Naturais – 9.º a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no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11</w:t>
          </w:r>
        </w:p>
        <w:p w:rsidR="009205FE" w:rsidRPr="00447195" w:rsidRDefault="00F465CE" w:rsidP="009205FE">
          <w:pPr>
            <w:pStyle w:val="PargrafodaLista"/>
            <w:numPr>
              <w:ilvl w:val="2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Ensino s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ecundári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o – Biologia e Geologia – 11.º a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no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13</w:t>
          </w:r>
        </w:p>
        <w:p w:rsidR="009205FE" w:rsidRPr="00447195" w:rsidRDefault="00F465CE" w:rsidP="009205FE">
          <w:pPr>
            <w:pStyle w:val="PargrafodaLista"/>
            <w:numPr>
              <w:ilvl w:val="1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Caraterização das t</w:t>
          </w:r>
          <w:r w:rsidR="009205FE" w:rsidRPr="00447195">
            <w:rPr>
              <w:rFonts w:ascii="Times New Roman" w:hAnsi="Times New Roman" w:cs="Times New Roman"/>
              <w:b/>
              <w:sz w:val="24"/>
              <w:szCs w:val="24"/>
            </w:rPr>
            <w:t>urmas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17</w:t>
          </w:r>
        </w:p>
        <w:p w:rsidR="009205FE" w:rsidRPr="00447195" w:rsidRDefault="00F465CE" w:rsidP="009205FE">
          <w:pPr>
            <w:pStyle w:val="PargrafodaLista"/>
            <w:numPr>
              <w:ilvl w:val="2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Turma A do 9.º a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no</w:t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205FE" w:rsidRPr="00447195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:rsidR="00AC6C9B" w:rsidRPr="00447195" w:rsidRDefault="00F465CE" w:rsidP="00AC6C9B">
          <w:pPr>
            <w:pStyle w:val="PargrafodaLista"/>
            <w:numPr>
              <w:ilvl w:val="2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Turma CT1 do 11.º a</w:t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t xml:space="preserve">no </w:t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t>19</w:t>
          </w:r>
        </w:p>
        <w:p w:rsidR="009205FE" w:rsidRPr="00447195" w:rsidRDefault="00F465CE" w:rsidP="00AC6C9B">
          <w:pPr>
            <w:pStyle w:val="ndice2"/>
            <w:numPr>
              <w:ilvl w:val="1"/>
              <w:numId w:val="4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Manuais e</w:t>
          </w:r>
          <w:r w:rsidR="00AC6C9B" w:rsidRPr="00447195">
            <w:rPr>
              <w:rFonts w:ascii="Times New Roman" w:hAnsi="Times New Roman" w:cs="Times New Roman"/>
              <w:b/>
              <w:sz w:val="24"/>
              <w:szCs w:val="24"/>
            </w:rPr>
            <w:t>scolares adotados</w:t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t>20</w:t>
          </w:r>
        </w:p>
        <w:p w:rsidR="00AC6C9B" w:rsidRPr="00447195" w:rsidRDefault="00AC6C9B" w:rsidP="00AC6C9B">
          <w:pPr>
            <w:pStyle w:val="PargrafodaLista"/>
            <w:numPr>
              <w:ilvl w:val="0"/>
              <w:numId w:val="4"/>
            </w:num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Planificação, Condução de aulas e avaliação das aprendizagens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22</w:t>
          </w:r>
        </w:p>
        <w:p w:rsidR="00AC6C9B" w:rsidRPr="00447195" w:rsidRDefault="00AC6C9B" w:rsidP="00AC6C9B">
          <w:pPr>
            <w:pStyle w:val="PargrafodaLista"/>
            <w:numPr>
              <w:ilvl w:val="1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Perspetiva educativa e métodos de ensino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22</w:t>
          </w:r>
        </w:p>
        <w:p w:rsidR="00AC6C9B" w:rsidRPr="00447195" w:rsidRDefault="00F465CE" w:rsidP="00AC6C9B">
          <w:pPr>
            <w:pStyle w:val="PargrafodaLista"/>
            <w:numPr>
              <w:ilvl w:val="1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C6C9B" w:rsidRPr="00447195">
            <w:rPr>
              <w:rFonts w:ascii="Times New Roman" w:hAnsi="Times New Roman" w:cs="Times New Roman"/>
              <w:b/>
              <w:sz w:val="24"/>
              <w:szCs w:val="24"/>
            </w:rPr>
            <w:t>Planificação, Preparação e Condução das aulas</w:t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t>26</w:t>
          </w:r>
        </w:p>
        <w:p w:rsidR="00AC6C9B" w:rsidRPr="00447195" w:rsidRDefault="00F465CE" w:rsidP="00AC6C9B">
          <w:pPr>
            <w:pStyle w:val="PargrafodaLista"/>
            <w:numPr>
              <w:ilvl w:val="1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C6C9B" w:rsidRPr="00447195">
            <w:rPr>
              <w:rFonts w:ascii="Times New Roman" w:hAnsi="Times New Roman" w:cs="Times New Roman"/>
              <w:b/>
              <w:sz w:val="24"/>
              <w:szCs w:val="24"/>
            </w:rPr>
            <w:t>Avaliação das aprendizagens</w:t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AC6C9B" w:rsidRPr="00447195">
            <w:rPr>
              <w:rFonts w:ascii="Times New Roman" w:hAnsi="Times New Roman" w:cs="Times New Roman"/>
              <w:sz w:val="24"/>
              <w:szCs w:val="24"/>
            </w:rPr>
            <w:t>32</w:t>
          </w:r>
        </w:p>
        <w:p w:rsidR="00AC6C9B" w:rsidRPr="00447195" w:rsidRDefault="00AC6C9B" w:rsidP="00AC6C9B">
          <w:pPr>
            <w:pStyle w:val="PargrafodaLista"/>
            <w:numPr>
              <w:ilvl w:val="0"/>
              <w:numId w:val="4"/>
            </w:num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Análise da prática de ensino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41</w:t>
          </w:r>
        </w:p>
        <w:p w:rsidR="009541A8" w:rsidRPr="00447195" w:rsidRDefault="00F465CE" w:rsidP="009541A8">
          <w:pPr>
            <w:pStyle w:val="PargrafodaLista"/>
            <w:numPr>
              <w:ilvl w:val="1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Turma A do 9.º a</w:t>
          </w:r>
          <w:r w:rsidR="009541A8" w:rsidRPr="00447195">
            <w:rPr>
              <w:rFonts w:ascii="Times New Roman" w:hAnsi="Times New Roman" w:cs="Times New Roman"/>
              <w:b/>
              <w:sz w:val="24"/>
              <w:szCs w:val="24"/>
            </w:rPr>
            <w:t>no</w:t>
          </w:r>
          <w:r w:rsidR="009541A8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541A8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541A8" w:rsidRPr="00447195">
            <w:rPr>
              <w:rFonts w:ascii="Times New Roman" w:hAnsi="Times New Roman" w:cs="Times New Roman"/>
              <w:sz w:val="24"/>
              <w:szCs w:val="24"/>
            </w:rPr>
            <w:t>42</w:t>
          </w:r>
        </w:p>
        <w:p w:rsidR="0037767B" w:rsidRPr="00FB07A3" w:rsidRDefault="00F465CE" w:rsidP="00FB07A3">
          <w:pPr>
            <w:pStyle w:val="PargrafodaLista"/>
            <w:numPr>
              <w:ilvl w:val="1"/>
              <w:numId w:val="4"/>
            </w:num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Turma CT1 do 11.º a</w:t>
          </w:r>
          <w:r w:rsidR="009541A8" w:rsidRPr="00447195">
            <w:rPr>
              <w:rFonts w:ascii="Times New Roman" w:hAnsi="Times New Roman" w:cs="Times New Roman"/>
              <w:b/>
              <w:sz w:val="24"/>
              <w:szCs w:val="24"/>
            </w:rPr>
            <w:t>no</w:t>
          </w:r>
          <w:r w:rsidR="009541A8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541A8" w:rsidRPr="00447195">
            <w:rPr>
              <w:rFonts w:ascii="Times New Roman" w:hAnsi="Times New Roman" w:cs="Times New Roman"/>
              <w:sz w:val="24"/>
              <w:szCs w:val="24"/>
            </w:rPr>
            <w:t>46</w:t>
          </w:r>
        </w:p>
        <w:p w:rsidR="009541A8" w:rsidRPr="00447195" w:rsidRDefault="009541A8" w:rsidP="009541A8">
          <w:pPr>
            <w:pStyle w:val="PargrafodaLista"/>
            <w:numPr>
              <w:ilvl w:val="0"/>
              <w:numId w:val="4"/>
            </w:num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Participação na escola</w:t>
          </w:r>
          <w:r w:rsidR="0037767B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37767B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7767B" w:rsidRPr="00447195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0</w:t>
          </w:r>
        </w:p>
        <w:p w:rsidR="0037767B" w:rsidRPr="00447195" w:rsidRDefault="00F465CE" w:rsidP="0037767B">
          <w:pPr>
            <w:pStyle w:val="PargrafodaLista"/>
            <w:numPr>
              <w:ilvl w:val="1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7767B" w:rsidRPr="00447195">
            <w:rPr>
              <w:rFonts w:ascii="Times New Roman" w:hAnsi="Times New Roman" w:cs="Times New Roman"/>
              <w:b/>
              <w:sz w:val="24"/>
              <w:szCs w:val="24"/>
            </w:rPr>
            <w:t>Caraterização da escola</w:t>
          </w:r>
          <w:r w:rsidR="0037767B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7767B" w:rsidRPr="00447195">
            <w:rPr>
              <w:rFonts w:ascii="Times New Roman" w:hAnsi="Times New Roman" w:cs="Times New Roman"/>
              <w:sz w:val="24"/>
              <w:szCs w:val="24"/>
            </w:rPr>
            <w:t>51</w:t>
          </w:r>
        </w:p>
        <w:p w:rsidR="0037767B" w:rsidRPr="00447195" w:rsidRDefault="00F465CE" w:rsidP="0037767B">
          <w:pPr>
            <w:pStyle w:val="PargrafodaLista"/>
            <w:numPr>
              <w:ilvl w:val="1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Atividades e</w:t>
          </w:r>
          <w:r w:rsidR="0037767B" w:rsidRPr="00447195">
            <w:rPr>
              <w:rFonts w:ascii="Times New Roman" w:hAnsi="Times New Roman" w:cs="Times New Roman"/>
              <w:b/>
              <w:sz w:val="24"/>
              <w:szCs w:val="24"/>
            </w:rPr>
            <w:t>xtracurriculares</w:t>
          </w:r>
          <w:r w:rsidR="0037767B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7767B" w:rsidRPr="00447195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:rsidR="0037767B" w:rsidRPr="00447195" w:rsidRDefault="0037767B" w:rsidP="0037767B">
          <w:pPr>
            <w:pStyle w:val="PargrafodaLista"/>
            <w:numPr>
              <w:ilvl w:val="2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lastRenderedPageBreak/>
            <w:t>Visita de estudo aos Laboratórios do Instituto de Ciências Agrárias e Ambientais Mediterrânicas – ICAAM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:rsidR="0037767B" w:rsidRPr="00447195" w:rsidRDefault="0037767B" w:rsidP="0037767B">
          <w:pPr>
            <w:pStyle w:val="PargrafodaLista"/>
            <w:numPr>
              <w:ilvl w:val="2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Visita de estudo ao Museu de História Natural de Lisboa – MHNL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8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37767B" w:rsidRPr="00447195" w:rsidRDefault="0037767B" w:rsidP="0037767B">
          <w:pPr>
            <w:pStyle w:val="PargrafodaLista"/>
            <w:numPr>
              <w:ilvl w:val="2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Visita de estudo ao Centro de Ciência Viva de Estremoz – CCVE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59</w:t>
          </w:r>
        </w:p>
        <w:p w:rsidR="0037767B" w:rsidRPr="00447195" w:rsidRDefault="0037767B" w:rsidP="0037767B">
          <w:pPr>
            <w:pStyle w:val="PargrafodaLista"/>
            <w:numPr>
              <w:ilvl w:val="2"/>
              <w:numId w:val="4"/>
            </w:num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Dia das Ciências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0</w:t>
          </w:r>
        </w:p>
        <w:p w:rsidR="0037767B" w:rsidRPr="00447195" w:rsidRDefault="0037767B" w:rsidP="0037767B">
          <w:pPr>
            <w:pStyle w:val="PargrafodaLista"/>
            <w:numPr>
              <w:ilvl w:val="0"/>
              <w:numId w:val="4"/>
            </w:numPr>
            <w:spacing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Desenvolvimento Pessoal e profissional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p w:rsidR="009C39F7" w:rsidRPr="00FB07A3" w:rsidRDefault="0037767B" w:rsidP="00FB07A3">
          <w:pPr>
            <w:pStyle w:val="PargrafodaLista"/>
            <w:numPr>
              <w:ilvl w:val="0"/>
              <w:numId w:val="4"/>
            </w:numPr>
            <w:spacing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Reflexão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:rsidR="0037767B" w:rsidRPr="00447195" w:rsidRDefault="0037767B" w:rsidP="009C39F7">
          <w:p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Bibliografia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:rsidR="00AC6C9B" w:rsidRPr="00447195" w:rsidRDefault="0037767B" w:rsidP="009C39F7">
          <w:p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Legislação Consultada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37767B" w:rsidRPr="00447195" w:rsidRDefault="0037767B" w:rsidP="009C39F7">
          <w:p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Sítios Web consultados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5C426F" w:rsidRPr="00447195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37767B" w:rsidRPr="00447195" w:rsidRDefault="00447195" w:rsidP="009C39F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Apêndices</w:t>
          </w:r>
          <w:r w:rsidR="000E1D47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37767B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37767B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7767B" w:rsidRPr="00447195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:rsidR="00F50592" w:rsidRPr="00447195" w:rsidRDefault="00F50592" w:rsidP="009C39F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9C39F7">
          <w:p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C6C9B" w:rsidRPr="00447195" w:rsidRDefault="00AC6C9B" w:rsidP="00AC6C9B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90468D">
          <w:pPr>
            <w:pStyle w:val="ndice3"/>
            <w:ind w:left="720"/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447195" w:rsidRDefault="00447195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B07A3" w:rsidRDefault="00FB07A3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B07A3" w:rsidRPr="00447195" w:rsidRDefault="00FB07A3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lastRenderedPageBreak/>
            <w:t xml:space="preserve">Índice de </w:t>
          </w:r>
          <w:r w:rsidR="00645242" w:rsidRPr="00447195">
            <w:rPr>
              <w:rFonts w:ascii="Times New Roman" w:hAnsi="Times New Roman" w:cs="Times New Roman"/>
              <w:b/>
              <w:sz w:val="24"/>
              <w:szCs w:val="24"/>
            </w:rPr>
            <w:t>A</w:t>
          </w:r>
          <w:r w:rsidR="00645242">
            <w:rPr>
              <w:rFonts w:ascii="Times New Roman" w:hAnsi="Times New Roman" w:cs="Times New Roman"/>
              <w:b/>
              <w:sz w:val="24"/>
              <w:szCs w:val="24"/>
            </w:rPr>
            <w:t xml:space="preserve">pêndices 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ab/>
          </w:r>
          <w:r w:rsidR="000E1D47"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I – Planificações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>74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Planificação anual da turma A do 9.º ano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>75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Planificação anual da turma CT1 do 11.º ano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>85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Planificação da Subunidade “Ciclos de Vida – unidade e diversidade”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>96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Planificação da Unidade “Rochas Magmáticas”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>99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Planificação da Unidade “Rochas Metamórficas”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>104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Planificação da Subunidade “Sistema Cardiorrespiratório” 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>112</w:t>
          </w:r>
        </w:p>
        <w:p w:rsidR="00F50592" w:rsidRPr="00447195" w:rsidRDefault="000E1D47" w:rsidP="00F50592">
          <w:pPr>
            <w:spacing w:after="0" w:line="360" w:lineRule="auto"/>
            <w:ind w:left="72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F50592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II – </w:t>
          </w:r>
          <w:r w:rsidR="00F465CE" w:rsidRPr="00447195">
            <w:rPr>
              <w:rFonts w:ascii="Times New Roman" w:hAnsi="Times New Roman" w:cs="Times New Roman"/>
              <w:b/>
              <w:sz w:val="24"/>
              <w:szCs w:val="24"/>
            </w:rPr>
            <w:t>Caraterização das turmas</w:t>
          </w:r>
          <w:r w:rsidR="00F50592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F465CE" w:rsidRPr="00447195">
            <w:rPr>
              <w:rFonts w:ascii="Times New Roman" w:hAnsi="Times New Roman" w:cs="Times New Roman"/>
              <w:sz w:val="24"/>
              <w:szCs w:val="24"/>
            </w:rPr>
            <w:t>122</w:t>
          </w:r>
        </w:p>
        <w:p w:rsidR="00F50592" w:rsidRPr="00447195" w:rsidRDefault="00F465CE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Ficha individual para caraterização das turmas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123</w:t>
          </w:r>
        </w:p>
        <w:p w:rsidR="00F465CE" w:rsidRPr="00447195" w:rsidRDefault="00F465CE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Caraterização da turma A do 9.º ano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125</w:t>
          </w:r>
        </w:p>
        <w:p w:rsidR="00F465CE" w:rsidRPr="00447195" w:rsidRDefault="00F465CE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Caraterização da turma CT1 do 11.º ano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129</w:t>
          </w:r>
        </w:p>
        <w:p w:rsidR="00F50592" w:rsidRPr="00447195" w:rsidRDefault="000E1D47" w:rsidP="00F50592">
          <w:pPr>
            <w:spacing w:after="0" w:line="36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F50592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III – </w:t>
          </w:r>
          <w:r w:rsidR="00F465CE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estratégias e atividades planificadas na unidade “Rochas Magmáticas” </w:t>
          </w:r>
          <w:r w:rsidR="005D4C16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5D4C16" w:rsidRPr="00447195">
            <w:rPr>
              <w:rFonts w:ascii="Times New Roman" w:hAnsi="Times New Roman" w:cs="Times New Roman"/>
              <w:sz w:val="24"/>
              <w:szCs w:val="24"/>
            </w:rPr>
            <w:t>134</w:t>
          </w:r>
        </w:p>
        <w:p w:rsidR="005D4C16" w:rsidRPr="00447195" w:rsidRDefault="005D4C16" w:rsidP="005D4C16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Diapositivos em PowerPoint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135</w:t>
          </w:r>
        </w:p>
        <w:p w:rsidR="005D4C16" w:rsidRPr="00447195" w:rsidRDefault="005D4C16" w:rsidP="005D4C16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Atividade laboratorial – “Formação de cristais”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149</w:t>
          </w:r>
        </w:p>
        <w:p w:rsidR="005D4C16" w:rsidRPr="00447195" w:rsidRDefault="005D4C16" w:rsidP="005D4C16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Ficha de trabalho – “Primeiros estudos da Cristalização Magmática”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151</w:t>
          </w:r>
        </w:p>
        <w:p w:rsidR="00B82501" w:rsidRPr="00447195" w:rsidRDefault="005D4C16" w:rsidP="005D4C16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Fotos da atividade </w:t>
          </w:r>
          <w:r w:rsidR="00B82501" w:rsidRPr="00447195">
            <w:rPr>
              <w:rFonts w:ascii="Times New Roman" w:hAnsi="Times New Roman" w:cs="Times New Roman"/>
              <w:sz w:val="24"/>
              <w:szCs w:val="24"/>
            </w:rPr>
            <w:t>laboratorial</w:t>
          </w:r>
          <w:r w:rsidR="00B82501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B82501" w:rsidRPr="00447195">
            <w:rPr>
              <w:rFonts w:ascii="Times New Roman" w:hAnsi="Times New Roman" w:cs="Times New Roman"/>
              <w:sz w:val="24"/>
              <w:szCs w:val="24"/>
            </w:rPr>
            <w:t>152</w:t>
          </w:r>
        </w:p>
        <w:p w:rsidR="00F50592" w:rsidRPr="00447195" w:rsidRDefault="000E1D47" w:rsidP="00F50592">
          <w:pPr>
            <w:spacing w:after="0" w:line="360" w:lineRule="auto"/>
            <w:ind w:firstLine="708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F50592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IV – </w:t>
          </w:r>
          <w:r w:rsidR="00B82501" w:rsidRPr="00447195">
            <w:rPr>
              <w:rFonts w:ascii="Times New Roman" w:hAnsi="Times New Roman" w:cs="Times New Roman"/>
              <w:b/>
              <w:sz w:val="24"/>
              <w:szCs w:val="24"/>
            </w:rPr>
            <w:t>avaliação das atividades</w:t>
          </w:r>
          <w:r w:rsidR="00B82501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B82501" w:rsidRPr="00447195">
            <w:rPr>
              <w:rFonts w:ascii="Times New Roman" w:hAnsi="Times New Roman" w:cs="Times New Roman"/>
              <w:sz w:val="24"/>
              <w:szCs w:val="24"/>
            </w:rPr>
            <w:t>153</w:t>
          </w:r>
        </w:p>
        <w:p w:rsidR="00F50592" w:rsidRPr="00447195" w:rsidRDefault="00B82501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Grelha de observação de aula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154</w:t>
          </w:r>
        </w:p>
        <w:p w:rsidR="00B82501" w:rsidRPr="00447195" w:rsidRDefault="00B82501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Grelha de observação de trabalhos em grupo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155</w:t>
          </w:r>
        </w:p>
        <w:p w:rsidR="00B82501" w:rsidRPr="00447195" w:rsidRDefault="00B82501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Grelha de avaliação de relatórios científicos – 9.º ano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156</w:t>
          </w:r>
        </w:p>
        <w:p w:rsidR="00B82501" w:rsidRPr="00447195" w:rsidRDefault="00B82501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Grelha de avaliação de relatórios científicos – 11.º ano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157</w:t>
          </w:r>
        </w:p>
        <w:p w:rsidR="00B82501" w:rsidRPr="00447195" w:rsidRDefault="00B82501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Grelha de avaliação da apresentação oral de trabalhos em grupo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158</w:t>
          </w:r>
        </w:p>
        <w:p w:rsidR="00B82501" w:rsidRPr="00447195" w:rsidRDefault="00B82501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Matriz do teste sumativo – 9.º ano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159</w:t>
          </w:r>
        </w:p>
        <w:p w:rsidR="00B82501" w:rsidRPr="00447195" w:rsidRDefault="00B82501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Matriz critérios de correção teste sumativo – 9.º ano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161</w:t>
          </w:r>
        </w:p>
        <w:p w:rsidR="00B82501" w:rsidRPr="00447195" w:rsidRDefault="00B82501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Teste sumativo – 9.º ano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163</w:t>
          </w:r>
        </w:p>
        <w:p w:rsidR="00B82501" w:rsidRPr="00447195" w:rsidRDefault="00B82501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Grelha de correção em</w:t>
          </w:r>
          <w:r w:rsidRPr="00447195">
            <w:rPr>
              <w:rFonts w:ascii="Times New Roman" w:hAnsi="Times New Roman" w:cs="Times New Roman"/>
              <w:i/>
              <w:sz w:val="24"/>
              <w:szCs w:val="24"/>
            </w:rPr>
            <w:t xml:space="preserve"> Excel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170</w:t>
          </w:r>
        </w:p>
        <w:p w:rsidR="00B82501" w:rsidRPr="00447195" w:rsidRDefault="006335B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Teste formativo11.º ano – “Ciclos de vida”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171</w:t>
          </w:r>
        </w:p>
        <w:p w:rsidR="006335B0" w:rsidRPr="00447195" w:rsidRDefault="006335B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Teste sumativo11.º ano – “Ciclos de vida”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177</w:t>
          </w:r>
        </w:p>
        <w:p w:rsidR="006335B0" w:rsidRPr="00447195" w:rsidRDefault="006335B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Teste formativo 11.º ano – “Rochas Magmáticas”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186</w:t>
          </w:r>
        </w:p>
        <w:p w:rsidR="006335B0" w:rsidRPr="00447195" w:rsidRDefault="006335B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Matriz do teste sumativo 11.º ano – “Rochas Magmáticas”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191</w:t>
          </w:r>
        </w:p>
        <w:p w:rsidR="006335B0" w:rsidRPr="00447195" w:rsidRDefault="006335B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Teste sumativo 11.º ano – “Rochas Magmáticas”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193</w:t>
          </w:r>
        </w:p>
        <w:p w:rsidR="006335B0" w:rsidRPr="00447195" w:rsidRDefault="006335B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Grelha de correção em </w:t>
          </w:r>
          <w:r w:rsidRPr="00447195">
            <w:rPr>
              <w:rFonts w:ascii="Times New Roman" w:hAnsi="Times New Roman" w:cs="Times New Roman"/>
              <w:i/>
              <w:sz w:val="24"/>
              <w:szCs w:val="24"/>
            </w:rPr>
            <w:t>Excel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201</w:t>
          </w:r>
        </w:p>
        <w:p w:rsidR="006335B0" w:rsidRPr="00447195" w:rsidRDefault="006335B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Teste formativo 11.º ano – “Rochas Metamórficas”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203</w:t>
          </w:r>
        </w:p>
        <w:p w:rsidR="006335B0" w:rsidRPr="00447195" w:rsidRDefault="006335B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Grelha de avaliação da atividade “V de </w:t>
          </w:r>
          <w:proofErr w:type="spellStart"/>
          <w:r w:rsidRPr="00447195">
            <w:rPr>
              <w:rFonts w:ascii="Times New Roman" w:hAnsi="Times New Roman" w:cs="Times New Roman"/>
              <w:sz w:val="24"/>
              <w:szCs w:val="24"/>
            </w:rPr>
            <w:t>Gowin</w:t>
          </w:r>
          <w:proofErr w:type="spellEnd"/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206</w:t>
          </w:r>
        </w:p>
        <w:p w:rsidR="006335B0" w:rsidRPr="00447195" w:rsidRDefault="006335B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Grelha de avaliação do relatório da atividade “Observação das estruturas </w:t>
          </w:r>
          <w:proofErr w:type="gramStart"/>
          <w:r w:rsidRPr="00447195">
            <w:rPr>
              <w:rFonts w:ascii="Times New Roman" w:hAnsi="Times New Roman" w:cs="Times New Roman"/>
              <w:sz w:val="24"/>
              <w:szCs w:val="24"/>
            </w:rPr>
            <w:t>responsáveis</w:t>
          </w:r>
          <w:proofErr w:type="gramEnd"/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pela reprodução do musgo”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207</w:t>
          </w:r>
        </w:p>
        <w:p w:rsidR="006335B0" w:rsidRPr="00447195" w:rsidRDefault="006335B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Grelha de avaliação da atividade prática “Identificação de rochas metamórficas em amostra de mão”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208</w:t>
          </w:r>
        </w:p>
        <w:p w:rsidR="003A2450" w:rsidRPr="00447195" w:rsidRDefault="000E1D47" w:rsidP="003A2450">
          <w:pPr>
            <w:spacing w:after="0" w:line="36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3A2450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V – estratégias e atividades planificadas na unidade Rochas Metamórficas</w:t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t>209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Diapositivos em </w:t>
          </w:r>
          <w:r w:rsidRPr="00447195">
            <w:rPr>
              <w:rFonts w:ascii="Times New Roman" w:hAnsi="Times New Roman" w:cs="Times New Roman"/>
              <w:i/>
              <w:sz w:val="24"/>
              <w:szCs w:val="24"/>
            </w:rPr>
            <w:t>PowerPoint</w:t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t>210</w:t>
          </w:r>
        </w:p>
        <w:p w:rsidR="00F50592" w:rsidRPr="00447195" w:rsidRDefault="003A245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Guião do filme “</w:t>
          </w:r>
          <w:proofErr w:type="spellStart"/>
          <w:r w:rsidRPr="00447195">
            <w:rPr>
              <w:rFonts w:ascii="Times New Roman" w:hAnsi="Times New Roman" w:cs="Times New Roman"/>
              <w:sz w:val="24"/>
              <w:szCs w:val="24"/>
            </w:rPr>
            <w:t>Gea</w:t>
          </w:r>
          <w:proofErr w:type="spellEnd"/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e a formação das rochas”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222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Ficha informativa – “Como construir um V de </w:t>
          </w:r>
          <w:proofErr w:type="spellStart"/>
          <w:r w:rsidRPr="00447195">
            <w:rPr>
              <w:rFonts w:ascii="Times New Roman" w:hAnsi="Times New Roman" w:cs="Times New Roman"/>
              <w:sz w:val="24"/>
              <w:szCs w:val="24"/>
            </w:rPr>
            <w:t>Gowin</w:t>
          </w:r>
          <w:proofErr w:type="spellEnd"/>
          <w:r w:rsidRPr="00447195">
            <w:rPr>
              <w:rFonts w:ascii="Times New Roman" w:hAnsi="Times New Roman" w:cs="Times New Roman"/>
              <w:sz w:val="24"/>
              <w:szCs w:val="24"/>
            </w:rPr>
            <w:t>”</w:t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t>223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Protocolo da atividade prática</w:t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t xml:space="preserve"> – “V de </w:t>
          </w:r>
          <w:proofErr w:type="spellStart"/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t>Gowin</w:t>
          </w:r>
          <w:proofErr w:type="spellEnd"/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t>”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t>225</w:t>
          </w:r>
        </w:p>
        <w:p w:rsidR="003A2450" w:rsidRPr="00447195" w:rsidRDefault="003A245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“V de </w:t>
          </w:r>
          <w:proofErr w:type="spellStart"/>
          <w:r w:rsidRPr="00447195">
            <w:rPr>
              <w:rFonts w:ascii="Times New Roman" w:hAnsi="Times New Roman" w:cs="Times New Roman"/>
              <w:sz w:val="24"/>
              <w:szCs w:val="24"/>
            </w:rPr>
            <w:t>Gowin</w:t>
          </w:r>
          <w:proofErr w:type="spellEnd"/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226</w:t>
          </w:r>
        </w:p>
        <w:p w:rsidR="003A2450" w:rsidRPr="00447195" w:rsidRDefault="003A245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Fotografias da atividade prática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227</w:t>
          </w:r>
        </w:p>
        <w:p w:rsidR="003A2450" w:rsidRPr="00447195" w:rsidRDefault="003A2450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Atividade do manual escolar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228</w:t>
          </w:r>
        </w:p>
        <w:p w:rsidR="00F50592" w:rsidRPr="00447195" w:rsidRDefault="00F50592" w:rsidP="00F50592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Protocolo da atividade prática – “Classificação </w:t>
          </w:r>
          <w:r w:rsidR="003A2450" w:rsidRPr="00447195">
            <w:rPr>
              <w:rFonts w:ascii="Times New Roman" w:hAnsi="Times New Roman" w:cs="Times New Roman"/>
              <w:sz w:val="24"/>
              <w:szCs w:val="24"/>
            </w:rPr>
            <w:t xml:space="preserve">macroscópica </w:t>
          </w:r>
          <w:r w:rsidR="000E1D47" w:rsidRPr="00447195">
            <w:rPr>
              <w:rFonts w:ascii="Times New Roman" w:hAnsi="Times New Roman" w:cs="Times New Roman"/>
              <w:sz w:val="24"/>
              <w:szCs w:val="24"/>
            </w:rPr>
            <w:t xml:space="preserve">de amostras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de </w:t>
          </w:r>
          <w:r w:rsidR="000E1D47" w:rsidRPr="00447195">
            <w:rPr>
              <w:rFonts w:ascii="Times New Roman" w:hAnsi="Times New Roman" w:cs="Times New Roman"/>
              <w:sz w:val="24"/>
              <w:szCs w:val="24"/>
            </w:rPr>
            <w:t xml:space="preserve">mão de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rochas metamórficas”</w:t>
          </w:r>
          <w:r w:rsidR="000E1D47" w:rsidRPr="0044719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E1D47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E1D47" w:rsidRPr="00447195">
            <w:rPr>
              <w:rFonts w:ascii="Times New Roman" w:hAnsi="Times New Roman" w:cs="Times New Roman"/>
              <w:sz w:val="24"/>
              <w:szCs w:val="24"/>
            </w:rPr>
            <w:t>229</w:t>
          </w:r>
        </w:p>
        <w:p w:rsidR="003A2450" w:rsidRPr="00447195" w:rsidRDefault="000E1D47" w:rsidP="003A2450">
          <w:pPr>
            <w:spacing w:after="0" w:line="36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3A2450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VI – 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estratégias e atividades planificadas na subunidade “Sistema cardiorrespiratório”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230</w:t>
          </w:r>
        </w:p>
        <w:p w:rsidR="000E1D47" w:rsidRPr="00447195" w:rsidRDefault="000E1D4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Diapositivos em </w:t>
          </w:r>
          <w:r w:rsidRPr="00447195">
            <w:rPr>
              <w:rFonts w:ascii="Times New Roman" w:hAnsi="Times New Roman" w:cs="Times New Roman"/>
              <w:i/>
              <w:sz w:val="24"/>
              <w:szCs w:val="24"/>
            </w:rPr>
            <w:t>PowerPoint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231</w:t>
          </w:r>
        </w:p>
        <w:p w:rsidR="000E1D47" w:rsidRPr="00447195" w:rsidRDefault="000E1D4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Ficha de trabalho – “Morfologia interna do coração”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239</w:t>
          </w:r>
        </w:p>
        <w:p w:rsidR="000E1D47" w:rsidRPr="00447195" w:rsidRDefault="000E1D4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Ficha de trabalho – “Morfologia externa do coração”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241</w:t>
          </w:r>
        </w:p>
        <w:p w:rsidR="000E1D47" w:rsidRPr="00447195" w:rsidRDefault="000E1D4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Ficha de trabalho – “Constituintes e funções do sangue”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243</w:t>
          </w:r>
        </w:p>
        <w:p w:rsidR="000E1D47" w:rsidRPr="00447195" w:rsidRDefault="000E1D4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Ficha de trabalho – “Constituintes e funções dos vasos sanguíneos”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245</w:t>
          </w:r>
        </w:p>
        <w:p w:rsidR="000E1D47" w:rsidRPr="00447195" w:rsidRDefault="000E1D4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Ficha de trabalho com esquema </w:t>
          </w:r>
          <w:proofErr w:type="gramStart"/>
          <w:r w:rsidRPr="00447195">
            <w:rPr>
              <w:rFonts w:ascii="Times New Roman" w:hAnsi="Times New Roman" w:cs="Times New Roman"/>
              <w:sz w:val="24"/>
              <w:szCs w:val="24"/>
            </w:rPr>
            <w:t>resumo</w:t>
          </w:r>
          <w:proofErr w:type="gramEnd"/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– “Circulação sanguínea”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247</w:t>
          </w:r>
        </w:p>
        <w:p w:rsidR="000E1D47" w:rsidRPr="00447195" w:rsidRDefault="000E1D4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Protocolo da atividade prática – “Como é constituído o coração de um </w:t>
          </w:r>
          <w:r w:rsidR="009253D7" w:rsidRPr="00447195">
            <w:rPr>
              <w:rFonts w:ascii="Times New Roman" w:hAnsi="Times New Roman" w:cs="Times New Roman"/>
              <w:sz w:val="24"/>
              <w:szCs w:val="24"/>
            </w:rPr>
            <w:t xml:space="preserve">mamífero?” </w:t>
          </w:r>
          <w:r w:rsidR="009253D7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253D7" w:rsidRPr="00447195">
            <w:rPr>
              <w:rFonts w:ascii="Times New Roman" w:hAnsi="Times New Roman" w:cs="Times New Roman"/>
              <w:sz w:val="24"/>
              <w:szCs w:val="24"/>
            </w:rPr>
            <w:t>248</w:t>
          </w:r>
        </w:p>
        <w:p w:rsidR="009253D7" w:rsidRPr="00447195" w:rsidRDefault="009253D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Ficha de trabalho com esquema </w:t>
          </w:r>
          <w:proofErr w:type="gramStart"/>
          <w:r w:rsidRPr="00447195">
            <w:rPr>
              <w:rFonts w:ascii="Times New Roman" w:hAnsi="Times New Roman" w:cs="Times New Roman"/>
              <w:sz w:val="24"/>
              <w:szCs w:val="24"/>
            </w:rPr>
            <w:t>resumo</w:t>
          </w:r>
          <w:proofErr w:type="gramEnd"/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– “ciclo cardíaco”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250</w:t>
          </w:r>
        </w:p>
        <w:p w:rsidR="009253D7" w:rsidRPr="00447195" w:rsidRDefault="009253D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Atividade do manual escolar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251</w:t>
          </w:r>
        </w:p>
        <w:p w:rsidR="009253D7" w:rsidRPr="00447195" w:rsidRDefault="009253D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Ficha de apoio – “Sistema linfático”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252</w:t>
          </w:r>
        </w:p>
        <w:p w:rsidR="009253D7" w:rsidRPr="00447195" w:rsidRDefault="009253D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Atividade do manual escolar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253</w:t>
          </w:r>
        </w:p>
        <w:p w:rsidR="009253D7" w:rsidRPr="00447195" w:rsidRDefault="009253D7" w:rsidP="009253D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Atividade do manual escolar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254</w:t>
          </w:r>
        </w:p>
        <w:p w:rsidR="009253D7" w:rsidRPr="00447195" w:rsidRDefault="009253D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Fotografias do simulador da respiração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255</w:t>
          </w:r>
        </w:p>
        <w:p w:rsidR="009253D7" w:rsidRPr="00447195" w:rsidRDefault="009253D7" w:rsidP="000E1D4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Ficha da atividade prática – “ritmo cardíaco”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256</w:t>
          </w:r>
        </w:p>
        <w:p w:rsidR="00F50592" w:rsidRPr="00447195" w:rsidRDefault="001A54CA" w:rsidP="00F50592">
          <w:pPr>
            <w:spacing w:after="0" w:line="36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645242">
            <w:rPr>
              <w:rFonts w:ascii="Times New Roman" w:hAnsi="Times New Roman" w:cs="Times New Roman"/>
              <w:b/>
              <w:sz w:val="24"/>
              <w:szCs w:val="24"/>
            </w:rPr>
            <w:t xml:space="preserve"> VI</w:t>
          </w:r>
          <w:r w:rsidR="00F50592" w:rsidRPr="00447195">
            <w:rPr>
              <w:rFonts w:ascii="Times New Roman" w:hAnsi="Times New Roman" w:cs="Times New Roman"/>
              <w:b/>
              <w:sz w:val="24"/>
              <w:szCs w:val="24"/>
            </w:rPr>
            <w:t>I –</w:t>
          </w:r>
          <w:r w:rsidR="009253D7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estratégias e atividades planificadas na subunidade “Ciclos de Vida – unidade e diversidade” </w:t>
          </w:r>
          <w:r w:rsidR="009253D7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9253D7" w:rsidRPr="00447195">
            <w:rPr>
              <w:rFonts w:ascii="Times New Roman" w:hAnsi="Times New Roman" w:cs="Times New Roman"/>
              <w:sz w:val="24"/>
              <w:szCs w:val="24"/>
            </w:rPr>
            <w:t>258</w:t>
          </w:r>
        </w:p>
        <w:p w:rsidR="009253D7" w:rsidRPr="00447195" w:rsidRDefault="009253D7" w:rsidP="009253D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Diapositivos em </w:t>
          </w:r>
          <w:r w:rsidRPr="00447195">
            <w:rPr>
              <w:rFonts w:ascii="Times New Roman" w:hAnsi="Times New Roman" w:cs="Times New Roman"/>
              <w:i/>
              <w:sz w:val="24"/>
              <w:szCs w:val="24"/>
            </w:rPr>
            <w:t>PowerPoint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259</w:t>
          </w:r>
        </w:p>
        <w:p w:rsidR="009253D7" w:rsidRPr="00447195" w:rsidRDefault="009253D7" w:rsidP="009253D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Guião do filme “O Rei Leão – o ciclo de vida”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261</w:t>
          </w:r>
        </w:p>
        <w:p w:rsidR="009253D7" w:rsidRPr="00447195" w:rsidRDefault="009253D7" w:rsidP="009253D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Ficha de trabalho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262</w:t>
          </w:r>
        </w:p>
        <w:p w:rsidR="009253D7" w:rsidRPr="00447195" w:rsidRDefault="009253D7" w:rsidP="009253D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Protocolo para trabalho em grupo sobre os diferentes tipos de ciclos de vida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264</w:t>
          </w:r>
        </w:p>
        <w:p w:rsidR="009253D7" w:rsidRPr="00447195" w:rsidRDefault="009253D7" w:rsidP="009253D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Fichas de apoio sobre os diferentes tipos de ciclos de vida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266</w:t>
          </w:r>
        </w:p>
        <w:p w:rsidR="009253D7" w:rsidRPr="00447195" w:rsidRDefault="009253D7" w:rsidP="009253D7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Diapositivos em Quadro Interativo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280</w:t>
          </w:r>
        </w:p>
        <w:p w:rsidR="00F50592" w:rsidRPr="00447195" w:rsidRDefault="009253D7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Protocolo da atividade prática “Se o musgo </w:t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t xml:space="preserve">não produz sementes, como é que ele se reproduz?” </w:t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t>283</w:t>
          </w:r>
        </w:p>
        <w:p w:rsidR="00F50592" w:rsidRPr="00447195" w:rsidRDefault="001A54CA" w:rsidP="00F50592">
          <w:pPr>
            <w:spacing w:after="0" w:line="360" w:lineRule="auto"/>
            <w:ind w:firstLine="708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F50592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VIII – </w:t>
          </w:r>
          <w:r w:rsidR="00025B8A" w:rsidRPr="00447195">
            <w:rPr>
              <w:rFonts w:ascii="Times New Roman" w:hAnsi="Times New Roman" w:cs="Times New Roman"/>
              <w:b/>
              <w:sz w:val="24"/>
              <w:szCs w:val="24"/>
            </w:rPr>
            <w:t>Tabaco Zero</w:t>
          </w:r>
          <w:r w:rsidR="00F50592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t>285</w:t>
          </w:r>
        </w:p>
        <w:p w:rsidR="00F50592" w:rsidRPr="00447195" w:rsidRDefault="00025B8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Relatório da atividade tabaco zero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286</w:t>
          </w:r>
        </w:p>
        <w:p w:rsidR="00F50592" w:rsidRPr="00447195" w:rsidRDefault="001A54CA" w:rsidP="00025B8A">
          <w:pPr>
            <w:spacing w:after="0" w:line="360" w:lineRule="auto"/>
            <w:ind w:left="72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F50592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025B8A" w:rsidRPr="00447195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  <w:r w:rsidR="00F50592" w:rsidRPr="00447195">
            <w:rPr>
              <w:rFonts w:ascii="Times New Roman" w:hAnsi="Times New Roman" w:cs="Times New Roman"/>
              <w:b/>
              <w:sz w:val="24"/>
              <w:szCs w:val="24"/>
            </w:rPr>
            <w:t>X – Plano Anual de atividades</w:t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t>291</w:t>
          </w:r>
        </w:p>
        <w:p w:rsidR="00F50592" w:rsidRPr="00447195" w:rsidRDefault="001A54CA" w:rsidP="00F50592">
          <w:pPr>
            <w:spacing w:after="0" w:line="36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025B8A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X</w:t>
          </w:r>
          <w:r w:rsidR="00F50592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– </w:t>
          </w:r>
          <w:r w:rsidR="00025B8A" w:rsidRPr="00447195">
            <w:rPr>
              <w:rFonts w:ascii="Times New Roman" w:hAnsi="Times New Roman" w:cs="Times New Roman"/>
              <w:b/>
              <w:sz w:val="24"/>
              <w:szCs w:val="24"/>
            </w:rPr>
            <w:t>visita de estudo ao ICAAM</w:t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t>296</w:t>
          </w:r>
        </w:p>
        <w:p w:rsidR="00025B8A" w:rsidRPr="00447195" w:rsidRDefault="00025B8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Guião da visita de estudo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297</w:t>
          </w:r>
        </w:p>
        <w:p w:rsidR="00025B8A" w:rsidRPr="00447195" w:rsidRDefault="00025B8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Autorização aos Encarregados de Educação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303</w:t>
          </w:r>
        </w:p>
        <w:p w:rsidR="00025B8A" w:rsidRPr="00447195" w:rsidRDefault="001A54CA" w:rsidP="00025B8A">
          <w:pPr>
            <w:spacing w:after="0" w:line="36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025B8A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XI – visita de estudo ao </w:t>
          </w:r>
          <w:r w:rsidR="00025B8A" w:rsidRPr="008920B7">
            <w:rPr>
              <w:rFonts w:ascii="Times New Roman" w:hAnsi="Times New Roman" w:cs="Times New Roman"/>
              <w:b/>
              <w:caps/>
              <w:sz w:val="24"/>
              <w:szCs w:val="24"/>
            </w:rPr>
            <w:t>mhnl</w:t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t>304</w:t>
          </w:r>
        </w:p>
        <w:p w:rsidR="00025B8A" w:rsidRPr="00447195" w:rsidRDefault="00025B8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Autorização aos Encarregados de Educação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305</w:t>
          </w:r>
        </w:p>
        <w:p w:rsidR="00025B8A" w:rsidRPr="00447195" w:rsidRDefault="00025B8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Fotografias da visita de estudo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306</w:t>
          </w:r>
        </w:p>
        <w:p w:rsidR="00025B8A" w:rsidRPr="00447195" w:rsidRDefault="001A54CA" w:rsidP="00025B8A">
          <w:pPr>
            <w:spacing w:after="0" w:line="36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>Apêndice</w:t>
          </w:r>
          <w:r w:rsidR="00025B8A"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XII – visita de estudo ao </w:t>
          </w:r>
          <w:r w:rsidR="00025B8A" w:rsidRPr="008920B7">
            <w:rPr>
              <w:rFonts w:ascii="Times New Roman" w:hAnsi="Times New Roman" w:cs="Times New Roman"/>
              <w:b/>
              <w:caps/>
              <w:sz w:val="24"/>
              <w:szCs w:val="24"/>
            </w:rPr>
            <w:t>ccve</w:t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25B8A" w:rsidRPr="00447195">
            <w:rPr>
              <w:rFonts w:ascii="Times New Roman" w:hAnsi="Times New Roman" w:cs="Times New Roman"/>
              <w:sz w:val="24"/>
              <w:szCs w:val="24"/>
            </w:rPr>
            <w:t>307</w:t>
          </w:r>
        </w:p>
        <w:p w:rsidR="00025B8A" w:rsidRPr="00447195" w:rsidRDefault="00025B8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Autorização aos Encarregados de Educação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308</w:t>
          </w:r>
        </w:p>
        <w:p w:rsidR="00025B8A" w:rsidRPr="00447195" w:rsidRDefault="00025B8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Guião para a visita de estudo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309</w:t>
          </w:r>
        </w:p>
        <w:p w:rsidR="00025B8A" w:rsidRPr="00447195" w:rsidRDefault="001A54C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Grelha de avaliação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316</w:t>
          </w:r>
        </w:p>
        <w:p w:rsidR="001A54CA" w:rsidRPr="00447195" w:rsidRDefault="001A54C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Fotografias da visita de estudo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317</w:t>
          </w:r>
        </w:p>
        <w:p w:rsidR="001A54CA" w:rsidRPr="00447195" w:rsidRDefault="001A54CA" w:rsidP="001A54CA">
          <w:pPr>
            <w:spacing w:after="0" w:line="36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Apêndice XIII – Dia das Ciências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318</w:t>
          </w: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Protocolo para o </w:t>
          </w:r>
          <w:r w:rsidRPr="00447195">
            <w:rPr>
              <w:rFonts w:ascii="Times New Roman" w:hAnsi="Times New Roman" w:cs="Times New Roman"/>
              <w:i/>
              <w:sz w:val="24"/>
              <w:szCs w:val="24"/>
            </w:rPr>
            <w:t>Workshop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319</w:t>
          </w: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Avaliação do “Dia das Ciências”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321</w:t>
          </w:r>
        </w:p>
        <w:p w:rsidR="001A54CA" w:rsidRPr="00447195" w:rsidRDefault="001A54CA" w:rsidP="001A54CA">
          <w:pPr>
            <w:spacing w:after="0" w:line="36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Apêndice XIV – Certificados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323</w:t>
          </w: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“Potencialidades Educativas dos Quadros Educativos Multimédia”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324</w:t>
          </w: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“Iniciação ao </w:t>
          </w:r>
          <w:proofErr w:type="spellStart"/>
          <w:r w:rsidRPr="00447195">
            <w:rPr>
              <w:rFonts w:ascii="Times New Roman" w:hAnsi="Times New Roman" w:cs="Times New Roman"/>
              <w:sz w:val="24"/>
              <w:szCs w:val="24"/>
            </w:rPr>
            <w:t>Moodle</w:t>
          </w:r>
          <w:proofErr w:type="spellEnd"/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”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325</w:t>
          </w:r>
        </w:p>
        <w:p w:rsidR="001A54CA" w:rsidRPr="00447195" w:rsidRDefault="001A54CA" w:rsidP="001A54CA">
          <w:pPr>
            <w:spacing w:after="0" w:line="36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Apêndice XV – Avaliação da Prof. Estagiária pelos alunos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326</w:t>
          </w: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>Avaliação de um aluno da turma A do 9.º ano</w:t>
          </w:r>
          <w:r w:rsidRPr="00447195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327</w:t>
          </w: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lastRenderedPageBreak/>
            <w:t>Avaliação de um aluno da turma CT1 do 11.º ano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328</w:t>
          </w: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Tratamento de resultados da avaliação </w:t>
          </w:r>
          <w:proofErr w:type="gramStart"/>
          <w:r w:rsidRPr="00447195">
            <w:rPr>
              <w:rFonts w:ascii="Times New Roman" w:hAnsi="Times New Roman" w:cs="Times New Roman"/>
              <w:sz w:val="24"/>
              <w:szCs w:val="24"/>
            </w:rPr>
            <w:t>da Prof.</w:t>
          </w:r>
          <w:proofErr w:type="gramEnd"/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Estagiária pelos alunos da turma A do 9.º ano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47195"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329</w:t>
          </w: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Tratamento de resultados da avaliação </w:t>
          </w:r>
          <w:proofErr w:type="gramStart"/>
          <w:r w:rsidRPr="00447195">
            <w:rPr>
              <w:rFonts w:ascii="Times New Roman" w:hAnsi="Times New Roman" w:cs="Times New Roman"/>
              <w:sz w:val="24"/>
              <w:szCs w:val="24"/>
            </w:rPr>
            <w:t>da Prof.</w:t>
          </w:r>
          <w:proofErr w:type="gramEnd"/>
          <w:r w:rsidRPr="00447195">
            <w:rPr>
              <w:rFonts w:ascii="Times New Roman" w:hAnsi="Times New Roman" w:cs="Times New Roman"/>
              <w:sz w:val="24"/>
              <w:szCs w:val="24"/>
            </w:rPr>
            <w:t xml:space="preserve"> Estagiária pelos alunos da turma CT1 do 11.º ano</w:t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447195">
            <w:rPr>
              <w:rFonts w:ascii="Times New Roman" w:hAnsi="Times New Roman" w:cs="Times New Roman"/>
              <w:sz w:val="24"/>
              <w:szCs w:val="24"/>
            </w:rPr>
            <w:t>332</w:t>
          </w: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1A54CA" w:rsidRPr="00447195" w:rsidRDefault="001A54CA" w:rsidP="001A54C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025B8A" w:rsidRPr="00447195" w:rsidRDefault="00025B8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025B8A" w:rsidRPr="00447195" w:rsidRDefault="00025B8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025B8A" w:rsidRPr="00447195" w:rsidRDefault="00025B8A" w:rsidP="00025B8A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spacing w:after="0" w:line="360" w:lineRule="auto"/>
            <w:ind w:left="720"/>
            <w:rPr>
              <w:rFonts w:ascii="Times New Roman" w:hAnsi="Times New Roman" w:cs="Times New Roman"/>
              <w:sz w:val="24"/>
              <w:szCs w:val="24"/>
            </w:rPr>
          </w:pPr>
        </w:p>
        <w:p w:rsidR="00F50592" w:rsidRPr="00447195" w:rsidRDefault="00F5059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9205FE" w:rsidRPr="00447195" w:rsidRDefault="00911EE2" w:rsidP="00F50592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FD576D" w:rsidRPr="00447195" w:rsidRDefault="00FD576D" w:rsidP="009205FE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2774D" w:rsidRPr="00447195" w:rsidRDefault="00B2774D" w:rsidP="00B2774D">
      <w:pPr>
        <w:spacing w:after="0" w:line="36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9000D" w:rsidRPr="00447195" w:rsidRDefault="0079000D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33FD8" w:rsidRPr="00447195" w:rsidRDefault="00833FD8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50592" w:rsidRPr="00447195" w:rsidRDefault="00F50592" w:rsidP="00FD576D">
      <w:pPr>
        <w:spacing w:after="0" w:line="360" w:lineRule="auto"/>
        <w:ind w:left="720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53F11" w:rsidRDefault="00153F11" w:rsidP="004471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326C" w:rsidRDefault="00E9326C"/>
    <w:p w:rsidR="00DB2F30" w:rsidRDefault="00DB2F30" w:rsidP="00E9326C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326C" w:rsidRPr="00CE50E8" w:rsidRDefault="00E9326C" w:rsidP="00E9326C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E50E8">
        <w:rPr>
          <w:rFonts w:ascii="Times New Roman" w:hAnsi="Times New Roman" w:cs="Times New Roman"/>
          <w:b/>
          <w:caps/>
          <w:sz w:val="24"/>
          <w:szCs w:val="24"/>
        </w:rPr>
        <w:t>Índice de figuras</w:t>
      </w:r>
    </w:p>
    <w:p w:rsidR="00E9326C" w:rsidRDefault="00E9326C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E9326C">
        <w:rPr>
          <w:rFonts w:ascii="Times New Roman" w:hAnsi="Times New Roman" w:cs="Times New Roman"/>
          <w:sz w:val="24"/>
          <w:szCs w:val="24"/>
        </w:rPr>
        <w:t>Figura</w:t>
      </w:r>
      <w:r>
        <w:rPr>
          <w:rFonts w:ascii="Times New Roman" w:hAnsi="Times New Roman" w:cs="Times New Roman"/>
          <w:caps/>
          <w:sz w:val="24"/>
          <w:szCs w:val="24"/>
        </w:rPr>
        <w:t xml:space="preserve"> 1</w:t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Pr="00E9326C">
        <w:rPr>
          <w:rFonts w:ascii="Times New Roman" w:hAnsi="Times New Roman" w:cs="Times New Roman"/>
          <w:sz w:val="24"/>
          <w:szCs w:val="24"/>
        </w:rPr>
        <w:t xml:space="preserve">squema </w:t>
      </w:r>
      <w:r>
        <w:rPr>
          <w:rFonts w:ascii="Times New Roman" w:hAnsi="Times New Roman" w:cs="Times New Roman"/>
          <w:sz w:val="24"/>
          <w:szCs w:val="24"/>
        </w:rPr>
        <w:t>organizador dos 4 temas para o ensino das ciências nos três ciclos do ensino básico.</w:t>
      </w:r>
      <w:r w:rsidRPr="00E9326C">
        <w:rPr>
          <w:rFonts w:ascii="Times New Roman" w:hAnsi="Times New Roman" w:cs="Times New Roman"/>
          <w:sz w:val="24"/>
          <w:szCs w:val="24"/>
        </w:rPr>
        <w:tab/>
      </w:r>
    </w:p>
    <w:p w:rsidR="00E9326C" w:rsidRDefault="00E9326C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2</w:t>
      </w:r>
      <w:r>
        <w:rPr>
          <w:rFonts w:ascii="Times New Roman" w:hAnsi="Times New Roman" w:cs="Times New Roman"/>
          <w:sz w:val="24"/>
          <w:szCs w:val="24"/>
        </w:rPr>
        <w:tab/>
        <w:t>Esquema organizador do tema “Viver Melhor na Terra”.</w:t>
      </w:r>
    </w:p>
    <w:p w:rsidR="00E9326C" w:rsidRDefault="00E9326C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3</w:t>
      </w:r>
      <w:r>
        <w:rPr>
          <w:rFonts w:ascii="Times New Roman" w:hAnsi="Times New Roman" w:cs="Times New Roman"/>
          <w:sz w:val="24"/>
          <w:szCs w:val="24"/>
        </w:rPr>
        <w:tab/>
        <w:t>Matriz Curricular para a área de ensino cientifico-humanístico do 11.º ano.</w:t>
      </w:r>
    </w:p>
    <w:p w:rsidR="00E9326C" w:rsidRDefault="00E9326C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4</w:t>
      </w:r>
      <w:r>
        <w:rPr>
          <w:rFonts w:ascii="Times New Roman" w:hAnsi="Times New Roman" w:cs="Times New Roman"/>
          <w:sz w:val="24"/>
          <w:szCs w:val="24"/>
        </w:rPr>
        <w:tab/>
        <w:t>Questões orientadoras para a abordagem do tema “Viver Melhor na Terra”.</w:t>
      </w:r>
    </w:p>
    <w:p w:rsidR="00E9326C" w:rsidRDefault="00E9326C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5</w:t>
      </w:r>
      <w:r>
        <w:rPr>
          <w:rFonts w:ascii="Times New Roman" w:hAnsi="Times New Roman" w:cs="Times New Roman"/>
          <w:sz w:val="24"/>
          <w:szCs w:val="24"/>
        </w:rPr>
        <w:tab/>
        <w:t>Esquema conceptual do programa da componente de Biologia da disciplina de Biologia e Geologia.</w:t>
      </w:r>
    </w:p>
    <w:p w:rsidR="00E9326C" w:rsidRDefault="00E9326C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6</w:t>
      </w:r>
      <w:r>
        <w:rPr>
          <w:rFonts w:ascii="Times New Roman" w:hAnsi="Times New Roman" w:cs="Times New Roman"/>
          <w:sz w:val="24"/>
          <w:szCs w:val="24"/>
        </w:rPr>
        <w:tab/>
        <w:t xml:space="preserve">Esquema conceptual do programa </w:t>
      </w:r>
      <w:r w:rsidR="00E46058">
        <w:rPr>
          <w:rFonts w:ascii="Times New Roman" w:hAnsi="Times New Roman" w:cs="Times New Roman"/>
          <w:sz w:val="24"/>
          <w:szCs w:val="24"/>
        </w:rPr>
        <w:t xml:space="preserve">da componente </w:t>
      </w:r>
      <w:r>
        <w:rPr>
          <w:rFonts w:ascii="Times New Roman" w:hAnsi="Times New Roman" w:cs="Times New Roman"/>
          <w:sz w:val="24"/>
          <w:szCs w:val="24"/>
        </w:rPr>
        <w:t>de Geologia da disciplina de Biologia e Geologia.</w:t>
      </w:r>
    </w:p>
    <w:p w:rsidR="00E46058" w:rsidRDefault="00E46058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7</w:t>
      </w:r>
      <w:r>
        <w:rPr>
          <w:rFonts w:ascii="Times New Roman" w:hAnsi="Times New Roman" w:cs="Times New Roman"/>
          <w:sz w:val="24"/>
          <w:szCs w:val="24"/>
        </w:rPr>
        <w:tab/>
        <w:t>Planta da ESAG.</w:t>
      </w:r>
    </w:p>
    <w:p w:rsidR="00E46058" w:rsidRDefault="00E46058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4471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2F30" w:rsidRDefault="00DB2F30" w:rsidP="00CE50E8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E50E8" w:rsidRPr="00CE50E8" w:rsidRDefault="00CE50E8" w:rsidP="00CE50E8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E50E8">
        <w:rPr>
          <w:rFonts w:ascii="Times New Roman" w:hAnsi="Times New Roman" w:cs="Times New Roman"/>
          <w:b/>
          <w:caps/>
          <w:sz w:val="24"/>
          <w:szCs w:val="24"/>
        </w:rPr>
        <w:t>Índice de imagens</w:t>
      </w:r>
    </w:p>
    <w:p w:rsidR="00CE50E8" w:rsidRDefault="00CE50E8" w:rsidP="00CE50E8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B14904">
        <w:rPr>
          <w:rFonts w:ascii="Times New Roman" w:hAnsi="Times New Roman" w:cs="Times New Roman"/>
          <w:sz w:val="24"/>
          <w:szCs w:val="24"/>
        </w:rPr>
        <w:t>Imagem</w:t>
      </w:r>
      <w:r>
        <w:rPr>
          <w:rFonts w:ascii="Times New Roman" w:hAnsi="Times New Roman" w:cs="Times New Roman"/>
          <w:sz w:val="24"/>
          <w:szCs w:val="24"/>
        </w:rPr>
        <w:t xml:space="preserve"> 1 e 2</w:t>
      </w:r>
      <w:r>
        <w:rPr>
          <w:rFonts w:ascii="Times New Roman" w:hAnsi="Times New Roman" w:cs="Times New Roman"/>
          <w:sz w:val="24"/>
          <w:szCs w:val="24"/>
        </w:rPr>
        <w:tab/>
        <w:t>Fotografias tiradas durante a apresentação do Aparelho Cardiorrespiratório e identificação das estruturas correspondentes à Morfologia Externa do coração.</w:t>
      </w:r>
    </w:p>
    <w:p w:rsidR="00CE50E8" w:rsidRDefault="00CE50E8" w:rsidP="00CE50E8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Imagem 3</w:t>
      </w:r>
      <w:r>
        <w:rPr>
          <w:rFonts w:ascii="Times New Roman" w:hAnsi="Times New Roman" w:cs="Times New Roman"/>
          <w:sz w:val="24"/>
          <w:szCs w:val="24"/>
        </w:rPr>
        <w:tab/>
        <w:t>A efetuar leitura do guião da visita de estudo.</w:t>
      </w:r>
    </w:p>
    <w:p w:rsidR="00CE50E8" w:rsidRDefault="00CE50E8" w:rsidP="00CE50E8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Imagem 4</w:t>
      </w:r>
      <w:r>
        <w:rPr>
          <w:rFonts w:ascii="Times New Roman" w:hAnsi="Times New Roman" w:cs="Times New Roman"/>
          <w:sz w:val="24"/>
          <w:szCs w:val="24"/>
        </w:rPr>
        <w:tab/>
        <w:t>Interior do laboratório de Virologia.</w:t>
      </w:r>
    </w:p>
    <w:p w:rsidR="00CE50E8" w:rsidRDefault="00CE50E8" w:rsidP="00CE50E8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Imagem 5 e 6</w:t>
      </w:r>
      <w:r>
        <w:rPr>
          <w:rFonts w:ascii="Times New Roman" w:hAnsi="Times New Roman" w:cs="Times New Roman"/>
          <w:sz w:val="24"/>
          <w:szCs w:val="24"/>
        </w:rPr>
        <w:tab/>
        <w:t>Fotografias tiradas durante o Workshop de Biologia no “Dia das Ciências”.</w:t>
      </w:r>
    </w:p>
    <w:p w:rsidR="00CE50E8" w:rsidRDefault="00CE50E8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27730D" w:rsidRDefault="0027730D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153F11" w:rsidRDefault="00153F11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107E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6058" w:rsidRPr="00CE50E8" w:rsidRDefault="00E46058" w:rsidP="00E46058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E50E8">
        <w:rPr>
          <w:rFonts w:ascii="Times New Roman" w:hAnsi="Times New Roman" w:cs="Times New Roman"/>
          <w:b/>
          <w:caps/>
          <w:sz w:val="24"/>
          <w:szCs w:val="24"/>
        </w:rPr>
        <w:t>Índice de quadros</w:t>
      </w:r>
    </w:p>
    <w:p w:rsidR="00E46058" w:rsidRDefault="00E46058" w:rsidP="00E460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058">
        <w:rPr>
          <w:rFonts w:ascii="Times New Roman" w:hAnsi="Times New Roman" w:cs="Times New Roman"/>
          <w:sz w:val="24"/>
          <w:szCs w:val="24"/>
        </w:rPr>
        <w:t>Quadro I</w:t>
      </w:r>
      <w:r w:rsidRPr="00E460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Unidades programáticas lecionadas ao longo da PES.</w:t>
      </w:r>
    </w:p>
    <w:p w:rsidR="00E46058" w:rsidRDefault="00E46058" w:rsidP="00E460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II</w:t>
      </w:r>
      <w:r>
        <w:rPr>
          <w:rFonts w:ascii="Times New Roman" w:hAnsi="Times New Roman" w:cs="Times New Roman"/>
          <w:sz w:val="24"/>
          <w:szCs w:val="24"/>
        </w:rPr>
        <w:tab/>
        <w:t>Avaliação para o 3.º ciclo do Ensino Básico segundo os critérios da ESAG.</w:t>
      </w:r>
    </w:p>
    <w:p w:rsidR="00E46058" w:rsidRDefault="00E46058" w:rsidP="00E460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III</w:t>
      </w:r>
      <w:r>
        <w:rPr>
          <w:rFonts w:ascii="Times New Roman" w:hAnsi="Times New Roman" w:cs="Times New Roman"/>
          <w:sz w:val="24"/>
          <w:szCs w:val="24"/>
        </w:rPr>
        <w:tab/>
        <w:t>Classificação a inscrever nos instrumentos de avaliação para o Ensino Básico.</w:t>
      </w:r>
    </w:p>
    <w:p w:rsidR="00E46058" w:rsidRDefault="00E46058" w:rsidP="00E460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IV</w:t>
      </w:r>
      <w:r>
        <w:rPr>
          <w:rFonts w:ascii="Times New Roman" w:hAnsi="Times New Roman" w:cs="Times New Roman"/>
          <w:sz w:val="24"/>
          <w:szCs w:val="24"/>
        </w:rPr>
        <w:tab/>
        <w:t>Avaliação para o Ensino Secundário segundo os critérios da ESAG.</w:t>
      </w:r>
    </w:p>
    <w:p w:rsidR="00E46058" w:rsidRDefault="00E46058" w:rsidP="00E460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V</w:t>
      </w:r>
      <w:r>
        <w:rPr>
          <w:rFonts w:ascii="Times New Roman" w:hAnsi="Times New Roman" w:cs="Times New Roman"/>
          <w:sz w:val="24"/>
          <w:szCs w:val="24"/>
        </w:rPr>
        <w:tab/>
        <w:t>Classificação a inscrever nos instrumentos de avaliação para o Ensino Secundário.</w:t>
      </w:r>
    </w:p>
    <w:p w:rsidR="00E46058" w:rsidRDefault="00E46058" w:rsidP="00E46058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VI</w:t>
      </w:r>
      <w:r>
        <w:rPr>
          <w:rFonts w:ascii="Times New Roman" w:hAnsi="Times New Roman" w:cs="Times New Roman"/>
          <w:sz w:val="24"/>
          <w:szCs w:val="24"/>
        </w:rPr>
        <w:tab/>
        <w:t>Critérios de avaliação para o Ensino Básico, Departamento de Matemática e Ciências Experimentais da ESAG, para o ano letivo 2010/ 2011.</w:t>
      </w:r>
    </w:p>
    <w:p w:rsidR="00E46058" w:rsidRDefault="00E46058" w:rsidP="00E46058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VII</w:t>
      </w:r>
      <w:r>
        <w:rPr>
          <w:rFonts w:ascii="Times New Roman" w:hAnsi="Times New Roman" w:cs="Times New Roman"/>
          <w:sz w:val="24"/>
          <w:szCs w:val="24"/>
        </w:rPr>
        <w:tab/>
        <w:t>Critérios de avaliação para o Ensino Secundário, Departamento de Matemática e Ciências Experimentais da ESAG, para o ano letivo 2010/ 2011.</w:t>
      </w:r>
    </w:p>
    <w:p w:rsidR="00E46058" w:rsidRDefault="00E46058" w:rsidP="00E46058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VIII</w:t>
      </w:r>
      <w:r>
        <w:rPr>
          <w:rFonts w:ascii="Times New Roman" w:hAnsi="Times New Roman" w:cs="Times New Roman"/>
          <w:sz w:val="24"/>
          <w:szCs w:val="24"/>
        </w:rPr>
        <w:tab/>
        <w:t xml:space="preserve">Instrumentos de avaliação realizados </w:t>
      </w:r>
      <w:r w:rsidR="00B14904">
        <w:rPr>
          <w:rFonts w:ascii="Times New Roman" w:hAnsi="Times New Roman" w:cs="Times New Roman"/>
          <w:sz w:val="24"/>
          <w:szCs w:val="24"/>
        </w:rPr>
        <w:t>ao longo da PES.</w:t>
      </w:r>
    </w:p>
    <w:p w:rsidR="00B14904" w:rsidRPr="00E46058" w:rsidRDefault="00B14904" w:rsidP="00E46058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IX</w:t>
      </w:r>
      <w:r>
        <w:rPr>
          <w:rFonts w:ascii="Times New Roman" w:hAnsi="Times New Roman" w:cs="Times New Roman"/>
          <w:sz w:val="24"/>
          <w:szCs w:val="24"/>
        </w:rPr>
        <w:tab/>
        <w:t>Inventário dos recursos humanos, físicos e materiais da ESAG.</w:t>
      </w:r>
    </w:p>
    <w:p w:rsidR="00CE50E8" w:rsidRDefault="00CE50E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E92" w:rsidRDefault="00107E92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50E8" w:rsidRDefault="00CE50E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4904" w:rsidRPr="00CE50E8" w:rsidRDefault="00012F40" w:rsidP="00B14904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E50E8">
        <w:rPr>
          <w:rFonts w:ascii="Times New Roman" w:hAnsi="Times New Roman" w:cs="Times New Roman"/>
          <w:b/>
          <w:caps/>
          <w:sz w:val="24"/>
          <w:szCs w:val="24"/>
        </w:rPr>
        <w:t>Lista de Abreviaturas</w:t>
      </w:r>
    </w:p>
    <w:p w:rsidR="00CE50E8" w:rsidRDefault="00CE50E8" w:rsidP="0001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CNEB – CE</w:t>
      </w:r>
      <w:r>
        <w:rPr>
          <w:rFonts w:ascii="Times New Roman" w:hAnsi="Times New Roman" w:cs="Times New Roman"/>
          <w:sz w:val="24"/>
          <w:szCs w:val="24"/>
        </w:rPr>
        <w:tab/>
        <w:t>Currículo Nacional do Ensino Básico – Competências Essenciais</w:t>
      </w:r>
    </w:p>
    <w:p w:rsidR="00CE50E8" w:rsidRDefault="00CE50E8" w:rsidP="0001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Escola Secundária André de Gouveia</w:t>
      </w:r>
    </w:p>
    <w:p w:rsidR="00CE50E8" w:rsidRDefault="00CE50E8" w:rsidP="0001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Orientações Curriculares 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Ensino Básico</w:t>
      </w:r>
    </w:p>
    <w:p w:rsidR="00CE50E8" w:rsidRDefault="00CE50E8" w:rsidP="0001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Planificação Anual</w:t>
      </w:r>
    </w:p>
    <w:p w:rsidR="00CE50E8" w:rsidRDefault="00CE50E8" w:rsidP="0001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Plano Anual de Atividades</w:t>
      </w:r>
    </w:p>
    <w:p w:rsidR="00CE50E8" w:rsidRDefault="00CE50E8" w:rsidP="0001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Projeto Curricular de Escola</w:t>
      </w:r>
    </w:p>
    <w:p w:rsidR="00CE50E8" w:rsidRDefault="00CE50E8" w:rsidP="0001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Projeto Educativo de Escola</w:t>
      </w:r>
    </w:p>
    <w:p w:rsidR="00CE50E8" w:rsidRDefault="00CE50E8" w:rsidP="0001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PES</w:t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 w:rsidRPr="00CE50E8">
        <w:rPr>
          <w:rFonts w:ascii="Times New Roman" w:hAnsi="Times New Roman" w:cs="Times New Roman"/>
          <w:sz w:val="24"/>
          <w:szCs w:val="24"/>
        </w:rPr>
        <w:t>Prática de Ensino Supervisionada</w:t>
      </w:r>
    </w:p>
    <w:p w:rsidR="00CE50E8" w:rsidRDefault="00CE50E8" w:rsidP="0001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PMP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Planificação a Médio Prazo</w:t>
      </w:r>
    </w:p>
    <w:p w:rsidR="00E46058" w:rsidRPr="00CE50E8" w:rsidRDefault="00CE50E8" w:rsidP="00CE50E8">
      <w:pPr>
        <w:spacing w:line="36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Tecnologias da Informação e Comunicação</w:t>
      </w:r>
    </w:p>
    <w:p w:rsidR="00E46058" w:rsidRDefault="00E46058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E46058" w:rsidRDefault="00E46058" w:rsidP="00CE50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6058" w:rsidRDefault="00E46058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E46058" w:rsidRPr="00E9326C" w:rsidRDefault="00E46058" w:rsidP="00E9326C">
      <w:pPr>
        <w:spacing w:line="36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E9326C" w:rsidRDefault="00E9326C"/>
    <w:sectPr w:rsidR="00E9326C" w:rsidSect="00EF08F5">
      <w:headerReference w:type="default" r:id="rId9"/>
      <w:footerReference w:type="default" r:id="rId10"/>
      <w:pgSz w:w="11906" w:h="16838"/>
      <w:pgMar w:top="1701" w:right="1134" w:bottom="1134" w:left="141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F98" w:rsidRDefault="00B13F98" w:rsidP="00EF08F5">
      <w:pPr>
        <w:spacing w:after="0" w:line="240" w:lineRule="auto"/>
      </w:pPr>
      <w:r>
        <w:separator/>
      </w:r>
    </w:p>
  </w:endnote>
  <w:endnote w:type="continuationSeparator" w:id="0">
    <w:p w:rsidR="00B13F98" w:rsidRDefault="00B13F98" w:rsidP="00EF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5346"/>
      <w:docPartObj>
        <w:docPartGallery w:val="Page Numbers (Bottom of Page)"/>
        <w:docPartUnique/>
      </w:docPartObj>
    </w:sdtPr>
    <w:sdtContent>
      <w:p w:rsidR="001A54CA" w:rsidRDefault="00911EE2">
        <w:pPr>
          <w:pStyle w:val="Rodap"/>
          <w:jc w:val="right"/>
        </w:pPr>
        <w:fldSimple w:instr=" PAGE   \* MERGEFORMAT ">
          <w:r w:rsidR="008920B7">
            <w:rPr>
              <w:noProof/>
            </w:rPr>
            <w:t>xiv</w:t>
          </w:r>
        </w:fldSimple>
        <w:proofErr w:type="gramStart"/>
        <w:proofErr w:type="gramEnd"/>
      </w:p>
    </w:sdtContent>
  </w:sdt>
  <w:p w:rsidR="001A54CA" w:rsidRDefault="001A54C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F98" w:rsidRDefault="00B13F98" w:rsidP="00EF08F5">
      <w:pPr>
        <w:spacing w:after="0" w:line="240" w:lineRule="auto"/>
      </w:pPr>
      <w:r>
        <w:separator/>
      </w:r>
    </w:p>
  </w:footnote>
  <w:footnote w:type="continuationSeparator" w:id="0">
    <w:p w:rsidR="00B13F98" w:rsidRDefault="00B13F98" w:rsidP="00EF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alias w:val="Título"/>
      <w:id w:val="1176546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54CA" w:rsidRPr="00406D75" w:rsidRDefault="001A54CA" w:rsidP="00F37333">
        <w:pPr>
          <w:pStyle w:val="Cabealh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t>Relatório da Prática de Ensino Supervisionada</w:t>
        </w:r>
      </w:p>
    </w:sdtContent>
  </w:sdt>
  <w:sdt>
    <w:sdtPr>
      <w:rPr>
        <w:rFonts w:ascii="Times New Roman" w:hAnsi="Times New Roman" w:cs="Times New Roman"/>
        <w:sz w:val="20"/>
      </w:rPr>
      <w:alias w:val="Data"/>
      <w:id w:val="11765463"/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pt-PT"/>
        <w:storeMappedDataAs w:val="dateTime"/>
        <w:calendar w:val="gregorian"/>
      </w:date>
    </w:sdtPr>
    <w:sdtContent>
      <w:p w:rsidR="001A54CA" w:rsidRPr="00406D75" w:rsidRDefault="001A54CA" w:rsidP="00F37333">
        <w:pPr>
          <w:pStyle w:val="Cabealh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t>2010/2011</w:t>
        </w:r>
      </w:p>
    </w:sdtContent>
  </w:sdt>
  <w:p w:rsidR="001A54CA" w:rsidRPr="00BF328A" w:rsidRDefault="001A54CA" w:rsidP="00F37333">
    <w:pPr>
      <w:pStyle w:val="Cabealho"/>
      <w:rPr>
        <w:rFonts w:ascii="Times New Roman" w:hAnsi="Times New Roman" w:cs="Times New Roman"/>
        <w:sz w:val="20"/>
      </w:rPr>
    </w:pPr>
  </w:p>
  <w:p w:rsidR="001A54CA" w:rsidRDefault="001A54C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2B1E"/>
    <w:multiLevelType w:val="hybridMultilevel"/>
    <w:tmpl w:val="9A68ED1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85DDF"/>
    <w:multiLevelType w:val="hybridMultilevel"/>
    <w:tmpl w:val="F64E9436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B54FA"/>
    <w:multiLevelType w:val="multilevel"/>
    <w:tmpl w:val="74602B8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FF1563C"/>
    <w:multiLevelType w:val="multilevel"/>
    <w:tmpl w:val="DB6A1B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58270943"/>
    <w:multiLevelType w:val="multilevel"/>
    <w:tmpl w:val="FBA464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338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7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316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402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48" w:hanging="1800"/>
      </w:pPr>
      <w:rPr>
        <w:rFonts w:ascii="Times New Roman" w:hAnsi="Times New Roman" w:cs="Times New Roman" w:hint="default"/>
        <w:sz w:val="24"/>
      </w:rPr>
    </w:lvl>
  </w:abstractNum>
  <w:abstractNum w:abstractNumId="5">
    <w:nsid w:val="600272D4"/>
    <w:multiLevelType w:val="hybridMultilevel"/>
    <w:tmpl w:val="2216F6F2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2A4DC6"/>
    <w:rsid w:val="00012F40"/>
    <w:rsid w:val="000168C1"/>
    <w:rsid w:val="00023088"/>
    <w:rsid w:val="00025B8A"/>
    <w:rsid w:val="00034B07"/>
    <w:rsid w:val="00041DD0"/>
    <w:rsid w:val="00076540"/>
    <w:rsid w:val="000B232D"/>
    <w:rsid w:val="000B389A"/>
    <w:rsid w:val="000E1D47"/>
    <w:rsid w:val="00107E92"/>
    <w:rsid w:val="00153F11"/>
    <w:rsid w:val="00171D80"/>
    <w:rsid w:val="001A54CA"/>
    <w:rsid w:val="001D57BF"/>
    <w:rsid w:val="00222D9C"/>
    <w:rsid w:val="002361F7"/>
    <w:rsid w:val="00266F66"/>
    <w:rsid w:val="0027730D"/>
    <w:rsid w:val="002A345F"/>
    <w:rsid w:val="002A4DC6"/>
    <w:rsid w:val="002C1CA0"/>
    <w:rsid w:val="002D1201"/>
    <w:rsid w:val="00322D86"/>
    <w:rsid w:val="003638EB"/>
    <w:rsid w:val="00364774"/>
    <w:rsid w:val="003658A1"/>
    <w:rsid w:val="0037767B"/>
    <w:rsid w:val="003A2450"/>
    <w:rsid w:val="003B3059"/>
    <w:rsid w:val="003E5845"/>
    <w:rsid w:val="003F4F1F"/>
    <w:rsid w:val="00425C24"/>
    <w:rsid w:val="00431B36"/>
    <w:rsid w:val="00447195"/>
    <w:rsid w:val="00475364"/>
    <w:rsid w:val="004833F0"/>
    <w:rsid w:val="004A54F4"/>
    <w:rsid w:val="004C2E50"/>
    <w:rsid w:val="004C67D3"/>
    <w:rsid w:val="004E524A"/>
    <w:rsid w:val="004F37C2"/>
    <w:rsid w:val="00543400"/>
    <w:rsid w:val="00596DCC"/>
    <w:rsid w:val="005C426F"/>
    <w:rsid w:val="005D4C16"/>
    <w:rsid w:val="00612D4E"/>
    <w:rsid w:val="006335B0"/>
    <w:rsid w:val="0063461F"/>
    <w:rsid w:val="00645242"/>
    <w:rsid w:val="006666FC"/>
    <w:rsid w:val="00693F64"/>
    <w:rsid w:val="006D6916"/>
    <w:rsid w:val="00705677"/>
    <w:rsid w:val="00745027"/>
    <w:rsid w:val="00776566"/>
    <w:rsid w:val="00786BB6"/>
    <w:rsid w:val="0079000D"/>
    <w:rsid w:val="00792B62"/>
    <w:rsid w:val="00833FD8"/>
    <w:rsid w:val="008776C8"/>
    <w:rsid w:val="008920B7"/>
    <w:rsid w:val="008D6A8D"/>
    <w:rsid w:val="008F4455"/>
    <w:rsid w:val="0090468D"/>
    <w:rsid w:val="00911EE2"/>
    <w:rsid w:val="009205FE"/>
    <w:rsid w:val="009253D7"/>
    <w:rsid w:val="00934540"/>
    <w:rsid w:val="00935A58"/>
    <w:rsid w:val="00954038"/>
    <w:rsid w:val="009541A8"/>
    <w:rsid w:val="009848DC"/>
    <w:rsid w:val="009C39F7"/>
    <w:rsid w:val="00A4300F"/>
    <w:rsid w:val="00A72241"/>
    <w:rsid w:val="00A8290D"/>
    <w:rsid w:val="00AC6C9B"/>
    <w:rsid w:val="00AE1603"/>
    <w:rsid w:val="00B13F98"/>
    <w:rsid w:val="00B14904"/>
    <w:rsid w:val="00B2769A"/>
    <w:rsid w:val="00B2774D"/>
    <w:rsid w:val="00B768C6"/>
    <w:rsid w:val="00B82501"/>
    <w:rsid w:val="00B85EDF"/>
    <w:rsid w:val="00BA69B6"/>
    <w:rsid w:val="00BC4D72"/>
    <w:rsid w:val="00BD350D"/>
    <w:rsid w:val="00C16247"/>
    <w:rsid w:val="00C24FD7"/>
    <w:rsid w:val="00C320EC"/>
    <w:rsid w:val="00C63EE3"/>
    <w:rsid w:val="00C648A2"/>
    <w:rsid w:val="00C70D4C"/>
    <w:rsid w:val="00C72FA7"/>
    <w:rsid w:val="00CA4B23"/>
    <w:rsid w:val="00CB32F3"/>
    <w:rsid w:val="00CB794C"/>
    <w:rsid w:val="00CD49D1"/>
    <w:rsid w:val="00CE50E8"/>
    <w:rsid w:val="00D93913"/>
    <w:rsid w:val="00DA1D05"/>
    <w:rsid w:val="00DB2F30"/>
    <w:rsid w:val="00E11C77"/>
    <w:rsid w:val="00E15B58"/>
    <w:rsid w:val="00E31403"/>
    <w:rsid w:val="00E34F9D"/>
    <w:rsid w:val="00E46058"/>
    <w:rsid w:val="00E7195E"/>
    <w:rsid w:val="00E859B6"/>
    <w:rsid w:val="00E9326C"/>
    <w:rsid w:val="00EF08F5"/>
    <w:rsid w:val="00F352E4"/>
    <w:rsid w:val="00F37333"/>
    <w:rsid w:val="00F44D40"/>
    <w:rsid w:val="00F465CE"/>
    <w:rsid w:val="00F50592"/>
    <w:rsid w:val="00FB07A3"/>
    <w:rsid w:val="00FD576D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-20"/>
        <w:kern w:val="36"/>
        <w:sz w:val="24"/>
        <w:szCs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C6"/>
    <w:rPr>
      <w:rFonts w:asciiTheme="minorHAnsi" w:hAnsiTheme="minorHAnsi" w:cstheme="minorBidi"/>
      <w:bCs w:val="0"/>
      <w:spacing w:val="0"/>
      <w:kern w:val="0"/>
      <w:sz w:val="22"/>
      <w:szCs w:val="22"/>
    </w:rPr>
  </w:style>
  <w:style w:type="paragraph" w:styleId="Ttulo1">
    <w:name w:val="heading 1"/>
    <w:basedOn w:val="Normal"/>
    <w:next w:val="Normal"/>
    <w:link w:val="Ttulo1Carcter"/>
    <w:uiPriority w:val="9"/>
    <w:qFormat/>
    <w:rsid w:val="00236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72FA7"/>
    <w:pPr>
      <w:autoSpaceDE w:val="0"/>
      <w:autoSpaceDN w:val="0"/>
      <w:adjustRightInd w:val="0"/>
      <w:spacing w:after="0" w:line="240" w:lineRule="auto"/>
    </w:pPr>
    <w:rPr>
      <w:bCs w:val="0"/>
      <w:color w:val="000000"/>
      <w:spacing w:val="0"/>
      <w:kern w:val="0"/>
    </w:rPr>
  </w:style>
  <w:style w:type="paragraph" w:styleId="PargrafodaLista">
    <w:name w:val="List Paragraph"/>
    <w:basedOn w:val="Normal"/>
    <w:uiPriority w:val="34"/>
    <w:qFormat/>
    <w:rsid w:val="00FD576D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EF0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F08F5"/>
    <w:rPr>
      <w:rFonts w:asciiTheme="minorHAnsi" w:hAnsiTheme="minorHAnsi" w:cstheme="minorBidi"/>
      <w:bCs w:val="0"/>
      <w:spacing w:val="0"/>
      <w:kern w:val="0"/>
      <w:sz w:val="22"/>
      <w:szCs w:val="22"/>
    </w:rPr>
  </w:style>
  <w:style w:type="paragraph" w:styleId="Rodap">
    <w:name w:val="footer"/>
    <w:basedOn w:val="Normal"/>
    <w:link w:val="RodapCarcter"/>
    <w:uiPriority w:val="99"/>
    <w:unhideWhenUsed/>
    <w:rsid w:val="00EF0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F08F5"/>
    <w:rPr>
      <w:rFonts w:asciiTheme="minorHAnsi" w:hAnsiTheme="minorHAnsi" w:cstheme="minorBidi"/>
      <w:bCs w:val="0"/>
      <w:spacing w:val="0"/>
      <w:kern w:val="0"/>
      <w:sz w:val="22"/>
      <w:szCs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3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7333"/>
    <w:rPr>
      <w:rFonts w:ascii="Tahoma" w:hAnsi="Tahoma" w:cs="Tahoma"/>
      <w:bCs w:val="0"/>
      <w:spacing w:val="0"/>
      <w:kern w:val="0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2361F7"/>
    <w:rPr>
      <w:rFonts w:asciiTheme="majorHAnsi" w:eastAsiaTheme="majorEastAsia" w:hAnsiTheme="majorHAnsi" w:cstheme="majorBidi"/>
      <w:b/>
      <w:color w:val="365F91" w:themeColor="accent1" w:themeShade="BF"/>
      <w:spacing w:val="0"/>
      <w:kern w:val="0"/>
      <w:sz w:val="28"/>
      <w:szCs w:val="28"/>
    </w:rPr>
  </w:style>
  <w:style w:type="paragraph" w:styleId="Ttulodondice">
    <w:name w:val="TOC Heading"/>
    <w:basedOn w:val="Ttulo1"/>
    <w:next w:val="Normal"/>
    <w:uiPriority w:val="39"/>
    <w:unhideWhenUsed/>
    <w:qFormat/>
    <w:rsid w:val="002361F7"/>
    <w:pPr>
      <w:outlineLvl w:val="9"/>
    </w:p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2361F7"/>
    <w:pPr>
      <w:spacing w:after="100"/>
      <w:ind w:left="220"/>
    </w:pPr>
    <w:rPr>
      <w:rFonts w:eastAsiaTheme="minorEastAsia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2361F7"/>
    <w:pPr>
      <w:spacing w:after="100"/>
    </w:pPr>
    <w:rPr>
      <w:rFonts w:eastAsiaTheme="minorEastAsia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2361F7"/>
    <w:pPr>
      <w:spacing w:after="100"/>
      <w:ind w:left="44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2010/2011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6E1150-1620-4602-B186-0DF676D7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2312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da Prática de Ensino Supervisionada</vt:lpstr>
    </vt:vector>
  </TitlesOfParts>
  <Company>Hewlett-Packard</Company>
  <LinksUpToDate>false</LinksUpToDate>
  <CharactersWithSpaces>14772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da Prática de Ensino Supervisionada</dc:title>
  <dc:creator>Teresa</dc:creator>
  <cp:lastModifiedBy>Teresa</cp:lastModifiedBy>
  <cp:revision>34</cp:revision>
  <cp:lastPrinted>2012-06-18T11:17:00Z</cp:lastPrinted>
  <dcterms:created xsi:type="dcterms:W3CDTF">2012-01-09T12:19:00Z</dcterms:created>
  <dcterms:modified xsi:type="dcterms:W3CDTF">2012-06-18T11:18:00Z</dcterms:modified>
</cp:coreProperties>
</file>