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64" w:rsidRDefault="00BA7264" w:rsidP="00BA7264">
      <w:r>
        <w:rPr>
          <w:noProof/>
          <w:lang w:eastAsia="pt-PT" w:bidi="ar-SA"/>
        </w:rPr>
        <w:drawing>
          <wp:anchor distT="0" distB="0" distL="114300" distR="114300" simplePos="0" relativeHeight="251673600" behindDoc="1" locked="0" layoutInCell="1" allowOverlap="1">
            <wp:simplePos x="0" y="0"/>
            <wp:positionH relativeFrom="column">
              <wp:posOffset>2044066</wp:posOffset>
            </wp:positionH>
            <wp:positionV relativeFrom="paragraph">
              <wp:posOffset>90806</wp:posOffset>
            </wp:positionV>
            <wp:extent cx="1219200" cy="1189644"/>
            <wp:effectExtent l="19050" t="0" r="0" b="0"/>
            <wp:wrapNone/>
            <wp:docPr id="15" name="Imagem 5" descr="pmb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pmba-bi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19200" cy="1189644"/>
                    </a:xfrm>
                    <a:prstGeom prst="rect">
                      <a:avLst/>
                    </a:prstGeom>
                    <a:noFill/>
                    <a:ln w="9525">
                      <a:noFill/>
                      <a:miter lim="800000"/>
                      <a:headEnd/>
                      <a:tailEnd/>
                    </a:ln>
                  </pic:spPr>
                </pic:pic>
              </a:graphicData>
            </a:graphic>
          </wp:anchor>
        </w:drawing>
      </w:r>
    </w:p>
    <w:p w:rsidR="00BA7264" w:rsidRDefault="00BA7264" w:rsidP="00BA7264">
      <w:r>
        <w:tab/>
      </w:r>
      <w:r>
        <w:tab/>
      </w:r>
      <w:r>
        <w:tab/>
      </w:r>
      <w:r>
        <w:tab/>
      </w:r>
      <w:r>
        <w:tab/>
      </w:r>
      <w:r>
        <w:tab/>
      </w:r>
    </w:p>
    <w:p w:rsidR="00BA7264" w:rsidRDefault="00BA7264" w:rsidP="00BA7264"/>
    <w:p w:rsidR="00BA7264" w:rsidRDefault="00BA7264" w:rsidP="00BA7264">
      <w:pPr>
        <w:jc w:val="center"/>
        <w:rPr>
          <w:rFonts w:cs="Arial"/>
          <w:b/>
          <w:smallCaps/>
          <w:sz w:val="28"/>
          <w:szCs w:val="28"/>
        </w:rPr>
      </w:pPr>
    </w:p>
    <w:p w:rsidR="00BA7264" w:rsidRDefault="00BA7264" w:rsidP="00BA7264">
      <w:pPr>
        <w:jc w:val="center"/>
        <w:rPr>
          <w:rFonts w:cs="Arial"/>
          <w:b/>
          <w:smallCaps/>
          <w:sz w:val="28"/>
          <w:szCs w:val="28"/>
        </w:rPr>
      </w:pPr>
    </w:p>
    <w:p w:rsidR="00BA7264" w:rsidRDefault="00BA7264" w:rsidP="00BA7264">
      <w:pPr>
        <w:jc w:val="center"/>
        <w:rPr>
          <w:rFonts w:cs="Arial"/>
          <w:b/>
          <w:smallCaps/>
          <w:sz w:val="28"/>
          <w:szCs w:val="28"/>
        </w:rPr>
      </w:pPr>
    </w:p>
    <w:p w:rsidR="00BA7264" w:rsidRPr="009F0200" w:rsidRDefault="00BA7264" w:rsidP="00BA7264">
      <w:pPr>
        <w:jc w:val="center"/>
        <w:rPr>
          <w:rFonts w:cs="Arial"/>
          <w:b/>
          <w:smallCaps/>
          <w:sz w:val="28"/>
          <w:szCs w:val="28"/>
        </w:rPr>
      </w:pPr>
      <w:r>
        <w:rPr>
          <w:rFonts w:cs="Arial"/>
          <w:b/>
          <w:smallCaps/>
          <w:sz w:val="28"/>
          <w:szCs w:val="28"/>
        </w:rPr>
        <w:t>Escola de Ciências Sociais</w:t>
      </w:r>
    </w:p>
    <w:p w:rsidR="00BA7264" w:rsidRPr="009F0200" w:rsidRDefault="00BA7264" w:rsidP="00BA7264">
      <w:pPr>
        <w:jc w:val="center"/>
        <w:rPr>
          <w:b/>
          <w:sz w:val="28"/>
          <w:szCs w:val="28"/>
        </w:rPr>
      </w:pPr>
      <w:r w:rsidRPr="009F0200">
        <w:rPr>
          <w:b/>
          <w:sz w:val="28"/>
          <w:szCs w:val="28"/>
        </w:rPr>
        <w:t>Mestrado</w:t>
      </w:r>
      <w:r>
        <w:rPr>
          <w:b/>
          <w:sz w:val="28"/>
          <w:szCs w:val="28"/>
        </w:rPr>
        <w:t xml:space="preserve"> em Gestão</w:t>
      </w:r>
    </w:p>
    <w:p w:rsidR="00BA7264" w:rsidRPr="00BA7264" w:rsidRDefault="006155FE" w:rsidP="00BA7264">
      <w:pPr>
        <w:jc w:val="center"/>
        <w:rPr>
          <w:rFonts w:asciiTheme="minorHAnsi" w:hAnsiTheme="minorHAnsi" w:cs="Arial"/>
          <w:i/>
          <w:sz w:val="28"/>
          <w:szCs w:val="28"/>
        </w:rPr>
      </w:pPr>
      <w:r>
        <w:rPr>
          <w:rFonts w:asciiTheme="minorHAnsi" w:hAnsiTheme="minorHAnsi" w:cs="Arial"/>
          <w:i/>
          <w:sz w:val="28"/>
          <w:szCs w:val="28"/>
        </w:rPr>
        <w:t xml:space="preserve">Especialização em Organização </w:t>
      </w:r>
      <w:r w:rsidR="00BA7264" w:rsidRPr="00BA7264">
        <w:rPr>
          <w:rFonts w:asciiTheme="minorHAnsi" w:hAnsiTheme="minorHAnsi" w:cs="Arial"/>
          <w:i/>
          <w:sz w:val="28"/>
          <w:szCs w:val="28"/>
        </w:rPr>
        <w:t>e Sistemas de Informação</w:t>
      </w:r>
    </w:p>
    <w:p w:rsidR="00BA7264" w:rsidRPr="009F0200" w:rsidRDefault="00BA7264" w:rsidP="00BA7264">
      <w:pPr>
        <w:jc w:val="center"/>
        <w:rPr>
          <w:i/>
          <w:sz w:val="28"/>
          <w:szCs w:val="28"/>
        </w:rPr>
      </w:pPr>
    </w:p>
    <w:p w:rsidR="00BA7264" w:rsidRDefault="00BA7264" w:rsidP="00BA7264">
      <w:pPr>
        <w:jc w:val="center"/>
        <w:rPr>
          <w:b/>
          <w:sz w:val="28"/>
          <w:szCs w:val="28"/>
        </w:rPr>
      </w:pPr>
    </w:p>
    <w:p w:rsidR="00BA7264" w:rsidRDefault="00BA7264" w:rsidP="00BA7264">
      <w:pPr>
        <w:jc w:val="center"/>
        <w:rPr>
          <w:b/>
          <w:sz w:val="28"/>
          <w:szCs w:val="28"/>
        </w:rPr>
      </w:pPr>
    </w:p>
    <w:p w:rsidR="00BA7264" w:rsidRPr="00203EBB" w:rsidRDefault="00BA7264" w:rsidP="00BA7264">
      <w:pPr>
        <w:jc w:val="center"/>
        <w:rPr>
          <w:b/>
          <w:sz w:val="28"/>
          <w:szCs w:val="28"/>
        </w:rPr>
      </w:pPr>
      <w:r>
        <w:rPr>
          <w:b/>
          <w:sz w:val="28"/>
          <w:szCs w:val="28"/>
        </w:rPr>
        <w:t>Dissertação</w:t>
      </w:r>
      <w:r w:rsidRPr="00203EBB">
        <w:rPr>
          <w:b/>
          <w:sz w:val="28"/>
          <w:szCs w:val="28"/>
        </w:rPr>
        <w:t xml:space="preserve"> </w:t>
      </w:r>
    </w:p>
    <w:p w:rsidR="00BA7264" w:rsidRPr="00203EBB" w:rsidRDefault="00BA7264" w:rsidP="00BA7264">
      <w:pPr>
        <w:jc w:val="center"/>
        <w:rPr>
          <w:sz w:val="28"/>
          <w:szCs w:val="28"/>
        </w:rPr>
      </w:pPr>
    </w:p>
    <w:p w:rsidR="00BA7264" w:rsidRDefault="00BA7264" w:rsidP="00BA7264">
      <w:pPr>
        <w:jc w:val="center"/>
        <w:rPr>
          <w:b/>
          <w:sz w:val="28"/>
          <w:szCs w:val="28"/>
        </w:rPr>
      </w:pPr>
    </w:p>
    <w:p w:rsidR="00EB3F73" w:rsidRPr="004D327B" w:rsidRDefault="00EB3F73" w:rsidP="00EB3F73">
      <w:pPr>
        <w:jc w:val="center"/>
        <w:rPr>
          <w:rFonts w:cs="Arial"/>
          <w:b/>
        </w:rPr>
      </w:pPr>
      <w:r w:rsidRPr="004D327B">
        <w:rPr>
          <w:rFonts w:cs="Arial"/>
          <w:b/>
        </w:rPr>
        <w:t>AS</w:t>
      </w:r>
      <w:r>
        <w:rPr>
          <w:rFonts w:cs="Arial"/>
          <w:b/>
        </w:rPr>
        <w:t xml:space="preserve"> REDES DE COOPERAÇÃO</w:t>
      </w:r>
      <w:r w:rsidRPr="004D327B">
        <w:rPr>
          <w:rFonts w:cs="Arial"/>
          <w:b/>
        </w:rPr>
        <w:t xml:space="preserve"> COMO FATOR DE COMPETITIVIDADE DAS PME</w:t>
      </w:r>
      <w:r>
        <w:rPr>
          <w:rFonts w:cs="Arial"/>
          <w:b/>
        </w:rPr>
        <w:t>’S</w:t>
      </w:r>
    </w:p>
    <w:p w:rsidR="00BA7264" w:rsidRDefault="00BA7264" w:rsidP="00BA7264">
      <w:pPr>
        <w:ind w:left="3969"/>
        <w:jc w:val="left"/>
        <w:rPr>
          <w:b/>
        </w:rPr>
      </w:pPr>
    </w:p>
    <w:p w:rsidR="00BA7264" w:rsidRDefault="00BA7264" w:rsidP="00BA7264">
      <w:pPr>
        <w:ind w:left="3969"/>
        <w:jc w:val="left"/>
        <w:rPr>
          <w:b/>
        </w:rPr>
      </w:pPr>
    </w:p>
    <w:p w:rsidR="00BA7264" w:rsidRDefault="00BA7264" w:rsidP="00BA7264">
      <w:pPr>
        <w:ind w:left="3969"/>
        <w:jc w:val="left"/>
        <w:rPr>
          <w:b/>
        </w:rPr>
      </w:pPr>
      <w:r w:rsidRPr="00D2767A">
        <w:rPr>
          <w:b/>
        </w:rPr>
        <w:t xml:space="preserve">Elaborado </w:t>
      </w:r>
      <w:proofErr w:type="gramStart"/>
      <w:r w:rsidRPr="00D2767A">
        <w:rPr>
          <w:b/>
        </w:rPr>
        <w:t>por</w:t>
      </w:r>
      <w:proofErr w:type="gramEnd"/>
      <w:r w:rsidRPr="00D2767A">
        <w:rPr>
          <w:b/>
        </w:rPr>
        <w:t>:</w:t>
      </w:r>
    </w:p>
    <w:p w:rsidR="00BA7264" w:rsidRPr="00D2767A" w:rsidRDefault="00EB3F73" w:rsidP="00BA7264">
      <w:pPr>
        <w:ind w:left="3969"/>
        <w:jc w:val="left"/>
        <w:rPr>
          <w:b/>
        </w:rPr>
      </w:pPr>
      <w:r w:rsidRPr="004D327B">
        <w:rPr>
          <w:rFonts w:cs="Arial"/>
        </w:rPr>
        <w:t>Rui Manuel da Silva Rodrigues</w:t>
      </w:r>
    </w:p>
    <w:p w:rsidR="00BA7264" w:rsidRPr="00D2767A" w:rsidRDefault="00BA7264" w:rsidP="00BA7264">
      <w:pPr>
        <w:ind w:left="3969"/>
        <w:jc w:val="left"/>
      </w:pPr>
      <w:r w:rsidRPr="00D2767A">
        <w:t>Orientador:</w:t>
      </w:r>
    </w:p>
    <w:p w:rsidR="00BA7264" w:rsidRDefault="00EB3F73" w:rsidP="00EB3F73">
      <w:pPr>
        <w:ind w:left="3969"/>
        <w:jc w:val="left"/>
      </w:pPr>
      <w:r w:rsidRPr="004D327B">
        <w:rPr>
          <w:rFonts w:cs="Arial"/>
        </w:rPr>
        <w:t xml:space="preserve">Prof. Dr. Paulo </w:t>
      </w:r>
      <w:r>
        <w:rPr>
          <w:rFonts w:cs="Arial"/>
        </w:rPr>
        <w:t xml:space="preserve">Resende da </w:t>
      </w:r>
      <w:r w:rsidRPr="004D327B">
        <w:rPr>
          <w:rFonts w:cs="Arial"/>
        </w:rPr>
        <w:t>Silva</w:t>
      </w:r>
      <w:r w:rsidRPr="00D2767A">
        <w:t xml:space="preserve"> </w:t>
      </w:r>
    </w:p>
    <w:p w:rsidR="00BA7264" w:rsidRDefault="00BA7264" w:rsidP="00BA7264">
      <w:pPr>
        <w:ind w:left="3969"/>
        <w:jc w:val="left"/>
      </w:pPr>
    </w:p>
    <w:p w:rsidR="00BA7264" w:rsidRDefault="00BA7264" w:rsidP="00BA7264">
      <w:pPr>
        <w:ind w:left="3969"/>
        <w:jc w:val="left"/>
      </w:pPr>
    </w:p>
    <w:p w:rsidR="00BA7264" w:rsidRDefault="00BA7264" w:rsidP="00BA7264">
      <w:pPr>
        <w:jc w:val="center"/>
        <w:rPr>
          <w:i/>
          <w:sz w:val="20"/>
          <w:szCs w:val="20"/>
        </w:rPr>
      </w:pPr>
    </w:p>
    <w:p w:rsidR="00BA7264" w:rsidRDefault="00BA7264" w:rsidP="00BA7264">
      <w:pPr>
        <w:jc w:val="center"/>
        <w:rPr>
          <w:i/>
          <w:sz w:val="20"/>
          <w:szCs w:val="20"/>
        </w:rPr>
      </w:pPr>
    </w:p>
    <w:p w:rsidR="00BA7264" w:rsidRDefault="00BA7264" w:rsidP="00BA7264">
      <w:pPr>
        <w:jc w:val="center"/>
        <w:rPr>
          <w:rFonts w:cs="Arial"/>
          <w:sz w:val="20"/>
          <w:szCs w:val="20"/>
        </w:rPr>
      </w:pPr>
      <w:r>
        <w:rPr>
          <w:rFonts w:cs="Arial"/>
          <w:sz w:val="20"/>
          <w:szCs w:val="20"/>
        </w:rPr>
        <w:t>Évora</w:t>
      </w:r>
    </w:p>
    <w:p w:rsidR="00BA7264" w:rsidRDefault="00EB3F73" w:rsidP="00BA7264">
      <w:pPr>
        <w:jc w:val="center"/>
        <w:rPr>
          <w:rFonts w:cs="Arial"/>
          <w:sz w:val="20"/>
          <w:szCs w:val="20"/>
        </w:rPr>
      </w:pPr>
      <w:r>
        <w:rPr>
          <w:rFonts w:cs="Arial"/>
          <w:sz w:val="20"/>
          <w:szCs w:val="20"/>
        </w:rPr>
        <w:t>(Julho 2013</w:t>
      </w:r>
      <w:r w:rsidR="00BA7264">
        <w:rPr>
          <w:rFonts w:cs="Arial"/>
          <w:sz w:val="20"/>
          <w:szCs w:val="20"/>
        </w:rPr>
        <w:t>)</w:t>
      </w:r>
    </w:p>
    <w:p w:rsidR="00BA7264" w:rsidRDefault="00BA7264" w:rsidP="00B946D0"/>
    <w:p w:rsidR="00BA7264" w:rsidRDefault="00BA7264">
      <w:pPr>
        <w:suppressAutoHyphens w:val="0"/>
        <w:spacing w:line="240" w:lineRule="auto"/>
        <w:jc w:val="left"/>
      </w:pPr>
      <w:r>
        <w:br w:type="page"/>
      </w:r>
    </w:p>
    <w:p w:rsidR="00EB3F73" w:rsidRDefault="00EB3F73" w:rsidP="00EB3F73">
      <w:r>
        <w:rPr>
          <w:noProof/>
          <w:lang w:eastAsia="pt-PT" w:bidi="ar-SA"/>
        </w:rPr>
        <w:lastRenderedPageBreak/>
        <w:drawing>
          <wp:anchor distT="0" distB="0" distL="114300" distR="114300" simplePos="0" relativeHeight="251675648" behindDoc="1" locked="0" layoutInCell="1" allowOverlap="1">
            <wp:simplePos x="0" y="0"/>
            <wp:positionH relativeFrom="column">
              <wp:posOffset>2044066</wp:posOffset>
            </wp:positionH>
            <wp:positionV relativeFrom="paragraph">
              <wp:posOffset>90806</wp:posOffset>
            </wp:positionV>
            <wp:extent cx="1219200" cy="1189644"/>
            <wp:effectExtent l="19050" t="0" r="0" b="0"/>
            <wp:wrapNone/>
            <wp:docPr id="16" name="Imagem 5" descr="pmb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pmba-bi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19200" cy="1189644"/>
                    </a:xfrm>
                    <a:prstGeom prst="rect">
                      <a:avLst/>
                    </a:prstGeom>
                    <a:noFill/>
                    <a:ln w="9525">
                      <a:noFill/>
                      <a:miter lim="800000"/>
                      <a:headEnd/>
                      <a:tailEnd/>
                    </a:ln>
                  </pic:spPr>
                </pic:pic>
              </a:graphicData>
            </a:graphic>
          </wp:anchor>
        </w:drawing>
      </w:r>
    </w:p>
    <w:p w:rsidR="00EB3F73" w:rsidRDefault="00EB3F73" w:rsidP="00EB3F73">
      <w:r>
        <w:tab/>
      </w:r>
      <w:r>
        <w:tab/>
      </w:r>
      <w:r>
        <w:tab/>
      </w:r>
      <w:r>
        <w:tab/>
      </w:r>
      <w:r>
        <w:tab/>
      </w:r>
      <w:r>
        <w:tab/>
      </w:r>
    </w:p>
    <w:p w:rsidR="00EB3F73" w:rsidRDefault="00EB3F73" w:rsidP="00EB3F73"/>
    <w:p w:rsidR="00EB3F73" w:rsidRDefault="00EB3F73" w:rsidP="00EB3F73">
      <w:pPr>
        <w:jc w:val="center"/>
        <w:rPr>
          <w:rFonts w:cs="Arial"/>
          <w:b/>
          <w:smallCaps/>
          <w:sz w:val="28"/>
          <w:szCs w:val="28"/>
        </w:rPr>
      </w:pPr>
    </w:p>
    <w:p w:rsidR="00EB3F73" w:rsidRDefault="00EB3F73" w:rsidP="00EB3F73">
      <w:pPr>
        <w:jc w:val="center"/>
        <w:rPr>
          <w:rFonts w:cs="Arial"/>
          <w:b/>
          <w:smallCaps/>
          <w:sz w:val="28"/>
          <w:szCs w:val="28"/>
        </w:rPr>
      </w:pPr>
    </w:p>
    <w:p w:rsidR="00EB3F73" w:rsidRDefault="00EB3F73" w:rsidP="00EB3F73">
      <w:pPr>
        <w:jc w:val="center"/>
        <w:rPr>
          <w:rFonts w:cs="Arial"/>
          <w:b/>
          <w:smallCaps/>
          <w:sz w:val="28"/>
          <w:szCs w:val="28"/>
        </w:rPr>
      </w:pPr>
    </w:p>
    <w:p w:rsidR="00EB3F73" w:rsidRPr="009F0200" w:rsidRDefault="00EB3F73" w:rsidP="00EB3F73">
      <w:pPr>
        <w:jc w:val="center"/>
        <w:rPr>
          <w:rFonts w:cs="Arial"/>
          <w:b/>
          <w:smallCaps/>
          <w:sz w:val="28"/>
          <w:szCs w:val="28"/>
        </w:rPr>
      </w:pPr>
      <w:r>
        <w:rPr>
          <w:rFonts w:cs="Arial"/>
          <w:b/>
          <w:smallCaps/>
          <w:sz w:val="28"/>
          <w:szCs w:val="28"/>
        </w:rPr>
        <w:t>Escola de Ciências Sociais</w:t>
      </w:r>
    </w:p>
    <w:p w:rsidR="00EB3F73" w:rsidRPr="009F0200" w:rsidRDefault="00EB3F73" w:rsidP="00EB3F73">
      <w:pPr>
        <w:jc w:val="center"/>
        <w:rPr>
          <w:b/>
          <w:sz w:val="28"/>
          <w:szCs w:val="28"/>
        </w:rPr>
      </w:pPr>
      <w:r w:rsidRPr="009F0200">
        <w:rPr>
          <w:b/>
          <w:sz w:val="28"/>
          <w:szCs w:val="28"/>
        </w:rPr>
        <w:t>Mestrado</w:t>
      </w:r>
      <w:r>
        <w:rPr>
          <w:b/>
          <w:sz w:val="28"/>
          <w:szCs w:val="28"/>
        </w:rPr>
        <w:t xml:space="preserve"> em Gestão</w:t>
      </w:r>
    </w:p>
    <w:p w:rsidR="00EB3F73" w:rsidRPr="00BA7264" w:rsidRDefault="00EB3F73" w:rsidP="00EB3F73">
      <w:pPr>
        <w:jc w:val="center"/>
        <w:rPr>
          <w:rFonts w:asciiTheme="minorHAnsi" w:hAnsiTheme="minorHAnsi" w:cs="Arial"/>
          <w:i/>
          <w:sz w:val="28"/>
          <w:szCs w:val="28"/>
        </w:rPr>
      </w:pPr>
      <w:r w:rsidRPr="00BA7264">
        <w:rPr>
          <w:rFonts w:asciiTheme="minorHAnsi" w:hAnsiTheme="minorHAnsi" w:cs="Arial"/>
          <w:i/>
          <w:sz w:val="28"/>
          <w:szCs w:val="28"/>
        </w:rPr>
        <w:t>Especialização em</w:t>
      </w:r>
      <w:r w:rsidR="006155FE">
        <w:rPr>
          <w:rFonts w:asciiTheme="minorHAnsi" w:hAnsiTheme="minorHAnsi" w:cs="Arial"/>
          <w:i/>
          <w:sz w:val="28"/>
          <w:szCs w:val="28"/>
        </w:rPr>
        <w:t xml:space="preserve"> Organização </w:t>
      </w:r>
      <w:r w:rsidRPr="00BA7264">
        <w:rPr>
          <w:rFonts w:asciiTheme="minorHAnsi" w:hAnsiTheme="minorHAnsi" w:cs="Arial"/>
          <w:i/>
          <w:sz w:val="28"/>
          <w:szCs w:val="28"/>
        </w:rPr>
        <w:t>e Sistemas de Informação</w:t>
      </w:r>
    </w:p>
    <w:p w:rsidR="00EB3F73" w:rsidRPr="009F0200" w:rsidRDefault="00EB3F73" w:rsidP="00EB3F73">
      <w:pPr>
        <w:jc w:val="center"/>
        <w:rPr>
          <w:i/>
          <w:sz w:val="28"/>
          <w:szCs w:val="28"/>
        </w:rPr>
      </w:pPr>
    </w:p>
    <w:p w:rsidR="00EB3F73" w:rsidRDefault="00EB3F73" w:rsidP="00EB3F73">
      <w:pPr>
        <w:jc w:val="center"/>
        <w:rPr>
          <w:b/>
          <w:sz w:val="28"/>
          <w:szCs w:val="28"/>
        </w:rPr>
      </w:pPr>
    </w:p>
    <w:p w:rsidR="00EB3F73" w:rsidRDefault="00EB3F73" w:rsidP="00EB3F73">
      <w:pPr>
        <w:jc w:val="center"/>
        <w:rPr>
          <w:b/>
          <w:sz w:val="28"/>
          <w:szCs w:val="28"/>
        </w:rPr>
      </w:pPr>
    </w:p>
    <w:p w:rsidR="00EB3F73" w:rsidRPr="00203EBB" w:rsidRDefault="00EB3F73" w:rsidP="00EB3F73">
      <w:pPr>
        <w:jc w:val="center"/>
        <w:rPr>
          <w:b/>
          <w:sz w:val="28"/>
          <w:szCs w:val="28"/>
        </w:rPr>
      </w:pPr>
      <w:r>
        <w:rPr>
          <w:b/>
          <w:sz w:val="28"/>
          <w:szCs w:val="28"/>
        </w:rPr>
        <w:t>Dissertação</w:t>
      </w:r>
      <w:r w:rsidRPr="00203EBB">
        <w:rPr>
          <w:b/>
          <w:sz w:val="28"/>
          <w:szCs w:val="28"/>
        </w:rPr>
        <w:t xml:space="preserve"> </w:t>
      </w:r>
    </w:p>
    <w:p w:rsidR="00EB3F73" w:rsidRPr="00203EBB" w:rsidRDefault="00EB3F73" w:rsidP="00EB3F73">
      <w:pPr>
        <w:jc w:val="center"/>
        <w:rPr>
          <w:sz w:val="28"/>
          <w:szCs w:val="28"/>
        </w:rPr>
      </w:pPr>
    </w:p>
    <w:p w:rsidR="00EB3F73" w:rsidRDefault="00EB3F73" w:rsidP="00EB3F73">
      <w:pPr>
        <w:jc w:val="center"/>
        <w:rPr>
          <w:b/>
          <w:sz w:val="28"/>
          <w:szCs w:val="28"/>
        </w:rPr>
      </w:pPr>
    </w:p>
    <w:p w:rsidR="00EB3F73" w:rsidRPr="004D327B" w:rsidRDefault="00EB3F73" w:rsidP="00EB3F73">
      <w:pPr>
        <w:jc w:val="center"/>
        <w:rPr>
          <w:rFonts w:cs="Arial"/>
          <w:b/>
        </w:rPr>
      </w:pPr>
      <w:r w:rsidRPr="004D327B">
        <w:rPr>
          <w:rFonts w:cs="Arial"/>
          <w:b/>
        </w:rPr>
        <w:t>AS</w:t>
      </w:r>
      <w:r>
        <w:rPr>
          <w:rFonts w:cs="Arial"/>
          <w:b/>
        </w:rPr>
        <w:t xml:space="preserve"> REDES DE COOPERAÇÃO</w:t>
      </w:r>
      <w:r w:rsidRPr="004D327B">
        <w:rPr>
          <w:rFonts w:cs="Arial"/>
          <w:b/>
        </w:rPr>
        <w:t xml:space="preserve"> COMO FATOR DE COMPETITIVIDADE DAS PME</w:t>
      </w:r>
      <w:r>
        <w:rPr>
          <w:rFonts w:cs="Arial"/>
          <w:b/>
        </w:rPr>
        <w:t>’S</w:t>
      </w:r>
    </w:p>
    <w:p w:rsidR="00EB3F73" w:rsidRDefault="00EB3F73" w:rsidP="00EB3F73">
      <w:pPr>
        <w:ind w:left="3969"/>
        <w:jc w:val="left"/>
        <w:rPr>
          <w:b/>
        </w:rPr>
      </w:pPr>
    </w:p>
    <w:p w:rsidR="00EB3F73" w:rsidRDefault="00EB3F73" w:rsidP="00EB3F73">
      <w:pPr>
        <w:ind w:left="3969"/>
        <w:jc w:val="left"/>
        <w:rPr>
          <w:b/>
        </w:rPr>
      </w:pPr>
    </w:p>
    <w:p w:rsidR="00EB3F73" w:rsidRDefault="00EB3F73" w:rsidP="00EB3F73">
      <w:pPr>
        <w:ind w:left="3969"/>
        <w:jc w:val="left"/>
        <w:rPr>
          <w:b/>
        </w:rPr>
      </w:pPr>
      <w:r w:rsidRPr="00D2767A">
        <w:rPr>
          <w:b/>
        </w:rPr>
        <w:t>Elaborado por:</w:t>
      </w:r>
    </w:p>
    <w:p w:rsidR="00EB3F73" w:rsidRPr="00D2767A" w:rsidRDefault="00EB3F73" w:rsidP="00EB3F73">
      <w:pPr>
        <w:ind w:left="3969"/>
        <w:jc w:val="left"/>
        <w:rPr>
          <w:b/>
        </w:rPr>
      </w:pPr>
      <w:r w:rsidRPr="004D327B">
        <w:rPr>
          <w:rFonts w:cs="Arial"/>
        </w:rPr>
        <w:t>Rui Manuel da Silva Rodrigues</w:t>
      </w:r>
    </w:p>
    <w:p w:rsidR="00EB3F73" w:rsidRPr="00D2767A" w:rsidRDefault="00EB3F73" w:rsidP="00EB3F73">
      <w:pPr>
        <w:ind w:left="3969"/>
        <w:jc w:val="left"/>
      </w:pPr>
      <w:r w:rsidRPr="00D2767A">
        <w:t>Orientador:</w:t>
      </w:r>
    </w:p>
    <w:p w:rsidR="00EB3F73" w:rsidRDefault="00EB3F73" w:rsidP="00EB3F73">
      <w:pPr>
        <w:ind w:left="3969"/>
        <w:jc w:val="left"/>
      </w:pPr>
      <w:r w:rsidRPr="004D327B">
        <w:rPr>
          <w:rFonts w:cs="Arial"/>
        </w:rPr>
        <w:t xml:space="preserve">Prof. Dr. Paulo </w:t>
      </w:r>
      <w:r>
        <w:rPr>
          <w:rFonts w:cs="Arial"/>
        </w:rPr>
        <w:t xml:space="preserve">Resende da </w:t>
      </w:r>
      <w:r w:rsidRPr="004D327B">
        <w:rPr>
          <w:rFonts w:cs="Arial"/>
        </w:rPr>
        <w:t>Silva</w:t>
      </w:r>
      <w:r w:rsidRPr="00D2767A">
        <w:t xml:space="preserve"> </w:t>
      </w:r>
    </w:p>
    <w:p w:rsidR="00EB3F73" w:rsidRDefault="00EB3F73" w:rsidP="00EB3F73">
      <w:pPr>
        <w:ind w:left="3969"/>
        <w:jc w:val="left"/>
      </w:pPr>
    </w:p>
    <w:p w:rsidR="00EB3F73" w:rsidRDefault="00EB3F73" w:rsidP="00EB3F73">
      <w:pPr>
        <w:ind w:left="3969"/>
        <w:jc w:val="left"/>
      </w:pPr>
    </w:p>
    <w:p w:rsidR="00EB3F73" w:rsidRDefault="00EB3F73" w:rsidP="00EB3F73">
      <w:pPr>
        <w:jc w:val="center"/>
        <w:rPr>
          <w:i/>
          <w:sz w:val="20"/>
          <w:szCs w:val="20"/>
        </w:rPr>
      </w:pPr>
    </w:p>
    <w:p w:rsidR="00EB3F73" w:rsidRDefault="00EB3F73" w:rsidP="00EB3F73">
      <w:pPr>
        <w:jc w:val="center"/>
        <w:rPr>
          <w:i/>
          <w:sz w:val="20"/>
          <w:szCs w:val="20"/>
        </w:rPr>
      </w:pPr>
    </w:p>
    <w:p w:rsidR="00EB3F73" w:rsidRDefault="00EB3F73" w:rsidP="00EB3F73">
      <w:pPr>
        <w:jc w:val="center"/>
        <w:rPr>
          <w:rFonts w:cs="Arial"/>
          <w:sz w:val="20"/>
          <w:szCs w:val="20"/>
        </w:rPr>
      </w:pPr>
      <w:r>
        <w:rPr>
          <w:rFonts w:cs="Arial"/>
          <w:sz w:val="20"/>
          <w:szCs w:val="20"/>
        </w:rPr>
        <w:t>Évora</w:t>
      </w:r>
    </w:p>
    <w:p w:rsidR="00EB3F73" w:rsidRDefault="00EB3F73" w:rsidP="00EB3F73">
      <w:pPr>
        <w:jc w:val="center"/>
        <w:rPr>
          <w:rFonts w:cs="Arial"/>
          <w:sz w:val="20"/>
          <w:szCs w:val="20"/>
        </w:rPr>
      </w:pPr>
      <w:r>
        <w:rPr>
          <w:rFonts w:cs="Arial"/>
          <w:sz w:val="20"/>
          <w:szCs w:val="20"/>
        </w:rPr>
        <w:t>(Julho 2013)</w:t>
      </w:r>
    </w:p>
    <w:p w:rsidR="00EB3F73" w:rsidRDefault="00EB3F73" w:rsidP="00EB3F73"/>
    <w:p w:rsidR="00956A09" w:rsidRDefault="00EB3F73" w:rsidP="00EB3F73">
      <w:pPr>
        <w:rPr>
          <w:rFonts w:cs="Arial"/>
        </w:rPr>
      </w:pPr>
      <w:r>
        <w:br w:type="page"/>
      </w:r>
    </w:p>
    <w:p w:rsidR="00453F3E" w:rsidRPr="004D327B" w:rsidRDefault="00453F3E" w:rsidP="00B946D0">
      <w:pPr>
        <w:rPr>
          <w:rFonts w:cs="Arial"/>
        </w:rPr>
      </w:pPr>
    </w:p>
    <w:p w:rsidR="00794484" w:rsidRPr="004D327B" w:rsidRDefault="00794484" w:rsidP="00B946D0">
      <w:pPr>
        <w:rPr>
          <w:rFonts w:cs="Arial"/>
        </w:rPr>
      </w:pPr>
    </w:p>
    <w:p w:rsidR="00453F3E" w:rsidRDefault="00453F3E">
      <w:pPr>
        <w:suppressAutoHyphens w:val="0"/>
        <w:spacing w:line="240" w:lineRule="auto"/>
        <w:jc w:val="left"/>
        <w:rPr>
          <w:rFonts w:cs="Arial"/>
        </w:rPr>
        <w:sectPr w:rsidR="00453F3E" w:rsidSect="00DC5EBC">
          <w:footerReference w:type="default" r:id="rId9"/>
          <w:pgSz w:w="12000" w:h="16838"/>
          <w:pgMar w:top="1440" w:right="1452" w:bottom="1304" w:left="1412" w:header="720" w:footer="720" w:gutter="0"/>
          <w:pgNumType w:start="0"/>
          <w:cols w:space="720"/>
          <w:titlePg/>
        </w:sectPr>
      </w:pPr>
    </w:p>
    <w:p w:rsidR="00522758" w:rsidRPr="009746F1" w:rsidRDefault="00522758" w:rsidP="00522758">
      <w:pPr>
        <w:pStyle w:val="Estilo2"/>
        <w:rPr>
          <w:rFonts w:eastAsia="Calibri"/>
          <w:sz w:val="28"/>
          <w:szCs w:val="28"/>
        </w:rPr>
      </w:pPr>
      <w:bookmarkStart w:id="0" w:name="_Toc285383871"/>
      <w:bookmarkStart w:id="1" w:name="_Toc285655612"/>
      <w:bookmarkStart w:id="2" w:name="_Toc285728385"/>
      <w:bookmarkStart w:id="3" w:name="_Toc294859551"/>
      <w:r w:rsidRPr="009746F1">
        <w:rPr>
          <w:rFonts w:eastAsia="Calibri"/>
          <w:sz w:val="28"/>
          <w:szCs w:val="28"/>
        </w:rPr>
        <w:lastRenderedPageBreak/>
        <w:t>Resumo</w:t>
      </w:r>
      <w:bookmarkEnd w:id="0"/>
      <w:bookmarkEnd w:id="1"/>
      <w:bookmarkEnd w:id="2"/>
      <w:bookmarkEnd w:id="3"/>
    </w:p>
    <w:p w:rsidR="00522758" w:rsidRPr="00522758" w:rsidRDefault="00522758" w:rsidP="00522758">
      <w:pPr>
        <w:pStyle w:val="Estilo2"/>
        <w:rPr>
          <w:rFonts w:asciiTheme="minorHAnsi" w:eastAsia="Calibri" w:hAnsiTheme="minorHAnsi"/>
          <w:sz w:val="28"/>
          <w:szCs w:val="28"/>
        </w:rPr>
      </w:pPr>
    </w:p>
    <w:p w:rsidR="00522758" w:rsidRPr="002F4E0C" w:rsidRDefault="00522758" w:rsidP="00522758">
      <w:pPr>
        <w:widowControl/>
        <w:tabs>
          <w:tab w:val="left" w:pos="709"/>
          <w:tab w:val="left" w:pos="1134"/>
        </w:tabs>
        <w:suppressAutoHyphens w:val="0"/>
        <w:autoSpaceDE w:val="0"/>
        <w:adjustRightInd w:val="0"/>
        <w:textAlignment w:val="auto"/>
        <w:rPr>
          <w:rFonts w:eastAsiaTheme="minorHAnsi" w:cs="Arial"/>
          <w:kern w:val="0"/>
          <w:lang w:bidi="ar-SA"/>
        </w:rPr>
      </w:pPr>
      <w:r w:rsidRPr="00275EE2">
        <w:rPr>
          <w:rFonts w:cs="Arial"/>
        </w:rPr>
        <w:t>As empresas atualmente atuam num mercado organizado em torno de uma rede global de capitais e informação. Para poderem estar presentes neste mercado de modo rentável e continuado, têm de ter o conhecimento que as torna capazes de responder às constantes mudanças do ambiente. Uma gestão eficiente dos processos de criação, assimilação e difusão do conhecimento permite a uma organização diferenciar, inovar e criar vantagens competitivas</w:t>
      </w:r>
      <w:r>
        <w:rPr>
          <w:rFonts w:cs="Arial"/>
        </w:rPr>
        <w:t>. N</w:t>
      </w:r>
      <w:r w:rsidRPr="00275EE2">
        <w:rPr>
          <w:rFonts w:cs="Arial"/>
        </w:rPr>
        <w:t xml:space="preserve">o entanto, a escassez de recursos das PME’s obriga muitas vezes as empresas a associarem-se em </w:t>
      </w:r>
      <w:r>
        <w:rPr>
          <w:rFonts w:cs="Arial"/>
        </w:rPr>
        <w:t>redes de cooperação</w:t>
      </w:r>
      <w:r w:rsidRPr="00275EE2">
        <w:rPr>
          <w:rFonts w:cs="Arial"/>
        </w:rPr>
        <w:t xml:space="preserve"> de modo a obterem o conhecimento que necessitam. A forma como estas redes podem beneficiar a competitividade das PME’s Portuguesas é o objeto deste trabalho.</w:t>
      </w:r>
      <w:r>
        <w:rPr>
          <w:rFonts w:cs="Arial"/>
        </w:rPr>
        <w:t xml:space="preserve"> </w:t>
      </w:r>
      <w:r w:rsidRPr="00275EE2">
        <w:rPr>
          <w:rFonts w:cs="Arial"/>
        </w:rPr>
        <w:t>Enquadrados pela revisão literária e com base n</w:t>
      </w:r>
      <w:r w:rsidRPr="00275EE2">
        <w:rPr>
          <w:rFonts w:eastAsiaTheme="minorHAnsi" w:cs="Arial"/>
          <w:kern w:val="0"/>
          <w:lang w:bidi="ar-SA"/>
        </w:rPr>
        <w:t>os resultados da investigação aqui relatados</w:t>
      </w:r>
      <w:r>
        <w:rPr>
          <w:rFonts w:eastAsiaTheme="minorHAnsi" w:cs="Arial"/>
          <w:kern w:val="0"/>
          <w:lang w:bidi="ar-SA"/>
        </w:rPr>
        <w:t>,</w:t>
      </w:r>
      <w:r w:rsidRPr="00275EE2">
        <w:rPr>
          <w:rFonts w:eastAsiaTheme="minorHAnsi" w:cs="Arial"/>
          <w:kern w:val="0"/>
          <w:lang w:bidi="ar-SA"/>
        </w:rPr>
        <w:t xml:space="preserve"> podemos atestar</w:t>
      </w:r>
      <w:r>
        <w:rPr>
          <w:rFonts w:eastAsiaTheme="minorHAnsi" w:cs="Arial"/>
          <w:kern w:val="0"/>
          <w:lang w:bidi="ar-SA"/>
        </w:rPr>
        <w:t xml:space="preserve"> que a cooperação em rede conduz a resultados efetivos para as empresas integrantes, induzindo alterações internas que resultam em ganhos de competitividade</w:t>
      </w:r>
      <w:r w:rsidRPr="00275EE2">
        <w:rPr>
          <w:rFonts w:eastAsiaTheme="minorHAnsi" w:cs="Arial"/>
          <w:kern w:val="0"/>
          <w:lang w:bidi="ar-SA"/>
        </w:rPr>
        <w:t>.</w:t>
      </w:r>
    </w:p>
    <w:p w:rsidR="00522758" w:rsidRPr="00317BD6" w:rsidRDefault="00522758" w:rsidP="00522758">
      <w:pPr>
        <w:rPr>
          <w:rFonts w:cs="Arial"/>
        </w:rPr>
      </w:pPr>
    </w:p>
    <w:p w:rsidR="00522758" w:rsidRPr="004D327B" w:rsidRDefault="00522758" w:rsidP="00522758">
      <w:pPr>
        <w:tabs>
          <w:tab w:val="left" w:pos="7035"/>
        </w:tabs>
        <w:rPr>
          <w:rFonts w:cs="Arial"/>
          <w:b/>
        </w:rPr>
      </w:pPr>
      <w:r>
        <w:rPr>
          <w:rFonts w:cs="Arial"/>
          <w:b/>
        </w:rPr>
        <w:tab/>
      </w:r>
    </w:p>
    <w:p w:rsidR="00522758" w:rsidRPr="00275EE2" w:rsidRDefault="00522758" w:rsidP="00522758">
      <w:pPr>
        <w:rPr>
          <w:rFonts w:cs="Arial"/>
        </w:rPr>
      </w:pPr>
      <w:r>
        <w:rPr>
          <w:rFonts w:cs="Arial"/>
          <w:b/>
        </w:rPr>
        <w:t>Palavras</w:t>
      </w:r>
      <w:r w:rsidRPr="004D327B">
        <w:rPr>
          <w:rFonts w:cs="Arial"/>
          <w:b/>
        </w:rPr>
        <w:t>-chave:</w:t>
      </w:r>
      <w:r>
        <w:rPr>
          <w:rFonts w:cs="Arial"/>
        </w:rPr>
        <w:t xml:space="preserve"> C</w:t>
      </w:r>
      <w:r w:rsidRPr="004D327B">
        <w:rPr>
          <w:rFonts w:cs="Arial"/>
        </w:rPr>
        <w:t>ooperação</w:t>
      </w:r>
      <w:r>
        <w:rPr>
          <w:rFonts w:cs="Arial"/>
        </w:rPr>
        <w:t xml:space="preserve">, </w:t>
      </w:r>
      <w:r w:rsidRPr="004D327B">
        <w:rPr>
          <w:rFonts w:cs="Arial"/>
        </w:rPr>
        <w:t>redes, PME’s.</w:t>
      </w:r>
    </w:p>
    <w:p w:rsidR="00522758" w:rsidRPr="004D327B" w:rsidRDefault="00522758" w:rsidP="00522758">
      <w:pPr>
        <w:rPr>
          <w:rFonts w:cs="Arial"/>
        </w:rPr>
      </w:pPr>
    </w:p>
    <w:p w:rsidR="00522758" w:rsidRPr="004D327B" w:rsidRDefault="00522758" w:rsidP="00522758">
      <w:pPr>
        <w:rPr>
          <w:rFonts w:cs="Arial"/>
        </w:rPr>
      </w:pPr>
    </w:p>
    <w:p w:rsidR="00522758" w:rsidRPr="004D327B" w:rsidRDefault="00522758" w:rsidP="00522758">
      <w:pPr>
        <w:rPr>
          <w:rFonts w:cs="Arial"/>
          <w:lang w:bidi="ar-SA"/>
        </w:rPr>
      </w:pPr>
    </w:p>
    <w:p w:rsidR="00522758" w:rsidRPr="004D327B" w:rsidRDefault="00522758" w:rsidP="00522758">
      <w:pPr>
        <w:rPr>
          <w:rFonts w:cs="Arial"/>
          <w:lang w:bidi="ar-SA"/>
        </w:rPr>
      </w:pPr>
    </w:p>
    <w:p w:rsidR="00522758" w:rsidRPr="004D327B" w:rsidRDefault="00522758" w:rsidP="00522758">
      <w:pPr>
        <w:rPr>
          <w:rFonts w:cs="Arial"/>
          <w:lang w:bidi="ar-SA"/>
        </w:rPr>
      </w:pPr>
    </w:p>
    <w:p w:rsidR="00522758" w:rsidRPr="004D327B" w:rsidRDefault="00522758" w:rsidP="00522758">
      <w:pPr>
        <w:rPr>
          <w:rFonts w:cs="Arial"/>
          <w:lang w:bidi="ar-SA"/>
        </w:rPr>
      </w:pPr>
    </w:p>
    <w:p w:rsidR="00522758" w:rsidRPr="004D327B" w:rsidRDefault="00522758" w:rsidP="00522758">
      <w:pPr>
        <w:rPr>
          <w:rFonts w:cs="Arial"/>
          <w:lang w:bidi="ar-SA"/>
        </w:rPr>
      </w:pPr>
    </w:p>
    <w:p w:rsidR="00522758" w:rsidRPr="004D327B" w:rsidRDefault="00522758" w:rsidP="00522758">
      <w:pPr>
        <w:rPr>
          <w:rFonts w:cs="Arial"/>
          <w:lang w:bidi="ar-SA"/>
        </w:rPr>
      </w:pPr>
    </w:p>
    <w:p w:rsidR="00522758" w:rsidRDefault="00522758" w:rsidP="00522758">
      <w:pPr>
        <w:rPr>
          <w:rFonts w:cs="Arial"/>
          <w:lang w:bidi="ar-SA"/>
        </w:rPr>
      </w:pPr>
    </w:p>
    <w:p w:rsidR="00522758" w:rsidRDefault="00522758" w:rsidP="00522758">
      <w:pPr>
        <w:rPr>
          <w:rFonts w:cs="Arial"/>
          <w:lang w:bidi="ar-SA"/>
        </w:rPr>
      </w:pPr>
    </w:p>
    <w:p w:rsidR="00522758" w:rsidRPr="004D327B" w:rsidRDefault="00522758" w:rsidP="00522758">
      <w:pPr>
        <w:rPr>
          <w:rFonts w:cs="Arial"/>
          <w:lang w:bidi="ar-SA"/>
        </w:rPr>
      </w:pPr>
    </w:p>
    <w:p w:rsidR="00522758" w:rsidRPr="004D327B" w:rsidRDefault="00522758" w:rsidP="00522758">
      <w:pPr>
        <w:rPr>
          <w:rFonts w:cs="Arial"/>
          <w:lang w:bidi="ar-SA"/>
        </w:rPr>
      </w:pPr>
    </w:p>
    <w:p w:rsidR="00522758" w:rsidRPr="004D327B" w:rsidRDefault="00522758" w:rsidP="00522758">
      <w:pPr>
        <w:rPr>
          <w:rFonts w:cs="Arial"/>
          <w:lang w:bidi="ar-SA"/>
        </w:rPr>
      </w:pPr>
    </w:p>
    <w:p w:rsidR="00522758" w:rsidRPr="003D7AA6" w:rsidRDefault="00522758" w:rsidP="00522758">
      <w:pPr>
        <w:pStyle w:val="Estilo2"/>
        <w:rPr>
          <w:sz w:val="28"/>
          <w:szCs w:val="28"/>
          <w:lang w:val="en-US"/>
        </w:rPr>
      </w:pPr>
      <w:bookmarkStart w:id="4" w:name="_Toc285383872"/>
      <w:bookmarkStart w:id="5" w:name="_Toc285655613"/>
      <w:bookmarkStart w:id="6" w:name="_Toc285728386"/>
      <w:bookmarkStart w:id="7" w:name="_Toc294859552"/>
      <w:r w:rsidRPr="003D7AA6">
        <w:rPr>
          <w:sz w:val="28"/>
          <w:szCs w:val="28"/>
          <w:lang w:val="en-US"/>
        </w:rPr>
        <w:t>Abstract</w:t>
      </w:r>
      <w:bookmarkEnd w:id="4"/>
      <w:bookmarkEnd w:id="5"/>
      <w:bookmarkEnd w:id="6"/>
      <w:bookmarkEnd w:id="7"/>
    </w:p>
    <w:p w:rsidR="00522758" w:rsidRPr="00522758" w:rsidRDefault="00522758" w:rsidP="00522758">
      <w:pPr>
        <w:rPr>
          <w:rFonts w:cs="Arial"/>
          <w:b/>
          <w:sz w:val="28"/>
          <w:szCs w:val="28"/>
          <w:lang w:val="en-US" w:eastAsia="pt-PT" w:bidi="ar-SA"/>
        </w:rPr>
      </w:pPr>
    </w:p>
    <w:p w:rsidR="00522758" w:rsidRPr="001D7D56" w:rsidRDefault="00143C1F" w:rsidP="00522758">
      <w:pPr>
        <w:rPr>
          <w:rFonts w:eastAsia="Times New Roman" w:cs="Arial"/>
          <w:b/>
          <w:kern w:val="0"/>
          <w:lang w:val="en-US" w:eastAsia="pt-PT" w:bidi="ar-SA"/>
        </w:rPr>
      </w:pPr>
      <w:r>
        <w:rPr>
          <w:rFonts w:eastAsia="Times New Roman" w:cs="Arial"/>
          <w:b/>
          <w:kern w:val="0"/>
          <w:lang w:val="en-US" w:eastAsia="pt-PT" w:bidi="ar-SA"/>
        </w:rPr>
        <w:t>COOPERATION NETWORKS AS</w:t>
      </w:r>
      <w:r w:rsidR="00522758" w:rsidRPr="001D7D56">
        <w:rPr>
          <w:rFonts w:eastAsia="Times New Roman" w:cs="Arial"/>
          <w:b/>
          <w:kern w:val="0"/>
          <w:lang w:val="en-US" w:eastAsia="pt-PT" w:bidi="ar-SA"/>
        </w:rPr>
        <w:t xml:space="preserve"> </w:t>
      </w:r>
      <w:r w:rsidR="00451F19" w:rsidRPr="001D7D56">
        <w:rPr>
          <w:rFonts w:eastAsia="Times New Roman" w:cs="Arial"/>
          <w:b/>
          <w:kern w:val="0"/>
          <w:lang w:val="en-US" w:eastAsia="pt-PT" w:bidi="ar-SA"/>
        </w:rPr>
        <w:t xml:space="preserve">COMPETITIVENESS </w:t>
      </w:r>
      <w:r w:rsidR="00451F19">
        <w:rPr>
          <w:rFonts w:eastAsia="Times New Roman" w:cs="Arial"/>
          <w:b/>
          <w:kern w:val="0"/>
          <w:lang w:val="en-US" w:eastAsia="pt-PT" w:bidi="ar-SA"/>
        </w:rPr>
        <w:t>FACTOR FOR</w:t>
      </w:r>
      <w:r w:rsidR="00522758" w:rsidRPr="001D7D56">
        <w:rPr>
          <w:rFonts w:eastAsia="Times New Roman" w:cs="Arial"/>
          <w:b/>
          <w:kern w:val="0"/>
          <w:lang w:val="en-US" w:eastAsia="pt-PT" w:bidi="ar-SA"/>
        </w:rPr>
        <w:t xml:space="preserve"> SMES</w:t>
      </w:r>
      <w:r w:rsidR="00522758" w:rsidRPr="001D7D56">
        <w:rPr>
          <w:rFonts w:cs="Arial"/>
          <w:b/>
          <w:lang w:val="en-US"/>
        </w:rPr>
        <w:t xml:space="preserve"> </w:t>
      </w:r>
    </w:p>
    <w:p w:rsidR="00522758" w:rsidRPr="001C6054" w:rsidRDefault="00522758" w:rsidP="00522758">
      <w:pPr>
        <w:rPr>
          <w:rFonts w:cs="Arial"/>
          <w:b/>
          <w:sz w:val="28"/>
          <w:szCs w:val="28"/>
          <w:lang w:val="en-US"/>
        </w:rPr>
      </w:pPr>
    </w:p>
    <w:p w:rsidR="00522758" w:rsidRDefault="00522758" w:rsidP="00386769">
      <w:pPr>
        <w:rPr>
          <w:rFonts w:cs="Arial"/>
          <w:lang w:val="en-US"/>
        </w:rPr>
      </w:pPr>
      <w:r w:rsidRPr="004D327B">
        <w:rPr>
          <w:rFonts w:cs="Arial"/>
          <w:lang w:val="en-US"/>
        </w:rPr>
        <w:t xml:space="preserve">Companies today operate in a market organized around a global network of capital and information. In order to be present in this market in a continuous way, with profits, they must have knowledge that makes them capable to responding to environment changing. </w:t>
      </w:r>
      <w:r w:rsidRPr="004D327B">
        <w:rPr>
          <w:rStyle w:val="hps"/>
          <w:rFonts w:cs="Arial"/>
          <w:lang w:val="en-US"/>
        </w:rPr>
        <w:t>Efficient management of the processes of creation, assimilation and dissemination of knowledge enables an organization to differentiate, innovate and create competitive advantages</w:t>
      </w:r>
      <w:r>
        <w:rPr>
          <w:rStyle w:val="hps"/>
          <w:rFonts w:cs="Arial"/>
          <w:lang w:val="en-US"/>
        </w:rPr>
        <w:t>,</w:t>
      </w:r>
      <w:r w:rsidRPr="004D327B">
        <w:rPr>
          <w:rStyle w:val="hps"/>
          <w:rFonts w:cs="Arial"/>
          <w:lang w:val="en-US"/>
        </w:rPr>
        <w:t xml:space="preserve"> </w:t>
      </w:r>
      <w:r w:rsidRPr="00E36FDB">
        <w:rPr>
          <w:rStyle w:val="hps"/>
          <w:rFonts w:cs="Arial"/>
          <w:lang w:val="en-US"/>
        </w:rPr>
        <w:t>however, scarce resources of SMEs often compels companies to join in collaborative</w:t>
      </w:r>
      <w:r>
        <w:rPr>
          <w:rStyle w:val="hps"/>
          <w:rFonts w:cs="Arial"/>
          <w:lang w:val="en-US"/>
        </w:rPr>
        <w:t xml:space="preserve"> networks </w:t>
      </w:r>
      <w:r w:rsidRPr="00E36FDB">
        <w:rPr>
          <w:rStyle w:val="hps"/>
          <w:rFonts w:cs="Arial"/>
          <w:lang w:val="en-US"/>
        </w:rPr>
        <w:t>in order to obtain the knowledge they need. The way these networks can benefit the competitiveness of Portuguese SMEs is the object of this work. Framed by the literature review and based on the research results reported here</w:t>
      </w:r>
      <w:r>
        <w:rPr>
          <w:rStyle w:val="hps"/>
          <w:rFonts w:cs="Arial"/>
          <w:lang w:val="en-US"/>
        </w:rPr>
        <w:t>,</w:t>
      </w:r>
      <w:r w:rsidRPr="00E36FDB">
        <w:rPr>
          <w:rStyle w:val="hps"/>
          <w:rFonts w:cs="Arial"/>
          <w:lang w:val="en-US"/>
        </w:rPr>
        <w:t xml:space="preserve"> </w:t>
      </w:r>
      <w:r w:rsidRPr="002F4E0C">
        <w:rPr>
          <w:rFonts w:cs="Arial"/>
          <w:lang w:val="en-US"/>
        </w:rPr>
        <w:t>we can attest that network cooperation leads to effective results to companies’ members, inducing internal changes that result in gains in competitiveness.</w:t>
      </w:r>
      <w:r>
        <w:rPr>
          <w:rFonts w:cs="Arial"/>
          <w:lang w:val="en-US"/>
        </w:rPr>
        <w:t xml:space="preserve"> </w:t>
      </w:r>
    </w:p>
    <w:p w:rsidR="00522758" w:rsidRDefault="00522758" w:rsidP="00522758">
      <w:pPr>
        <w:rPr>
          <w:rFonts w:cs="Arial"/>
          <w:lang w:val="en-US"/>
        </w:rPr>
      </w:pPr>
    </w:p>
    <w:p w:rsidR="00522758" w:rsidRPr="00971A0C" w:rsidRDefault="00522758" w:rsidP="00522758">
      <w:pPr>
        <w:rPr>
          <w:rFonts w:eastAsia="Times New Roman" w:cs="Arial"/>
          <w:lang w:eastAsia="pt-PT" w:bidi="ar-SA"/>
        </w:rPr>
      </w:pPr>
      <w:proofErr w:type="spellStart"/>
      <w:r w:rsidRPr="00971A0C">
        <w:rPr>
          <w:rFonts w:eastAsia="Times New Roman" w:cs="Arial"/>
          <w:b/>
          <w:lang w:eastAsia="pt-PT" w:bidi="ar-SA"/>
        </w:rPr>
        <w:t>Keywords</w:t>
      </w:r>
      <w:proofErr w:type="spellEnd"/>
      <w:r w:rsidRPr="00971A0C">
        <w:rPr>
          <w:rFonts w:eastAsia="Times New Roman" w:cs="Arial"/>
          <w:b/>
          <w:lang w:eastAsia="pt-PT" w:bidi="ar-SA"/>
        </w:rPr>
        <w:t>:</w:t>
      </w:r>
      <w:r w:rsidRPr="00971A0C">
        <w:rPr>
          <w:rFonts w:eastAsia="Times New Roman" w:cs="Arial"/>
          <w:lang w:eastAsia="pt-PT" w:bidi="ar-SA"/>
        </w:rPr>
        <w:t xml:space="preserve"> </w:t>
      </w:r>
      <w:proofErr w:type="spellStart"/>
      <w:r w:rsidR="00143C1F" w:rsidRPr="00971A0C">
        <w:rPr>
          <w:rFonts w:eastAsia="Times New Roman" w:cs="Arial"/>
          <w:lang w:eastAsia="pt-PT" w:bidi="ar-SA"/>
        </w:rPr>
        <w:t>C</w:t>
      </w:r>
      <w:r w:rsidRPr="00971A0C">
        <w:rPr>
          <w:rFonts w:eastAsia="Times New Roman" w:cs="Arial"/>
          <w:lang w:eastAsia="pt-PT" w:bidi="ar-SA"/>
        </w:rPr>
        <w:t>ooperation</w:t>
      </w:r>
      <w:proofErr w:type="spellEnd"/>
      <w:r w:rsidRPr="00971A0C">
        <w:rPr>
          <w:rFonts w:eastAsia="Times New Roman" w:cs="Arial"/>
          <w:lang w:eastAsia="pt-PT" w:bidi="ar-SA"/>
        </w:rPr>
        <w:t xml:space="preserve">, networks, </w:t>
      </w:r>
      <w:proofErr w:type="spellStart"/>
      <w:r w:rsidRPr="00971A0C">
        <w:rPr>
          <w:rFonts w:eastAsia="Times New Roman" w:cs="Arial"/>
          <w:lang w:eastAsia="pt-PT" w:bidi="ar-SA"/>
        </w:rPr>
        <w:t>SMEs</w:t>
      </w:r>
      <w:proofErr w:type="spellEnd"/>
      <w:r w:rsidRPr="00971A0C">
        <w:rPr>
          <w:rFonts w:eastAsia="Times New Roman" w:cs="Arial"/>
          <w:lang w:eastAsia="pt-PT" w:bidi="ar-SA"/>
        </w:rPr>
        <w:t>.</w:t>
      </w:r>
    </w:p>
    <w:p w:rsidR="00956A09" w:rsidRPr="00971A0C" w:rsidRDefault="00956A09" w:rsidP="00B946D0">
      <w:pPr>
        <w:rPr>
          <w:rFonts w:cs="Arial"/>
        </w:rPr>
      </w:pPr>
    </w:p>
    <w:p w:rsidR="00956A09" w:rsidRPr="00971A0C" w:rsidRDefault="00956A09" w:rsidP="00B946D0">
      <w:pPr>
        <w:rPr>
          <w:rFonts w:cs="Arial"/>
        </w:rPr>
      </w:pPr>
    </w:p>
    <w:p w:rsidR="00956A09" w:rsidRPr="00971A0C" w:rsidRDefault="00956A09" w:rsidP="00B946D0">
      <w:pPr>
        <w:rPr>
          <w:rFonts w:cs="Arial"/>
        </w:rPr>
      </w:pPr>
    </w:p>
    <w:p w:rsidR="00956A09" w:rsidRPr="00971A0C" w:rsidRDefault="00956A09" w:rsidP="00B946D0">
      <w:pPr>
        <w:rPr>
          <w:rFonts w:cs="Arial"/>
        </w:rPr>
      </w:pPr>
    </w:p>
    <w:p w:rsidR="00956A09" w:rsidRPr="00971A0C" w:rsidRDefault="00956A09" w:rsidP="00B946D0">
      <w:pPr>
        <w:rPr>
          <w:rFonts w:cs="Arial"/>
        </w:rPr>
      </w:pPr>
    </w:p>
    <w:p w:rsidR="00956A09" w:rsidRPr="00971A0C" w:rsidRDefault="00956A09" w:rsidP="00B946D0">
      <w:pPr>
        <w:rPr>
          <w:rFonts w:cs="Arial"/>
        </w:rPr>
      </w:pPr>
    </w:p>
    <w:p w:rsidR="009542C7" w:rsidRPr="00971A0C" w:rsidRDefault="009542C7" w:rsidP="00B946D0">
      <w:pPr>
        <w:rPr>
          <w:rFonts w:cs="Arial"/>
        </w:rPr>
      </w:pPr>
    </w:p>
    <w:p w:rsidR="009542C7" w:rsidRPr="00971A0C" w:rsidRDefault="009542C7" w:rsidP="00B946D0">
      <w:pPr>
        <w:rPr>
          <w:rFonts w:cs="Arial"/>
        </w:rPr>
      </w:pPr>
    </w:p>
    <w:p w:rsidR="009542C7" w:rsidRPr="00971A0C" w:rsidRDefault="009542C7" w:rsidP="00B946D0">
      <w:pPr>
        <w:rPr>
          <w:rFonts w:cs="Arial"/>
        </w:rPr>
      </w:pPr>
    </w:p>
    <w:p w:rsidR="009542C7" w:rsidRPr="00971A0C" w:rsidRDefault="009542C7" w:rsidP="00B946D0">
      <w:pPr>
        <w:rPr>
          <w:rFonts w:cs="Arial"/>
        </w:rPr>
      </w:pPr>
    </w:p>
    <w:p w:rsidR="009542C7" w:rsidRPr="00971A0C" w:rsidRDefault="009542C7" w:rsidP="00B946D0">
      <w:pPr>
        <w:rPr>
          <w:rFonts w:cs="Arial"/>
        </w:rPr>
      </w:pPr>
    </w:p>
    <w:p w:rsidR="009542C7" w:rsidRPr="00971A0C" w:rsidRDefault="009542C7" w:rsidP="00B946D0">
      <w:pPr>
        <w:rPr>
          <w:rFonts w:cs="Arial"/>
        </w:rPr>
      </w:pPr>
    </w:p>
    <w:p w:rsidR="00956A09" w:rsidRPr="00971A0C" w:rsidRDefault="00143C1F" w:rsidP="003D7AA6">
      <w:pPr>
        <w:pStyle w:val="Estilo2"/>
        <w:rPr>
          <w:sz w:val="28"/>
          <w:szCs w:val="28"/>
        </w:rPr>
      </w:pPr>
      <w:bookmarkStart w:id="8" w:name="_Toc285383870"/>
      <w:bookmarkStart w:id="9" w:name="_Toc285655611"/>
      <w:bookmarkStart w:id="10" w:name="_Toc285728384"/>
      <w:bookmarkStart w:id="11" w:name="_Toc294859550"/>
      <w:r w:rsidRPr="00971A0C">
        <w:rPr>
          <w:sz w:val="28"/>
          <w:szCs w:val="28"/>
        </w:rPr>
        <w:lastRenderedPageBreak/>
        <w:t>Agradecimentos</w:t>
      </w:r>
      <w:bookmarkEnd w:id="8"/>
      <w:bookmarkEnd w:id="9"/>
      <w:bookmarkEnd w:id="10"/>
      <w:bookmarkEnd w:id="11"/>
      <w:r w:rsidRPr="00971A0C">
        <w:rPr>
          <w:sz w:val="28"/>
          <w:szCs w:val="28"/>
        </w:rPr>
        <w:t xml:space="preserve"> </w:t>
      </w:r>
    </w:p>
    <w:p w:rsidR="00E05E4A" w:rsidRPr="00971A0C" w:rsidRDefault="00E05E4A" w:rsidP="00B946D0">
      <w:pPr>
        <w:rPr>
          <w:rFonts w:cs="Arial"/>
        </w:rPr>
      </w:pPr>
    </w:p>
    <w:p w:rsidR="00441947" w:rsidRPr="004D327B" w:rsidRDefault="00E05E4A" w:rsidP="00B946D0">
      <w:pPr>
        <w:rPr>
          <w:rFonts w:cs="Arial"/>
        </w:rPr>
      </w:pPr>
      <w:r w:rsidRPr="004D327B">
        <w:rPr>
          <w:rFonts w:cs="Arial"/>
        </w:rPr>
        <w:t xml:space="preserve">O trabalho exposto neste manuscrito foi realizado sob a orientação do Professor Doutor Paulo Silva e só foi possível devido à colaboração de diversas pessoas. </w:t>
      </w:r>
      <w:r w:rsidR="00FB7A79" w:rsidRPr="004D327B">
        <w:rPr>
          <w:rFonts w:cs="Arial"/>
        </w:rPr>
        <w:t>O meu agradecimento especialmente a</w:t>
      </w:r>
      <w:r w:rsidRPr="004D327B">
        <w:rPr>
          <w:rFonts w:cs="Arial"/>
        </w:rPr>
        <w:t>:</w:t>
      </w:r>
    </w:p>
    <w:p w:rsidR="00DA57B6" w:rsidRPr="004D327B" w:rsidRDefault="00DA57B6" w:rsidP="00B946D0">
      <w:pPr>
        <w:rPr>
          <w:rFonts w:cs="Arial"/>
        </w:rPr>
      </w:pPr>
    </w:p>
    <w:p w:rsidR="00DA57B6" w:rsidRPr="004D327B" w:rsidRDefault="00DA57B6" w:rsidP="00B946D0">
      <w:pPr>
        <w:rPr>
          <w:rFonts w:cs="Arial"/>
        </w:rPr>
      </w:pPr>
      <w:r w:rsidRPr="004D327B">
        <w:rPr>
          <w:rFonts w:cs="Arial"/>
        </w:rPr>
        <w:t xml:space="preserve">Prof. Dr. Paulo </w:t>
      </w:r>
      <w:r w:rsidR="00F06593" w:rsidRPr="004D327B">
        <w:rPr>
          <w:rFonts w:cs="Arial"/>
        </w:rPr>
        <w:t xml:space="preserve">Resende da </w:t>
      </w:r>
      <w:r w:rsidRPr="004D327B">
        <w:rPr>
          <w:rFonts w:cs="Arial"/>
        </w:rPr>
        <w:t>Silva, pelo apoio e disponibilidade</w:t>
      </w:r>
      <w:r w:rsidR="00FB7A79" w:rsidRPr="004D327B">
        <w:rPr>
          <w:rFonts w:cs="Arial"/>
        </w:rPr>
        <w:t>;</w:t>
      </w:r>
    </w:p>
    <w:p w:rsidR="00DA57B6" w:rsidRDefault="00FB7A79" w:rsidP="00B946D0">
      <w:pPr>
        <w:rPr>
          <w:rFonts w:cs="Arial"/>
        </w:rPr>
      </w:pPr>
      <w:r w:rsidRPr="004D327B">
        <w:rPr>
          <w:rFonts w:cs="Arial"/>
        </w:rPr>
        <w:t>Eng.º</w:t>
      </w:r>
      <w:r w:rsidR="00DA57B6" w:rsidRPr="004D327B">
        <w:rPr>
          <w:rFonts w:cs="Arial"/>
        </w:rPr>
        <w:t xml:space="preserve"> Victor Nelson Batista, pel</w:t>
      </w:r>
      <w:r w:rsidR="00F06593" w:rsidRPr="004D327B">
        <w:rPr>
          <w:rFonts w:cs="Arial"/>
        </w:rPr>
        <w:t>a ajuda e amizade</w:t>
      </w:r>
      <w:r w:rsidRPr="004D327B">
        <w:rPr>
          <w:rFonts w:cs="Arial"/>
        </w:rPr>
        <w:t>;</w:t>
      </w:r>
    </w:p>
    <w:p w:rsidR="00C13165" w:rsidRPr="004D327B" w:rsidRDefault="00C13165" w:rsidP="00B946D0">
      <w:pPr>
        <w:rPr>
          <w:rFonts w:cs="Arial"/>
        </w:rPr>
      </w:pPr>
      <w:r>
        <w:rPr>
          <w:rFonts w:cs="Arial"/>
        </w:rPr>
        <w:t xml:space="preserve">Dr. Hélder Santos, pela ajuda e </w:t>
      </w:r>
      <w:r w:rsidR="00473F2B">
        <w:rPr>
          <w:rFonts w:cs="Arial"/>
        </w:rPr>
        <w:t>opinião informada</w:t>
      </w:r>
      <w:r>
        <w:rPr>
          <w:rFonts w:cs="Arial"/>
        </w:rPr>
        <w:t>;</w:t>
      </w:r>
    </w:p>
    <w:p w:rsidR="00C13165" w:rsidRPr="004D327B" w:rsidRDefault="00C2744E" w:rsidP="00B946D0">
      <w:pPr>
        <w:rPr>
          <w:rFonts w:cs="Arial"/>
        </w:rPr>
      </w:pPr>
      <w:r w:rsidRPr="004D327B">
        <w:rPr>
          <w:rFonts w:cs="Arial"/>
        </w:rPr>
        <w:t>Dr.ª</w:t>
      </w:r>
      <w:r w:rsidR="00DA57B6" w:rsidRPr="004D327B">
        <w:rPr>
          <w:rFonts w:cs="Arial"/>
        </w:rPr>
        <w:t xml:space="preserve"> Cláudia Borges T</w:t>
      </w:r>
      <w:r w:rsidR="00741594" w:rsidRPr="004D327B">
        <w:rPr>
          <w:rFonts w:cs="Arial"/>
        </w:rPr>
        <w:t>orres, pelo apoio e compreensão;</w:t>
      </w:r>
    </w:p>
    <w:p w:rsidR="00DA57B6" w:rsidRPr="004D327B" w:rsidRDefault="00BB6FBB" w:rsidP="00B946D0">
      <w:pPr>
        <w:rPr>
          <w:rFonts w:cs="Arial"/>
        </w:rPr>
      </w:pPr>
      <w:r>
        <w:rPr>
          <w:rFonts w:cs="Arial"/>
        </w:rPr>
        <w:t xml:space="preserve">Aos membros da rede </w:t>
      </w:r>
      <w:proofErr w:type="spellStart"/>
      <w:r>
        <w:rPr>
          <w:rFonts w:cs="Arial"/>
        </w:rPr>
        <w:t>Inova-Ria</w:t>
      </w:r>
      <w:proofErr w:type="spellEnd"/>
      <w:r w:rsidR="00741594" w:rsidRPr="004D327B">
        <w:rPr>
          <w:rFonts w:cs="Arial"/>
        </w:rPr>
        <w:t xml:space="preserve"> pela disponibilidade demostrada ao responder ao inquérito.</w:t>
      </w:r>
    </w:p>
    <w:p w:rsidR="00956A09" w:rsidRPr="004D327B" w:rsidRDefault="00956A09" w:rsidP="00B946D0">
      <w:pPr>
        <w:rPr>
          <w:rFonts w:cs="Arial"/>
        </w:rPr>
      </w:pPr>
    </w:p>
    <w:p w:rsidR="00956A09" w:rsidRDefault="00956A09" w:rsidP="00B946D0">
      <w:pPr>
        <w:rPr>
          <w:rFonts w:cs="Arial"/>
        </w:rPr>
      </w:pPr>
    </w:p>
    <w:p w:rsidR="00004A9A" w:rsidRDefault="00004A9A" w:rsidP="00B946D0">
      <w:pPr>
        <w:rPr>
          <w:rFonts w:cs="Arial"/>
        </w:rPr>
      </w:pPr>
    </w:p>
    <w:p w:rsidR="00004A9A" w:rsidRDefault="00004A9A" w:rsidP="00B946D0">
      <w:pPr>
        <w:rPr>
          <w:rFonts w:cs="Arial"/>
        </w:rPr>
      </w:pPr>
    </w:p>
    <w:p w:rsidR="00004A9A" w:rsidRDefault="00004A9A" w:rsidP="00B946D0">
      <w:pPr>
        <w:rPr>
          <w:rFonts w:cs="Arial"/>
        </w:rPr>
      </w:pPr>
    </w:p>
    <w:p w:rsidR="00004A9A" w:rsidRDefault="00004A9A" w:rsidP="00B946D0">
      <w:pPr>
        <w:rPr>
          <w:rFonts w:cs="Arial"/>
        </w:rPr>
      </w:pPr>
    </w:p>
    <w:p w:rsidR="00004A9A" w:rsidRDefault="00004A9A" w:rsidP="00B946D0">
      <w:pPr>
        <w:rPr>
          <w:rFonts w:cs="Arial"/>
        </w:rPr>
      </w:pPr>
    </w:p>
    <w:p w:rsidR="00004A9A" w:rsidRDefault="00004A9A" w:rsidP="00B946D0">
      <w:pPr>
        <w:rPr>
          <w:rFonts w:cs="Arial"/>
        </w:rPr>
      </w:pPr>
    </w:p>
    <w:p w:rsidR="00004A9A" w:rsidRDefault="00004A9A" w:rsidP="00B946D0">
      <w:pPr>
        <w:rPr>
          <w:rFonts w:cs="Arial"/>
        </w:rPr>
      </w:pPr>
    </w:p>
    <w:p w:rsidR="00004A9A" w:rsidRDefault="00004A9A" w:rsidP="00B946D0">
      <w:pPr>
        <w:rPr>
          <w:rFonts w:cs="Arial"/>
        </w:rPr>
        <w:sectPr w:rsidR="00004A9A" w:rsidSect="00DC5EBC">
          <w:headerReference w:type="default" r:id="rId10"/>
          <w:footerReference w:type="default" r:id="rId11"/>
          <w:pgSz w:w="11907" w:h="16840" w:code="9"/>
          <w:pgMar w:top="1950" w:right="1452" w:bottom="1656" w:left="1412" w:header="720" w:footer="720" w:gutter="0"/>
          <w:pgNumType w:start="6"/>
          <w:cols w:space="720"/>
        </w:sectPr>
      </w:pPr>
    </w:p>
    <w:p w:rsidR="002D18B9" w:rsidRPr="00C92194" w:rsidRDefault="003D7AA6" w:rsidP="00C92194">
      <w:pPr>
        <w:suppressAutoHyphens w:val="0"/>
        <w:spacing w:line="240" w:lineRule="auto"/>
        <w:jc w:val="left"/>
        <w:rPr>
          <w:rFonts w:asciiTheme="minorHAnsi" w:hAnsiTheme="minorHAnsi"/>
          <w:b/>
          <w:sz w:val="28"/>
          <w:szCs w:val="28"/>
          <w:lang w:val="en-US"/>
        </w:rPr>
      </w:pPr>
      <w:bookmarkStart w:id="12" w:name="_Toc285383873"/>
      <w:bookmarkStart w:id="13" w:name="_Toc285655614"/>
      <w:bookmarkStart w:id="14" w:name="_Toc285728387"/>
      <w:bookmarkStart w:id="15" w:name="_Toc294859553"/>
      <w:r w:rsidRPr="00971A0C">
        <w:rPr>
          <w:rFonts w:asciiTheme="minorHAnsi" w:hAnsiTheme="minorHAnsi"/>
          <w:b/>
          <w:sz w:val="28"/>
          <w:szCs w:val="28"/>
          <w:lang w:val="en-US"/>
        </w:rPr>
        <w:lastRenderedPageBreak/>
        <w:t>ÍNDICE</w:t>
      </w:r>
      <w:bookmarkEnd w:id="12"/>
      <w:bookmarkEnd w:id="13"/>
      <w:bookmarkEnd w:id="14"/>
      <w:bookmarkEnd w:id="15"/>
    </w:p>
    <w:p w:rsidR="00C92194" w:rsidRPr="00FB6AA0" w:rsidRDefault="00C92194" w:rsidP="003D7AA6">
      <w:pPr>
        <w:pStyle w:val="Estilo2"/>
        <w:rPr>
          <w:b w:val="0"/>
          <w:sz w:val="24"/>
          <w:szCs w:val="24"/>
          <w:lang w:val="en-US"/>
        </w:rPr>
      </w:pPr>
    </w:p>
    <w:p w:rsidR="00C27CEF" w:rsidRDefault="00E01FE2">
      <w:pPr>
        <w:pStyle w:val="ndice1"/>
        <w:rPr>
          <w:rFonts w:asciiTheme="minorHAnsi" w:eastAsiaTheme="minorEastAsia" w:hAnsiTheme="minorHAnsi" w:cstheme="minorBidi"/>
          <w:b w:val="0"/>
          <w:bCs w:val="0"/>
          <w:kern w:val="0"/>
          <w:sz w:val="22"/>
          <w:szCs w:val="22"/>
          <w:lang w:eastAsia="pt-PT" w:bidi="ar-SA"/>
        </w:rPr>
      </w:pPr>
      <w:r w:rsidRPr="00E01FE2">
        <w:rPr>
          <w:rFonts w:eastAsia="Times New Roman"/>
          <w:sz w:val="24"/>
          <w:szCs w:val="24"/>
        </w:rPr>
        <w:fldChar w:fldCharType="begin"/>
      </w:r>
      <w:r w:rsidR="00956A09" w:rsidRPr="00474984">
        <w:rPr>
          <w:sz w:val="24"/>
          <w:szCs w:val="24"/>
        </w:rPr>
        <w:instrText xml:space="preserve"> TOC \o "1-3" \h </w:instrText>
      </w:r>
      <w:r w:rsidRPr="00E01FE2">
        <w:rPr>
          <w:sz w:val="24"/>
          <w:szCs w:val="24"/>
        </w:rPr>
        <w:fldChar w:fldCharType="separate"/>
      </w:r>
      <w:hyperlink w:anchor="_Toc366497956" w:history="1">
        <w:r w:rsidR="00C27CEF" w:rsidRPr="00644550">
          <w:rPr>
            <w:rStyle w:val="Hiperligao"/>
          </w:rPr>
          <w:t>Índice de Anexos</w:t>
        </w:r>
        <w:r w:rsidR="00C27CEF">
          <w:tab/>
        </w:r>
        <w:r>
          <w:fldChar w:fldCharType="begin"/>
        </w:r>
        <w:r w:rsidR="00C27CEF">
          <w:instrText xml:space="preserve"> PAGEREF _Toc366497956 \h </w:instrText>
        </w:r>
        <w:r>
          <w:fldChar w:fldCharType="separate"/>
        </w:r>
        <w:r w:rsidR="0001256B">
          <w:t>7</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57" w:history="1">
        <w:r w:rsidR="00C27CEF" w:rsidRPr="00644550">
          <w:rPr>
            <w:rStyle w:val="Hiperligao"/>
          </w:rPr>
          <w:t>Índice de Quadros</w:t>
        </w:r>
        <w:r w:rsidR="00C27CEF">
          <w:tab/>
        </w:r>
        <w:r>
          <w:fldChar w:fldCharType="begin"/>
        </w:r>
        <w:r w:rsidR="00C27CEF">
          <w:instrText xml:space="preserve"> PAGEREF _Toc366497957 \h </w:instrText>
        </w:r>
        <w:r>
          <w:fldChar w:fldCharType="separate"/>
        </w:r>
        <w:r w:rsidR="0001256B">
          <w:t>7</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58" w:history="1">
        <w:r w:rsidR="00C27CEF" w:rsidRPr="00644550">
          <w:rPr>
            <w:rStyle w:val="Hiperligao"/>
          </w:rPr>
          <w:t>Índice de tabelas</w:t>
        </w:r>
        <w:r w:rsidR="00C27CEF">
          <w:tab/>
        </w:r>
        <w:r>
          <w:fldChar w:fldCharType="begin"/>
        </w:r>
        <w:r w:rsidR="00C27CEF">
          <w:instrText xml:space="preserve"> PAGEREF _Toc366497958 \h </w:instrText>
        </w:r>
        <w:r>
          <w:fldChar w:fldCharType="separate"/>
        </w:r>
        <w:r w:rsidR="0001256B">
          <w:t>8</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59" w:history="1">
        <w:r w:rsidR="00C27CEF" w:rsidRPr="00644550">
          <w:rPr>
            <w:rStyle w:val="Hiperligao"/>
          </w:rPr>
          <w:t>1 – INTRODUÇÃO</w:t>
        </w:r>
        <w:r w:rsidR="00C27CEF">
          <w:tab/>
        </w:r>
        <w:r>
          <w:fldChar w:fldCharType="begin"/>
        </w:r>
        <w:r w:rsidR="00C27CEF">
          <w:instrText xml:space="preserve"> PAGEREF _Toc366497959 \h </w:instrText>
        </w:r>
        <w:r>
          <w:fldChar w:fldCharType="separate"/>
        </w:r>
        <w:r w:rsidR="0001256B">
          <w:t>9</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0" w:history="1">
        <w:r w:rsidR="00C27CEF" w:rsidRPr="00644550">
          <w:rPr>
            <w:rStyle w:val="Hiperligao"/>
          </w:rPr>
          <w:t>1.1 – Enquadramento do Tema e Justificação da Escolha</w:t>
        </w:r>
        <w:r w:rsidR="00C27CEF">
          <w:tab/>
        </w:r>
        <w:r>
          <w:fldChar w:fldCharType="begin"/>
        </w:r>
        <w:r w:rsidR="00C27CEF">
          <w:instrText xml:space="preserve"> PAGEREF _Toc366497960 \h </w:instrText>
        </w:r>
        <w:r>
          <w:fldChar w:fldCharType="separate"/>
        </w:r>
        <w:r w:rsidR="0001256B">
          <w:t>10</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1" w:history="1">
        <w:r w:rsidR="00C27CEF" w:rsidRPr="00644550">
          <w:rPr>
            <w:rStyle w:val="Hiperligao"/>
          </w:rPr>
          <w:t>1.2 - Objetivos do trabalho</w:t>
        </w:r>
        <w:r w:rsidR="00C27CEF">
          <w:tab/>
        </w:r>
        <w:r>
          <w:fldChar w:fldCharType="begin"/>
        </w:r>
        <w:r w:rsidR="00C27CEF">
          <w:instrText xml:space="preserve"> PAGEREF _Toc366497961 \h </w:instrText>
        </w:r>
        <w:r>
          <w:fldChar w:fldCharType="separate"/>
        </w:r>
        <w:r w:rsidR="0001256B">
          <w:t>11</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2" w:history="1">
        <w:r w:rsidR="00C27CEF" w:rsidRPr="00644550">
          <w:rPr>
            <w:rStyle w:val="Hiperligao"/>
          </w:rPr>
          <w:t>1.3 – Metodologia</w:t>
        </w:r>
        <w:r w:rsidR="00C27CEF">
          <w:tab/>
        </w:r>
        <w:r>
          <w:fldChar w:fldCharType="begin"/>
        </w:r>
        <w:r w:rsidR="00C27CEF">
          <w:instrText xml:space="preserve"> PAGEREF _Toc366497962 \h </w:instrText>
        </w:r>
        <w:r>
          <w:fldChar w:fldCharType="separate"/>
        </w:r>
        <w:r w:rsidR="0001256B">
          <w:t>12</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3" w:history="1">
        <w:r w:rsidR="00C27CEF" w:rsidRPr="00644550">
          <w:rPr>
            <w:rStyle w:val="Hiperligao"/>
          </w:rPr>
          <w:t>1.4 – Estrutura do trabalho</w:t>
        </w:r>
        <w:r w:rsidR="00C27CEF">
          <w:tab/>
        </w:r>
        <w:r>
          <w:fldChar w:fldCharType="begin"/>
        </w:r>
        <w:r w:rsidR="00C27CEF">
          <w:instrText xml:space="preserve"> PAGEREF _Toc366497963 \h </w:instrText>
        </w:r>
        <w:r>
          <w:fldChar w:fldCharType="separate"/>
        </w:r>
        <w:r w:rsidR="0001256B">
          <w:t>13</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4" w:history="1">
        <w:r w:rsidR="00C27CEF" w:rsidRPr="00644550">
          <w:rPr>
            <w:rStyle w:val="Hiperligao"/>
          </w:rPr>
          <w:t>2 – REVISÃO BIBLIOGRÁFICA</w:t>
        </w:r>
        <w:r w:rsidR="00C27CEF">
          <w:tab/>
        </w:r>
        <w:r>
          <w:fldChar w:fldCharType="begin"/>
        </w:r>
        <w:r w:rsidR="00C27CEF">
          <w:instrText xml:space="preserve"> PAGEREF _Toc366497964 \h </w:instrText>
        </w:r>
        <w:r>
          <w:fldChar w:fldCharType="separate"/>
        </w:r>
        <w:r w:rsidR="0001256B">
          <w:t>14</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5" w:history="1">
        <w:r w:rsidR="00C27CEF" w:rsidRPr="00644550">
          <w:rPr>
            <w:rStyle w:val="Hiperligao"/>
          </w:rPr>
          <w:t>2.1 – A empresa da “Era do conhecimento”</w:t>
        </w:r>
        <w:r w:rsidR="00C27CEF">
          <w:tab/>
        </w:r>
        <w:r>
          <w:fldChar w:fldCharType="begin"/>
        </w:r>
        <w:r w:rsidR="00C27CEF">
          <w:instrText xml:space="preserve"> PAGEREF _Toc366497965 \h </w:instrText>
        </w:r>
        <w:r>
          <w:fldChar w:fldCharType="separate"/>
        </w:r>
        <w:r w:rsidR="0001256B">
          <w:t>14</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6" w:history="1">
        <w:r w:rsidR="00C27CEF" w:rsidRPr="00644550">
          <w:rPr>
            <w:rStyle w:val="Hiperligao"/>
          </w:rPr>
          <w:t>2.2 – Dados, informação e conhecimento</w:t>
        </w:r>
        <w:r w:rsidR="00C27CEF">
          <w:tab/>
        </w:r>
        <w:r>
          <w:fldChar w:fldCharType="begin"/>
        </w:r>
        <w:r w:rsidR="00C27CEF">
          <w:instrText xml:space="preserve"> PAGEREF _Toc366497966 \h </w:instrText>
        </w:r>
        <w:r>
          <w:fldChar w:fldCharType="separate"/>
        </w:r>
        <w:r w:rsidR="0001256B">
          <w:t>18</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7" w:history="1">
        <w:r w:rsidR="00C27CEF" w:rsidRPr="00644550">
          <w:rPr>
            <w:rStyle w:val="Hiperligao"/>
          </w:rPr>
          <w:t>2.3 - Dimensões do conhecimento e tipos de conhecimento</w:t>
        </w:r>
        <w:r w:rsidR="00C27CEF">
          <w:tab/>
        </w:r>
        <w:r>
          <w:fldChar w:fldCharType="begin"/>
        </w:r>
        <w:r w:rsidR="00C27CEF">
          <w:instrText xml:space="preserve"> PAGEREF _Toc366497967 \h </w:instrText>
        </w:r>
        <w:r>
          <w:fldChar w:fldCharType="separate"/>
        </w:r>
        <w:r w:rsidR="0001256B">
          <w:t>21</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8" w:history="1">
        <w:r w:rsidR="00C27CEF" w:rsidRPr="00644550">
          <w:rPr>
            <w:rStyle w:val="Hiperligao"/>
          </w:rPr>
          <w:t>2.4 - A criação e transferência de conhecimento</w:t>
        </w:r>
        <w:r w:rsidR="00C27CEF">
          <w:tab/>
        </w:r>
        <w:r>
          <w:fldChar w:fldCharType="begin"/>
        </w:r>
        <w:r w:rsidR="00C27CEF">
          <w:instrText xml:space="preserve"> PAGEREF _Toc366497968 \h </w:instrText>
        </w:r>
        <w:r>
          <w:fldChar w:fldCharType="separate"/>
        </w:r>
        <w:r w:rsidR="0001256B">
          <w:t>24</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69" w:history="1">
        <w:r w:rsidR="00C27CEF" w:rsidRPr="00644550">
          <w:rPr>
            <w:rStyle w:val="Hiperligao"/>
          </w:rPr>
          <w:t>2.5 - Redes de cooperação de PME’s</w:t>
        </w:r>
        <w:r w:rsidR="00C27CEF">
          <w:tab/>
        </w:r>
        <w:r>
          <w:fldChar w:fldCharType="begin"/>
        </w:r>
        <w:r w:rsidR="00C27CEF">
          <w:instrText xml:space="preserve"> PAGEREF _Toc366497969 \h </w:instrText>
        </w:r>
        <w:r>
          <w:fldChar w:fldCharType="separate"/>
        </w:r>
        <w:r w:rsidR="0001256B">
          <w:t>28</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0" w:history="1">
        <w:r w:rsidR="00C27CEF" w:rsidRPr="00644550">
          <w:rPr>
            <w:rStyle w:val="Hiperligao"/>
          </w:rPr>
          <w:t>2.5.1 – Vantagens da cooperação em rede</w:t>
        </w:r>
        <w:r w:rsidR="00C27CEF">
          <w:tab/>
        </w:r>
        <w:r>
          <w:fldChar w:fldCharType="begin"/>
        </w:r>
        <w:r w:rsidR="00C27CEF">
          <w:instrText xml:space="preserve"> PAGEREF _Toc366497970 \h </w:instrText>
        </w:r>
        <w:r>
          <w:fldChar w:fldCharType="separate"/>
        </w:r>
        <w:r w:rsidR="0001256B">
          <w:t>31</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1" w:history="1">
        <w:r w:rsidR="00C27CEF" w:rsidRPr="00644550">
          <w:rPr>
            <w:rStyle w:val="Hiperligao"/>
          </w:rPr>
          <w:t>2.5.2 – Barreiras à cooperação</w:t>
        </w:r>
        <w:r w:rsidR="00C27CEF">
          <w:tab/>
        </w:r>
        <w:r>
          <w:fldChar w:fldCharType="begin"/>
        </w:r>
        <w:r w:rsidR="00C27CEF">
          <w:instrText xml:space="preserve"> PAGEREF _Toc366497971 \h </w:instrText>
        </w:r>
        <w:r>
          <w:fldChar w:fldCharType="separate"/>
        </w:r>
        <w:r w:rsidR="0001256B">
          <w:t>34</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2" w:history="1">
        <w:r w:rsidR="00C27CEF" w:rsidRPr="00644550">
          <w:rPr>
            <w:rStyle w:val="Hiperligao"/>
          </w:rPr>
          <w:t>2.5.3 – Tipos de redes</w:t>
        </w:r>
        <w:r w:rsidR="00C27CEF">
          <w:tab/>
        </w:r>
        <w:r>
          <w:fldChar w:fldCharType="begin"/>
        </w:r>
        <w:r w:rsidR="00C27CEF">
          <w:instrText xml:space="preserve"> PAGEREF _Toc366497972 \h </w:instrText>
        </w:r>
        <w:r>
          <w:fldChar w:fldCharType="separate"/>
        </w:r>
        <w:r w:rsidR="0001256B">
          <w:t>36</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3" w:history="1">
        <w:r w:rsidR="00C27CEF" w:rsidRPr="00644550">
          <w:rPr>
            <w:rStyle w:val="Hiperligao"/>
          </w:rPr>
          <w:t>3 – METODOLOGIA DE INVESTIGAÇÃO</w:t>
        </w:r>
        <w:r w:rsidR="00C27CEF">
          <w:tab/>
        </w:r>
        <w:r>
          <w:fldChar w:fldCharType="begin"/>
        </w:r>
        <w:r w:rsidR="00C27CEF">
          <w:instrText xml:space="preserve"> PAGEREF _Toc366497973 \h </w:instrText>
        </w:r>
        <w:r>
          <w:fldChar w:fldCharType="separate"/>
        </w:r>
        <w:r w:rsidR="0001256B">
          <w:t>39</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4" w:history="1">
        <w:r w:rsidR="00C27CEF" w:rsidRPr="00644550">
          <w:rPr>
            <w:rStyle w:val="Hiperligao"/>
          </w:rPr>
          <w:t>3.1 – Metodologia</w:t>
        </w:r>
        <w:r w:rsidR="00C27CEF">
          <w:tab/>
        </w:r>
        <w:r>
          <w:fldChar w:fldCharType="begin"/>
        </w:r>
        <w:r w:rsidR="00C27CEF">
          <w:instrText xml:space="preserve"> PAGEREF _Toc366497974 \h </w:instrText>
        </w:r>
        <w:r>
          <w:fldChar w:fldCharType="separate"/>
        </w:r>
        <w:r w:rsidR="0001256B">
          <w:t>39</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5" w:history="1">
        <w:r w:rsidR="00C27CEF" w:rsidRPr="00644550">
          <w:rPr>
            <w:rStyle w:val="Hiperligao"/>
          </w:rPr>
          <w:t>3.2 – Breve apresentação da rede Inova-Ria</w:t>
        </w:r>
        <w:r w:rsidR="00C27CEF">
          <w:tab/>
        </w:r>
        <w:r>
          <w:fldChar w:fldCharType="begin"/>
        </w:r>
        <w:r w:rsidR="00C27CEF">
          <w:instrText xml:space="preserve"> PAGEREF _Toc366497975 \h </w:instrText>
        </w:r>
        <w:r>
          <w:fldChar w:fldCharType="separate"/>
        </w:r>
        <w:r w:rsidR="0001256B">
          <w:t>43</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6" w:history="1">
        <w:r w:rsidR="00C27CEF" w:rsidRPr="00644550">
          <w:rPr>
            <w:rStyle w:val="Hiperligao"/>
          </w:rPr>
          <w:t>3.4 – Resultados do inquérito / Análise dos resultados</w:t>
        </w:r>
        <w:r w:rsidR="00C27CEF">
          <w:tab/>
        </w:r>
        <w:r>
          <w:fldChar w:fldCharType="begin"/>
        </w:r>
        <w:r w:rsidR="00C27CEF">
          <w:instrText xml:space="preserve"> PAGEREF _Toc366497976 \h </w:instrText>
        </w:r>
        <w:r>
          <w:fldChar w:fldCharType="separate"/>
        </w:r>
        <w:r w:rsidR="0001256B">
          <w:t>45</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7" w:history="1">
        <w:r w:rsidR="00C27CEF" w:rsidRPr="00644550">
          <w:rPr>
            <w:rStyle w:val="Hiperligao"/>
          </w:rPr>
          <w:t>4 – CONCLUSÃO</w:t>
        </w:r>
        <w:r w:rsidR="00C27CEF">
          <w:tab/>
        </w:r>
        <w:r>
          <w:fldChar w:fldCharType="begin"/>
        </w:r>
        <w:r w:rsidR="00C27CEF">
          <w:instrText xml:space="preserve"> PAGEREF _Toc366497977 \h </w:instrText>
        </w:r>
        <w:r>
          <w:fldChar w:fldCharType="separate"/>
        </w:r>
        <w:r w:rsidR="0001256B">
          <w:t>60</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8" w:history="1">
        <w:r w:rsidR="00C27CEF" w:rsidRPr="00644550">
          <w:rPr>
            <w:rStyle w:val="Hiperligao"/>
          </w:rPr>
          <w:t>4.1 - Limitações do trabalho</w:t>
        </w:r>
        <w:r w:rsidR="00C27CEF">
          <w:tab/>
        </w:r>
        <w:r>
          <w:fldChar w:fldCharType="begin"/>
        </w:r>
        <w:r w:rsidR="00C27CEF">
          <w:instrText xml:space="preserve"> PAGEREF _Toc366497978 \h </w:instrText>
        </w:r>
        <w:r>
          <w:fldChar w:fldCharType="separate"/>
        </w:r>
        <w:r w:rsidR="0001256B">
          <w:t>61</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79" w:history="1">
        <w:r w:rsidR="00C27CEF" w:rsidRPr="00644550">
          <w:rPr>
            <w:rStyle w:val="Hiperligao"/>
          </w:rPr>
          <w:t>4.2 - Investigações futuras</w:t>
        </w:r>
        <w:r w:rsidR="00C27CEF">
          <w:tab/>
        </w:r>
        <w:r>
          <w:fldChar w:fldCharType="begin"/>
        </w:r>
        <w:r w:rsidR="00C27CEF">
          <w:instrText xml:space="preserve"> PAGEREF _Toc366497979 \h </w:instrText>
        </w:r>
        <w:r>
          <w:fldChar w:fldCharType="separate"/>
        </w:r>
        <w:r w:rsidR="0001256B">
          <w:t>62</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80" w:history="1">
        <w:r w:rsidR="00C27CEF" w:rsidRPr="00644550">
          <w:rPr>
            <w:rStyle w:val="Hiperligao"/>
          </w:rPr>
          <w:t>BIBLIOGRAFIA</w:t>
        </w:r>
        <w:r w:rsidR="00C27CEF">
          <w:tab/>
        </w:r>
        <w:r>
          <w:fldChar w:fldCharType="begin"/>
        </w:r>
        <w:r w:rsidR="00C27CEF">
          <w:instrText xml:space="preserve"> PAGEREF _Toc366497980 \h </w:instrText>
        </w:r>
        <w:r>
          <w:fldChar w:fldCharType="separate"/>
        </w:r>
        <w:r w:rsidR="0001256B">
          <w:t>63</w:t>
        </w:r>
        <w:r>
          <w:fldChar w:fldCharType="end"/>
        </w:r>
      </w:hyperlink>
    </w:p>
    <w:p w:rsidR="00C27CEF" w:rsidRDefault="00E01FE2">
      <w:pPr>
        <w:pStyle w:val="ndice1"/>
        <w:rPr>
          <w:rFonts w:asciiTheme="minorHAnsi" w:eastAsiaTheme="minorEastAsia" w:hAnsiTheme="minorHAnsi" w:cstheme="minorBidi"/>
          <w:b w:val="0"/>
          <w:bCs w:val="0"/>
          <w:kern w:val="0"/>
          <w:sz w:val="22"/>
          <w:szCs w:val="22"/>
          <w:lang w:eastAsia="pt-PT" w:bidi="ar-SA"/>
        </w:rPr>
      </w:pPr>
      <w:hyperlink w:anchor="_Toc366497981" w:history="1">
        <w:r w:rsidR="00C27CEF" w:rsidRPr="00644550">
          <w:rPr>
            <w:rStyle w:val="Hiperligao"/>
          </w:rPr>
          <w:t>Anexos</w:t>
        </w:r>
        <w:r w:rsidR="00C27CEF">
          <w:tab/>
        </w:r>
        <w:r>
          <w:fldChar w:fldCharType="begin"/>
        </w:r>
        <w:r w:rsidR="00C27CEF">
          <w:instrText xml:space="preserve"> PAGEREF _Toc366497981 \h </w:instrText>
        </w:r>
        <w:r>
          <w:fldChar w:fldCharType="separate"/>
        </w:r>
        <w:r w:rsidR="0001256B">
          <w:t>67</w:t>
        </w:r>
        <w:r>
          <w:fldChar w:fldCharType="end"/>
        </w:r>
      </w:hyperlink>
    </w:p>
    <w:p w:rsidR="00CC2CB9" w:rsidRPr="00FB134B" w:rsidRDefault="00E01FE2" w:rsidP="00FB134B">
      <w:pPr>
        <w:pStyle w:val="ndice2"/>
        <w:tabs>
          <w:tab w:val="right" w:leader="dot" w:pos="9125"/>
        </w:tabs>
        <w:spacing w:line="360" w:lineRule="auto"/>
        <w:ind w:left="0"/>
        <w:rPr>
          <w:sz w:val="24"/>
          <w:szCs w:val="24"/>
        </w:rPr>
      </w:pPr>
      <w:r w:rsidRPr="00474984">
        <w:rPr>
          <w:sz w:val="24"/>
          <w:szCs w:val="24"/>
        </w:rPr>
        <w:fldChar w:fldCharType="end"/>
      </w:r>
      <w:r w:rsidR="00777150">
        <w:br w:type="page"/>
      </w:r>
    </w:p>
    <w:p w:rsidR="00C92194" w:rsidRPr="00ED5307" w:rsidRDefault="00C92194" w:rsidP="00C92194">
      <w:pPr>
        <w:pStyle w:val="Ttulodondice"/>
        <w:spacing w:line="360" w:lineRule="auto"/>
        <w:jc w:val="both"/>
        <w:rPr>
          <w:rFonts w:eastAsiaTheme="minorHAnsi" w:cs="Arial"/>
          <w:sz w:val="24"/>
          <w:szCs w:val="24"/>
        </w:rPr>
      </w:pPr>
      <w:bookmarkStart w:id="16" w:name="_Toc366497956"/>
      <w:r w:rsidRPr="00ED5307">
        <w:rPr>
          <w:rFonts w:cs="Arial"/>
          <w:sz w:val="24"/>
          <w:szCs w:val="24"/>
        </w:rPr>
        <w:lastRenderedPageBreak/>
        <w:t>Índice de Anexos</w:t>
      </w:r>
      <w:bookmarkEnd w:id="16"/>
    </w:p>
    <w:p w:rsidR="00ED5307" w:rsidRPr="00FB134B" w:rsidRDefault="00E01FE2" w:rsidP="00FB134B">
      <w:pPr>
        <w:pStyle w:val="ndicedeilustraes"/>
        <w:rPr>
          <w:rFonts w:eastAsiaTheme="minorEastAsia"/>
          <w:kern w:val="0"/>
          <w:lang w:eastAsia="pt-PT" w:bidi="ar-SA"/>
        </w:rPr>
      </w:pPr>
      <w:r w:rsidRPr="00E01FE2">
        <w:fldChar w:fldCharType="begin"/>
      </w:r>
      <w:r w:rsidR="00ED5307" w:rsidRPr="00FB134B">
        <w:instrText xml:space="preserve"> TOC \h \z \t "anexo1" \c </w:instrText>
      </w:r>
      <w:r w:rsidRPr="00E01FE2">
        <w:fldChar w:fldCharType="separate"/>
      </w:r>
      <w:hyperlink w:anchor="_Toc365985654" w:history="1">
        <w:r w:rsidR="00ED5307" w:rsidRPr="00FB134B">
          <w:rPr>
            <w:rStyle w:val="Hiperligao"/>
          </w:rPr>
          <w:t>INQUÉRITO AOS PARTICIPANTES DA REDE INOVA-RIA</w:t>
        </w:r>
        <w:r w:rsidR="00ED5307" w:rsidRPr="00FB134B">
          <w:rPr>
            <w:webHidden/>
          </w:rPr>
          <w:tab/>
        </w:r>
        <w:r w:rsidRPr="00FB134B">
          <w:rPr>
            <w:webHidden/>
          </w:rPr>
          <w:fldChar w:fldCharType="begin"/>
        </w:r>
        <w:r w:rsidR="00ED5307" w:rsidRPr="00FB134B">
          <w:rPr>
            <w:webHidden/>
          </w:rPr>
          <w:instrText xml:space="preserve"> PAGEREF _Toc365985654 \h </w:instrText>
        </w:r>
        <w:r w:rsidRPr="00FB134B">
          <w:rPr>
            <w:webHidden/>
          </w:rPr>
        </w:r>
        <w:r w:rsidRPr="00FB134B">
          <w:rPr>
            <w:webHidden/>
          </w:rPr>
          <w:fldChar w:fldCharType="separate"/>
        </w:r>
        <w:r w:rsidR="0001256B">
          <w:rPr>
            <w:webHidden/>
          </w:rPr>
          <w:t>68</w:t>
        </w:r>
        <w:r w:rsidRPr="00FB134B">
          <w:rPr>
            <w:webHidden/>
          </w:rPr>
          <w:fldChar w:fldCharType="end"/>
        </w:r>
      </w:hyperlink>
    </w:p>
    <w:p w:rsidR="00ED5307" w:rsidRPr="00FB134B" w:rsidRDefault="00E01FE2" w:rsidP="00FB134B">
      <w:pPr>
        <w:pStyle w:val="ndicedeilustraes"/>
        <w:rPr>
          <w:rFonts w:eastAsiaTheme="minorEastAsia"/>
          <w:kern w:val="0"/>
          <w:lang w:eastAsia="pt-PT" w:bidi="ar-SA"/>
        </w:rPr>
      </w:pPr>
      <w:hyperlink w:anchor="_Toc365985655" w:history="1">
        <w:r w:rsidR="00ED5307" w:rsidRPr="00FB134B">
          <w:rPr>
            <w:rStyle w:val="Hiperligao"/>
          </w:rPr>
          <w:t>Resultado do inquérito aos integrantes da rede INOVA-RIA</w:t>
        </w:r>
        <w:r w:rsidR="00ED5307" w:rsidRPr="00FB134B">
          <w:rPr>
            <w:webHidden/>
          </w:rPr>
          <w:tab/>
        </w:r>
        <w:r w:rsidRPr="00FB134B">
          <w:rPr>
            <w:webHidden/>
          </w:rPr>
          <w:fldChar w:fldCharType="begin"/>
        </w:r>
        <w:r w:rsidR="00ED5307" w:rsidRPr="00FB134B">
          <w:rPr>
            <w:webHidden/>
          </w:rPr>
          <w:instrText xml:space="preserve"> PAGEREF _Toc365985655 \h </w:instrText>
        </w:r>
        <w:r w:rsidRPr="00FB134B">
          <w:rPr>
            <w:webHidden/>
          </w:rPr>
        </w:r>
        <w:r w:rsidRPr="00FB134B">
          <w:rPr>
            <w:webHidden/>
          </w:rPr>
          <w:fldChar w:fldCharType="separate"/>
        </w:r>
        <w:r w:rsidR="0001256B">
          <w:rPr>
            <w:webHidden/>
          </w:rPr>
          <w:t>71</w:t>
        </w:r>
        <w:r w:rsidRPr="00FB134B">
          <w:rPr>
            <w:webHidden/>
          </w:rPr>
          <w:fldChar w:fldCharType="end"/>
        </w:r>
      </w:hyperlink>
    </w:p>
    <w:p w:rsidR="00ED5307" w:rsidRDefault="00E01FE2" w:rsidP="00ED5307">
      <w:pPr>
        <w:pStyle w:val="Estilo2"/>
        <w:spacing w:line="240" w:lineRule="auto"/>
        <w:rPr>
          <w:sz w:val="24"/>
          <w:szCs w:val="24"/>
        </w:rPr>
      </w:pPr>
      <w:r w:rsidRPr="00FB134B">
        <w:rPr>
          <w:sz w:val="18"/>
          <w:szCs w:val="18"/>
        </w:rPr>
        <w:fldChar w:fldCharType="end"/>
      </w:r>
    </w:p>
    <w:p w:rsidR="00971A0C" w:rsidRPr="00ED5307" w:rsidRDefault="00C92194" w:rsidP="00ED5307">
      <w:pPr>
        <w:pStyle w:val="Estilo2"/>
        <w:spacing w:line="240" w:lineRule="auto"/>
        <w:rPr>
          <w:rFonts w:eastAsiaTheme="minorHAnsi"/>
          <w:sz w:val="24"/>
          <w:szCs w:val="24"/>
        </w:rPr>
      </w:pPr>
      <w:r w:rsidRPr="00ED5307">
        <w:rPr>
          <w:sz w:val="24"/>
          <w:szCs w:val="24"/>
        </w:rPr>
        <w:t>Índice de Figuras</w:t>
      </w:r>
    </w:p>
    <w:p w:rsidR="00971A0C" w:rsidRDefault="00971A0C" w:rsidP="00971A0C">
      <w:pPr>
        <w:suppressAutoHyphens w:val="0"/>
        <w:spacing w:line="240" w:lineRule="auto"/>
        <w:rPr>
          <w:rFonts w:eastAsia="Times New Roman" w:cs="Arial"/>
          <w:b/>
          <w:kern w:val="0"/>
          <w:lang w:eastAsia="pt-PT" w:bidi="ar-SA"/>
        </w:rPr>
      </w:pPr>
    </w:p>
    <w:p w:rsidR="00FF2004" w:rsidRPr="00FB134B" w:rsidRDefault="00E01FE2" w:rsidP="00FB134B">
      <w:pPr>
        <w:pStyle w:val="ndicedeilustraes"/>
        <w:rPr>
          <w:rFonts w:eastAsiaTheme="minorEastAsia"/>
          <w:kern w:val="0"/>
          <w:lang w:eastAsia="pt-PT" w:bidi="ar-SA"/>
        </w:rPr>
      </w:pPr>
      <w:r w:rsidRPr="00E01FE2">
        <w:rPr>
          <w:rFonts w:eastAsia="Times New Roman"/>
          <w:kern w:val="0"/>
          <w:sz w:val="20"/>
          <w:szCs w:val="20"/>
          <w:lang w:eastAsia="pt-PT" w:bidi="ar-SA"/>
        </w:rPr>
        <w:fldChar w:fldCharType="begin"/>
      </w:r>
      <w:r w:rsidR="00971A0C" w:rsidRPr="00FB134B">
        <w:rPr>
          <w:rFonts w:eastAsia="Times New Roman"/>
          <w:kern w:val="0"/>
          <w:sz w:val="20"/>
          <w:szCs w:val="20"/>
          <w:lang w:eastAsia="pt-PT" w:bidi="ar-SA"/>
        </w:rPr>
        <w:instrText xml:space="preserve"> TOC \f E \t "legenda figuras" \c </w:instrText>
      </w:r>
      <w:r w:rsidRPr="00E01FE2">
        <w:rPr>
          <w:rFonts w:eastAsia="Times New Roman"/>
          <w:kern w:val="0"/>
          <w:sz w:val="20"/>
          <w:szCs w:val="20"/>
          <w:lang w:eastAsia="pt-PT" w:bidi="ar-SA"/>
        </w:rPr>
        <w:fldChar w:fldCharType="separate"/>
      </w:r>
      <w:r w:rsidR="00FF2004" w:rsidRPr="00FB134B">
        <w:t>Figura 1 – Processo de gestão de conhecimento nas organizações (Mcgee &amp; Prusak, 1993)</w:t>
      </w:r>
      <w:r w:rsidR="00FF2004" w:rsidRPr="00FB134B">
        <w:tab/>
      </w:r>
      <w:r w:rsidRPr="00FB134B">
        <w:fldChar w:fldCharType="begin"/>
      </w:r>
      <w:r w:rsidR="00FF2004" w:rsidRPr="00FB134B">
        <w:instrText xml:space="preserve"> PAGEREF _Toc364683612 \h </w:instrText>
      </w:r>
      <w:r w:rsidRPr="00FB134B">
        <w:fldChar w:fldCharType="separate"/>
      </w:r>
      <w:r w:rsidR="0001256B">
        <w:t>14</w:t>
      </w:r>
      <w:r w:rsidRPr="00FB134B">
        <w:fldChar w:fldCharType="end"/>
      </w:r>
    </w:p>
    <w:p w:rsidR="00FF2004" w:rsidRPr="00FB134B" w:rsidRDefault="00FF2004" w:rsidP="00FB134B">
      <w:pPr>
        <w:pStyle w:val="ndicedeilustraes"/>
        <w:rPr>
          <w:rFonts w:eastAsiaTheme="minorEastAsia"/>
          <w:kern w:val="0"/>
          <w:lang w:eastAsia="pt-PT" w:bidi="ar-SA"/>
        </w:rPr>
      </w:pPr>
      <w:r w:rsidRPr="00FB134B">
        <w:t>Figura 2- Processo de transformação de dados em conhecimento (Davenport &amp; Pruzac, 2000)</w:t>
      </w:r>
      <w:r w:rsidRPr="00FB134B">
        <w:tab/>
      </w:r>
      <w:r w:rsidR="00E01FE2" w:rsidRPr="00FB134B">
        <w:fldChar w:fldCharType="begin"/>
      </w:r>
      <w:r w:rsidRPr="00FB134B">
        <w:instrText xml:space="preserve"> PAGEREF _Toc364683613 \h </w:instrText>
      </w:r>
      <w:r w:rsidR="00E01FE2" w:rsidRPr="00FB134B">
        <w:fldChar w:fldCharType="separate"/>
      </w:r>
      <w:r w:rsidR="0001256B">
        <w:t>21</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3 – Dimensões para a criação do conhecimento (Nonaka &amp; Takeuchi, 1995)</w:t>
      </w:r>
      <w:r w:rsidRPr="00FB134B">
        <w:tab/>
      </w:r>
      <w:r w:rsidR="00E01FE2" w:rsidRPr="00FB134B">
        <w:fldChar w:fldCharType="begin"/>
      </w:r>
      <w:r w:rsidRPr="00FB134B">
        <w:instrText xml:space="preserve"> PAGEREF _Toc364683614 \h </w:instrText>
      </w:r>
      <w:r w:rsidR="00E01FE2" w:rsidRPr="00FB134B">
        <w:fldChar w:fldCharType="separate"/>
      </w:r>
      <w:r w:rsidR="0001256B">
        <w:t>24</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4 - Modos de conversão de conhecimento (Nonaka &amp; Takeuchi, 1995)</w:t>
      </w:r>
      <w:r w:rsidRPr="00FB134B">
        <w:tab/>
      </w:r>
      <w:r w:rsidR="00E01FE2" w:rsidRPr="00FB134B">
        <w:fldChar w:fldCharType="begin"/>
      </w:r>
      <w:r w:rsidRPr="00FB134B">
        <w:instrText xml:space="preserve"> PAGEREF _Toc364683615 \h </w:instrText>
      </w:r>
      <w:r w:rsidR="00E01FE2" w:rsidRPr="00FB134B">
        <w:fldChar w:fldCharType="separate"/>
      </w:r>
      <w:r w:rsidR="0001256B">
        <w:t>25</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5 - Teoria de Criação de Conhecimento Organizacional (Nonaka &amp; Takeuchi, 1995)</w:t>
      </w:r>
      <w:r w:rsidRPr="00FB134B">
        <w:tab/>
      </w:r>
      <w:r w:rsidR="00E01FE2" w:rsidRPr="00FB134B">
        <w:fldChar w:fldCharType="begin"/>
      </w:r>
      <w:r w:rsidRPr="00FB134B">
        <w:instrText xml:space="preserve"> PAGEREF _Toc364683616 \h </w:instrText>
      </w:r>
      <w:r w:rsidR="00E01FE2" w:rsidRPr="00FB134B">
        <w:fldChar w:fldCharType="separate"/>
      </w:r>
      <w:r w:rsidR="0001256B">
        <w:t>26</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 xml:space="preserve">Figura 6 – Desempenho do processo de transferência de conhecimento </w:t>
      </w:r>
      <w:r w:rsidRPr="00FB134B">
        <w:tab/>
      </w:r>
      <w:r w:rsidR="00E01FE2" w:rsidRPr="00FB134B">
        <w:fldChar w:fldCharType="begin"/>
      </w:r>
      <w:r w:rsidRPr="00FB134B">
        <w:instrText xml:space="preserve"> PAGEREF _Toc364683617 \h </w:instrText>
      </w:r>
      <w:r w:rsidR="00E01FE2" w:rsidRPr="00FB134B">
        <w:fldChar w:fldCharType="separate"/>
      </w:r>
      <w:r w:rsidR="0001256B">
        <w:t>28</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7 - Razões para a cooperação das PME, percentagem de PME Europeias (Observatory of European SMEs, 2003)</w:t>
      </w:r>
      <w:r w:rsidRPr="00FB134B">
        <w:tab/>
      </w:r>
      <w:r w:rsidR="00E01FE2" w:rsidRPr="00FB134B">
        <w:fldChar w:fldCharType="begin"/>
      </w:r>
      <w:r w:rsidRPr="00FB134B">
        <w:instrText xml:space="preserve"> PAGEREF _Toc364683618 \h </w:instrText>
      </w:r>
      <w:r w:rsidR="00E01FE2" w:rsidRPr="00FB134B">
        <w:fldChar w:fldCharType="separate"/>
      </w:r>
      <w:r w:rsidR="0001256B">
        <w:rPr>
          <w:b w:val="0"/>
          <w:bCs w:val="0"/>
        </w:rPr>
        <w:t>Erro! Marcador não definido.</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8 - Barreiras à cooperação das PME, percentagem de PME Europeias (Observatory of European SMEs, 2003)</w:t>
      </w:r>
      <w:r w:rsidRPr="00FB134B">
        <w:tab/>
      </w:r>
      <w:r w:rsidR="00E01FE2" w:rsidRPr="00FB134B">
        <w:fldChar w:fldCharType="begin"/>
      </w:r>
      <w:r w:rsidRPr="00FB134B">
        <w:instrText xml:space="preserve"> PAGEREF _Toc364683619 \h </w:instrText>
      </w:r>
      <w:r w:rsidR="00E01FE2" w:rsidRPr="00FB134B">
        <w:fldChar w:fldCharType="separate"/>
      </w:r>
      <w:r w:rsidR="0001256B">
        <w:t>35</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10 – Principais interações institucionais da rede Inova-Ria (Inova-Ria, 2012)</w:t>
      </w:r>
      <w:r w:rsidRPr="00FB134B">
        <w:tab/>
      </w:r>
      <w:r w:rsidR="00E01FE2" w:rsidRPr="00FB134B">
        <w:fldChar w:fldCharType="begin"/>
      </w:r>
      <w:r w:rsidRPr="00FB134B">
        <w:instrText xml:space="preserve"> PAGEREF _Toc364683620 \h </w:instrText>
      </w:r>
      <w:r w:rsidR="00E01FE2" w:rsidRPr="00FB134B">
        <w:fldChar w:fldCharType="separate"/>
      </w:r>
      <w:r w:rsidR="0001256B">
        <w:t>44</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9 – Sectores de atuação dos associados INOVA-RIA (Inova-Ria, 2012)</w:t>
      </w:r>
      <w:r w:rsidRPr="00FB134B">
        <w:tab/>
      </w:r>
      <w:r w:rsidR="00E01FE2" w:rsidRPr="00FB134B">
        <w:fldChar w:fldCharType="begin"/>
      </w:r>
      <w:r w:rsidRPr="00FB134B">
        <w:instrText xml:space="preserve"> PAGEREF _Toc364683621 \h </w:instrText>
      </w:r>
      <w:r w:rsidR="00E01FE2" w:rsidRPr="00FB134B">
        <w:fldChar w:fldCharType="separate"/>
      </w:r>
      <w:r w:rsidR="0001256B">
        <w:t>44</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11 - Objetivos pretendidos com a adesão à rede Inova-Ria - Acesso a novos e maiores mercados</w:t>
      </w:r>
      <w:r w:rsidRPr="00FB134B">
        <w:tab/>
      </w:r>
      <w:r w:rsidR="00E01FE2" w:rsidRPr="00FB134B">
        <w:fldChar w:fldCharType="begin"/>
      </w:r>
      <w:r w:rsidRPr="00FB134B">
        <w:instrText xml:space="preserve"> PAGEREF _Toc364683622 \h </w:instrText>
      </w:r>
      <w:r w:rsidR="00E01FE2" w:rsidRPr="00FB134B">
        <w:fldChar w:fldCharType="separate"/>
      </w:r>
      <w:r w:rsidR="0001256B">
        <w:t>45</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12 - Objetivos alcançados com a participação na rede Inova-Ria - Acesso a novos e maiores mercados</w:t>
      </w:r>
      <w:r w:rsidRPr="00FB134B">
        <w:tab/>
      </w:r>
      <w:r w:rsidR="00E01FE2" w:rsidRPr="00FB134B">
        <w:fldChar w:fldCharType="begin"/>
      </w:r>
      <w:r w:rsidRPr="00FB134B">
        <w:instrText xml:space="preserve"> PAGEREF _Toc364683623 \h </w:instrText>
      </w:r>
      <w:r w:rsidR="00E01FE2" w:rsidRPr="00FB134B">
        <w:fldChar w:fldCharType="separate"/>
      </w:r>
      <w:r w:rsidR="0001256B">
        <w:t>45</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13 - Objetivos pretendidos com a adesão à rede Inova-Ria - Maior oferta de produtos/serviços</w:t>
      </w:r>
      <w:r w:rsidRPr="00FB134B">
        <w:tab/>
      </w:r>
      <w:r w:rsidR="00E01FE2" w:rsidRPr="00FB134B">
        <w:fldChar w:fldCharType="begin"/>
      </w:r>
      <w:r w:rsidRPr="00FB134B">
        <w:instrText xml:space="preserve"> PAGEREF _Toc364683624 \h </w:instrText>
      </w:r>
      <w:r w:rsidR="00E01FE2" w:rsidRPr="00FB134B">
        <w:fldChar w:fldCharType="separate"/>
      </w:r>
      <w:r w:rsidR="0001256B">
        <w:t>47</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14 - Objetivos alcançados com a participação na rede Inova-Ria - Maior oferta de produtos/serviços</w:t>
      </w:r>
      <w:r w:rsidRPr="00FB134B">
        <w:tab/>
      </w:r>
      <w:r w:rsidR="00E01FE2" w:rsidRPr="00FB134B">
        <w:fldChar w:fldCharType="begin"/>
      </w:r>
      <w:r w:rsidRPr="00FB134B">
        <w:instrText xml:space="preserve"> PAGEREF _Toc364683625 \h </w:instrText>
      </w:r>
      <w:r w:rsidR="00E01FE2" w:rsidRPr="00FB134B">
        <w:fldChar w:fldCharType="separate"/>
      </w:r>
      <w:r w:rsidR="0001256B">
        <w:t>47</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15 - Objetivos pretendidos com a adesão à rede Inova-Ria - Acesso a know-how e tecnologia</w:t>
      </w:r>
      <w:r w:rsidRPr="00FB134B">
        <w:tab/>
      </w:r>
      <w:r w:rsidR="00E01FE2" w:rsidRPr="00FB134B">
        <w:fldChar w:fldCharType="begin"/>
      </w:r>
      <w:r w:rsidRPr="00FB134B">
        <w:instrText xml:space="preserve"> PAGEREF _Toc364683626 \h </w:instrText>
      </w:r>
      <w:r w:rsidR="00E01FE2" w:rsidRPr="00FB134B">
        <w:fldChar w:fldCharType="separate"/>
      </w:r>
      <w:r w:rsidR="0001256B">
        <w:t>49</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16 - Objetivos alcançados com a participação na rede Inova-Ria - Acesso a know-how e tecnologia</w:t>
      </w:r>
      <w:r w:rsidRPr="00FB134B">
        <w:tab/>
      </w:r>
      <w:r w:rsidR="00E01FE2" w:rsidRPr="00FB134B">
        <w:fldChar w:fldCharType="begin"/>
      </w:r>
      <w:r w:rsidRPr="00FB134B">
        <w:instrText xml:space="preserve"> PAGEREF _Toc364683627 \h </w:instrText>
      </w:r>
      <w:r w:rsidR="00E01FE2" w:rsidRPr="00FB134B">
        <w:fldChar w:fldCharType="separate"/>
      </w:r>
      <w:r w:rsidR="0001256B">
        <w:t>49</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17 - Objetivos pretendidos com a adesão à rede Inova-Ria - Capacidade de produção adicional</w:t>
      </w:r>
      <w:r w:rsidRPr="00FB134B">
        <w:tab/>
      </w:r>
      <w:r w:rsidR="00E01FE2" w:rsidRPr="00FB134B">
        <w:fldChar w:fldCharType="begin"/>
      </w:r>
      <w:r w:rsidRPr="00FB134B">
        <w:instrText xml:space="preserve"> PAGEREF _Toc364683628 \h </w:instrText>
      </w:r>
      <w:r w:rsidR="00E01FE2" w:rsidRPr="00FB134B">
        <w:fldChar w:fldCharType="separate"/>
      </w:r>
      <w:r w:rsidR="0001256B">
        <w:t>51</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18 - Objetivos alcançados com a participação na rede Inova-Ria - Capacidade de produção adicional</w:t>
      </w:r>
      <w:r w:rsidRPr="00FB134B">
        <w:tab/>
      </w:r>
      <w:r w:rsidR="00E01FE2" w:rsidRPr="00FB134B">
        <w:fldChar w:fldCharType="begin"/>
      </w:r>
      <w:r w:rsidRPr="00FB134B">
        <w:instrText xml:space="preserve"> PAGEREF _Toc364683629 \h </w:instrText>
      </w:r>
      <w:r w:rsidR="00E01FE2" w:rsidRPr="00FB134B">
        <w:fldChar w:fldCharType="separate"/>
      </w:r>
      <w:r w:rsidR="0001256B">
        <w:t>51</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19 - Objetivos pretendidos com a adesão à rede Inova-Ria - Novos parceiros de negócios</w:t>
      </w:r>
      <w:r w:rsidRPr="00FB134B">
        <w:tab/>
      </w:r>
      <w:r w:rsidR="00E01FE2" w:rsidRPr="00FB134B">
        <w:fldChar w:fldCharType="begin"/>
      </w:r>
      <w:r w:rsidRPr="00FB134B">
        <w:instrText xml:space="preserve"> PAGEREF _Toc364683630 \h </w:instrText>
      </w:r>
      <w:r w:rsidR="00E01FE2" w:rsidRPr="00FB134B">
        <w:fldChar w:fldCharType="separate"/>
      </w:r>
      <w:r w:rsidR="0001256B">
        <w:t>53</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t>Figura 20 - Objetivos alcançados com a participação na rede Inova-Ria - Novos parceiros de negócios</w:t>
      </w:r>
      <w:r w:rsidRPr="00FB134B">
        <w:tab/>
      </w:r>
      <w:r w:rsidR="00E01FE2" w:rsidRPr="00FB134B">
        <w:fldChar w:fldCharType="begin"/>
      </w:r>
      <w:r w:rsidRPr="00FB134B">
        <w:instrText xml:space="preserve"> PAGEREF _Toc364683631 \h </w:instrText>
      </w:r>
      <w:r w:rsidR="00E01FE2" w:rsidRPr="00FB134B">
        <w:fldChar w:fldCharType="separate"/>
      </w:r>
      <w:r w:rsidR="0001256B">
        <w:t>53</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21 - Objetivos pretendidos com a adesão à rede Inova-Ria - Acesso a financiamento</w:t>
      </w:r>
      <w:r w:rsidRPr="00FB134B">
        <w:tab/>
      </w:r>
      <w:r w:rsidR="00E01FE2" w:rsidRPr="00FB134B">
        <w:fldChar w:fldCharType="begin"/>
      </w:r>
      <w:r w:rsidRPr="00FB134B">
        <w:instrText xml:space="preserve"> PAGEREF _Toc364683632 \h </w:instrText>
      </w:r>
      <w:r w:rsidR="00E01FE2" w:rsidRPr="00FB134B">
        <w:fldChar w:fldCharType="separate"/>
      </w:r>
      <w:r w:rsidR="0001256B">
        <w:t>55</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lang w:eastAsia="pt-PT"/>
        </w:rPr>
        <w:t>Figura 22 - Objetivos alcançados com a participação na rede Inova-Ria - Acesso a financiamento</w:t>
      </w:r>
      <w:r w:rsidRPr="00FB134B">
        <w:tab/>
      </w:r>
      <w:r w:rsidR="00E01FE2" w:rsidRPr="00FB134B">
        <w:fldChar w:fldCharType="begin"/>
      </w:r>
      <w:r w:rsidRPr="00FB134B">
        <w:instrText xml:space="preserve"> PAGEREF _Toc364683633 \h </w:instrText>
      </w:r>
      <w:r w:rsidR="00E01FE2" w:rsidRPr="00FB134B">
        <w:fldChar w:fldCharType="separate"/>
      </w:r>
      <w:r w:rsidR="0001256B">
        <w:t>55</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kern w:val="0"/>
        </w:rPr>
        <w:t xml:space="preserve">Figura 23 - Perceção dos resultados da cooperação através da participação </w:t>
      </w:r>
      <w:r w:rsidRPr="00FB134B">
        <w:rPr>
          <w:rFonts w:eastAsia="Times New Roman"/>
          <w:kern w:val="0"/>
          <w:lang w:eastAsia="pt-PT"/>
        </w:rPr>
        <w:t>Inova-Ria</w:t>
      </w:r>
      <w:r w:rsidRPr="00FB134B">
        <w:tab/>
      </w:r>
      <w:r w:rsidR="00E01FE2" w:rsidRPr="00FB134B">
        <w:fldChar w:fldCharType="begin"/>
      </w:r>
      <w:r w:rsidRPr="00FB134B">
        <w:instrText xml:space="preserve"> PAGEREF _Toc364683634 \h </w:instrText>
      </w:r>
      <w:r w:rsidR="00E01FE2" w:rsidRPr="00FB134B">
        <w:fldChar w:fldCharType="separate"/>
      </w:r>
      <w:r w:rsidR="0001256B">
        <w:t>57</w:t>
      </w:r>
      <w:r w:rsidR="00E01FE2" w:rsidRPr="00FB134B">
        <w:fldChar w:fldCharType="end"/>
      </w:r>
    </w:p>
    <w:p w:rsidR="00FF2004" w:rsidRPr="00FB134B" w:rsidRDefault="00FF2004" w:rsidP="00FB134B">
      <w:pPr>
        <w:pStyle w:val="ndicedeilustraes"/>
        <w:rPr>
          <w:rFonts w:eastAsiaTheme="minorEastAsia"/>
          <w:kern w:val="0"/>
          <w:lang w:eastAsia="pt-PT" w:bidi="ar-SA"/>
        </w:rPr>
      </w:pPr>
      <w:r w:rsidRPr="00FB134B">
        <w:rPr>
          <w:rFonts w:eastAsia="Times New Roman"/>
          <w:kern w:val="0"/>
          <w:lang w:eastAsia="pt-PT"/>
        </w:rPr>
        <w:t xml:space="preserve">Figura 24 - </w:t>
      </w:r>
      <w:r w:rsidRPr="00FB134B">
        <w:rPr>
          <w:kern w:val="0"/>
        </w:rPr>
        <w:t>Frequência de contacto com outros parceiros da Inova-Ria</w:t>
      </w:r>
      <w:r w:rsidRPr="00FB134B">
        <w:tab/>
      </w:r>
      <w:r w:rsidR="00E01FE2" w:rsidRPr="00FB134B">
        <w:fldChar w:fldCharType="begin"/>
      </w:r>
      <w:r w:rsidRPr="00FB134B">
        <w:instrText xml:space="preserve"> PAGEREF _Toc364683635 \h </w:instrText>
      </w:r>
      <w:r w:rsidR="00E01FE2" w:rsidRPr="00FB134B">
        <w:fldChar w:fldCharType="separate"/>
      </w:r>
      <w:r w:rsidR="0001256B">
        <w:t>59</w:t>
      </w:r>
      <w:r w:rsidR="00E01FE2" w:rsidRPr="00FB134B">
        <w:fldChar w:fldCharType="end"/>
      </w:r>
    </w:p>
    <w:p w:rsidR="003F0FC1" w:rsidRDefault="00E01FE2" w:rsidP="00971A0C">
      <w:r w:rsidRPr="00FB134B">
        <w:rPr>
          <w:rFonts w:eastAsia="Times New Roman" w:cs="Arial"/>
          <w:kern w:val="0"/>
          <w:sz w:val="20"/>
          <w:szCs w:val="20"/>
          <w:lang w:eastAsia="pt-PT" w:bidi="ar-SA"/>
        </w:rPr>
        <w:fldChar w:fldCharType="end"/>
      </w:r>
    </w:p>
    <w:p w:rsidR="00971A0C" w:rsidRPr="00FB134B" w:rsidRDefault="00C92194" w:rsidP="00FB134B">
      <w:pPr>
        <w:pStyle w:val="Ttulodondice"/>
        <w:spacing w:line="360" w:lineRule="auto"/>
        <w:jc w:val="both"/>
        <w:rPr>
          <w:rFonts w:eastAsiaTheme="minorHAnsi" w:cs="Arial"/>
        </w:rPr>
      </w:pPr>
      <w:bookmarkStart w:id="17" w:name="_Toc366497957"/>
      <w:r>
        <w:rPr>
          <w:sz w:val="24"/>
          <w:szCs w:val="24"/>
        </w:rPr>
        <w:t xml:space="preserve">Índice de </w:t>
      </w:r>
      <w:r w:rsidR="00510C8A">
        <w:rPr>
          <w:sz w:val="24"/>
          <w:szCs w:val="24"/>
        </w:rPr>
        <w:t>Quadros</w:t>
      </w:r>
      <w:bookmarkEnd w:id="17"/>
    </w:p>
    <w:p w:rsidR="00510C8A" w:rsidRPr="00FB134B" w:rsidRDefault="00E01FE2" w:rsidP="00FB134B">
      <w:pPr>
        <w:pStyle w:val="ndicedeilustraes"/>
        <w:rPr>
          <w:rFonts w:eastAsiaTheme="minorEastAsia"/>
          <w:kern w:val="0"/>
          <w:lang w:eastAsia="pt-PT" w:bidi="ar-SA"/>
        </w:rPr>
      </w:pPr>
      <w:r w:rsidRPr="00E01FE2">
        <w:fldChar w:fldCharType="begin"/>
      </w:r>
      <w:r w:rsidR="00971A0C" w:rsidRPr="00FB134B">
        <w:instrText xml:space="preserve"> TOC \t "legenda tabelas" \c </w:instrText>
      </w:r>
      <w:r w:rsidRPr="00E01FE2">
        <w:fldChar w:fldCharType="separate"/>
      </w:r>
      <w:r w:rsidR="00510C8A" w:rsidRPr="00FB134B">
        <w:t>Quadro 1 – “Era Industrial” vs “Era do Conhecimento” (adaptado de Sveiby (1977))</w:t>
      </w:r>
      <w:r w:rsidR="00510C8A" w:rsidRPr="00FB134B">
        <w:tab/>
      </w:r>
      <w:r w:rsidRPr="00FB134B">
        <w:fldChar w:fldCharType="begin"/>
      </w:r>
      <w:r w:rsidR="00510C8A" w:rsidRPr="00FB134B">
        <w:instrText xml:space="preserve"> PAGEREF _Toc365984065 \h </w:instrText>
      </w:r>
      <w:r w:rsidRPr="00FB134B">
        <w:fldChar w:fldCharType="separate"/>
      </w:r>
      <w:r w:rsidR="0001256B">
        <w:t>16</w:t>
      </w:r>
      <w:r w:rsidRPr="00FB134B">
        <w:fldChar w:fldCharType="end"/>
      </w:r>
    </w:p>
    <w:p w:rsidR="00510C8A" w:rsidRPr="00FB134B" w:rsidRDefault="00510C8A" w:rsidP="00FB134B">
      <w:pPr>
        <w:pStyle w:val="ndicedeilustraes"/>
        <w:rPr>
          <w:rFonts w:eastAsiaTheme="minorEastAsia"/>
          <w:kern w:val="0"/>
          <w:lang w:eastAsia="pt-PT" w:bidi="ar-SA"/>
        </w:rPr>
      </w:pPr>
      <w:r w:rsidRPr="00FB134B">
        <w:t>Quadro 2 – Características das empresas com diferentes consciências do valor do conhecimento (adaptado de CEN (2004))</w:t>
      </w:r>
      <w:r w:rsidRPr="00FB134B">
        <w:tab/>
      </w:r>
      <w:r w:rsidR="00E01FE2" w:rsidRPr="00FB134B">
        <w:fldChar w:fldCharType="begin"/>
      </w:r>
      <w:r w:rsidRPr="00FB134B">
        <w:instrText xml:space="preserve"> PAGEREF _Toc365984066 \h </w:instrText>
      </w:r>
      <w:r w:rsidR="00E01FE2" w:rsidRPr="00FB134B">
        <w:fldChar w:fldCharType="separate"/>
      </w:r>
      <w:r w:rsidR="0001256B">
        <w:t>17</w:t>
      </w:r>
      <w:r w:rsidR="00E01FE2" w:rsidRPr="00FB134B">
        <w:fldChar w:fldCharType="end"/>
      </w:r>
    </w:p>
    <w:p w:rsidR="00510C8A" w:rsidRPr="00FB134B" w:rsidRDefault="00510C8A" w:rsidP="00FB134B">
      <w:pPr>
        <w:pStyle w:val="ndicedeilustraes"/>
        <w:rPr>
          <w:rFonts w:eastAsiaTheme="minorEastAsia"/>
          <w:kern w:val="0"/>
          <w:lang w:eastAsia="pt-PT" w:bidi="ar-SA"/>
        </w:rPr>
      </w:pPr>
      <w:r w:rsidRPr="00FB134B">
        <w:lastRenderedPageBreak/>
        <w:t>Quadro 3 – Características da informação para gerar conhecimento útil (adaptado de Stair &amp; Reynolds (2012))</w:t>
      </w:r>
      <w:r w:rsidRPr="00FB134B">
        <w:tab/>
      </w:r>
      <w:r w:rsidR="00E01FE2" w:rsidRPr="00FB134B">
        <w:fldChar w:fldCharType="begin"/>
      </w:r>
      <w:r w:rsidRPr="00FB134B">
        <w:instrText xml:space="preserve"> PAGEREF _Toc365984067 \h </w:instrText>
      </w:r>
      <w:r w:rsidR="00E01FE2" w:rsidRPr="00FB134B">
        <w:fldChar w:fldCharType="separate"/>
      </w:r>
      <w:r w:rsidR="0001256B">
        <w:t>19</w:t>
      </w:r>
      <w:r w:rsidR="00E01FE2" w:rsidRPr="00FB134B">
        <w:fldChar w:fldCharType="end"/>
      </w:r>
    </w:p>
    <w:p w:rsidR="00510C8A" w:rsidRPr="00FB134B" w:rsidRDefault="00510C8A" w:rsidP="00FB134B">
      <w:pPr>
        <w:pStyle w:val="ndicedeilustraes"/>
        <w:rPr>
          <w:rFonts w:eastAsiaTheme="minorEastAsia"/>
          <w:kern w:val="0"/>
          <w:lang w:eastAsia="pt-PT" w:bidi="ar-SA"/>
        </w:rPr>
      </w:pPr>
      <w:r w:rsidRPr="00FB134B">
        <w:rPr>
          <w:kern w:val="0"/>
        </w:rPr>
        <w:t>Quadro 4 – Conhecimento explícito vs. Conhecimento tácito (Goffin, Koners, Baxter, &amp; Hoven, 2010)</w:t>
      </w:r>
      <w:r w:rsidRPr="00FB134B">
        <w:tab/>
      </w:r>
      <w:r w:rsidR="00E01FE2" w:rsidRPr="00FB134B">
        <w:fldChar w:fldCharType="begin"/>
      </w:r>
      <w:r w:rsidRPr="00FB134B">
        <w:instrText xml:space="preserve"> PAGEREF _Toc365984068 \h </w:instrText>
      </w:r>
      <w:r w:rsidR="00E01FE2" w:rsidRPr="00FB134B">
        <w:fldChar w:fldCharType="separate"/>
      </w:r>
      <w:r w:rsidR="0001256B">
        <w:t>23</w:t>
      </w:r>
      <w:r w:rsidR="00E01FE2" w:rsidRPr="00FB134B">
        <w:fldChar w:fldCharType="end"/>
      </w:r>
    </w:p>
    <w:p w:rsidR="00510C8A" w:rsidRPr="00FB134B" w:rsidRDefault="00510C8A" w:rsidP="00FB134B">
      <w:pPr>
        <w:pStyle w:val="ndicedeilustraes"/>
        <w:rPr>
          <w:rFonts w:eastAsiaTheme="minorEastAsia"/>
          <w:kern w:val="0"/>
          <w:lang w:eastAsia="pt-PT" w:bidi="ar-SA"/>
        </w:rPr>
      </w:pPr>
      <w:r w:rsidRPr="00FB134B">
        <w:t>Quadro 5 - Fases da “espiral do conhecimento” (Nonaka &amp; Takeuchi, 1995)</w:t>
      </w:r>
      <w:r w:rsidRPr="00FB134B">
        <w:tab/>
      </w:r>
      <w:r w:rsidR="00E01FE2" w:rsidRPr="00FB134B">
        <w:fldChar w:fldCharType="begin"/>
      </w:r>
      <w:r w:rsidRPr="00FB134B">
        <w:instrText xml:space="preserve"> PAGEREF _Toc365984069 \h </w:instrText>
      </w:r>
      <w:r w:rsidR="00E01FE2" w:rsidRPr="00FB134B">
        <w:fldChar w:fldCharType="separate"/>
      </w:r>
      <w:r w:rsidR="0001256B">
        <w:t>25</w:t>
      </w:r>
      <w:r w:rsidR="00E01FE2" w:rsidRPr="00FB134B">
        <w:fldChar w:fldCharType="end"/>
      </w:r>
    </w:p>
    <w:p w:rsidR="00C92194" w:rsidRDefault="00E01FE2" w:rsidP="00971A0C">
      <w:pPr>
        <w:suppressAutoHyphens w:val="0"/>
        <w:spacing w:line="240" w:lineRule="auto"/>
        <w:jc w:val="left"/>
        <w:rPr>
          <w:rFonts w:cs="Arial"/>
        </w:rPr>
      </w:pPr>
      <w:r w:rsidRPr="00FB134B">
        <w:rPr>
          <w:rFonts w:cs="Arial"/>
          <w:sz w:val="20"/>
          <w:szCs w:val="20"/>
        </w:rPr>
        <w:fldChar w:fldCharType="end"/>
      </w:r>
    </w:p>
    <w:p w:rsidR="00C92194" w:rsidRPr="00C92194" w:rsidRDefault="00C92194" w:rsidP="00C92194">
      <w:pPr>
        <w:pStyle w:val="Ttulodondice"/>
        <w:spacing w:line="360" w:lineRule="auto"/>
        <w:jc w:val="both"/>
        <w:rPr>
          <w:rFonts w:eastAsiaTheme="minorHAnsi" w:cs="Arial"/>
        </w:rPr>
      </w:pPr>
      <w:bookmarkStart w:id="18" w:name="_Toc366497958"/>
      <w:r>
        <w:rPr>
          <w:sz w:val="24"/>
          <w:szCs w:val="24"/>
        </w:rPr>
        <w:t xml:space="preserve">Índice de </w:t>
      </w:r>
      <w:r w:rsidR="00510C8A">
        <w:rPr>
          <w:sz w:val="24"/>
          <w:szCs w:val="24"/>
        </w:rPr>
        <w:t>tabelas</w:t>
      </w:r>
      <w:bookmarkEnd w:id="18"/>
    </w:p>
    <w:p w:rsidR="00E700AE" w:rsidRPr="00FB134B" w:rsidRDefault="00E01FE2" w:rsidP="00FB134B">
      <w:pPr>
        <w:pStyle w:val="ndicedeilustraes"/>
        <w:rPr>
          <w:rFonts w:eastAsiaTheme="minorEastAsia"/>
          <w:kern w:val="0"/>
          <w:lang w:eastAsia="pt-PT" w:bidi="ar-SA"/>
        </w:rPr>
      </w:pPr>
      <w:r w:rsidRPr="00E01FE2">
        <w:fldChar w:fldCharType="begin"/>
      </w:r>
      <w:r w:rsidR="00A01C5E" w:rsidRPr="00FB134B">
        <w:instrText xml:space="preserve"> TOC \h \z \t "tabela1" \c </w:instrText>
      </w:r>
      <w:r w:rsidRPr="00E01FE2">
        <w:fldChar w:fldCharType="separate"/>
      </w:r>
      <w:hyperlink w:anchor="_Toc365986700" w:history="1">
        <w:r w:rsidR="00E700AE" w:rsidRPr="00FB134B">
          <w:rPr>
            <w:rStyle w:val="Hiperligao"/>
            <w:sz w:val="20"/>
            <w:szCs w:val="20"/>
          </w:rPr>
          <w:t xml:space="preserve">Tabela 1 - Evolução do nº de </w:t>
        </w:r>
        <w:r w:rsidR="00E700AE" w:rsidRPr="00FB134B">
          <w:rPr>
            <w:rStyle w:val="Hiperligao"/>
          </w:rPr>
          <w:t>associados</w:t>
        </w:r>
        <w:r w:rsidR="00E700AE" w:rsidRPr="00FB134B">
          <w:rPr>
            <w:rStyle w:val="Hiperligao"/>
            <w:sz w:val="20"/>
            <w:szCs w:val="20"/>
          </w:rPr>
          <w:t xml:space="preserve"> / nº de colaboradores / volume de negócios</w:t>
        </w:r>
        <w:r w:rsidR="00E700AE" w:rsidRPr="00FB134B">
          <w:rPr>
            <w:webHidden/>
          </w:rPr>
          <w:tab/>
        </w:r>
        <w:r w:rsidRPr="00FB134B">
          <w:rPr>
            <w:webHidden/>
          </w:rPr>
          <w:fldChar w:fldCharType="begin"/>
        </w:r>
        <w:r w:rsidR="00E700AE" w:rsidRPr="00FB134B">
          <w:rPr>
            <w:webHidden/>
          </w:rPr>
          <w:instrText xml:space="preserve"> PAGEREF _Toc365986700 \h </w:instrText>
        </w:r>
        <w:r w:rsidRPr="00FB134B">
          <w:rPr>
            <w:webHidden/>
          </w:rPr>
        </w:r>
        <w:r w:rsidRPr="00FB134B">
          <w:rPr>
            <w:webHidden/>
          </w:rPr>
          <w:fldChar w:fldCharType="separate"/>
        </w:r>
        <w:r w:rsidR="0001256B">
          <w:rPr>
            <w:webHidden/>
          </w:rPr>
          <w:t>43</w:t>
        </w:r>
        <w:r w:rsidRPr="00FB134B">
          <w:rPr>
            <w:webHidden/>
          </w:rPr>
          <w:fldChar w:fldCharType="end"/>
        </w:r>
      </w:hyperlink>
    </w:p>
    <w:p w:rsidR="003F0FC1" w:rsidRDefault="00E01FE2" w:rsidP="00A01C5E">
      <w:pPr>
        <w:pStyle w:val="tabela1"/>
      </w:pPr>
      <w:r w:rsidRPr="00FB134B">
        <w:rPr>
          <w:rFonts w:cs="Arial"/>
          <w:sz w:val="20"/>
          <w:szCs w:val="20"/>
        </w:rPr>
        <w:fldChar w:fldCharType="end"/>
      </w:r>
      <w:r w:rsidR="003F0FC1">
        <w:br w:type="page"/>
      </w:r>
    </w:p>
    <w:p w:rsidR="00125A03" w:rsidRPr="004D327B" w:rsidRDefault="00125A03" w:rsidP="00125A03">
      <w:pPr>
        <w:pStyle w:val="Ttulodondice"/>
        <w:spacing w:line="360" w:lineRule="auto"/>
        <w:jc w:val="both"/>
        <w:rPr>
          <w:rFonts w:eastAsiaTheme="minorHAnsi" w:cs="Arial"/>
        </w:rPr>
      </w:pPr>
      <w:bookmarkStart w:id="19" w:name="_Toc366497959"/>
      <w:bookmarkStart w:id="20" w:name="_Toc285728388"/>
      <w:bookmarkStart w:id="21" w:name="_Toc294859554"/>
      <w:r>
        <w:rPr>
          <w:rFonts w:cs="Arial"/>
        </w:rPr>
        <w:lastRenderedPageBreak/>
        <w:t>1</w:t>
      </w:r>
      <w:r w:rsidRPr="004D327B">
        <w:rPr>
          <w:rFonts w:cs="Arial"/>
        </w:rPr>
        <w:t xml:space="preserve"> – </w:t>
      </w:r>
      <w:r>
        <w:rPr>
          <w:rFonts w:eastAsiaTheme="minorHAnsi" w:cs="Arial"/>
        </w:rPr>
        <w:t>INTRODUÇÃO</w:t>
      </w:r>
      <w:bookmarkEnd w:id="19"/>
    </w:p>
    <w:bookmarkEnd w:id="20"/>
    <w:bookmarkEnd w:id="21"/>
    <w:p w:rsidR="005F6DFD" w:rsidRDefault="005F6DFD" w:rsidP="005F6DFD">
      <w:pPr>
        <w:rPr>
          <w:rFonts w:cs="Arial"/>
        </w:rPr>
      </w:pPr>
    </w:p>
    <w:p w:rsidR="003C7894" w:rsidRDefault="005F6DFD" w:rsidP="0009339E">
      <w:pPr>
        <w:rPr>
          <w:rFonts w:cs="Arial"/>
          <w:kern w:val="0"/>
          <w:lang w:bidi="ar-SA"/>
        </w:rPr>
      </w:pPr>
      <w:r w:rsidRPr="004D327B">
        <w:rPr>
          <w:rFonts w:cs="Arial"/>
        </w:rPr>
        <w:t>Como o conhecimento começou a ser reconhecido como o fator determinante para a competitividade das o</w:t>
      </w:r>
      <w:r w:rsidR="00AC32AD">
        <w:rPr>
          <w:rFonts w:cs="Arial"/>
        </w:rPr>
        <w:t>rganizações</w:t>
      </w:r>
      <w:r w:rsidRPr="004D327B">
        <w:rPr>
          <w:rFonts w:cs="Arial"/>
        </w:rPr>
        <w:t xml:space="preserve">, tornou-se indispensável compreender os mecanismos que gerem a </w:t>
      </w:r>
      <w:r w:rsidR="002A20EA">
        <w:rPr>
          <w:rFonts w:cs="Arial"/>
        </w:rPr>
        <w:t xml:space="preserve">sua </w:t>
      </w:r>
      <w:r w:rsidRPr="004D327B">
        <w:rPr>
          <w:rFonts w:cs="Arial"/>
        </w:rPr>
        <w:t>constituição, manutenção e</w:t>
      </w:r>
      <w:r w:rsidR="002A20EA">
        <w:rPr>
          <w:rFonts w:cs="Arial"/>
        </w:rPr>
        <w:t xml:space="preserve"> desenvolvimento</w:t>
      </w:r>
      <w:r w:rsidRPr="004D327B">
        <w:rPr>
          <w:rFonts w:cs="Arial"/>
        </w:rPr>
        <w:t xml:space="preserve">. </w:t>
      </w:r>
      <w:r w:rsidR="0009339E">
        <w:rPr>
          <w:rFonts w:cs="Arial"/>
          <w:kern w:val="0"/>
          <w:lang w:bidi="ar-SA"/>
        </w:rPr>
        <w:t xml:space="preserve">Vários </w:t>
      </w:r>
      <w:r w:rsidR="0009339E" w:rsidRPr="00C8216D">
        <w:rPr>
          <w:rFonts w:cs="Arial"/>
          <w:kern w:val="0"/>
          <w:lang w:bidi="ar-SA"/>
        </w:rPr>
        <w:t xml:space="preserve">autores </w:t>
      </w:r>
      <w:r w:rsidR="0009339E">
        <w:rPr>
          <w:rFonts w:cs="Arial"/>
          <w:kern w:val="0"/>
          <w:lang w:bidi="ar-SA"/>
        </w:rPr>
        <w:t>referem</w:t>
      </w:r>
      <w:r w:rsidR="0009339E" w:rsidRPr="00C8216D">
        <w:rPr>
          <w:rFonts w:cs="Arial"/>
          <w:kern w:val="0"/>
          <w:lang w:bidi="ar-SA"/>
        </w:rPr>
        <w:t xml:space="preserve"> qu</w:t>
      </w:r>
      <w:r w:rsidR="0009339E">
        <w:rPr>
          <w:rFonts w:cs="Arial"/>
          <w:kern w:val="0"/>
          <w:lang w:bidi="ar-SA"/>
        </w:rPr>
        <w:t>e a gestão do conhecimento como a melhor forma de obter vantagens competitivas duradouras</w:t>
      </w:r>
      <w:r w:rsidR="0031561E">
        <w:rPr>
          <w:rFonts w:cs="Arial"/>
          <w:noProof/>
          <w:kern w:val="0"/>
          <w:lang w:bidi="ar-SA"/>
        </w:rPr>
        <w:t xml:space="preserve"> </w:t>
      </w:r>
      <w:r w:rsidR="009B25B4">
        <w:rPr>
          <w:rFonts w:cs="Arial"/>
          <w:noProof/>
          <w:kern w:val="0"/>
          <w:lang w:bidi="ar-SA"/>
        </w:rPr>
        <w:t xml:space="preserve">(Davenport &amp; Pruzac, 2000; Drucker, 1995; </w:t>
      </w:r>
      <w:r w:rsidR="00F01174" w:rsidRPr="00F01174">
        <w:rPr>
          <w:rFonts w:cs="Arial"/>
          <w:noProof/>
          <w:kern w:val="0"/>
          <w:lang w:bidi="ar-SA"/>
        </w:rPr>
        <w:t>Nonaka &amp; Takeuchi, 1995)</w:t>
      </w:r>
      <w:r w:rsidR="0018074F">
        <w:rPr>
          <w:rFonts w:cs="Arial"/>
          <w:noProof/>
          <w:kern w:val="0"/>
          <w:lang w:bidi="ar-SA"/>
        </w:rPr>
        <w:t>.</w:t>
      </w:r>
      <w:r w:rsidR="0009339E">
        <w:rPr>
          <w:rFonts w:cs="Arial"/>
          <w:kern w:val="0"/>
          <w:lang w:bidi="ar-SA"/>
        </w:rPr>
        <w:t xml:space="preserve"> </w:t>
      </w:r>
    </w:p>
    <w:p w:rsidR="003C7894" w:rsidRDefault="003C7894" w:rsidP="0009339E">
      <w:pPr>
        <w:rPr>
          <w:rFonts w:cs="Arial"/>
          <w:kern w:val="0"/>
          <w:lang w:bidi="ar-SA"/>
        </w:rPr>
      </w:pPr>
    </w:p>
    <w:p w:rsidR="0009339E" w:rsidRPr="003C7894" w:rsidRDefault="003C7894" w:rsidP="0009339E">
      <w:pPr>
        <w:rPr>
          <w:rFonts w:cs="Arial"/>
          <w:kern w:val="0"/>
          <w:lang w:bidi="ar-SA"/>
        </w:rPr>
      </w:pPr>
      <w:r>
        <w:rPr>
          <w:rFonts w:cs="Arial"/>
        </w:rPr>
        <w:t>Num</w:t>
      </w:r>
      <w:r w:rsidR="0009339E">
        <w:rPr>
          <w:rFonts w:cs="Arial"/>
        </w:rPr>
        <w:t xml:space="preserve"> cenário de mercados altamente instáveis, em que os consumidores</w:t>
      </w:r>
      <w:r w:rsidR="0009339E" w:rsidRPr="004D327B">
        <w:rPr>
          <w:rFonts w:cs="Arial"/>
        </w:rPr>
        <w:t xml:space="preserve"> são cada vez mais exigentes em qualidade e diversidade de produt</w:t>
      </w:r>
      <w:r w:rsidR="0009339E">
        <w:rPr>
          <w:rFonts w:cs="Arial"/>
        </w:rPr>
        <w:t>os</w:t>
      </w:r>
      <w:r w:rsidR="0009339E" w:rsidRPr="004D327B">
        <w:rPr>
          <w:rFonts w:cs="Arial"/>
        </w:rPr>
        <w:t xml:space="preserve"> que incorporam cada vez mais tecn</w:t>
      </w:r>
      <w:r w:rsidR="0009339E">
        <w:rPr>
          <w:rFonts w:cs="Arial"/>
        </w:rPr>
        <w:t>ologia, e que</w:t>
      </w:r>
      <w:r w:rsidR="0009339E" w:rsidRPr="004D327B">
        <w:rPr>
          <w:rFonts w:cs="Arial"/>
        </w:rPr>
        <w:t xml:space="preserve"> percecionam e difundem rapidamente entre si qualquer vantagem competitiva percebida de um determinado produto ou serviço, tornando obsoletos todo os outros num curto espaço de tempo, apenas sobrevivem as empresas que de modo consistente recolhem, gerem e distribuem informação no</w:t>
      </w:r>
      <w:r w:rsidR="0009339E" w:rsidRPr="003774BC">
        <w:rPr>
          <w:rFonts w:cs="Arial"/>
        </w:rPr>
        <w:t xml:space="preserve"> </w:t>
      </w:r>
      <w:r w:rsidR="0009339E" w:rsidRPr="004D327B">
        <w:rPr>
          <w:rFonts w:cs="Arial"/>
        </w:rPr>
        <w:t xml:space="preserve">interior da organização de modo a criar </w:t>
      </w:r>
      <w:r w:rsidR="0009339E" w:rsidRPr="00CB3B8F">
        <w:rPr>
          <w:rFonts w:cs="Arial"/>
        </w:rPr>
        <w:t>conhecimento</w:t>
      </w:r>
      <w:r w:rsidR="001A5B0C" w:rsidRPr="00CB3B8F">
        <w:rPr>
          <w:rFonts w:cs="Arial"/>
        </w:rPr>
        <w:t>. Este conhecimento</w:t>
      </w:r>
      <w:r w:rsidR="0009339E" w:rsidRPr="00CB3B8F">
        <w:rPr>
          <w:rFonts w:cs="Arial"/>
        </w:rPr>
        <w:t xml:space="preserve"> tem que</w:t>
      </w:r>
      <w:r w:rsidR="0009339E" w:rsidRPr="004D327B">
        <w:rPr>
          <w:rFonts w:cs="Arial"/>
        </w:rPr>
        <w:t xml:space="preserve"> ser incorporado rapidamente nos seus processos e produtos</w:t>
      </w:r>
      <w:r w:rsidR="0009339E">
        <w:rPr>
          <w:rFonts w:cs="Arial"/>
        </w:rPr>
        <w:t xml:space="preserve">, </w:t>
      </w:r>
      <w:r w:rsidR="002A20EA">
        <w:rPr>
          <w:rFonts w:cs="Arial"/>
        </w:rPr>
        <w:t xml:space="preserve">de modo que a empresa adquira competências </w:t>
      </w:r>
      <w:r w:rsidR="00275EE2">
        <w:rPr>
          <w:rFonts w:cs="Arial"/>
        </w:rPr>
        <w:t>para diferenciar e</w:t>
      </w:r>
      <w:r w:rsidR="003D5E1B">
        <w:rPr>
          <w:rFonts w:cs="Arial"/>
        </w:rPr>
        <w:t xml:space="preserve"> inovar</w:t>
      </w:r>
      <w:r w:rsidR="00275EE2">
        <w:rPr>
          <w:rFonts w:cs="Arial"/>
        </w:rPr>
        <w:t>,</w:t>
      </w:r>
      <w:r w:rsidR="003D5E1B">
        <w:rPr>
          <w:rFonts w:cs="Arial"/>
        </w:rPr>
        <w:t xml:space="preserve"> de modo a</w:t>
      </w:r>
      <w:r w:rsidR="0009339E" w:rsidRPr="004D327B">
        <w:rPr>
          <w:rFonts w:cs="Arial"/>
        </w:rPr>
        <w:t xml:space="preserve"> criar v</w:t>
      </w:r>
      <w:r w:rsidR="00275EE2">
        <w:rPr>
          <w:rFonts w:cs="Arial"/>
        </w:rPr>
        <w:t>antagens competitivas que lhe permitam</w:t>
      </w:r>
      <w:r w:rsidR="0009339E" w:rsidRPr="004D327B">
        <w:rPr>
          <w:rFonts w:cs="Arial"/>
        </w:rPr>
        <w:t xml:space="preserve"> atuar</w:t>
      </w:r>
      <w:r w:rsidR="0009339E">
        <w:rPr>
          <w:rFonts w:cs="Arial"/>
        </w:rPr>
        <w:t xml:space="preserve"> com sucesso </w:t>
      </w:r>
      <w:r w:rsidR="0032584F">
        <w:rPr>
          <w:rFonts w:cs="Arial"/>
        </w:rPr>
        <w:t xml:space="preserve">e de modo continuado </w:t>
      </w:r>
      <w:r w:rsidR="0009339E">
        <w:rPr>
          <w:rFonts w:cs="Arial"/>
        </w:rPr>
        <w:t>num</w:t>
      </w:r>
      <w:r w:rsidR="0009339E" w:rsidRPr="004D327B">
        <w:rPr>
          <w:rFonts w:cs="Arial"/>
        </w:rPr>
        <w:t xml:space="preserve"> mercado global altamente competitivo. </w:t>
      </w:r>
    </w:p>
    <w:p w:rsidR="0009339E" w:rsidRPr="004D327B" w:rsidRDefault="0009339E" w:rsidP="0009339E"/>
    <w:p w:rsidR="003C7894" w:rsidRDefault="00971A0C" w:rsidP="003C7894">
      <w:pPr>
        <w:rPr>
          <w:rFonts w:cs="Arial"/>
        </w:rPr>
      </w:pPr>
      <w:r>
        <w:rPr>
          <w:rFonts w:cs="Arial"/>
        </w:rPr>
        <w:t>As redes são</w:t>
      </w:r>
      <w:r w:rsidR="0009339E" w:rsidRPr="004D327B">
        <w:rPr>
          <w:rFonts w:cs="Arial"/>
        </w:rPr>
        <w:t xml:space="preserve"> espaços dedicados à troca de informação e saberes entre organizações e indivíduos, de modo a obterem novos conhecimentos ou de</w:t>
      </w:r>
      <w:r w:rsidR="0009339E">
        <w:rPr>
          <w:rFonts w:cs="Arial"/>
        </w:rPr>
        <w:t xml:space="preserve">senvolverem </w:t>
      </w:r>
      <w:r w:rsidR="0009339E" w:rsidRPr="00CB3B8F">
        <w:rPr>
          <w:rFonts w:cs="Arial"/>
        </w:rPr>
        <w:t xml:space="preserve">aqueles </w:t>
      </w:r>
      <w:r w:rsidR="005D771C" w:rsidRPr="00CB3B8F">
        <w:rPr>
          <w:rFonts w:cs="Arial"/>
        </w:rPr>
        <w:t xml:space="preserve">que </w:t>
      </w:r>
      <w:r w:rsidR="0009339E" w:rsidRPr="00CB3B8F">
        <w:rPr>
          <w:rFonts w:cs="Arial"/>
        </w:rPr>
        <w:t>detêm</w:t>
      </w:r>
      <w:r w:rsidR="0009339E">
        <w:rPr>
          <w:rFonts w:cs="Arial"/>
        </w:rPr>
        <w:t>, são</w:t>
      </w:r>
      <w:r w:rsidR="0009339E" w:rsidRPr="004D327B">
        <w:rPr>
          <w:rFonts w:cs="Arial"/>
        </w:rPr>
        <w:t xml:space="preserve"> por isso uma ferramenta que pode potenciar a cooperação entre empresas numa relação simbiótica que torna as organizações mais competitivas e preparadas para o mercado global.</w:t>
      </w:r>
    </w:p>
    <w:p w:rsidR="003C7894" w:rsidRDefault="003C7894" w:rsidP="003C7894">
      <w:pPr>
        <w:rPr>
          <w:rFonts w:cs="Arial"/>
        </w:rPr>
      </w:pPr>
    </w:p>
    <w:p w:rsidR="0009339E" w:rsidRPr="003C7894" w:rsidRDefault="0009339E" w:rsidP="003C7894">
      <w:pPr>
        <w:rPr>
          <w:rFonts w:cs="Arial"/>
        </w:rPr>
      </w:pPr>
      <w:r>
        <w:rPr>
          <w:rFonts w:cs="Arial"/>
          <w:kern w:val="0"/>
          <w:lang w:bidi="ar-SA"/>
        </w:rPr>
        <w:t>Neste contexto, esta dissertação tem como objetivo ajudar a esclarecer em que medida as redes de coopera</w:t>
      </w:r>
      <w:r w:rsidR="00971A0C">
        <w:rPr>
          <w:rFonts w:cs="Arial"/>
          <w:kern w:val="0"/>
          <w:lang w:bidi="ar-SA"/>
        </w:rPr>
        <w:t>ção</w:t>
      </w:r>
      <w:r>
        <w:rPr>
          <w:rFonts w:cs="Arial"/>
          <w:kern w:val="0"/>
          <w:lang w:bidi="ar-SA"/>
        </w:rPr>
        <w:t xml:space="preserve"> podem contribuir para ajudar a </w:t>
      </w:r>
      <w:r w:rsidRPr="00CB3B8F">
        <w:rPr>
          <w:rFonts w:cs="Arial"/>
          <w:kern w:val="0"/>
          <w:lang w:bidi="ar-SA"/>
        </w:rPr>
        <w:t xml:space="preserve">estabelecer vantagens competitivas para as </w:t>
      </w:r>
      <w:r w:rsidR="0018074F" w:rsidRPr="00CB3B8F">
        <w:rPr>
          <w:rFonts w:cs="Arial"/>
          <w:kern w:val="0"/>
          <w:lang w:bidi="ar-SA"/>
        </w:rPr>
        <w:t>PME’s</w:t>
      </w:r>
      <w:r w:rsidR="00CB3B8F" w:rsidRPr="00CB3B8F">
        <w:rPr>
          <w:rFonts w:cs="Arial"/>
          <w:kern w:val="0"/>
          <w:lang w:bidi="ar-SA"/>
        </w:rPr>
        <w:t xml:space="preserve"> p</w:t>
      </w:r>
      <w:r w:rsidR="00A56DD8" w:rsidRPr="00CB3B8F">
        <w:rPr>
          <w:rFonts w:cs="Arial"/>
          <w:kern w:val="0"/>
          <w:lang w:bidi="ar-SA"/>
        </w:rPr>
        <w:t>ortuguesas.</w:t>
      </w:r>
    </w:p>
    <w:p w:rsidR="00FA1762" w:rsidRDefault="00FA1762" w:rsidP="0009339E">
      <w:pPr>
        <w:widowControl/>
        <w:suppressAutoHyphens w:val="0"/>
        <w:autoSpaceDE w:val="0"/>
        <w:adjustRightInd w:val="0"/>
        <w:textAlignment w:val="auto"/>
        <w:rPr>
          <w:rFonts w:cs="Arial"/>
          <w:kern w:val="0"/>
          <w:lang w:bidi="ar-SA"/>
        </w:rPr>
      </w:pPr>
    </w:p>
    <w:p w:rsidR="00CB3B8F" w:rsidRPr="006D3B03" w:rsidRDefault="005B1B59" w:rsidP="005B1B59">
      <w:pPr>
        <w:pStyle w:val="Ttulodondice"/>
        <w:rPr>
          <w:color w:val="000000" w:themeColor="text1"/>
        </w:rPr>
      </w:pPr>
      <w:bookmarkStart w:id="22" w:name="_Toc366497960"/>
      <w:r>
        <w:rPr>
          <w:color w:val="000000" w:themeColor="text1"/>
        </w:rPr>
        <w:lastRenderedPageBreak/>
        <w:t xml:space="preserve">1.1 </w:t>
      </w:r>
      <w:r w:rsidR="00C3644A">
        <w:rPr>
          <w:color w:val="000000" w:themeColor="text1"/>
        </w:rPr>
        <w:t>–</w:t>
      </w:r>
      <w:r>
        <w:rPr>
          <w:color w:val="000000" w:themeColor="text1"/>
        </w:rPr>
        <w:t xml:space="preserve"> </w:t>
      </w:r>
      <w:r w:rsidR="00C3644A">
        <w:rPr>
          <w:color w:val="000000" w:themeColor="text1"/>
        </w:rPr>
        <w:t>Enquadramento do Tema</w:t>
      </w:r>
      <w:r w:rsidR="006068BA">
        <w:rPr>
          <w:color w:val="000000" w:themeColor="text1"/>
        </w:rPr>
        <w:t xml:space="preserve"> e J</w:t>
      </w:r>
      <w:r w:rsidR="00CB3B8F" w:rsidRPr="006D3B03">
        <w:rPr>
          <w:color w:val="000000" w:themeColor="text1"/>
        </w:rPr>
        <w:t>ustificação d</w:t>
      </w:r>
      <w:r w:rsidR="00C3644A">
        <w:rPr>
          <w:color w:val="000000" w:themeColor="text1"/>
        </w:rPr>
        <w:t>a Escolha</w:t>
      </w:r>
      <w:bookmarkEnd w:id="22"/>
    </w:p>
    <w:p w:rsidR="006D3B03" w:rsidRPr="006D3B03" w:rsidRDefault="006D3B03" w:rsidP="006D3B03">
      <w:pPr>
        <w:rPr>
          <w:lang w:bidi="ar-SA"/>
        </w:rPr>
      </w:pPr>
    </w:p>
    <w:p w:rsidR="00890EA9" w:rsidRPr="00F27DD4" w:rsidRDefault="001C695D" w:rsidP="001B30FD">
      <w:pPr>
        <w:rPr>
          <w:rFonts w:cs="Arial"/>
          <w:color w:val="000000" w:themeColor="text1"/>
          <w:shd w:val="clear" w:color="auto" w:fill="FFFFFF"/>
        </w:rPr>
      </w:pPr>
      <w:r w:rsidRPr="00F27DD4">
        <w:rPr>
          <w:rFonts w:cs="Arial"/>
          <w:color w:val="000000" w:themeColor="text1"/>
        </w:rPr>
        <w:t>A estrutura económica nacional</w:t>
      </w:r>
      <w:r w:rsidRPr="00F27DD4">
        <w:rPr>
          <w:rFonts w:cs="Arial"/>
          <w:color w:val="000000" w:themeColor="text1"/>
          <w:shd w:val="clear" w:color="auto" w:fill="FFFFFF"/>
        </w:rPr>
        <w:t xml:space="preserve"> é essencialmente constituída por PME</w:t>
      </w:r>
      <w:r w:rsidR="001B30FD">
        <w:rPr>
          <w:rFonts w:cs="Arial"/>
          <w:color w:val="000000" w:themeColor="text1"/>
          <w:shd w:val="clear" w:color="auto" w:fill="FFFFFF"/>
        </w:rPr>
        <w:t>’</w:t>
      </w:r>
      <w:r w:rsidRPr="00F27DD4">
        <w:rPr>
          <w:rFonts w:cs="Arial"/>
          <w:color w:val="000000" w:themeColor="text1"/>
          <w:shd w:val="clear" w:color="auto" w:fill="FFFFFF"/>
        </w:rPr>
        <w:t>s. Segundo os dados relativos ao ano de 2008</w:t>
      </w:r>
      <w:r w:rsidR="00890EA9" w:rsidRPr="00F27DD4">
        <w:rPr>
          <w:rFonts w:cs="Arial"/>
          <w:color w:val="000000" w:themeColor="text1"/>
          <w:shd w:val="clear" w:color="auto" w:fill="FFFFFF"/>
        </w:rPr>
        <w:t>, as PME</w:t>
      </w:r>
      <w:r w:rsidR="001B30FD">
        <w:rPr>
          <w:rFonts w:cs="Arial"/>
          <w:color w:val="000000" w:themeColor="text1"/>
          <w:shd w:val="clear" w:color="auto" w:fill="FFFFFF"/>
        </w:rPr>
        <w:t>’</w:t>
      </w:r>
      <w:r w:rsidR="00890EA9" w:rsidRPr="00F27DD4">
        <w:rPr>
          <w:rFonts w:cs="Arial"/>
          <w:color w:val="000000" w:themeColor="text1"/>
          <w:shd w:val="clear" w:color="auto" w:fill="FFFFFF"/>
        </w:rPr>
        <w:t xml:space="preserve">s representam 99,7% </w:t>
      </w:r>
      <w:r w:rsidR="001B30FD">
        <w:rPr>
          <w:rFonts w:cs="Arial"/>
          <w:color w:val="000000" w:themeColor="text1"/>
          <w:shd w:val="clear" w:color="auto" w:fill="FFFFFF"/>
        </w:rPr>
        <w:t xml:space="preserve">das </w:t>
      </w:r>
      <w:r w:rsidR="001B30FD" w:rsidRPr="001B30FD">
        <w:rPr>
          <w:rFonts w:cs="Arial"/>
          <w:color w:val="000000" w:themeColor="text1"/>
          <w:shd w:val="clear" w:color="auto" w:fill="FFFFFF"/>
        </w:rPr>
        <w:t>sociedades do sector não financeiro</w:t>
      </w:r>
      <w:r w:rsidR="00890EA9" w:rsidRPr="00F27DD4">
        <w:rPr>
          <w:rFonts w:cs="Arial"/>
          <w:color w:val="000000" w:themeColor="text1"/>
          <w:shd w:val="clear" w:color="auto" w:fill="FFFFFF"/>
        </w:rPr>
        <w:t>, geram 72,5% do emprego e realizam 57,9%</w:t>
      </w:r>
      <w:r w:rsidR="00A05207" w:rsidRPr="00F27DD4">
        <w:rPr>
          <w:rFonts w:cs="Arial"/>
          <w:color w:val="000000" w:themeColor="text1"/>
          <w:shd w:val="clear" w:color="auto" w:fill="FFFFFF"/>
        </w:rPr>
        <w:t xml:space="preserve"> do volume de negócios nacional </w:t>
      </w:r>
      <w:sdt>
        <w:sdtPr>
          <w:rPr>
            <w:rFonts w:cs="Arial"/>
            <w:color w:val="000000" w:themeColor="text1"/>
            <w:shd w:val="clear" w:color="auto" w:fill="FFFFFF"/>
          </w:rPr>
          <w:id w:val="867803"/>
          <w:citation/>
        </w:sdtPr>
        <w:sdtContent>
          <w:r w:rsidR="00E01FE2">
            <w:rPr>
              <w:rFonts w:cs="Arial"/>
              <w:color w:val="000000" w:themeColor="text1"/>
              <w:shd w:val="clear" w:color="auto" w:fill="FFFFFF"/>
            </w:rPr>
            <w:fldChar w:fldCharType="begin"/>
          </w:r>
          <w:r w:rsidR="001B30FD">
            <w:rPr>
              <w:rFonts w:cs="Arial"/>
              <w:color w:val="000000" w:themeColor="text1"/>
              <w:shd w:val="clear" w:color="auto" w:fill="FFFFFF"/>
            </w:rPr>
            <w:instrText xml:space="preserve"> CITATION INE08 \l 2070  </w:instrText>
          </w:r>
          <w:r w:rsidR="00E01FE2">
            <w:rPr>
              <w:rFonts w:cs="Arial"/>
              <w:color w:val="000000" w:themeColor="text1"/>
              <w:shd w:val="clear" w:color="auto" w:fill="FFFFFF"/>
            </w:rPr>
            <w:fldChar w:fldCharType="separate"/>
          </w:r>
          <w:r w:rsidR="00F01174" w:rsidRPr="00F01174">
            <w:rPr>
              <w:rFonts w:cs="Arial"/>
              <w:noProof/>
              <w:color w:val="000000" w:themeColor="text1"/>
              <w:shd w:val="clear" w:color="auto" w:fill="FFFFFF"/>
            </w:rPr>
            <w:t>(INE, 2008)</w:t>
          </w:r>
          <w:r w:rsidR="00E01FE2">
            <w:rPr>
              <w:rFonts w:cs="Arial"/>
              <w:color w:val="000000" w:themeColor="text1"/>
              <w:shd w:val="clear" w:color="auto" w:fill="FFFFFF"/>
            </w:rPr>
            <w:fldChar w:fldCharType="end"/>
          </w:r>
        </w:sdtContent>
      </w:sdt>
      <w:r w:rsidR="00A05207" w:rsidRPr="00F27DD4">
        <w:rPr>
          <w:rFonts w:cs="Arial"/>
          <w:color w:val="000000" w:themeColor="text1"/>
          <w:shd w:val="clear" w:color="auto" w:fill="FFFFFF"/>
        </w:rPr>
        <w:t>.</w:t>
      </w:r>
      <w:r w:rsidR="00A56DD8" w:rsidRPr="00F27DD4">
        <w:rPr>
          <w:rFonts w:cs="Arial"/>
          <w:color w:val="000000" w:themeColor="text1"/>
          <w:shd w:val="clear" w:color="auto" w:fill="FFFFFF"/>
        </w:rPr>
        <w:t xml:space="preserve"> </w:t>
      </w:r>
    </w:p>
    <w:p w:rsidR="00890EA9" w:rsidRDefault="00890EA9" w:rsidP="00890EA9">
      <w:pPr>
        <w:rPr>
          <w:rFonts w:cs="Arial"/>
          <w:color w:val="000000" w:themeColor="text1"/>
          <w:shd w:val="clear" w:color="auto" w:fill="FFFFFF"/>
        </w:rPr>
      </w:pPr>
    </w:p>
    <w:p w:rsidR="00502F59" w:rsidRDefault="00890EA9" w:rsidP="0009339E">
      <w:pPr>
        <w:rPr>
          <w:rFonts w:cs="Arial"/>
          <w:color w:val="000000" w:themeColor="text1"/>
          <w:shd w:val="clear" w:color="auto" w:fill="FFFFFF"/>
        </w:rPr>
      </w:pPr>
      <w:r w:rsidRPr="00890EA9">
        <w:rPr>
          <w:rFonts w:cs="Arial"/>
          <w:color w:val="000000" w:themeColor="text1"/>
          <w:shd w:val="clear" w:color="auto" w:fill="FFFFFF"/>
        </w:rPr>
        <w:t>As gr</w:t>
      </w:r>
      <w:r>
        <w:rPr>
          <w:rFonts w:cs="Arial"/>
          <w:color w:val="000000" w:themeColor="text1"/>
          <w:shd w:val="clear" w:color="auto" w:fill="FFFFFF"/>
        </w:rPr>
        <w:t>andes empresas apresentam claras vantagens</w:t>
      </w:r>
      <w:r w:rsidRPr="00890EA9">
        <w:rPr>
          <w:rFonts w:cs="Arial"/>
          <w:color w:val="000000" w:themeColor="text1"/>
          <w:shd w:val="clear" w:color="auto" w:fill="FFFFFF"/>
        </w:rPr>
        <w:t xml:space="preserve"> de produção e</w:t>
      </w:r>
      <w:r>
        <w:rPr>
          <w:rFonts w:cs="Arial"/>
          <w:color w:val="000000" w:themeColor="text1"/>
          <w:shd w:val="clear" w:color="auto" w:fill="FFFFFF"/>
        </w:rPr>
        <w:t>m massa em processos de capital intensivo</w:t>
      </w:r>
      <w:r w:rsidR="003D0053">
        <w:rPr>
          <w:rFonts w:cs="Arial"/>
          <w:color w:val="000000" w:themeColor="text1"/>
          <w:shd w:val="clear" w:color="auto" w:fill="FFFFFF"/>
        </w:rPr>
        <w:t xml:space="preserve"> e produtos de grande consumo, mas as empresas mais pequenas apresentam vantagens quando operam</w:t>
      </w:r>
      <w:r w:rsidRPr="00890EA9">
        <w:rPr>
          <w:rFonts w:cs="Arial"/>
          <w:color w:val="000000" w:themeColor="text1"/>
          <w:shd w:val="clear" w:color="auto" w:fill="FFFFFF"/>
        </w:rPr>
        <w:t xml:space="preserve"> em nichos de mercado e </w:t>
      </w:r>
      <w:r w:rsidR="003D0053">
        <w:rPr>
          <w:rFonts w:cs="Arial"/>
          <w:color w:val="000000" w:themeColor="text1"/>
          <w:shd w:val="clear" w:color="auto" w:fill="FFFFFF"/>
        </w:rPr>
        <w:t xml:space="preserve">em </w:t>
      </w:r>
      <w:r w:rsidRPr="00890EA9">
        <w:rPr>
          <w:rFonts w:cs="Arial"/>
          <w:color w:val="000000" w:themeColor="text1"/>
          <w:shd w:val="clear" w:color="auto" w:fill="FFFFFF"/>
        </w:rPr>
        <w:t>m</w:t>
      </w:r>
      <w:r w:rsidR="003D0053">
        <w:rPr>
          <w:rFonts w:cs="Arial"/>
          <w:color w:val="000000" w:themeColor="text1"/>
          <w:shd w:val="clear" w:color="auto" w:fill="FFFFFF"/>
        </w:rPr>
        <w:t>ercados geograficamente restrito</w:t>
      </w:r>
      <w:r w:rsidRPr="00890EA9">
        <w:rPr>
          <w:rFonts w:cs="Arial"/>
          <w:color w:val="000000" w:themeColor="text1"/>
          <w:shd w:val="clear" w:color="auto" w:fill="FFFFFF"/>
        </w:rPr>
        <w:t>s.</w:t>
      </w:r>
      <w:r w:rsidR="003D0053">
        <w:rPr>
          <w:rFonts w:cs="Arial"/>
          <w:color w:val="000000" w:themeColor="text1"/>
          <w:shd w:val="clear" w:color="auto" w:fill="FFFFFF"/>
        </w:rPr>
        <w:t xml:space="preserve"> As</w:t>
      </w:r>
      <w:r w:rsidR="003D0053" w:rsidRPr="00890EA9">
        <w:rPr>
          <w:rFonts w:cs="Arial"/>
          <w:color w:val="000000" w:themeColor="text1"/>
          <w:shd w:val="clear" w:color="auto" w:fill="FFFFFF"/>
        </w:rPr>
        <w:t xml:space="preserve"> PME</w:t>
      </w:r>
      <w:r w:rsidR="001B30FD">
        <w:rPr>
          <w:rFonts w:cs="Arial"/>
          <w:color w:val="000000" w:themeColor="text1"/>
          <w:shd w:val="clear" w:color="auto" w:fill="FFFFFF"/>
        </w:rPr>
        <w:t>’</w:t>
      </w:r>
      <w:r w:rsidR="003D0053">
        <w:rPr>
          <w:rFonts w:cs="Arial"/>
          <w:color w:val="000000" w:themeColor="text1"/>
          <w:shd w:val="clear" w:color="auto" w:fill="FFFFFF"/>
        </w:rPr>
        <w:t xml:space="preserve">s têm grandes vantagens </w:t>
      </w:r>
      <w:r w:rsidRPr="00890EA9">
        <w:rPr>
          <w:rFonts w:cs="Arial"/>
          <w:color w:val="000000" w:themeColor="text1"/>
          <w:shd w:val="clear" w:color="auto" w:fill="FFFFFF"/>
        </w:rPr>
        <w:t>quando se t</w:t>
      </w:r>
      <w:r w:rsidR="00D83D99">
        <w:rPr>
          <w:rFonts w:cs="Arial"/>
          <w:color w:val="000000" w:themeColor="text1"/>
          <w:shd w:val="clear" w:color="auto" w:fill="FFFFFF"/>
        </w:rPr>
        <w:t>rata de fornecer um volume reduzido</w:t>
      </w:r>
      <w:r w:rsidRPr="00890EA9">
        <w:rPr>
          <w:rFonts w:cs="Arial"/>
          <w:color w:val="000000" w:themeColor="text1"/>
          <w:shd w:val="clear" w:color="auto" w:fill="FFFFFF"/>
        </w:rPr>
        <w:t xml:space="preserve"> de produtos ou produtos </w:t>
      </w:r>
      <w:r w:rsidR="003D0053">
        <w:rPr>
          <w:rFonts w:cs="Arial"/>
          <w:color w:val="000000" w:themeColor="text1"/>
          <w:shd w:val="clear" w:color="auto" w:fill="FFFFFF"/>
        </w:rPr>
        <w:t>altamente especializados. T</w:t>
      </w:r>
      <w:r w:rsidRPr="00890EA9">
        <w:rPr>
          <w:rFonts w:cs="Arial"/>
          <w:color w:val="000000" w:themeColor="text1"/>
          <w:shd w:val="clear" w:color="auto" w:fill="FFFFFF"/>
        </w:rPr>
        <w:t>a</w:t>
      </w:r>
      <w:r w:rsidR="003D0053">
        <w:rPr>
          <w:rFonts w:cs="Arial"/>
          <w:color w:val="000000" w:themeColor="text1"/>
          <w:shd w:val="clear" w:color="auto" w:fill="FFFFFF"/>
        </w:rPr>
        <w:t>mbém são mais flexíveis e podem-</w:t>
      </w:r>
      <w:r w:rsidRPr="00890EA9">
        <w:rPr>
          <w:rFonts w:cs="Arial"/>
          <w:color w:val="000000" w:themeColor="text1"/>
          <w:shd w:val="clear" w:color="auto" w:fill="FFFFFF"/>
        </w:rPr>
        <w:t>se adaptar mais f</w:t>
      </w:r>
      <w:r w:rsidR="003D0053">
        <w:rPr>
          <w:rFonts w:cs="Arial"/>
          <w:color w:val="000000" w:themeColor="text1"/>
          <w:shd w:val="clear" w:color="auto" w:fill="FFFFFF"/>
        </w:rPr>
        <w:t>acilmente a alterações da procura</w:t>
      </w:r>
      <w:r w:rsidRPr="00890EA9">
        <w:rPr>
          <w:rFonts w:cs="Arial"/>
          <w:color w:val="000000" w:themeColor="text1"/>
          <w:shd w:val="clear" w:color="auto" w:fill="FFFFFF"/>
        </w:rPr>
        <w:t xml:space="preserve"> </w:t>
      </w:r>
      <w:r w:rsidR="003D0053">
        <w:rPr>
          <w:rFonts w:cs="Arial"/>
          <w:color w:val="000000" w:themeColor="text1"/>
          <w:shd w:val="clear" w:color="auto" w:fill="FFFFFF"/>
        </w:rPr>
        <w:t xml:space="preserve">pelos mercados </w:t>
      </w:r>
      <w:r w:rsidRPr="00890EA9">
        <w:rPr>
          <w:rFonts w:cs="Arial"/>
          <w:color w:val="000000" w:themeColor="text1"/>
          <w:shd w:val="clear" w:color="auto" w:fill="FFFFFF"/>
        </w:rPr>
        <w:t xml:space="preserve">e </w:t>
      </w:r>
      <w:r w:rsidR="003D0053">
        <w:rPr>
          <w:rFonts w:cs="Arial"/>
          <w:color w:val="000000" w:themeColor="text1"/>
          <w:shd w:val="clear" w:color="auto" w:fill="FFFFFF"/>
        </w:rPr>
        <w:t xml:space="preserve">a mudanças </w:t>
      </w:r>
      <w:r w:rsidR="003D0053" w:rsidRPr="00890EA9">
        <w:rPr>
          <w:rFonts w:cs="Arial"/>
          <w:color w:val="000000" w:themeColor="text1"/>
          <w:shd w:val="clear" w:color="auto" w:fill="FFFFFF"/>
        </w:rPr>
        <w:t>tecnológi</w:t>
      </w:r>
      <w:r w:rsidR="003D0053">
        <w:rPr>
          <w:rFonts w:cs="Arial"/>
          <w:color w:val="000000" w:themeColor="text1"/>
          <w:shd w:val="clear" w:color="auto" w:fill="FFFFFF"/>
        </w:rPr>
        <w:t>cas,</w:t>
      </w:r>
      <w:r w:rsidRPr="00890EA9">
        <w:rPr>
          <w:rFonts w:cs="Arial"/>
          <w:color w:val="000000" w:themeColor="text1"/>
          <w:shd w:val="clear" w:color="auto" w:fill="FFFFFF"/>
        </w:rPr>
        <w:t xml:space="preserve"> que as grandes empresas</w:t>
      </w:r>
      <w:r w:rsidR="003D0053">
        <w:rPr>
          <w:rFonts w:cs="Arial"/>
          <w:color w:val="000000" w:themeColor="text1"/>
          <w:shd w:val="clear" w:color="auto" w:fill="FFFFFF"/>
        </w:rPr>
        <w:t xml:space="preserve"> </w:t>
      </w:r>
      <w:sdt>
        <w:sdtPr>
          <w:rPr>
            <w:rFonts w:cs="Arial"/>
            <w:color w:val="000000" w:themeColor="text1"/>
            <w:shd w:val="clear" w:color="auto" w:fill="FFFFFF"/>
          </w:rPr>
          <w:id w:val="53668349"/>
          <w:citation/>
        </w:sdtPr>
        <w:sdtContent>
          <w:r w:rsidR="00E01FE2">
            <w:rPr>
              <w:rFonts w:cs="Arial"/>
              <w:color w:val="000000" w:themeColor="text1"/>
              <w:shd w:val="clear" w:color="auto" w:fill="FFFFFF"/>
            </w:rPr>
            <w:fldChar w:fldCharType="begin"/>
          </w:r>
          <w:r w:rsidR="001B30FD">
            <w:rPr>
              <w:rFonts w:cs="Arial"/>
              <w:color w:val="000000" w:themeColor="text1"/>
              <w:shd w:val="clear" w:color="auto" w:fill="FFFFFF"/>
            </w:rPr>
            <w:instrText xml:space="preserve"> CITATION Sto94 \l 2070  </w:instrText>
          </w:r>
          <w:r w:rsidR="00E01FE2">
            <w:rPr>
              <w:rFonts w:cs="Arial"/>
              <w:color w:val="000000" w:themeColor="text1"/>
              <w:shd w:val="clear" w:color="auto" w:fill="FFFFFF"/>
            </w:rPr>
            <w:fldChar w:fldCharType="separate"/>
          </w:r>
          <w:r w:rsidR="00F01174" w:rsidRPr="00F01174">
            <w:rPr>
              <w:rFonts w:cs="Arial"/>
              <w:noProof/>
              <w:color w:val="000000" w:themeColor="text1"/>
              <w:shd w:val="clear" w:color="auto" w:fill="FFFFFF"/>
            </w:rPr>
            <w:t>(Storey, 1994)</w:t>
          </w:r>
          <w:r w:rsidR="00E01FE2">
            <w:rPr>
              <w:rFonts w:cs="Arial"/>
              <w:color w:val="000000" w:themeColor="text1"/>
              <w:shd w:val="clear" w:color="auto" w:fill="FFFFFF"/>
            </w:rPr>
            <w:fldChar w:fldCharType="end"/>
          </w:r>
        </w:sdtContent>
      </w:sdt>
      <w:r w:rsidRPr="00890EA9">
        <w:rPr>
          <w:rFonts w:cs="Arial"/>
          <w:color w:val="000000" w:themeColor="text1"/>
          <w:shd w:val="clear" w:color="auto" w:fill="FFFFFF"/>
        </w:rPr>
        <w:t>.</w:t>
      </w:r>
      <w:r w:rsidR="00D83D99">
        <w:rPr>
          <w:rFonts w:cs="Arial"/>
          <w:color w:val="000000" w:themeColor="text1"/>
          <w:shd w:val="clear" w:color="auto" w:fill="FFFFFF"/>
        </w:rPr>
        <w:t xml:space="preserve"> </w:t>
      </w:r>
    </w:p>
    <w:p w:rsidR="00502F59" w:rsidRDefault="00502F59" w:rsidP="0009339E">
      <w:pPr>
        <w:rPr>
          <w:rFonts w:cs="Arial"/>
          <w:color w:val="000000" w:themeColor="text1"/>
          <w:shd w:val="clear" w:color="auto" w:fill="FFFFFF"/>
        </w:rPr>
      </w:pPr>
    </w:p>
    <w:p w:rsidR="00D83D99" w:rsidRPr="00F67A54" w:rsidRDefault="00502F59" w:rsidP="0009339E">
      <w:pPr>
        <w:rPr>
          <w:rFonts w:cs="Arial"/>
          <w:color w:val="000000" w:themeColor="text1"/>
          <w:shd w:val="clear" w:color="auto" w:fill="FFFFFF"/>
        </w:rPr>
      </w:pPr>
      <w:r>
        <w:rPr>
          <w:rFonts w:cs="Arial"/>
          <w:color w:val="000000" w:themeColor="text1"/>
          <w:shd w:val="clear" w:color="auto" w:fill="FFFFFF"/>
        </w:rPr>
        <w:t>N</w:t>
      </w:r>
      <w:r w:rsidR="00D83D99">
        <w:rPr>
          <w:rFonts w:cs="Arial"/>
        </w:rPr>
        <w:t>as últimas décadas, o d</w:t>
      </w:r>
      <w:r w:rsidR="00D83D99" w:rsidRPr="00D83D99">
        <w:rPr>
          <w:rFonts w:cs="Arial"/>
        </w:rPr>
        <w:t>esenvolvimento da tecnologia t</w:t>
      </w:r>
      <w:r w:rsidR="00D83D99">
        <w:rPr>
          <w:rFonts w:cs="Arial"/>
        </w:rPr>
        <w:t>em permitido às grandes empresas penetrar no mercado tradicional das PME</w:t>
      </w:r>
      <w:r w:rsidR="001B30FD">
        <w:rPr>
          <w:rFonts w:cs="Arial"/>
        </w:rPr>
        <w:t>’</w:t>
      </w:r>
      <w:r w:rsidR="00D83D99">
        <w:rPr>
          <w:rFonts w:cs="Arial"/>
        </w:rPr>
        <w:t xml:space="preserve">s, ao fornecerem produtos personalizados e adaptados </w:t>
      </w:r>
      <w:r w:rsidR="00D83D99" w:rsidRPr="00D83D99">
        <w:rPr>
          <w:rFonts w:cs="Arial"/>
        </w:rPr>
        <w:t xml:space="preserve">às necessidades </w:t>
      </w:r>
      <w:r w:rsidR="00D83D99">
        <w:rPr>
          <w:rFonts w:cs="Arial"/>
        </w:rPr>
        <w:t xml:space="preserve">individuais dos clientes, mantendo </w:t>
      </w:r>
      <w:r w:rsidR="00EF13EE">
        <w:rPr>
          <w:rFonts w:cs="Arial"/>
        </w:rPr>
        <w:t xml:space="preserve">ao mesmo tempo </w:t>
      </w:r>
      <w:r w:rsidR="00D83D99" w:rsidRPr="00D83D99">
        <w:rPr>
          <w:rFonts w:cs="Arial"/>
        </w:rPr>
        <w:t>a vantagem do custo de produção em larga escala</w:t>
      </w:r>
      <w:r w:rsidR="00D83D99">
        <w:rPr>
          <w:rFonts w:cs="Arial"/>
        </w:rPr>
        <w:t xml:space="preserve"> </w:t>
      </w:r>
      <w:sdt>
        <w:sdtPr>
          <w:rPr>
            <w:rFonts w:cs="Arial"/>
          </w:rPr>
          <w:id w:val="53668350"/>
          <w:citation/>
        </w:sdtPr>
        <w:sdtContent>
          <w:r w:rsidR="00E01FE2">
            <w:rPr>
              <w:rFonts w:cs="Arial"/>
            </w:rPr>
            <w:fldChar w:fldCharType="begin"/>
          </w:r>
          <w:r w:rsidR="00586F89">
            <w:rPr>
              <w:rFonts w:cs="Arial"/>
            </w:rPr>
            <w:instrText xml:space="preserve"> CITATION Obs03 \l 2070  </w:instrText>
          </w:r>
          <w:r w:rsidR="00E01FE2">
            <w:rPr>
              <w:rFonts w:cs="Arial"/>
            </w:rPr>
            <w:fldChar w:fldCharType="separate"/>
          </w:r>
          <w:r w:rsidR="00F01174" w:rsidRPr="00F01174">
            <w:rPr>
              <w:rFonts w:cs="Arial"/>
              <w:noProof/>
            </w:rPr>
            <w:t>(Observatory of European SMEs, 2003)</w:t>
          </w:r>
          <w:r w:rsidR="00E01FE2">
            <w:rPr>
              <w:rFonts w:cs="Arial"/>
            </w:rPr>
            <w:fldChar w:fldCharType="end"/>
          </w:r>
        </w:sdtContent>
      </w:sdt>
      <w:r w:rsidR="00D83D99" w:rsidRPr="00D83D99">
        <w:rPr>
          <w:rFonts w:cs="Arial"/>
        </w:rPr>
        <w:t xml:space="preserve">. </w:t>
      </w:r>
      <w:r>
        <w:rPr>
          <w:rFonts w:cs="Arial"/>
        </w:rPr>
        <w:t>Por outro lado, a eliminação de barreiras à importação, a melhoria nos sistemas de co</w:t>
      </w:r>
      <w:r w:rsidR="004A5E59">
        <w:rPr>
          <w:rFonts w:cs="Arial"/>
        </w:rPr>
        <w:t xml:space="preserve">municação e distribuição, </w:t>
      </w:r>
      <w:r>
        <w:rPr>
          <w:rFonts w:cs="Arial"/>
        </w:rPr>
        <w:t xml:space="preserve">colocaram </w:t>
      </w:r>
      <w:r w:rsidR="004A5E59">
        <w:rPr>
          <w:rFonts w:cs="Arial"/>
        </w:rPr>
        <w:t xml:space="preserve">ainda </w:t>
      </w:r>
      <w:r>
        <w:rPr>
          <w:rFonts w:cs="Arial"/>
        </w:rPr>
        <w:t>mais pressão sobre as PME</w:t>
      </w:r>
      <w:r w:rsidR="00586F89">
        <w:rPr>
          <w:rFonts w:cs="Arial"/>
        </w:rPr>
        <w:t>’</w:t>
      </w:r>
      <w:r>
        <w:rPr>
          <w:rFonts w:cs="Arial"/>
        </w:rPr>
        <w:t>s.</w:t>
      </w:r>
      <w:r w:rsidR="00F67A54">
        <w:rPr>
          <w:rFonts w:cs="Arial"/>
          <w:color w:val="000000" w:themeColor="text1"/>
          <w:shd w:val="clear" w:color="auto" w:fill="FFFFFF"/>
        </w:rPr>
        <w:t xml:space="preserve"> </w:t>
      </w:r>
      <w:r>
        <w:rPr>
          <w:rFonts w:cs="Arial"/>
        </w:rPr>
        <w:t xml:space="preserve">Neste contexto, </w:t>
      </w:r>
      <w:r w:rsidR="009B6FF0">
        <w:rPr>
          <w:rFonts w:cs="Arial"/>
        </w:rPr>
        <w:t xml:space="preserve">de um ambiente altamente competitivo e complexo, </w:t>
      </w:r>
      <w:r>
        <w:rPr>
          <w:rFonts w:cs="Arial"/>
        </w:rPr>
        <w:t>as PME</w:t>
      </w:r>
      <w:r w:rsidR="00586F89">
        <w:rPr>
          <w:rFonts w:cs="Arial"/>
        </w:rPr>
        <w:t>’</w:t>
      </w:r>
      <w:r>
        <w:rPr>
          <w:rFonts w:cs="Arial"/>
        </w:rPr>
        <w:t xml:space="preserve">s </w:t>
      </w:r>
      <w:r w:rsidR="00F67A54">
        <w:rPr>
          <w:rFonts w:cs="Arial"/>
        </w:rPr>
        <w:t>para sobrevirem podem optar por</w:t>
      </w:r>
      <w:r w:rsidR="009B6FF0">
        <w:rPr>
          <w:rFonts w:cs="Arial"/>
        </w:rPr>
        <w:t xml:space="preserve"> cooperar entre si, de modo alcançarem vantagens estratégicas e operacionais </w:t>
      </w:r>
      <w:r w:rsidR="0056711E">
        <w:rPr>
          <w:rFonts w:cs="Arial"/>
        </w:rPr>
        <w:t xml:space="preserve">características das grandes empresas, mas mantendo as vantagens </w:t>
      </w:r>
      <w:r w:rsidR="0056711E" w:rsidRPr="00EF13EE">
        <w:rPr>
          <w:rFonts w:cs="Arial"/>
          <w:color w:val="000000" w:themeColor="text1"/>
        </w:rPr>
        <w:t>inerentes</w:t>
      </w:r>
      <w:r w:rsidR="00514C60" w:rsidRPr="00EF13EE">
        <w:rPr>
          <w:rFonts w:cs="Arial"/>
          <w:color w:val="000000" w:themeColor="text1"/>
        </w:rPr>
        <w:t xml:space="preserve"> à</w:t>
      </w:r>
      <w:r w:rsidR="0056711E" w:rsidRPr="00EF13EE">
        <w:rPr>
          <w:rFonts w:cs="Arial"/>
          <w:color w:val="000000" w:themeColor="text1"/>
        </w:rPr>
        <w:t xml:space="preserve"> sua dimensão</w:t>
      </w:r>
      <w:r w:rsidR="0056711E">
        <w:rPr>
          <w:rFonts w:cs="Arial"/>
        </w:rPr>
        <w:t>.</w:t>
      </w:r>
    </w:p>
    <w:p w:rsidR="009B6FF0" w:rsidRDefault="009B6FF0" w:rsidP="0009339E">
      <w:pPr>
        <w:rPr>
          <w:rFonts w:cs="Arial"/>
        </w:rPr>
      </w:pPr>
    </w:p>
    <w:p w:rsidR="0056711E" w:rsidRPr="00EF5949" w:rsidRDefault="003D5E1B" w:rsidP="0056711E">
      <w:pPr>
        <w:rPr>
          <w:rFonts w:cs="Arial"/>
        </w:rPr>
      </w:pPr>
      <w:r>
        <w:rPr>
          <w:rFonts w:cs="Arial"/>
        </w:rPr>
        <w:t>A pressão</w:t>
      </w:r>
      <w:r w:rsidR="0056711E">
        <w:rPr>
          <w:rFonts w:cs="Arial"/>
        </w:rPr>
        <w:t xml:space="preserve"> de geri</w:t>
      </w:r>
      <w:r w:rsidR="00F67A54">
        <w:rPr>
          <w:rFonts w:cs="Arial"/>
        </w:rPr>
        <w:t>r eficientemente as empresas</w:t>
      </w:r>
      <w:r w:rsidR="0056711E">
        <w:rPr>
          <w:rFonts w:cs="Arial"/>
        </w:rPr>
        <w:t xml:space="preserve">, decorrente da necessidade de </w:t>
      </w:r>
      <w:r w:rsidR="0056711E" w:rsidRPr="004D327B">
        <w:rPr>
          <w:rFonts w:cs="Arial"/>
        </w:rPr>
        <w:t>estar</w:t>
      </w:r>
      <w:r w:rsidR="0056711E">
        <w:rPr>
          <w:rFonts w:cs="Arial"/>
        </w:rPr>
        <w:t>em presentes num</w:t>
      </w:r>
      <w:r w:rsidR="0056711E" w:rsidRPr="004D327B">
        <w:rPr>
          <w:rFonts w:cs="Arial"/>
        </w:rPr>
        <w:t xml:space="preserve"> mercado global</w:t>
      </w:r>
      <w:r w:rsidR="0056711E">
        <w:rPr>
          <w:rFonts w:cs="Arial"/>
        </w:rPr>
        <w:t xml:space="preserve"> altamente competitivo e instável, impeliu as empresas</w:t>
      </w:r>
      <w:r w:rsidR="0056711E" w:rsidRPr="004D327B">
        <w:rPr>
          <w:rFonts w:cs="Arial"/>
        </w:rPr>
        <w:t xml:space="preserve"> </w:t>
      </w:r>
      <w:r w:rsidR="0056711E">
        <w:rPr>
          <w:rFonts w:cs="Arial"/>
        </w:rPr>
        <w:t>a adotarem novas metodologias para alcançarem elevados índices de eficiência técnica. Neste ambiente, é reconhecido que a produtividade das empresas</w:t>
      </w:r>
      <w:r w:rsidR="0056711E" w:rsidRPr="004D327B">
        <w:rPr>
          <w:rFonts w:cs="Arial"/>
        </w:rPr>
        <w:t xml:space="preserve"> está </w:t>
      </w:r>
      <w:r w:rsidR="001C695D" w:rsidRPr="004D327B">
        <w:rPr>
          <w:rFonts w:cs="Arial"/>
        </w:rPr>
        <w:t>profundamente</w:t>
      </w:r>
      <w:r w:rsidR="0056711E" w:rsidRPr="004D327B">
        <w:rPr>
          <w:rFonts w:cs="Arial"/>
        </w:rPr>
        <w:t xml:space="preserve"> ligada ao conhecimento que </w:t>
      </w:r>
      <w:r w:rsidR="002A20EA">
        <w:rPr>
          <w:rFonts w:cs="Arial"/>
        </w:rPr>
        <w:t>detêm</w:t>
      </w:r>
      <w:r w:rsidR="0056711E" w:rsidRPr="004D327B">
        <w:rPr>
          <w:rFonts w:cs="Arial"/>
        </w:rPr>
        <w:t xml:space="preserve"> e ao que têm acesso, mas </w:t>
      </w:r>
      <w:r w:rsidR="0056711E" w:rsidRPr="004D327B">
        <w:rPr>
          <w:rFonts w:cs="Arial"/>
        </w:rPr>
        <w:lastRenderedPageBreak/>
        <w:t>também à</w:t>
      </w:r>
      <w:r w:rsidR="0056711E">
        <w:rPr>
          <w:rFonts w:cs="Arial"/>
        </w:rPr>
        <w:t xml:space="preserve"> capacidade que têm para o usar</w:t>
      </w:r>
      <w:r w:rsidR="0056711E" w:rsidRPr="004D327B">
        <w:rPr>
          <w:rFonts w:cs="Arial"/>
        </w:rPr>
        <w:t xml:space="preserve">. </w:t>
      </w:r>
      <w:r w:rsidR="00675028">
        <w:rPr>
          <w:rFonts w:cs="Arial"/>
        </w:rPr>
        <w:t xml:space="preserve">Assim, a aquisição de conhecimento através de processos de cooperação </w:t>
      </w:r>
      <w:r w:rsidR="0056711E">
        <w:rPr>
          <w:rFonts w:cs="Arial"/>
        </w:rPr>
        <w:t xml:space="preserve">permite à organização </w:t>
      </w:r>
      <w:r w:rsidR="00675028">
        <w:rPr>
          <w:rFonts w:cs="Arial"/>
        </w:rPr>
        <w:t>a obtenção de novos conhecimentos</w:t>
      </w:r>
      <w:r w:rsidR="00675028" w:rsidRPr="00EF5949">
        <w:rPr>
          <w:rFonts w:cs="Arial"/>
        </w:rPr>
        <w:t xml:space="preserve"> </w:t>
      </w:r>
      <w:r w:rsidR="00675028" w:rsidRPr="004D327B">
        <w:rPr>
          <w:rFonts w:cs="Arial"/>
        </w:rPr>
        <w:t>e incorpora-lo</w:t>
      </w:r>
      <w:r w:rsidR="00675028">
        <w:rPr>
          <w:rFonts w:cs="Arial"/>
        </w:rPr>
        <w:t>s na sua cultura,</w:t>
      </w:r>
      <w:r w:rsidR="00675028" w:rsidRPr="004D327B">
        <w:rPr>
          <w:rFonts w:cs="Arial"/>
        </w:rPr>
        <w:t xml:space="preserve"> </w:t>
      </w:r>
      <w:r w:rsidR="00675028">
        <w:rPr>
          <w:rFonts w:cs="Arial"/>
        </w:rPr>
        <w:t xml:space="preserve">mas também a possibilidade de </w:t>
      </w:r>
      <w:r w:rsidR="0056711E">
        <w:rPr>
          <w:rFonts w:cs="Arial"/>
        </w:rPr>
        <w:t xml:space="preserve">explorar o conhecimento </w:t>
      </w:r>
      <w:r w:rsidR="0056711E" w:rsidRPr="004D327B">
        <w:rPr>
          <w:rFonts w:cs="Arial"/>
        </w:rPr>
        <w:t>acumulado</w:t>
      </w:r>
      <w:r w:rsidR="00675028">
        <w:rPr>
          <w:rFonts w:cs="Arial"/>
        </w:rPr>
        <w:t xml:space="preserve">, </w:t>
      </w:r>
      <w:r w:rsidR="0056711E" w:rsidRPr="004D327B">
        <w:rPr>
          <w:rFonts w:cs="Arial"/>
        </w:rPr>
        <w:t>para criarem produtos ou serviços inovadores, ou para melhorarem</w:t>
      </w:r>
      <w:r w:rsidR="0056711E">
        <w:rPr>
          <w:rFonts w:cs="Arial"/>
        </w:rPr>
        <w:t xml:space="preserve"> os seus</w:t>
      </w:r>
      <w:r w:rsidR="0056711E" w:rsidRPr="004D327B">
        <w:rPr>
          <w:rFonts w:cs="Arial"/>
        </w:rPr>
        <w:t xml:space="preserve"> processos</w:t>
      </w:r>
      <w:r w:rsidR="0056711E">
        <w:rPr>
          <w:rFonts w:cs="Arial"/>
        </w:rPr>
        <w:t>, aumentando assim a competitividade.</w:t>
      </w:r>
    </w:p>
    <w:p w:rsidR="0056711E" w:rsidRDefault="0056711E" w:rsidP="0009339E">
      <w:pPr>
        <w:rPr>
          <w:rFonts w:cs="Arial"/>
        </w:rPr>
      </w:pPr>
    </w:p>
    <w:p w:rsidR="0009339E" w:rsidRDefault="0009339E" w:rsidP="0009339E">
      <w:pPr>
        <w:rPr>
          <w:rFonts w:cs="Arial"/>
        </w:rPr>
      </w:pPr>
      <w:r w:rsidRPr="004D327B">
        <w:rPr>
          <w:rFonts w:cs="Arial"/>
        </w:rPr>
        <w:t xml:space="preserve">Numa economia cuja única certeza é a incerteza, a melhor fonte para obter vantagens competitivas duradouras é a gestão do conhecimento. São bem-sucedidas as empresas que de modo consistente criam novos conhecimentos, distribuem-no por toda a empresa e o reutilizam e incorporam rapidamente nas novas tecnologias e produtos. São estas atividades que definem a empresa criadora de conhecimento, onde todo o negócio está centrado em inovação contínua </w:t>
      </w:r>
      <w:sdt>
        <w:sdtPr>
          <w:rPr>
            <w:rFonts w:cs="Arial"/>
          </w:rPr>
          <w:id w:val="8256732"/>
          <w:citation/>
        </w:sdtPr>
        <w:sdtContent>
          <w:r w:rsidR="00E01FE2" w:rsidRPr="004D327B">
            <w:rPr>
              <w:rFonts w:cs="Arial"/>
            </w:rPr>
            <w:fldChar w:fldCharType="begin"/>
          </w:r>
          <w:r w:rsidRPr="004D327B">
            <w:rPr>
              <w:rFonts w:cs="Arial"/>
            </w:rPr>
            <w:instrText xml:space="preserve"> CITATION Non95 \l 2070  </w:instrText>
          </w:r>
          <w:r w:rsidR="00E01FE2" w:rsidRPr="004D327B">
            <w:rPr>
              <w:rFonts w:cs="Arial"/>
            </w:rPr>
            <w:fldChar w:fldCharType="separate"/>
          </w:r>
          <w:r w:rsidR="00F01174" w:rsidRPr="00F01174">
            <w:rPr>
              <w:rFonts w:cs="Arial"/>
              <w:noProof/>
            </w:rPr>
            <w:t>(Nonaka &amp; Takeuchi, 1995)</w:t>
          </w:r>
          <w:r w:rsidR="00E01FE2" w:rsidRPr="004D327B">
            <w:rPr>
              <w:rFonts w:cs="Arial"/>
            </w:rPr>
            <w:fldChar w:fldCharType="end"/>
          </w:r>
        </w:sdtContent>
      </w:sdt>
      <w:r w:rsidRPr="004D327B">
        <w:rPr>
          <w:rFonts w:cs="Arial"/>
        </w:rPr>
        <w:t>.</w:t>
      </w:r>
    </w:p>
    <w:p w:rsidR="0009339E" w:rsidRDefault="0009339E" w:rsidP="0009339E">
      <w:pPr>
        <w:rPr>
          <w:rFonts w:cs="Arial"/>
        </w:rPr>
      </w:pPr>
    </w:p>
    <w:p w:rsidR="00EF13EE" w:rsidRDefault="00732D75" w:rsidP="00EF13EE">
      <w:pPr>
        <w:rPr>
          <w:rFonts w:cs="Arial"/>
        </w:rPr>
      </w:pPr>
      <w:r>
        <w:rPr>
          <w:rFonts w:cs="Arial"/>
        </w:rPr>
        <w:t>Dada a grande relevância na estrutura económica nacional</w:t>
      </w:r>
      <w:r w:rsidR="005D5D18">
        <w:rPr>
          <w:rFonts w:cs="Arial"/>
        </w:rPr>
        <w:t>,</w:t>
      </w:r>
      <w:r w:rsidR="00F219E7">
        <w:rPr>
          <w:rFonts w:cs="Arial"/>
        </w:rPr>
        <w:t xml:space="preserve"> e</w:t>
      </w:r>
      <w:r>
        <w:rPr>
          <w:rFonts w:cs="Arial"/>
        </w:rPr>
        <w:t xml:space="preserve"> </w:t>
      </w:r>
      <w:r w:rsidR="00F219E7">
        <w:rPr>
          <w:rFonts w:cs="Arial"/>
        </w:rPr>
        <w:t xml:space="preserve">tendo em conta </w:t>
      </w:r>
      <w:r>
        <w:rPr>
          <w:rFonts w:cs="Arial"/>
        </w:rPr>
        <w:t>os desafios que se apresenta</w:t>
      </w:r>
      <w:r w:rsidR="00F219E7">
        <w:rPr>
          <w:rFonts w:cs="Arial"/>
        </w:rPr>
        <w:t>m</w:t>
      </w:r>
      <w:r>
        <w:rPr>
          <w:rFonts w:cs="Arial"/>
        </w:rPr>
        <w:t xml:space="preserve"> às PME</w:t>
      </w:r>
      <w:r w:rsidR="00E00ED3">
        <w:rPr>
          <w:rFonts w:cs="Arial"/>
        </w:rPr>
        <w:t>’</w:t>
      </w:r>
      <w:r>
        <w:rPr>
          <w:rFonts w:cs="Arial"/>
        </w:rPr>
        <w:t xml:space="preserve">s </w:t>
      </w:r>
      <w:r w:rsidR="00F219E7">
        <w:rPr>
          <w:rFonts w:cs="Arial"/>
        </w:rPr>
        <w:t xml:space="preserve">para operarem em ambientes instáveis e altamente competitivos, urge estudar e empreender novas formas de cooperação, com o objetivo de tornar as empresas </w:t>
      </w:r>
      <w:r w:rsidR="005D5D18">
        <w:rPr>
          <w:rFonts w:cs="Arial"/>
        </w:rPr>
        <w:t>mais competitivas, capazes de sobreviverem no mercado global</w:t>
      </w:r>
      <w:r w:rsidR="00EF13EE">
        <w:rPr>
          <w:rFonts w:cs="Arial"/>
        </w:rPr>
        <w:t>.</w:t>
      </w:r>
    </w:p>
    <w:p w:rsidR="00B34DDA" w:rsidRDefault="00B34DDA" w:rsidP="00EF13EE">
      <w:pPr>
        <w:rPr>
          <w:rFonts w:cs="Arial"/>
        </w:rPr>
      </w:pPr>
    </w:p>
    <w:p w:rsidR="00B34DDA" w:rsidRPr="003C7894" w:rsidRDefault="00B34DDA" w:rsidP="003C7894">
      <w:r w:rsidRPr="003C7894">
        <w:t>Este</w:t>
      </w:r>
      <w:r w:rsidR="00632266">
        <w:t xml:space="preserve"> trabalho pretende esclarecer quais as motivações</w:t>
      </w:r>
      <w:r w:rsidRPr="003C7894">
        <w:t xml:space="preserve"> </w:t>
      </w:r>
      <w:r w:rsidR="00F67A54">
        <w:t xml:space="preserve">das empresas para </w:t>
      </w:r>
      <w:r w:rsidR="00ED7B4F">
        <w:t>a adesão a</w:t>
      </w:r>
      <w:r w:rsidR="00C3644A">
        <w:t xml:space="preserve"> redes de </w:t>
      </w:r>
      <w:r w:rsidRPr="003C7894">
        <w:t>cooperação</w:t>
      </w:r>
      <w:r w:rsidR="00632266">
        <w:t>, e se essa participação</w:t>
      </w:r>
      <w:r w:rsidRPr="003C7894">
        <w:t xml:space="preserve"> aumenta a competitividade dos participantes.</w:t>
      </w:r>
    </w:p>
    <w:p w:rsidR="003C7894" w:rsidRPr="00072C7C" w:rsidRDefault="00CB3B8F" w:rsidP="00072C7C">
      <w:pPr>
        <w:pStyle w:val="Ttulodondice"/>
        <w:rPr>
          <w:color w:val="000000" w:themeColor="text1"/>
        </w:rPr>
      </w:pPr>
      <w:bookmarkStart w:id="23" w:name="_Toc366497961"/>
      <w:r w:rsidRPr="00072C7C">
        <w:rPr>
          <w:color w:val="000000" w:themeColor="text1"/>
        </w:rPr>
        <w:t>1.2 - Objetivos do trabalho</w:t>
      </w:r>
      <w:bookmarkEnd w:id="23"/>
    </w:p>
    <w:p w:rsidR="00072C7C" w:rsidRDefault="00072C7C" w:rsidP="00620917">
      <w:pPr>
        <w:rPr>
          <w:rFonts w:eastAsiaTheme="minorHAnsi" w:cs="Arial"/>
          <w:kern w:val="0"/>
          <w:lang w:bidi="ar-SA"/>
        </w:rPr>
      </w:pPr>
    </w:p>
    <w:p w:rsidR="00FA7912" w:rsidRPr="00BC4030" w:rsidRDefault="006E1BA9" w:rsidP="00620917">
      <w:pPr>
        <w:rPr>
          <w:rFonts w:eastAsiaTheme="minorHAnsi" w:cs="Arial"/>
          <w:kern w:val="0"/>
          <w:lang w:bidi="ar-SA"/>
        </w:rPr>
      </w:pPr>
      <w:r w:rsidRPr="006E1BA9">
        <w:rPr>
          <w:rFonts w:eastAsiaTheme="minorHAnsi" w:cs="Arial"/>
          <w:kern w:val="0"/>
          <w:lang w:bidi="ar-SA"/>
        </w:rPr>
        <w:t>A presente dissertação visa contribuir para um melhor conhecimento</w:t>
      </w:r>
      <w:r>
        <w:rPr>
          <w:rFonts w:eastAsiaTheme="minorHAnsi" w:cs="Arial"/>
          <w:kern w:val="0"/>
          <w:lang w:bidi="ar-SA"/>
        </w:rPr>
        <w:t xml:space="preserve"> acerca da colaboração entre PME’s através de </w:t>
      </w:r>
      <w:r w:rsidR="00C3644A">
        <w:rPr>
          <w:rFonts w:eastAsiaTheme="minorHAnsi" w:cs="Arial"/>
          <w:kern w:val="0"/>
          <w:lang w:bidi="ar-SA"/>
        </w:rPr>
        <w:t>redes de cooperação</w:t>
      </w:r>
      <w:r>
        <w:rPr>
          <w:rFonts w:eastAsiaTheme="minorHAnsi" w:cs="Arial"/>
          <w:kern w:val="0"/>
          <w:lang w:bidi="ar-SA"/>
        </w:rPr>
        <w:t xml:space="preserve"> em Portugal. Assim, c</w:t>
      </w:r>
      <w:r w:rsidR="006A0E06" w:rsidRPr="00BC4030">
        <w:rPr>
          <w:rFonts w:eastAsiaTheme="minorHAnsi" w:cs="Arial"/>
          <w:kern w:val="0"/>
          <w:lang w:bidi="ar-SA"/>
        </w:rPr>
        <w:t>om este trabalho pretend</w:t>
      </w:r>
      <w:r w:rsidR="0099684F">
        <w:rPr>
          <w:rFonts w:eastAsiaTheme="minorHAnsi" w:cs="Arial"/>
          <w:kern w:val="0"/>
          <w:lang w:bidi="ar-SA"/>
        </w:rPr>
        <w:t>e-s</w:t>
      </w:r>
      <w:r>
        <w:rPr>
          <w:rFonts w:eastAsiaTheme="minorHAnsi" w:cs="Arial"/>
          <w:kern w:val="0"/>
          <w:lang w:bidi="ar-SA"/>
        </w:rPr>
        <w:t>e</w:t>
      </w:r>
      <w:r w:rsidR="006B5573" w:rsidRPr="00BC4030">
        <w:rPr>
          <w:rFonts w:eastAsiaTheme="minorHAnsi" w:cs="Arial"/>
          <w:kern w:val="0"/>
          <w:lang w:bidi="ar-SA"/>
        </w:rPr>
        <w:t xml:space="preserve"> </w:t>
      </w:r>
      <w:r w:rsidR="00A56DD8" w:rsidRPr="00BC4030">
        <w:rPr>
          <w:rFonts w:eastAsiaTheme="minorHAnsi" w:cs="Arial"/>
          <w:kern w:val="0"/>
          <w:lang w:bidi="ar-SA"/>
        </w:rPr>
        <w:t xml:space="preserve">simultaneamente, </w:t>
      </w:r>
      <w:r w:rsidR="006B5573" w:rsidRPr="00BC4030">
        <w:rPr>
          <w:rFonts w:eastAsiaTheme="minorHAnsi" w:cs="Arial"/>
          <w:kern w:val="0"/>
          <w:lang w:bidi="ar-SA"/>
        </w:rPr>
        <w:t xml:space="preserve">compilar as teorias </w:t>
      </w:r>
      <w:r w:rsidR="002A20EA" w:rsidRPr="00BC4030">
        <w:rPr>
          <w:rFonts w:eastAsiaTheme="minorHAnsi" w:cs="Arial"/>
          <w:kern w:val="0"/>
          <w:lang w:bidi="ar-SA"/>
        </w:rPr>
        <w:t>e conhecimentos atuais</w:t>
      </w:r>
      <w:r w:rsidR="00B30A17" w:rsidRPr="00BC4030">
        <w:rPr>
          <w:rFonts w:eastAsiaTheme="minorHAnsi" w:cs="Arial"/>
          <w:kern w:val="0"/>
          <w:lang w:bidi="ar-SA"/>
        </w:rPr>
        <w:t>,</w:t>
      </w:r>
      <w:r w:rsidR="006B5573" w:rsidRPr="00BC4030">
        <w:rPr>
          <w:rFonts w:eastAsiaTheme="minorHAnsi" w:cs="Arial"/>
          <w:kern w:val="0"/>
          <w:lang w:bidi="ar-SA"/>
        </w:rPr>
        <w:t xml:space="preserve"> </w:t>
      </w:r>
      <w:r w:rsidR="00FE421B" w:rsidRPr="00BC4030">
        <w:rPr>
          <w:rFonts w:eastAsiaTheme="minorHAnsi" w:cs="Arial"/>
          <w:kern w:val="0"/>
          <w:lang w:bidi="ar-SA"/>
        </w:rPr>
        <w:t>descrito</w:t>
      </w:r>
      <w:r w:rsidR="006A0E06" w:rsidRPr="00BC4030">
        <w:rPr>
          <w:rFonts w:eastAsiaTheme="minorHAnsi" w:cs="Arial"/>
          <w:kern w:val="0"/>
          <w:lang w:bidi="ar-SA"/>
        </w:rPr>
        <w:t xml:space="preserve">s na literatura, acerca da </w:t>
      </w:r>
      <w:r w:rsidR="001A1FB8" w:rsidRPr="00BC4030">
        <w:rPr>
          <w:rFonts w:eastAsiaTheme="minorHAnsi" w:cs="Arial"/>
          <w:kern w:val="0"/>
          <w:lang w:bidi="ar-SA"/>
        </w:rPr>
        <w:t xml:space="preserve">gestão do conhecimento e </w:t>
      </w:r>
      <w:r w:rsidR="00D048B7" w:rsidRPr="00BC4030">
        <w:rPr>
          <w:rFonts w:eastAsiaTheme="minorHAnsi" w:cs="Arial"/>
          <w:kern w:val="0"/>
          <w:lang w:bidi="ar-SA"/>
        </w:rPr>
        <w:t xml:space="preserve">cooperação </w:t>
      </w:r>
      <w:r w:rsidR="00A56DD8" w:rsidRPr="00BC4030">
        <w:rPr>
          <w:rFonts w:eastAsiaTheme="minorHAnsi" w:cs="Arial"/>
          <w:kern w:val="0"/>
          <w:lang w:bidi="ar-SA"/>
        </w:rPr>
        <w:t xml:space="preserve">em rede </w:t>
      </w:r>
      <w:r w:rsidR="00D048B7" w:rsidRPr="00BC4030">
        <w:rPr>
          <w:rFonts w:eastAsiaTheme="minorHAnsi" w:cs="Arial"/>
          <w:kern w:val="0"/>
          <w:lang w:bidi="ar-SA"/>
        </w:rPr>
        <w:t xml:space="preserve">entre </w:t>
      </w:r>
      <w:r w:rsidR="00E00ED3" w:rsidRPr="00BC4030">
        <w:rPr>
          <w:rFonts w:eastAsiaTheme="minorHAnsi" w:cs="Arial"/>
          <w:kern w:val="0"/>
          <w:lang w:bidi="ar-SA"/>
        </w:rPr>
        <w:t>PME’s</w:t>
      </w:r>
      <w:r w:rsidR="00A56DD8" w:rsidRPr="00BC4030">
        <w:rPr>
          <w:rFonts w:eastAsiaTheme="minorHAnsi" w:cs="Arial"/>
          <w:kern w:val="0"/>
          <w:lang w:bidi="ar-SA"/>
        </w:rPr>
        <w:t>, assim como empiricamente investigar uma rede d</w:t>
      </w:r>
      <w:r w:rsidR="000B4781" w:rsidRPr="00BC4030">
        <w:rPr>
          <w:rFonts w:eastAsiaTheme="minorHAnsi" w:cs="Arial"/>
          <w:kern w:val="0"/>
          <w:lang w:bidi="ar-SA"/>
        </w:rPr>
        <w:t xml:space="preserve">e </w:t>
      </w:r>
      <w:r w:rsidR="00CB3B8F" w:rsidRPr="00BC4030">
        <w:rPr>
          <w:rFonts w:eastAsiaTheme="minorHAnsi" w:cs="Arial"/>
          <w:kern w:val="0"/>
          <w:lang w:bidi="ar-SA"/>
        </w:rPr>
        <w:t>PME’s p</w:t>
      </w:r>
      <w:r w:rsidR="000B4781" w:rsidRPr="00BC4030">
        <w:rPr>
          <w:rFonts w:eastAsiaTheme="minorHAnsi" w:cs="Arial"/>
          <w:kern w:val="0"/>
          <w:lang w:bidi="ar-SA"/>
        </w:rPr>
        <w:t>ortuguesa relatando as motivações</w:t>
      </w:r>
      <w:r w:rsidR="00F27DD4" w:rsidRPr="00BC4030">
        <w:rPr>
          <w:rFonts w:eastAsiaTheme="minorHAnsi" w:cs="Arial"/>
          <w:kern w:val="0"/>
          <w:lang w:bidi="ar-SA"/>
        </w:rPr>
        <w:t xml:space="preserve"> de quem as integra </w:t>
      </w:r>
      <w:r w:rsidR="000B4781" w:rsidRPr="00BC4030">
        <w:rPr>
          <w:rFonts w:eastAsiaTheme="minorHAnsi" w:cs="Arial"/>
          <w:kern w:val="0"/>
          <w:lang w:bidi="ar-SA"/>
        </w:rPr>
        <w:t>e</w:t>
      </w:r>
      <w:r w:rsidR="00EF13EE" w:rsidRPr="00BC4030">
        <w:rPr>
          <w:rFonts w:eastAsiaTheme="minorHAnsi" w:cs="Arial"/>
          <w:kern w:val="0"/>
          <w:lang w:bidi="ar-SA"/>
        </w:rPr>
        <w:t xml:space="preserve"> os </w:t>
      </w:r>
      <w:r w:rsidR="000B4781" w:rsidRPr="00BC4030">
        <w:rPr>
          <w:rFonts w:eastAsiaTheme="minorHAnsi" w:cs="Arial"/>
          <w:kern w:val="0"/>
          <w:lang w:bidi="ar-SA"/>
        </w:rPr>
        <w:t>resultados</w:t>
      </w:r>
      <w:r w:rsidR="00EF13EE" w:rsidRPr="00BC4030">
        <w:rPr>
          <w:rFonts w:eastAsiaTheme="minorHAnsi" w:cs="Arial"/>
          <w:kern w:val="0"/>
          <w:lang w:bidi="ar-SA"/>
        </w:rPr>
        <w:t xml:space="preserve"> obtidos </w:t>
      </w:r>
      <w:r w:rsidR="00EF13EE" w:rsidRPr="00BC4030">
        <w:rPr>
          <w:rFonts w:eastAsiaTheme="minorHAnsi" w:cs="Arial"/>
          <w:kern w:val="0"/>
          <w:lang w:bidi="ar-SA"/>
        </w:rPr>
        <w:lastRenderedPageBreak/>
        <w:t>com a participação nessa</w:t>
      </w:r>
      <w:r w:rsidR="00620917" w:rsidRPr="00BC4030">
        <w:rPr>
          <w:rFonts w:eastAsiaTheme="minorHAnsi" w:cs="Arial"/>
          <w:kern w:val="0"/>
          <w:lang w:bidi="ar-SA"/>
        </w:rPr>
        <w:t xml:space="preserve"> rede</w:t>
      </w:r>
      <w:r w:rsidR="00FA7912" w:rsidRPr="004E6015">
        <w:rPr>
          <w:rFonts w:eastAsiaTheme="minorHAnsi" w:cs="Arial"/>
          <w:kern w:val="0"/>
          <w:lang w:bidi="ar-SA"/>
        </w:rPr>
        <w:t xml:space="preserve"> e se essa participação se reflete num aumento da sua competitividade. Para responder a estas questões optou-se por inquirir diretamente as empresas integrantes de uma rede. </w:t>
      </w:r>
    </w:p>
    <w:p w:rsidR="00620917" w:rsidRPr="00BC4030" w:rsidRDefault="00620917" w:rsidP="00620917">
      <w:pPr>
        <w:rPr>
          <w:rFonts w:eastAsiaTheme="minorHAnsi" w:cs="Arial"/>
          <w:kern w:val="0"/>
          <w:lang w:bidi="ar-SA"/>
        </w:rPr>
      </w:pPr>
    </w:p>
    <w:p w:rsidR="00B803A5" w:rsidRPr="00D356C5" w:rsidRDefault="00824B30" w:rsidP="00620917">
      <w:pPr>
        <w:rPr>
          <w:rFonts w:eastAsiaTheme="minorHAnsi" w:cs="Arial"/>
          <w:kern w:val="0"/>
          <w:lang w:bidi="ar-SA"/>
        </w:rPr>
      </w:pPr>
      <w:r w:rsidRPr="00732D75">
        <w:rPr>
          <w:rFonts w:eastAsiaTheme="minorHAnsi" w:cs="Arial"/>
          <w:color w:val="000000" w:themeColor="text1"/>
          <w:kern w:val="0"/>
          <w:lang w:bidi="ar-SA"/>
        </w:rPr>
        <w:t xml:space="preserve">A escolha </w:t>
      </w:r>
      <w:r w:rsidR="00BC4030">
        <w:rPr>
          <w:rFonts w:eastAsiaTheme="minorHAnsi" w:cs="Arial"/>
          <w:color w:val="000000" w:themeColor="text1"/>
          <w:kern w:val="0"/>
          <w:lang w:bidi="ar-SA"/>
        </w:rPr>
        <w:t xml:space="preserve">para o estudo de caso </w:t>
      </w:r>
      <w:r w:rsidR="00F55F26">
        <w:rPr>
          <w:rFonts w:eastAsiaTheme="minorHAnsi" w:cs="Arial"/>
          <w:color w:val="000000" w:themeColor="text1"/>
          <w:kern w:val="0"/>
          <w:lang w:bidi="ar-SA"/>
        </w:rPr>
        <w:t xml:space="preserve">recaiu sobre a rede </w:t>
      </w:r>
      <w:proofErr w:type="spellStart"/>
      <w:r w:rsidR="00F55F26">
        <w:rPr>
          <w:rFonts w:eastAsiaTheme="minorHAnsi" w:cs="Arial"/>
          <w:color w:val="000000" w:themeColor="text1"/>
          <w:kern w:val="0"/>
          <w:lang w:bidi="ar-SA"/>
        </w:rPr>
        <w:t>Inova-Ria</w:t>
      </w:r>
      <w:proofErr w:type="spellEnd"/>
      <w:r w:rsidR="004A5E59" w:rsidRPr="00732D75">
        <w:rPr>
          <w:rFonts w:eastAsiaTheme="minorHAnsi" w:cs="Arial"/>
          <w:color w:val="000000" w:themeColor="text1"/>
          <w:kern w:val="0"/>
          <w:lang w:bidi="ar-SA"/>
        </w:rPr>
        <w:t>,</w:t>
      </w:r>
      <w:r w:rsidRPr="00732D75">
        <w:rPr>
          <w:rFonts w:eastAsiaTheme="minorHAnsi" w:cs="Arial"/>
          <w:color w:val="000000" w:themeColor="text1"/>
          <w:kern w:val="0"/>
          <w:lang w:bidi="ar-SA"/>
        </w:rPr>
        <w:t xml:space="preserve"> por ser uma </w:t>
      </w:r>
      <w:r w:rsidR="00B30A17">
        <w:rPr>
          <w:rFonts w:eastAsiaTheme="minorHAnsi" w:cs="Arial"/>
          <w:color w:val="000000" w:themeColor="text1"/>
          <w:kern w:val="0"/>
          <w:lang w:bidi="ar-SA"/>
        </w:rPr>
        <w:t>rede</w:t>
      </w:r>
      <w:r w:rsidR="00BE49DA">
        <w:rPr>
          <w:rFonts w:eastAsiaTheme="minorHAnsi" w:cs="Arial"/>
          <w:color w:val="000000" w:themeColor="text1"/>
          <w:kern w:val="0"/>
          <w:lang w:bidi="ar-SA"/>
        </w:rPr>
        <w:t xml:space="preserve"> </w:t>
      </w:r>
      <w:r w:rsidR="004A5E59" w:rsidRPr="00732D75">
        <w:rPr>
          <w:rFonts w:eastAsiaTheme="minorHAnsi" w:cs="Arial"/>
          <w:color w:val="000000" w:themeColor="text1"/>
          <w:kern w:val="0"/>
          <w:lang w:bidi="ar-SA"/>
        </w:rPr>
        <w:t>de empresas</w:t>
      </w:r>
      <w:r w:rsidR="00BE49DA">
        <w:rPr>
          <w:rFonts w:eastAsiaTheme="minorHAnsi" w:cs="Arial"/>
          <w:color w:val="000000" w:themeColor="text1"/>
          <w:kern w:val="0"/>
          <w:lang w:bidi="ar-SA"/>
        </w:rPr>
        <w:t xml:space="preserve"> principalmente</w:t>
      </w:r>
      <w:r w:rsidR="004A5E59" w:rsidRPr="00732D75">
        <w:rPr>
          <w:rFonts w:eastAsiaTheme="minorHAnsi" w:cs="Arial"/>
          <w:color w:val="000000" w:themeColor="text1"/>
          <w:kern w:val="0"/>
          <w:lang w:bidi="ar-SA"/>
        </w:rPr>
        <w:t xml:space="preserve"> ligadas às tecnologias de informação e comunicação,</w:t>
      </w:r>
      <w:r w:rsidR="00BE49DA">
        <w:rPr>
          <w:rFonts w:eastAsiaTheme="minorHAnsi" w:cs="Arial"/>
          <w:color w:val="000000" w:themeColor="text1"/>
          <w:kern w:val="0"/>
          <w:lang w:bidi="ar-SA"/>
        </w:rPr>
        <w:t xml:space="preserve"> </w:t>
      </w:r>
      <w:r w:rsidR="00620917">
        <w:rPr>
          <w:rFonts w:eastAsiaTheme="minorHAnsi" w:cs="Arial"/>
          <w:color w:val="000000" w:themeColor="text1"/>
          <w:kern w:val="0"/>
          <w:lang w:bidi="ar-SA"/>
        </w:rPr>
        <w:t xml:space="preserve">que pelas características dos </w:t>
      </w:r>
      <w:r w:rsidR="001C24DD" w:rsidRPr="00732D75">
        <w:rPr>
          <w:rFonts w:eastAsiaTheme="minorHAnsi" w:cs="Arial"/>
          <w:color w:val="000000" w:themeColor="text1"/>
          <w:kern w:val="0"/>
          <w:lang w:bidi="ar-SA"/>
        </w:rPr>
        <w:t>seus produtos</w:t>
      </w:r>
      <w:r w:rsidR="00450871">
        <w:rPr>
          <w:rFonts w:eastAsiaTheme="minorHAnsi" w:cs="Arial"/>
          <w:color w:val="000000" w:themeColor="text1"/>
          <w:kern w:val="0"/>
          <w:lang w:bidi="ar-SA"/>
        </w:rPr>
        <w:t xml:space="preserve"> e serviços</w:t>
      </w:r>
      <w:r w:rsidR="001C24DD" w:rsidRPr="00732D75">
        <w:rPr>
          <w:rFonts w:eastAsiaTheme="minorHAnsi" w:cs="Arial"/>
          <w:color w:val="000000" w:themeColor="text1"/>
          <w:kern w:val="0"/>
          <w:lang w:bidi="ar-SA"/>
        </w:rPr>
        <w:t xml:space="preserve">, estão sujeitas a uma forte concorrência, mas que através </w:t>
      </w:r>
      <w:r w:rsidR="006B5573" w:rsidRPr="00732D75">
        <w:rPr>
          <w:rFonts w:eastAsiaTheme="minorHAnsi" w:cs="Arial"/>
          <w:color w:val="000000" w:themeColor="text1"/>
          <w:kern w:val="0"/>
          <w:lang w:bidi="ar-SA"/>
        </w:rPr>
        <w:t xml:space="preserve">de ações de cooperação podem desenvolver as competências e </w:t>
      </w:r>
      <w:r w:rsidR="00ED7B4F">
        <w:rPr>
          <w:rFonts w:eastAsiaTheme="minorHAnsi" w:cs="Arial"/>
          <w:color w:val="000000" w:themeColor="text1"/>
          <w:kern w:val="0"/>
          <w:lang w:bidi="ar-SA"/>
        </w:rPr>
        <w:t xml:space="preserve">obter os </w:t>
      </w:r>
      <w:r w:rsidR="006B5573" w:rsidRPr="00732D75">
        <w:rPr>
          <w:rFonts w:eastAsiaTheme="minorHAnsi" w:cs="Arial"/>
          <w:color w:val="000000" w:themeColor="text1"/>
          <w:kern w:val="0"/>
          <w:lang w:bidi="ar-SA"/>
        </w:rPr>
        <w:t>recu</w:t>
      </w:r>
      <w:r w:rsidR="00732D75" w:rsidRPr="00732D75">
        <w:rPr>
          <w:rFonts w:eastAsiaTheme="minorHAnsi" w:cs="Arial"/>
          <w:color w:val="000000" w:themeColor="text1"/>
          <w:kern w:val="0"/>
          <w:lang w:bidi="ar-SA"/>
        </w:rPr>
        <w:t>r</w:t>
      </w:r>
      <w:r w:rsidR="006B5573" w:rsidRPr="00732D75">
        <w:rPr>
          <w:rFonts w:eastAsiaTheme="minorHAnsi" w:cs="Arial"/>
          <w:color w:val="000000" w:themeColor="text1"/>
          <w:kern w:val="0"/>
          <w:lang w:bidi="ar-SA"/>
        </w:rPr>
        <w:t>so</w:t>
      </w:r>
      <w:r w:rsidR="00732D75" w:rsidRPr="00732D75">
        <w:rPr>
          <w:rFonts w:eastAsiaTheme="minorHAnsi" w:cs="Arial"/>
          <w:color w:val="000000" w:themeColor="text1"/>
          <w:kern w:val="0"/>
          <w:lang w:bidi="ar-SA"/>
        </w:rPr>
        <w:t>s que lhes permita</w:t>
      </w:r>
      <w:r w:rsidR="00450871">
        <w:rPr>
          <w:rFonts w:eastAsiaTheme="minorHAnsi" w:cs="Arial"/>
          <w:color w:val="000000" w:themeColor="text1"/>
          <w:kern w:val="0"/>
          <w:lang w:bidi="ar-SA"/>
        </w:rPr>
        <w:t>m</w:t>
      </w:r>
      <w:r w:rsidR="00732D75" w:rsidRPr="00732D75">
        <w:rPr>
          <w:rFonts w:eastAsiaTheme="minorHAnsi" w:cs="Arial"/>
          <w:color w:val="000000" w:themeColor="text1"/>
          <w:kern w:val="0"/>
          <w:lang w:bidi="ar-SA"/>
        </w:rPr>
        <w:t xml:space="preserve"> </w:t>
      </w:r>
      <w:r w:rsidR="001C24DD" w:rsidRPr="00732D75">
        <w:rPr>
          <w:rFonts w:eastAsiaTheme="minorHAnsi" w:cs="Arial"/>
          <w:color w:val="000000" w:themeColor="text1"/>
          <w:kern w:val="0"/>
          <w:lang w:bidi="ar-SA"/>
        </w:rPr>
        <w:t xml:space="preserve">aceder </w:t>
      </w:r>
      <w:r w:rsidR="00ED7B4F">
        <w:rPr>
          <w:rFonts w:eastAsiaTheme="minorHAnsi" w:cs="Arial"/>
          <w:color w:val="000000" w:themeColor="text1"/>
          <w:kern w:val="0"/>
          <w:lang w:bidi="ar-SA"/>
        </w:rPr>
        <w:t xml:space="preserve">e permanecer de modo </w:t>
      </w:r>
      <w:r w:rsidR="00ED7B4F" w:rsidRPr="00D356C5">
        <w:rPr>
          <w:rFonts w:eastAsiaTheme="minorHAnsi" w:cs="Arial"/>
          <w:kern w:val="0"/>
          <w:lang w:bidi="ar-SA"/>
        </w:rPr>
        <w:t>continuado e lucrativo num</w:t>
      </w:r>
      <w:r w:rsidR="00BE49DA" w:rsidRPr="00D356C5">
        <w:rPr>
          <w:rFonts w:eastAsiaTheme="minorHAnsi" w:cs="Arial"/>
          <w:kern w:val="0"/>
          <w:lang w:bidi="ar-SA"/>
        </w:rPr>
        <w:t xml:space="preserve"> mercado global altamente competitivo</w:t>
      </w:r>
      <w:r w:rsidR="001C24DD" w:rsidRPr="00D356C5">
        <w:rPr>
          <w:rFonts w:eastAsiaTheme="minorHAnsi" w:cs="Arial"/>
          <w:kern w:val="0"/>
          <w:lang w:bidi="ar-SA"/>
        </w:rPr>
        <w:t>.</w:t>
      </w:r>
      <w:bookmarkStart w:id="24" w:name="_Toc294859558"/>
    </w:p>
    <w:p w:rsidR="00B803A5" w:rsidRPr="00072C7C" w:rsidRDefault="00CB3B8F" w:rsidP="00072C7C">
      <w:pPr>
        <w:pStyle w:val="Ttulodondice"/>
        <w:rPr>
          <w:color w:val="000000" w:themeColor="text1"/>
        </w:rPr>
      </w:pPr>
      <w:bookmarkStart w:id="25" w:name="_Toc366497962"/>
      <w:r w:rsidRPr="00072C7C">
        <w:rPr>
          <w:color w:val="000000" w:themeColor="text1"/>
        </w:rPr>
        <w:t>1.</w:t>
      </w:r>
      <w:r w:rsidR="006C6E47" w:rsidRPr="00072C7C">
        <w:rPr>
          <w:color w:val="000000" w:themeColor="text1"/>
        </w:rPr>
        <w:t>3</w:t>
      </w:r>
      <w:r w:rsidRPr="00072C7C">
        <w:rPr>
          <w:color w:val="000000" w:themeColor="text1"/>
        </w:rPr>
        <w:t xml:space="preserve"> – Metodologia</w:t>
      </w:r>
      <w:bookmarkEnd w:id="25"/>
    </w:p>
    <w:p w:rsidR="00072C7C" w:rsidRDefault="00072C7C" w:rsidP="00B803A5">
      <w:pPr>
        <w:rPr>
          <w:rFonts w:cs="Arial"/>
        </w:rPr>
      </w:pPr>
    </w:p>
    <w:p w:rsidR="00B803A5" w:rsidRDefault="005A0ECA" w:rsidP="00B803A5">
      <w:pPr>
        <w:rPr>
          <w:rFonts w:cs="Arial"/>
        </w:rPr>
      </w:pPr>
      <w:r w:rsidRPr="00C07144">
        <w:rPr>
          <w:rFonts w:cs="Arial"/>
        </w:rPr>
        <w:t xml:space="preserve">No que </w:t>
      </w:r>
      <w:r w:rsidR="00473F2B" w:rsidRPr="00C07144">
        <w:rPr>
          <w:rFonts w:cs="Arial"/>
        </w:rPr>
        <w:t xml:space="preserve">diz respeito </w:t>
      </w:r>
      <w:r w:rsidRPr="00C07144">
        <w:rPr>
          <w:rFonts w:cs="Arial"/>
        </w:rPr>
        <w:t>ao</w:t>
      </w:r>
      <w:r w:rsidR="00B803A5" w:rsidRPr="00C07144">
        <w:rPr>
          <w:rFonts w:cs="Arial"/>
        </w:rPr>
        <w:t xml:space="preserve"> método de investigação,</w:t>
      </w:r>
      <w:r w:rsidR="00243452" w:rsidRPr="00C07144">
        <w:rPr>
          <w:rFonts w:cs="Arial"/>
        </w:rPr>
        <w:t xml:space="preserve"> começou-se pelo</w:t>
      </w:r>
      <w:r w:rsidR="0086339C" w:rsidRPr="00C07144">
        <w:rPr>
          <w:rFonts w:cs="Arial"/>
        </w:rPr>
        <w:t xml:space="preserve"> enquadramento dado pela</w:t>
      </w:r>
      <w:r w:rsidRPr="00C07144">
        <w:rPr>
          <w:rFonts w:cs="Arial"/>
        </w:rPr>
        <w:t xml:space="preserve"> revisão da literatura existe</w:t>
      </w:r>
      <w:r w:rsidR="00F55F26">
        <w:rPr>
          <w:rFonts w:cs="Arial"/>
        </w:rPr>
        <w:t>nte sobre o assunto</w:t>
      </w:r>
      <w:r w:rsidR="00243452" w:rsidRPr="00C07144">
        <w:rPr>
          <w:rFonts w:cs="Arial"/>
        </w:rPr>
        <w:t>. Assim, consultou-se a bibliografia nacional e internacional, selecionando e recolhe</w:t>
      </w:r>
      <w:r w:rsidR="00243452">
        <w:rPr>
          <w:rFonts w:cs="Arial"/>
        </w:rPr>
        <w:t>ndo informação relevante sobre o assunto em jornais, revistas especializadas, livros e em “sites” disponíveis na internet. Posteriormente todas estas informações foram revistas e compiladas na presente revisão da literatura.</w:t>
      </w:r>
    </w:p>
    <w:p w:rsidR="00B803A5" w:rsidRDefault="00B803A5" w:rsidP="00B803A5">
      <w:pPr>
        <w:rPr>
          <w:rFonts w:cs="Arial"/>
        </w:rPr>
      </w:pPr>
    </w:p>
    <w:p w:rsidR="00827EA8" w:rsidRDefault="00B803A5" w:rsidP="00827EA8">
      <w:pPr>
        <w:rPr>
          <w:rFonts w:cs="Arial"/>
        </w:rPr>
      </w:pPr>
      <w:r>
        <w:rPr>
          <w:rFonts w:cs="Arial"/>
        </w:rPr>
        <w:t>Numa segunda fase foram estabelecidos contactos com algu</w:t>
      </w:r>
      <w:r w:rsidR="00BB6FBB">
        <w:rPr>
          <w:rFonts w:cs="Arial"/>
        </w:rPr>
        <w:t xml:space="preserve">ns dos integrantes da rede </w:t>
      </w:r>
      <w:proofErr w:type="spellStart"/>
      <w:r w:rsidR="00BB6FBB">
        <w:rPr>
          <w:rFonts w:cs="Arial"/>
        </w:rPr>
        <w:t>Inova-Ria</w:t>
      </w:r>
      <w:proofErr w:type="spellEnd"/>
      <w:r>
        <w:rPr>
          <w:rFonts w:cs="Arial"/>
        </w:rPr>
        <w:t xml:space="preserve">, </w:t>
      </w:r>
      <w:r w:rsidR="0086339C">
        <w:rPr>
          <w:rFonts w:cs="Arial"/>
        </w:rPr>
        <w:t>foi apresentado o objetivo assim como</w:t>
      </w:r>
      <w:r>
        <w:rPr>
          <w:rFonts w:cs="Arial"/>
        </w:rPr>
        <w:t xml:space="preserve"> o método de estudo e a melhor forma de o aplicar.</w:t>
      </w:r>
      <w:r w:rsidR="00243452">
        <w:rPr>
          <w:rFonts w:cs="Arial"/>
        </w:rPr>
        <w:t xml:space="preserve"> </w:t>
      </w:r>
      <w:r w:rsidR="00827EA8">
        <w:rPr>
          <w:rFonts w:cs="Arial"/>
        </w:rPr>
        <w:t xml:space="preserve">Apesar de a rede ser composta por uma população restrita, optou-se </w:t>
      </w:r>
      <w:r w:rsidR="002A147D">
        <w:rPr>
          <w:rFonts w:cs="Arial"/>
        </w:rPr>
        <w:t>por u</w:t>
      </w:r>
      <w:r w:rsidR="00BE49DA">
        <w:rPr>
          <w:rFonts w:cs="Arial"/>
        </w:rPr>
        <w:t>m método de pesquisa quantitativo</w:t>
      </w:r>
      <w:r w:rsidR="002A147D">
        <w:rPr>
          <w:rFonts w:cs="Arial"/>
        </w:rPr>
        <w:t xml:space="preserve"> através da</w:t>
      </w:r>
      <w:r w:rsidR="00A97D74">
        <w:rPr>
          <w:rFonts w:cs="Arial"/>
        </w:rPr>
        <w:t xml:space="preserve"> realização de um inquérito por </w:t>
      </w:r>
      <w:r w:rsidR="00827EA8">
        <w:rPr>
          <w:rFonts w:cs="Arial"/>
        </w:rPr>
        <w:t>questionário para recolha de dados. Assim, determinou-se</w:t>
      </w:r>
      <w:r w:rsidR="00827EA8" w:rsidRPr="00617DFC">
        <w:rPr>
          <w:rFonts w:cs="Arial"/>
        </w:rPr>
        <w:t xml:space="preserve"> a informação relevante referente </w:t>
      </w:r>
      <w:r w:rsidR="00827EA8">
        <w:rPr>
          <w:rFonts w:cs="Arial"/>
        </w:rPr>
        <w:t>ao problema de investigação e elaboraram-se</w:t>
      </w:r>
      <w:r w:rsidR="00675028">
        <w:rPr>
          <w:rFonts w:cs="Arial"/>
        </w:rPr>
        <w:t xml:space="preserve"> um inquérito abrangendo</w:t>
      </w:r>
      <w:r w:rsidR="00827EA8" w:rsidRPr="00617DFC">
        <w:rPr>
          <w:rFonts w:cs="Arial"/>
        </w:rPr>
        <w:t xml:space="preserve"> as </w:t>
      </w:r>
      <w:r w:rsidR="00675028">
        <w:rPr>
          <w:rFonts w:cs="Arial"/>
        </w:rPr>
        <w:t>questões pertinentes</w:t>
      </w:r>
      <w:r w:rsidR="00827EA8">
        <w:rPr>
          <w:rFonts w:cs="Arial"/>
        </w:rPr>
        <w:t>. O conteúdo d</w:t>
      </w:r>
      <w:r w:rsidR="00632266">
        <w:rPr>
          <w:rFonts w:cs="Arial"/>
        </w:rPr>
        <w:t>o questionário foi apresentado à</w:t>
      </w:r>
      <w:r w:rsidR="00F55F26">
        <w:rPr>
          <w:rFonts w:cs="Arial"/>
        </w:rPr>
        <w:t xml:space="preserve"> administração da rede </w:t>
      </w:r>
      <w:proofErr w:type="spellStart"/>
      <w:r w:rsidR="00F55F26">
        <w:rPr>
          <w:rFonts w:cs="Arial"/>
        </w:rPr>
        <w:t>Inova-Ria</w:t>
      </w:r>
      <w:proofErr w:type="spellEnd"/>
      <w:r w:rsidR="00827EA8">
        <w:rPr>
          <w:rFonts w:cs="Arial"/>
        </w:rPr>
        <w:t>, que o difundiu entre os seus associados.</w:t>
      </w:r>
    </w:p>
    <w:p w:rsidR="00827EA8" w:rsidRPr="00317BD6" w:rsidRDefault="00827EA8" w:rsidP="00243452">
      <w:pPr>
        <w:rPr>
          <w:rFonts w:cs="Arial"/>
        </w:rPr>
      </w:pPr>
    </w:p>
    <w:p w:rsidR="00620917" w:rsidRDefault="002A147D" w:rsidP="0086339C">
      <w:pPr>
        <w:rPr>
          <w:rFonts w:cs="Arial"/>
        </w:rPr>
      </w:pPr>
      <w:r w:rsidRPr="00C07144">
        <w:rPr>
          <w:rFonts w:cs="Arial"/>
        </w:rPr>
        <w:t>Após a receção dos inquéritos realizou-se</w:t>
      </w:r>
      <w:r w:rsidR="00243452" w:rsidRPr="00C07144">
        <w:rPr>
          <w:rFonts w:cs="Arial"/>
        </w:rPr>
        <w:t xml:space="preserve"> uma anál</w:t>
      </w:r>
      <w:r w:rsidRPr="00C07144">
        <w:rPr>
          <w:rFonts w:cs="Arial"/>
        </w:rPr>
        <w:t>ise quantitativa (estatística) das respostas obtidas e</w:t>
      </w:r>
      <w:r w:rsidR="005F1EAF" w:rsidRPr="00C07144">
        <w:rPr>
          <w:rFonts w:cs="Arial"/>
        </w:rPr>
        <w:t xml:space="preserve"> interpretaram-se</w:t>
      </w:r>
      <w:r w:rsidRPr="00C07144">
        <w:rPr>
          <w:rFonts w:cs="Arial"/>
        </w:rPr>
        <w:t xml:space="preserve"> os resultados </w:t>
      </w:r>
      <w:r w:rsidR="005F1EAF" w:rsidRPr="00C07144">
        <w:rPr>
          <w:rFonts w:cs="Arial"/>
        </w:rPr>
        <w:t>à luz</w:t>
      </w:r>
      <w:r w:rsidRPr="00C07144">
        <w:rPr>
          <w:rFonts w:cs="Arial"/>
        </w:rPr>
        <w:t xml:space="preserve"> </w:t>
      </w:r>
      <w:r w:rsidR="005F1EAF" w:rsidRPr="00C07144">
        <w:rPr>
          <w:rFonts w:cs="Arial"/>
        </w:rPr>
        <w:t>d</w:t>
      </w:r>
      <w:r w:rsidRPr="00C07144">
        <w:rPr>
          <w:rFonts w:cs="Arial"/>
        </w:rPr>
        <w:t xml:space="preserve">as teorias descritas na </w:t>
      </w:r>
      <w:r w:rsidRPr="00C07144">
        <w:rPr>
          <w:rFonts w:cs="Arial"/>
        </w:rPr>
        <w:lastRenderedPageBreak/>
        <w:t>literatur</w:t>
      </w:r>
      <w:r w:rsidR="005F1EAF" w:rsidRPr="00C07144">
        <w:rPr>
          <w:rFonts w:cs="Arial"/>
        </w:rPr>
        <w:t>a.</w:t>
      </w:r>
    </w:p>
    <w:p w:rsidR="00DA7696" w:rsidRPr="00072C7C" w:rsidRDefault="006C6E47" w:rsidP="00072C7C">
      <w:pPr>
        <w:pStyle w:val="Ttulodondice"/>
        <w:rPr>
          <w:color w:val="000000" w:themeColor="text1"/>
        </w:rPr>
      </w:pPr>
      <w:bookmarkStart w:id="26" w:name="_Toc366497963"/>
      <w:r w:rsidRPr="00072C7C">
        <w:rPr>
          <w:color w:val="000000" w:themeColor="text1"/>
        </w:rPr>
        <w:t>1.4 – Estrutura do trabalho</w:t>
      </w:r>
      <w:bookmarkEnd w:id="26"/>
    </w:p>
    <w:p w:rsidR="00072C7C" w:rsidRDefault="00072C7C" w:rsidP="005A06AC">
      <w:pPr>
        <w:pStyle w:val="Default"/>
        <w:spacing w:line="360" w:lineRule="auto"/>
        <w:jc w:val="both"/>
        <w:rPr>
          <w:rFonts w:ascii="Arial" w:hAnsi="Arial" w:cs="Arial"/>
        </w:rPr>
      </w:pPr>
    </w:p>
    <w:p w:rsidR="006170EF" w:rsidRDefault="005A06AC" w:rsidP="005A06AC">
      <w:pPr>
        <w:pStyle w:val="Default"/>
        <w:spacing w:line="360" w:lineRule="auto"/>
        <w:jc w:val="both"/>
        <w:rPr>
          <w:rFonts w:ascii="Arial" w:hAnsi="Arial" w:cs="Arial"/>
        </w:rPr>
      </w:pPr>
      <w:r w:rsidRPr="005A06AC">
        <w:rPr>
          <w:rFonts w:ascii="Arial" w:hAnsi="Arial" w:cs="Arial"/>
        </w:rPr>
        <w:t>De forma a alcançar com os objetivos</w:t>
      </w:r>
      <w:r>
        <w:rPr>
          <w:rFonts w:ascii="Arial" w:hAnsi="Arial" w:cs="Arial"/>
        </w:rPr>
        <w:t xml:space="preserve"> propostos a estrutura d</w:t>
      </w:r>
      <w:r w:rsidRPr="005A06AC">
        <w:rPr>
          <w:rFonts w:ascii="Arial" w:hAnsi="Arial" w:cs="Arial"/>
        </w:rPr>
        <w:t>esta tese de dissertação</w:t>
      </w:r>
      <w:r>
        <w:rPr>
          <w:rFonts w:ascii="Arial" w:hAnsi="Arial" w:cs="Arial"/>
        </w:rPr>
        <w:t xml:space="preserve"> foi dividida</w:t>
      </w:r>
      <w:r w:rsidRPr="005A06AC">
        <w:rPr>
          <w:rFonts w:ascii="Arial" w:hAnsi="Arial" w:cs="Arial"/>
        </w:rPr>
        <w:t xml:space="preserve"> em duas partes</w:t>
      </w:r>
      <w:r w:rsidR="00DA7696">
        <w:rPr>
          <w:rFonts w:ascii="Arial" w:hAnsi="Arial" w:cs="Arial"/>
        </w:rPr>
        <w:t xml:space="preserve"> fundamentais</w:t>
      </w:r>
      <w:r w:rsidRPr="005A06AC">
        <w:rPr>
          <w:rFonts w:ascii="Arial" w:hAnsi="Arial" w:cs="Arial"/>
        </w:rPr>
        <w:t xml:space="preserve">. </w:t>
      </w:r>
      <w:r>
        <w:rPr>
          <w:rFonts w:ascii="Arial" w:hAnsi="Arial" w:cs="Arial"/>
        </w:rPr>
        <w:t>A primeira parte</w:t>
      </w:r>
      <w:r w:rsidRPr="005A06AC">
        <w:rPr>
          <w:rFonts w:ascii="Arial" w:hAnsi="Arial" w:cs="Arial"/>
        </w:rPr>
        <w:t xml:space="preserve"> consiste no enquadramento teórico, onde são</w:t>
      </w:r>
      <w:r w:rsidR="006170EF">
        <w:rPr>
          <w:rFonts w:ascii="Arial" w:hAnsi="Arial" w:cs="Arial"/>
        </w:rPr>
        <w:t xml:space="preserve"> abordados </w:t>
      </w:r>
      <w:r w:rsidR="005B37AF">
        <w:rPr>
          <w:rFonts w:ascii="Arial" w:hAnsi="Arial" w:cs="Arial"/>
        </w:rPr>
        <w:t>essencialmente</w:t>
      </w:r>
      <w:r w:rsidRPr="005A06AC">
        <w:rPr>
          <w:rFonts w:ascii="Arial" w:hAnsi="Arial" w:cs="Arial"/>
        </w:rPr>
        <w:t xml:space="preserve"> </w:t>
      </w:r>
      <w:r w:rsidR="006170EF" w:rsidRPr="005A06AC">
        <w:rPr>
          <w:rFonts w:ascii="Arial" w:hAnsi="Arial" w:cs="Arial"/>
        </w:rPr>
        <w:t xml:space="preserve">os conceitos </w:t>
      </w:r>
      <w:r w:rsidR="00DA7696">
        <w:rPr>
          <w:rFonts w:ascii="Arial" w:hAnsi="Arial" w:cs="Arial"/>
        </w:rPr>
        <w:t>e teorias diretamente</w:t>
      </w:r>
      <w:r w:rsidR="006170EF">
        <w:rPr>
          <w:rFonts w:ascii="Arial" w:hAnsi="Arial" w:cs="Arial"/>
        </w:rPr>
        <w:t xml:space="preserve"> </w:t>
      </w:r>
      <w:r w:rsidR="00DA7696">
        <w:rPr>
          <w:rFonts w:ascii="Arial" w:hAnsi="Arial" w:cs="Arial"/>
        </w:rPr>
        <w:t>relacionados</w:t>
      </w:r>
      <w:r w:rsidR="006170EF" w:rsidRPr="005A06AC">
        <w:rPr>
          <w:rFonts w:ascii="Arial" w:hAnsi="Arial" w:cs="Arial"/>
        </w:rPr>
        <w:t xml:space="preserve"> </w:t>
      </w:r>
      <w:r w:rsidR="00F55F26">
        <w:rPr>
          <w:rFonts w:ascii="Arial" w:hAnsi="Arial" w:cs="Arial"/>
        </w:rPr>
        <w:t xml:space="preserve">com o conhecimento e as redes de </w:t>
      </w:r>
      <w:r w:rsidR="006170EF">
        <w:rPr>
          <w:rFonts w:ascii="Arial" w:hAnsi="Arial" w:cs="Arial"/>
        </w:rPr>
        <w:t>cooperação.</w:t>
      </w:r>
      <w:r w:rsidR="00DA7696">
        <w:rPr>
          <w:rFonts w:ascii="Arial" w:hAnsi="Arial" w:cs="Arial"/>
        </w:rPr>
        <w:t xml:space="preserve"> Assim, começou-se </w:t>
      </w:r>
      <w:r w:rsidR="005B37AF">
        <w:rPr>
          <w:rFonts w:ascii="Arial" w:hAnsi="Arial" w:cs="Arial"/>
        </w:rPr>
        <w:t>por descrever os desafios</w:t>
      </w:r>
      <w:r w:rsidR="003C6552">
        <w:rPr>
          <w:rFonts w:ascii="Arial" w:hAnsi="Arial" w:cs="Arial"/>
        </w:rPr>
        <w:t xml:space="preserve"> e </w:t>
      </w:r>
      <w:r w:rsidR="006170EF">
        <w:rPr>
          <w:rFonts w:ascii="Arial" w:hAnsi="Arial" w:cs="Arial"/>
        </w:rPr>
        <w:t>oportunidades</w:t>
      </w:r>
      <w:r w:rsidR="005B37AF">
        <w:rPr>
          <w:rFonts w:ascii="Arial" w:hAnsi="Arial" w:cs="Arial"/>
        </w:rPr>
        <w:t xml:space="preserve"> que se colocam atualmente às PME’s na “sociedade de conhecimento”</w:t>
      </w:r>
      <w:r w:rsidR="00BE49DA">
        <w:rPr>
          <w:rFonts w:ascii="Arial" w:hAnsi="Arial" w:cs="Arial"/>
        </w:rPr>
        <w:t>. Seguidamente abordaram-se</w:t>
      </w:r>
      <w:r w:rsidR="005B37AF">
        <w:rPr>
          <w:rFonts w:ascii="Arial" w:hAnsi="Arial" w:cs="Arial"/>
        </w:rPr>
        <w:t xml:space="preserve"> os conceitos relacionados com a</w:t>
      </w:r>
      <w:r w:rsidR="006170EF">
        <w:rPr>
          <w:rFonts w:ascii="Arial" w:hAnsi="Arial" w:cs="Arial"/>
        </w:rPr>
        <w:t xml:space="preserve"> informação e </w:t>
      </w:r>
      <w:r w:rsidR="005B37AF">
        <w:rPr>
          <w:rFonts w:ascii="Arial" w:hAnsi="Arial" w:cs="Arial"/>
        </w:rPr>
        <w:t xml:space="preserve">o conhecimento e as principais teorias descritas na literatura acerca dos processos envolvidos na sua </w:t>
      </w:r>
      <w:r w:rsidR="006170EF">
        <w:rPr>
          <w:rFonts w:ascii="Arial" w:hAnsi="Arial" w:cs="Arial"/>
        </w:rPr>
        <w:t xml:space="preserve">criação </w:t>
      </w:r>
      <w:r w:rsidR="005B37AF">
        <w:rPr>
          <w:rFonts w:ascii="Arial" w:hAnsi="Arial" w:cs="Arial"/>
        </w:rPr>
        <w:t>e</w:t>
      </w:r>
      <w:r w:rsidR="006170EF">
        <w:rPr>
          <w:rFonts w:ascii="Arial" w:hAnsi="Arial" w:cs="Arial"/>
        </w:rPr>
        <w:t xml:space="preserve"> transferê</w:t>
      </w:r>
      <w:r w:rsidR="005B37AF">
        <w:rPr>
          <w:rFonts w:ascii="Arial" w:hAnsi="Arial" w:cs="Arial"/>
        </w:rPr>
        <w:t xml:space="preserve">ncia. Finalmente </w:t>
      </w:r>
      <w:r w:rsidR="000B5207">
        <w:rPr>
          <w:rFonts w:ascii="Arial" w:hAnsi="Arial" w:cs="Arial"/>
        </w:rPr>
        <w:t>reviu-se o que de mais recente existe na literatura acerca das r</w:t>
      </w:r>
      <w:r w:rsidR="00F55F26">
        <w:rPr>
          <w:rFonts w:ascii="Arial" w:hAnsi="Arial" w:cs="Arial"/>
        </w:rPr>
        <w:t xml:space="preserve">edes de </w:t>
      </w:r>
      <w:r w:rsidR="006170EF">
        <w:rPr>
          <w:rFonts w:ascii="Arial" w:hAnsi="Arial" w:cs="Arial"/>
        </w:rPr>
        <w:t>cooperação</w:t>
      </w:r>
      <w:r w:rsidR="000B5207">
        <w:rPr>
          <w:rFonts w:ascii="Arial" w:hAnsi="Arial" w:cs="Arial"/>
        </w:rPr>
        <w:t>, e as v</w:t>
      </w:r>
      <w:r w:rsidR="006170EF">
        <w:rPr>
          <w:rFonts w:ascii="Arial" w:hAnsi="Arial" w:cs="Arial"/>
        </w:rPr>
        <w:t xml:space="preserve">antagens e </w:t>
      </w:r>
      <w:r w:rsidR="000C2C01">
        <w:rPr>
          <w:rFonts w:ascii="Arial" w:hAnsi="Arial" w:cs="Arial"/>
        </w:rPr>
        <w:t>obstáculos</w:t>
      </w:r>
      <w:r w:rsidR="000B5207">
        <w:rPr>
          <w:rFonts w:ascii="Arial" w:hAnsi="Arial" w:cs="Arial"/>
        </w:rPr>
        <w:t xml:space="preserve"> à cooperação em rede para as PME’s.</w:t>
      </w:r>
    </w:p>
    <w:p w:rsidR="003C6552" w:rsidRPr="00C07144" w:rsidRDefault="003C6552" w:rsidP="005A06AC">
      <w:pPr>
        <w:pStyle w:val="Default"/>
        <w:spacing w:line="360" w:lineRule="auto"/>
        <w:jc w:val="both"/>
        <w:rPr>
          <w:rFonts w:ascii="Arial" w:hAnsi="Arial" w:cs="Arial"/>
          <w:color w:val="auto"/>
        </w:rPr>
      </w:pPr>
    </w:p>
    <w:p w:rsidR="000B5207" w:rsidRPr="00C07144" w:rsidRDefault="00473F2B" w:rsidP="00C61B39">
      <w:pPr>
        <w:pStyle w:val="Default"/>
        <w:spacing w:line="360" w:lineRule="auto"/>
        <w:jc w:val="both"/>
        <w:rPr>
          <w:rFonts w:cs="Arial"/>
          <w:color w:val="auto"/>
        </w:rPr>
      </w:pPr>
      <w:r w:rsidRPr="00C07144">
        <w:rPr>
          <w:rFonts w:ascii="Arial" w:hAnsi="Arial" w:cs="Arial"/>
          <w:color w:val="auto"/>
        </w:rPr>
        <w:t>A segunda parte consiste na</w:t>
      </w:r>
      <w:r w:rsidR="001E5614" w:rsidRPr="00C07144">
        <w:rPr>
          <w:rFonts w:ascii="Arial" w:hAnsi="Arial" w:cs="Arial"/>
          <w:color w:val="auto"/>
        </w:rPr>
        <w:t xml:space="preserve"> investigação empírica </w:t>
      </w:r>
      <w:r w:rsidRPr="00C07144">
        <w:rPr>
          <w:rFonts w:ascii="Arial" w:hAnsi="Arial" w:cs="Arial"/>
          <w:color w:val="auto"/>
        </w:rPr>
        <w:t>de uma rede de PME’s</w:t>
      </w:r>
      <w:r w:rsidR="001E5614" w:rsidRPr="00C07144">
        <w:rPr>
          <w:rFonts w:ascii="Arial" w:hAnsi="Arial" w:cs="Arial"/>
          <w:color w:val="auto"/>
        </w:rPr>
        <w:t xml:space="preserve"> </w:t>
      </w:r>
      <w:r w:rsidR="005A06AC" w:rsidRPr="00C07144">
        <w:rPr>
          <w:rFonts w:ascii="Arial" w:hAnsi="Arial" w:cs="Arial"/>
          <w:color w:val="auto"/>
        </w:rPr>
        <w:t xml:space="preserve">e </w:t>
      </w:r>
      <w:r w:rsidR="001E5614" w:rsidRPr="00C07144">
        <w:rPr>
          <w:rFonts w:ascii="Arial" w:hAnsi="Arial" w:cs="Arial"/>
          <w:color w:val="auto"/>
        </w:rPr>
        <w:t>foi estruturada de acordo com</w:t>
      </w:r>
      <w:r w:rsidR="005A06AC" w:rsidRPr="00C07144">
        <w:rPr>
          <w:rFonts w:ascii="Arial" w:hAnsi="Arial" w:cs="Arial"/>
          <w:color w:val="auto"/>
        </w:rPr>
        <w:t xml:space="preserve"> </w:t>
      </w:r>
      <w:r w:rsidR="001E5614" w:rsidRPr="00C07144">
        <w:rPr>
          <w:rFonts w:ascii="Arial" w:hAnsi="Arial" w:cs="Arial"/>
          <w:color w:val="auto"/>
        </w:rPr>
        <w:t>o decurso das etapas</w:t>
      </w:r>
      <w:r w:rsidR="005A06AC" w:rsidRPr="00C07144">
        <w:rPr>
          <w:rFonts w:ascii="Arial" w:hAnsi="Arial" w:cs="Arial"/>
          <w:color w:val="auto"/>
        </w:rPr>
        <w:t xml:space="preserve"> de de</w:t>
      </w:r>
      <w:r w:rsidR="000B5207" w:rsidRPr="00C07144">
        <w:rPr>
          <w:rFonts w:ascii="Arial" w:hAnsi="Arial" w:cs="Arial"/>
          <w:color w:val="auto"/>
        </w:rPr>
        <w:t xml:space="preserve">senvolvimento da investigação. </w:t>
      </w:r>
      <w:r w:rsidR="00C61B39" w:rsidRPr="00C07144">
        <w:rPr>
          <w:rFonts w:ascii="Arial" w:hAnsi="Arial" w:cs="Arial"/>
          <w:color w:val="auto"/>
        </w:rPr>
        <w:t>A primeira fase</w:t>
      </w:r>
      <w:r w:rsidR="005A06AC" w:rsidRPr="00C07144">
        <w:rPr>
          <w:rFonts w:ascii="Arial" w:hAnsi="Arial" w:cs="Arial"/>
          <w:color w:val="auto"/>
        </w:rPr>
        <w:t xml:space="preserve"> teve um carácter </w:t>
      </w:r>
      <w:r w:rsidR="00C61B39" w:rsidRPr="00C07144">
        <w:rPr>
          <w:rFonts w:ascii="Arial" w:hAnsi="Arial" w:cs="Arial"/>
          <w:color w:val="auto"/>
        </w:rPr>
        <w:t>essencialmente</w:t>
      </w:r>
      <w:r w:rsidR="005A06AC" w:rsidRPr="00C07144">
        <w:rPr>
          <w:rFonts w:ascii="Arial" w:hAnsi="Arial" w:cs="Arial"/>
          <w:color w:val="auto"/>
        </w:rPr>
        <w:t xml:space="preserve"> descritivo </w:t>
      </w:r>
      <w:r w:rsidR="00C61B39" w:rsidRPr="00C07144">
        <w:rPr>
          <w:rFonts w:ascii="Arial" w:hAnsi="Arial" w:cs="Arial"/>
          <w:color w:val="auto"/>
        </w:rPr>
        <w:t xml:space="preserve">e </w:t>
      </w:r>
      <w:r w:rsidR="005A06AC" w:rsidRPr="00C07144">
        <w:rPr>
          <w:rFonts w:ascii="Arial" w:hAnsi="Arial" w:cs="Arial"/>
          <w:color w:val="auto"/>
        </w:rPr>
        <w:t>exploratório, tendo por finalidade a descrição</w:t>
      </w:r>
      <w:r w:rsidR="00C61B39" w:rsidRPr="00C07144">
        <w:rPr>
          <w:rFonts w:ascii="Arial" w:hAnsi="Arial" w:cs="Arial"/>
          <w:color w:val="auto"/>
        </w:rPr>
        <w:t xml:space="preserve"> da rede e o estabelecimento</w:t>
      </w:r>
      <w:r w:rsidR="001E5614" w:rsidRPr="00C07144">
        <w:rPr>
          <w:rFonts w:ascii="Arial" w:hAnsi="Arial" w:cs="Arial"/>
          <w:color w:val="auto"/>
        </w:rPr>
        <w:t xml:space="preserve"> do método de investigação. F</w:t>
      </w:r>
      <w:r w:rsidR="00C61B39" w:rsidRPr="00C07144">
        <w:rPr>
          <w:rFonts w:ascii="Arial" w:hAnsi="Arial" w:cs="Arial"/>
          <w:color w:val="auto"/>
        </w:rPr>
        <w:t>ixaram-se as questões relev</w:t>
      </w:r>
      <w:r w:rsidR="00F449B5">
        <w:rPr>
          <w:rFonts w:ascii="Arial" w:hAnsi="Arial" w:cs="Arial"/>
          <w:color w:val="auto"/>
        </w:rPr>
        <w:t xml:space="preserve">antes para o estudo, definiu-se o método e </w:t>
      </w:r>
      <w:r w:rsidR="00C61B39" w:rsidRPr="00C07144">
        <w:rPr>
          <w:rFonts w:ascii="Arial" w:hAnsi="Arial" w:cs="Arial"/>
          <w:color w:val="auto"/>
        </w:rPr>
        <w:t>o processo para a operacionalização do mesmo</w:t>
      </w:r>
      <w:r w:rsidR="001E5614" w:rsidRPr="00C07144">
        <w:rPr>
          <w:rFonts w:ascii="Arial" w:hAnsi="Arial" w:cs="Arial"/>
          <w:color w:val="auto"/>
        </w:rPr>
        <w:t>.</w:t>
      </w:r>
    </w:p>
    <w:p w:rsidR="000B5207" w:rsidRPr="00C07144" w:rsidRDefault="000B5207" w:rsidP="005A06AC">
      <w:pPr>
        <w:rPr>
          <w:rFonts w:cs="Arial"/>
        </w:rPr>
      </w:pPr>
    </w:p>
    <w:p w:rsidR="000B5207" w:rsidRPr="001A3E42" w:rsidRDefault="00473F2B" w:rsidP="005A06AC">
      <w:pPr>
        <w:rPr>
          <w:rFonts w:cs="Arial"/>
        </w:rPr>
      </w:pPr>
      <w:r w:rsidRPr="00C07144">
        <w:rPr>
          <w:rFonts w:cs="Arial"/>
        </w:rPr>
        <w:t>Numa segunda fase realizou-se uma análise estatística das respostas obtidas nos inquéritos e interpretaram-se os resultados à luz das teorias descritas na literatura.</w:t>
      </w:r>
      <w:r w:rsidR="00941BFA" w:rsidRPr="00C07144">
        <w:rPr>
          <w:rFonts w:cs="Arial"/>
        </w:rPr>
        <w:t xml:space="preserve"> </w:t>
      </w:r>
      <w:r w:rsidRPr="00C07144">
        <w:rPr>
          <w:rFonts w:cs="Arial"/>
        </w:rPr>
        <w:t xml:space="preserve">Por fim </w:t>
      </w:r>
      <w:r w:rsidR="002248C2" w:rsidRPr="00C07144">
        <w:rPr>
          <w:rFonts w:cs="Arial"/>
        </w:rPr>
        <w:t>abordou-se as virtudes e limitações do trabalho e as perspetivas para investigações futuras acerca do tema.</w:t>
      </w:r>
    </w:p>
    <w:p w:rsidR="000B5207" w:rsidRPr="001A3E42" w:rsidRDefault="000B5207" w:rsidP="005A06AC">
      <w:pPr>
        <w:rPr>
          <w:rFonts w:cs="Arial"/>
        </w:rPr>
      </w:pPr>
    </w:p>
    <w:p w:rsidR="000B5207" w:rsidRPr="001A3E42" w:rsidRDefault="000B5207" w:rsidP="005A06AC">
      <w:pPr>
        <w:rPr>
          <w:rFonts w:cs="Arial"/>
        </w:rPr>
      </w:pPr>
    </w:p>
    <w:p w:rsidR="00E00D68" w:rsidRPr="001A3E42" w:rsidRDefault="00AC32AD" w:rsidP="005A06AC">
      <w:pPr>
        <w:rPr>
          <w:rFonts w:cs="Arial"/>
        </w:rPr>
      </w:pPr>
      <w:r w:rsidRPr="001A3E42">
        <w:rPr>
          <w:rFonts w:cs="Arial"/>
        </w:rPr>
        <w:br w:type="page"/>
      </w:r>
      <w:bookmarkStart w:id="27" w:name="_Toc285655621"/>
      <w:bookmarkStart w:id="28" w:name="_Toc285728395"/>
      <w:bookmarkEnd w:id="24"/>
    </w:p>
    <w:p w:rsidR="00A4568A" w:rsidRPr="004D327B" w:rsidRDefault="00F55625" w:rsidP="007773E3">
      <w:pPr>
        <w:pStyle w:val="Ttulodondice"/>
        <w:tabs>
          <w:tab w:val="center" w:pos="4567"/>
        </w:tabs>
        <w:spacing w:line="360" w:lineRule="auto"/>
      </w:pPr>
      <w:bookmarkStart w:id="29" w:name="_Toc366497964"/>
      <w:r>
        <w:lastRenderedPageBreak/>
        <w:t>2 –</w:t>
      </w:r>
      <w:r w:rsidR="007D4E5E">
        <w:t xml:space="preserve"> </w:t>
      </w:r>
      <w:r w:rsidR="007D4E5E" w:rsidRPr="004D327B">
        <w:t xml:space="preserve">REVISÃO </w:t>
      </w:r>
      <w:r w:rsidR="00F55F26">
        <w:t>BIBLIOGRÁFICA</w:t>
      </w:r>
      <w:bookmarkEnd w:id="29"/>
    </w:p>
    <w:p w:rsidR="0070759A" w:rsidRPr="00072C7C" w:rsidRDefault="00A4568A" w:rsidP="00072C7C">
      <w:pPr>
        <w:pStyle w:val="Ttulodondice"/>
        <w:rPr>
          <w:color w:val="000000" w:themeColor="text1"/>
        </w:rPr>
      </w:pPr>
      <w:bookmarkStart w:id="30" w:name="_Toc366497965"/>
      <w:r w:rsidRPr="00072C7C">
        <w:rPr>
          <w:color w:val="000000" w:themeColor="text1"/>
        </w:rPr>
        <w:t>2.1 – A empresa da “Era do conhecimento”</w:t>
      </w:r>
      <w:bookmarkEnd w:id="30"/>
    </w:p>
    <w:p w:rsidR="00072C7C" w:rsidRDefault="00072C7C" w:rsidP="00A4568A">
      <w:pPr>
        <w:rPr>
          <w:rFonts w:cs="Arial"/>
        </w:rPr>
      </w:pPr>
    </w:p>
    <w:p w:rsidR="00A4568A" w:rsidRPr="004D327B" w:rsidRDefault="006439B4" w:rsidP="00A4568A">
      <w:r>
        <w:rPr>
          <w:rFonts w:cs="Arial"/>
        </w:rPr>
        <w:t>O</w:t>
      </w:r>
      <w:r w:rsidR="00450871">
        <w:rPr>
          <w:rFonts w:cs="Arial"/>
        </w:rPr>
        <w:t xml:space="preserve"> conheciment</w:t>
      </w:r>
      <w:r>
        <w:rPr>
          <w:rFonts w:cs="Arial"/>
        </w:rPr>
        <w:t xml:space="preserve">o ao ser reconhecido como </w:t>
      </w:r>
      <w:r w:rsidR="00A4568A" w:rsidRPr="004D327B">
        <w:rPr>
          <w:rFonts w:cs="Arial"/>
        </w:rPr>
        <w:t xml:space="preserve">fator </w:t>
      </w:r>
      <w:r w:rsidR="00450871" w:rsidRPr="004D327B">
        <w:rPr>
          <w:rFonts w:cs="Arial"/>
        </w:rPr>
        <w:t>fundamental</w:t>
      </w:r>
      <w:r w:rsidR="00A4568A" w:rsidRPr="004D327B">
        <w:rPr>
          <w:rFonts w:cs="Arial"/>
        </w:rPr>
        <w:t xml:space="preserve"> para a </w:t>
      </w:r>
      <w:r>
        <w:rPr>
          <w:rFonts w:cs="Arial"/>
        </w:rPr>
        <w:t>competitividade</w:t>
      </w:r>
      <w:r w:rsidR="0070759A">
        <w:rPr>
          <w:rFonts w:cs="Arial"/>
        </w:rPr>
        <w:t>,</w:t>
      </w:r>
      <w:r>
        <w:rPr>
          <w:rFonts w:cs="Arial"/>
        </w:rPr>
        <w:t xml:space="preserve"> fez com </w:t>
      </w:r>
      <w:r w:rsidR="0070759A">
        <w:rPr>
          <w:rFonts w:cs="Arial"/>
        </w:rPr>
        <w:t xml:space="preserve">que </w:t>
      </w:r>
      <w:r>
        <w:rPr>
          <w:rFonts w:cs="Arial"/>
        </w:rPr>
        <w:t>as</w:t>
      </w:r>
      <w:r w:rsidR="00A4568A" w:rsidRPr="004D327B">
        <w:rPr>
          <w:rFonts w:cs="Arial"/>
        </w:rPr>
        <w:t xml:space="preserve"> </w:t>
      </w:r>
      <w:r>
        <w:rPr>
          <w:rFonts w:cs="Arial"/>
        </w:rPr>
        <w:t>organizações encetassem esforços no sentido de</w:t>
      </w:r>
      <w:r w:rsidR="00A4568A" w:rsidRPr="004D327B">
        <w:rPr>
          <w:rFonts w:cs="Arial"/>
        </w:rPr>
        <w:t xml:space="preserve"> compreender os mec</w:t>
      </w:r>
      <w:r w:rsidR="00450871">
        <w:rPr>
          <w:rFonts w:cs="Arial"/>
        </w:rPr>
        <w:t xml:space="preserve">anismos que gerem a formação, retenção, </w:t>
      </w:r>
      <w:r w:rsidR="00A4568A" w:rsidRPr="004D327B">
        <w:rPr>
          <w:rFonts w:cs="Arial"/>
        </w:rPr>
        <w:t xml:space="preserve">desenvolvimento </w:t>
      </w:r>
      <w:r w:rsidR="00450871">
        <w:rPr>
          <w:rFonts w:cs="Arial"/>
        </w:rPr>
        <w:t xml:space="preserve">e aplicação </w:t>
      </w:r>
      <w:r w:rsidR="00A4568A" w:rsidRPr="004D327B">
        <w:rPr>
          <w:rFonts w:cs="Arial"/>
        </w:rPr>
        <w:t>do conhecimento</w:t>
      </w:r>
      <w:r w:rsidR="0070759A">
        <w:rPr>
          <w:rFonts w:cs="Arial"/>
        </w:rPr>
        <w:t xml:space="preserve"> nos seus processos e produtos</w:t>
      </w:r>
      <w:r w:rsidR="00A4568A" w:rsidRPr="004D327B">
        <w:rPr>
          <w:rFonts w:cs="Arial"/>
        </w:rPr>
        <w:t xml:space="preserve">. </w:t>
      </w:r>
    </w:p>
    <w:p w:rsidR="00A4568A" w:rsidRDefault="00A4568A" w:rsidP="00A4568A"/>
    <w:p w:rsidR="0070759A" w:rsidRPr="004D327B" w:rsidRDefault="0070759A" w:rsidP="0070759A">
      <w:r w:rsidRPr="004D327B">
        <w:rPr>
          <w:rFonts w:cs="Arial"/>
        </w:rPr>
        <w:t xml:space="preserve">A sobrevivência das organizações está intimamente relacionada com o </w:t>
      </w:r>
      <w:r w:rsidR="00F72EFB" w:rsidRPr="004D327B">
        <w:rPr>
          <w:rFonts w:cs="Arial"/>
        </w:rPr>
        <w:t xml:space="preserve">conhecimento </w:t>
      </w:r>
      <w:r w:rsidR="00F72EFB">
        <w:rPr>
          <w:rFonts w:cs="Arial"/>
        </w:rPr>
        <w:t>que</w:t>
      </w:r>
      <w:r w:rsidR="00C07144">
        <w:rPr>
          <w:rFonts w:cs="Arial"/>
        </w:rPr>
        <w:t xml:space="preserve"> </w:t>
      </w:r>
      <w:r w:rsidR="005F4F8C">
        <w:rPr>
          <w:rFonts w:cs="Arial"/>
        </w:rPr>
        <w:t xml:space="preserve">criam </w:t>
      </w:r>
      <w:r w:rsidR="007773E3">
        <w:rPr>
          <w:rFonts w:cs="Arial"/>
        </w:rPr>
        <w:t xml:space="preserve">e </w:t>
      </w:r>
      <w:r w:rsidRPr="004D327B">
        <w:rPr>
          <w:rFonts w:cs="Arial"/>
        </w:rPr>
        <w:t xml:space="preserve">que detêm, porque os produtos e serviços estão cada vez mais sofisticados e, portanto, contêm grande quantidade e qualidade de conhecimentos incorporados, </w:t>
      </w:r>
      <w:r>
        <w:rPr>
          <w:rFonts w:cs="Arial"/>
        </w:rPr>
        <w:t xml:space="preserve">mas esse conhecimento, tal com a informação que lhe dá origem, </w:t>
      </w:r>
      <w:r w:rsidR="00711106">
        <w:rPr>
          <w:rFonts w:cs="Arial"/>
        </w:rPr>
        <w:t>é bastante volátil</w:t>
      </w:r>
      <w:r w:rsidRPr="004D327B">
        <w:rPr>
          <w:rFonts w:cs="Arial"/>
        </w:rPr>
        <w:t>.</w:t>
      </w:r>
    </w:p>
    <w:p w:rsidR="0070759A" w:rsidRPr="004D327B" w:rsidRDefault="0070759A" w:rsidP="00A4568A"/>
    <w:p w:rsidR="00D03640" w:rsidRPr="00D03640" w:rsidRDefault="00A4568A" w:rsidP="00A4568A">
      <w:pPr>
        <w:rPr>
          <w:rFonts w:cs="Arial"/>
        </w:rPr>
      </w:pPr>
      <w:r w:rsidRPr="004D327B">
        <w:rPr>
          <w:rFonts w:cs="Arial"/>
        </w:rPr>
        <w:t>A gestão do conhecimento é a tecnologia de gestão utilizada pelas organizações para recolher, analisar, interpretar, organizar, mapear e difundir a informação, para que ela seja útil e esteja disponível como conhecimento</w:t>
      </w:r>
      <w:r w:rsidR="00295D58">
        <w:rPr>
          <w:rFonts w:cs="Arial"/>
        </w:rPr>
        <w:t xml:space="preserve"> a incorporar </w:t>
      </w:r>
      <w:r w:rsidR="00711106">
        <w:rPr>
          <w:rFonts w:cs="Arial"/>
        </w:rPr>
        <w:t>nos seus</w:t>
      </w:r>
      <w:r w:rsidR="005E32B2">
        <w:rPr>
          <w:rFonts w:cs="Arial"/>
        </w:rPr>
        <w:t xml:space="preserve"> produtos</w:t>
      </w:r>
      <w:r w:rsidRPr="004D327B">
        <w:rPr>
          <w:rFonts w:cs="Arial"/>
        </w:rPr>
        <w:t xml:space="preserve"> </w:t>
      </w:r>
      <w:r w:rsidR="009B25B4">
        <w:rPr>
          <w:rFonts w:cs="Arial"/>
          <w:noProof/>
        </w:rPr>
        <w:t>(</w:t>
      </w:r>
      <w:r w:rsidR="00F01174" w:rsidRPr="00F01174">
        <w:rPr>
          <w:rFonts w:cs="Arial"/>
          <w:noProof/>
        </w:rPr>
        <w:t>Mcgee &amp; Prusak, 1993)</w:t>
      </w:r>
      <w:r w:rsidR="00711106">
        <w:rPr>
          <w:rFonts w:cs="Arial"/>
        </w:rPr>
        <w:t>.</w:t>
      </w:r>
      <w:r w:rsidR="00192C29">
        <w:rPr>
          <w:rFonts w:cs="Arial"/>
        </w:rPr>
        <w:t xml:space="preserve"> Ver figura 1.</w:t>
      </w:r>
    </w:p>
    <w:p w:rsidR="00C07144" w:rsidRDefault="00A6585C" w:rsidP="00C07144">
      <w:pPr>
        <w:keepNext/>
        <w:jc w:val="center"/>
      </w:pPr>
      <w:r w:rsidRPr="004D327B">
        <w:object w:dxaOrig="10296" w:dyaOrig="4795">
          <v:shape id="_x0000_i1025" type="#_x0000_t75" style="width:397.5pt;height:184.5pt" o:ole="">
            <v:imagedata r:id="rId12" o:title=""/>
          </v:shape>
          <o:OLEObject Type="Embed" ProgID="SmartDraw.2" ShapeID="_x0000_i1025" DrawAspect="Content" ObjectID="_1440365495" r:id="rId13"/>
        </w:object>
      </w:r>
    </w:p>
    <w:p w:rsidR="000D0C8E" w:rsidRPr="009B7C53" w:rsidRDefault="003671F2" w:rsidP="009B7C53">
      <w:pPr>
        <w:pStyle w:val="legendafiguras"/>
      </w:pPr>
      <w:bookmarkStart w:id="31" w:name="_Toc364683612"/>
      <w:r w:rsidRPr="009B7C53">
        <w:t>Figura</w:t>
      </w:r>
      <w:r w:rsidR="00C07144" w:rsidRPr="009B7C53">
        <w:t xml:space="preserve"> 1 – Processo de gestão de conhecimento nas organizações</w:t>
      </w:r>
      <w:r w:rsidR="0018074F" w:rsidRPr="009B7C53">
        <w:t xml:space="preserve"> </w:t>
      </w:r>
      <w:sdt>
        <w:sdtPr>
          <w:id w:val="22963618"/>
          <w:citation/>
        </w:sdtPr>
        <w:sdtContent>
          <w:fldSimple w:instr=" CITATION Mcg93 \l 2070  ">
            <w:r w:rsidR="00F01174">
              <w:rPr>
                <w:noProof/>
              </w:rPr>
              <w:t>(Mcgee &amp; Prusak, 1993)</w:t>
            </w:r>
          </w:fldSimple>
        </w:sdtContent>
      </w:sdt>
      <w:bookmarkEnd w:id="31"/>
    </w:p>
    <w:p w:rsidR="00A4568A" w:rsidRPr="004D327B" w:rsidRDefault="00A4568A" w:rsidP="00A4568A">
      <w:r w:rsidRPr="004D327B">
        <w:rPr>
          <w:rFonts w:cs="Arial"/>
          <w:lang w:bidi="ar-SA"/>
        </w:rPr>
        <w:t xml:space="preserve">A gestão do conhecimento pode levar a importantes alterações na eficácia organizacional, porque a forma como o conhecimento é organizado, a forma como </w:t>
      </w:r>
      <w:r w:rsidRPr="004D327B">
        <w:rPr>
          <w:rFonts w:cs="Arial"/>
          <w:lang w:bidi="ar-SA"/>
        </w:rPr>
        <w:lastRenderedPageBreak/>
        <w:t xml:space="preserve">as atividades de gestão do conhecimento são coordenadas, e a extensão em que as práticas de gestão do conhecimento são incorporados nos processos de trabalho quotidianos influenciam a eficácia e eficiência do desempenho da organização </w:t>
      </w:r>
      <w:sdt>
        <w:sdtPr>
          <w:rPr>
            <w:rFonts w:cs="Arial"/>
            <w:lang w:bidi="ar-SA"/>
          </w:rPr>
          <w:id w:val="15773426"/>
          <w:citation/>
        </w:sdtPr>
        <w:sdtContent>
          <w:r w:rsidR="00E01FE2">
            <w:rPr>
              <w:rFonts w:cs="Arial"/>
              <w:lang w:bidi="ar-SA"/>
            </w:rPr>
            <w:fldChar w:fldCharType="begin"/>
          </w:r>
          <w:r w:rsidR="00D44E8D">
            <w:rPr>
              <w:rFonts w:cs="Arial"/>
              <w:lang w:bidi="ar-SA"/>
            </w:rPr>
            <w:instrText xml:space="preserve"> CITATION Zhe10 \l 2070  </w:instrText>
          </w:r>
          <w:r w:rsidR="00E01FE2">
            <w:rPr>
              <w:rFonts w:cs="Arial"/>
              <w:lang w:bidi="ar-SA"/>
            </w:rPr>
            <w:fldChar w:fldCharType="separate"/>
          </w:r>
          <w:r w:rsidR="00F01174" w:rsidRPr="00F01174">
            <w:rPr>
              <w:rFonts w:cs="Arial"/>
              <w:noProof/>
              <w:lang w:bidi="ar-SA"/>
            </w:rPr>
            <w:t>(Zheng, Yang, &amp; McLean, 2010)</w:t>
          </w:r>
          <w:r w:rsidR="00E01FE2">
            <w:rPr>
              <w:rFonts w:cs="Arial"/>
              <w:lang w:bidi="ar-SA"/>
            </w:rPr>
            <w:fldChar w:fldCharType="end"/>
          </w:r>
        </w:sdtContent>
      </w:sdt>
      <w:r w:rsidRPr="004D327B">
        <w:rPr>
          <w:rFonts w:cs="Arial"/>
          <w:lang w:bidi="ar-SA"/>
        </w:rPr>
        <w:t>.</w:t>
      </w:r>
    </w:p>
    <w:p w:rsidR="00A4568A" w:rsidRPr="004D327B" w:rsidRDefault="00A4568A" w:rsidP="00A4568A">
      <w:pPr>
        <w:autoSpaceDE w:val="0"/>
        <w:rPr>
          <w:rFonts w:cs="Arial"/>
          <w:lang w:bidi="ar-SA"/>
        </w:rPr>
      </w:pPr>
    </w:p>
    <w:p w:rsidR="00A4568A" w:rsidRPr="004D327B" w:rsidRDefault="00C07144" w:rsidP="00A4568A">
      <w:pPr>
        <w:autoSpaceDE w:val="0"/>
        <w:rPr>
          <w:rFonts w:cs="Arial"/>
          <w:lang w:bidi="ar-SA"/>
        </w:rPr>
      </w:pPr>
      <w:r>
        <w:rPr>
          <w:rFonts w:cs="Arial"/>
          <w:noProof/>
          <w:lang w:bidi="ar-SA"/>
        </w:rPr>
        <w:t xml:space="preserve">Segundo </w:t>
      </w:r>
      <w:r w:rsidR="009B25B4">
        <w:rPr>
          <w:rFonts w:cs="Arial"/>
          <w:noProof/>
          <w:lang w:bidi="ar-SA"/>
        </w:rPr>
        <w:t>Levinthal &amp; Myatt</w:t>
      </w:r>
      <w:r w:rsidR="00F01174" w:rsidRPr="00F01174">
        <w:rPr>
          <w:rFonts w:cs="Arial"/>
          <w:noProof/>
          <w:lang w:bidi="ar-SA"/>
        </w:rPr>
        <w:t xml:space="preserve"> </w:t>
      </w:r>
      <w:r w:rsidR="009B25B4">
        <w:rPr>
          <w:rFonts w:cs="Arial"/>
          <w:noProof/>
          <w:lang w:bidi="ar-SA"/>
        </w:rPr>
        <w:t>(</w:t>
      </w:r>
      <w:r w:rsidR="00F01174" w:rsidRPr="00F01174">
        <w:rPr>
          <w:rFonts w:cs="Arial"/>
          <w:noProof/>
          <w:lang w:bidi="ar-SA"/>
        </w:rPr>
        <w:t>1994)</w:t>
      </w:r>
      <w:r w:rsidR="00711106">
        <w:rPr>
          <w:rFonts w:cs="Arial"/>
          <w:lang w:bidi="ar-SA"/>
        </w:rPr>
        <w:t>, a</w:t>
      </w:r>
      <w:r w:rsidR="00165765">
        <w:rPr>
          <w:rFonts w:cs="Arial"/>
          <w:lang w:bidi="ar-SA"/>
        </w:rPr>
        <w:t xml:space="preserve"> gestão no o</w:t>
      </w:r>
      <w:r w:rsidR="00A4568A" w:rsidRPr="004D327B">
        <w:rPr>
          <w:rFonts w:cs="Arial"/>
          <w:lang w:bidi="ar-SA"/>
        </w:rPr>
        <w:t>cidente tem sido vista como uma máquina que selecion</w:t>
      </w:r>
      <w:r w:rsidR="00165765">
        <w:rPr>
          <w:rFonts w:cs="Arial"/>
          <w:lang w:bidi="ar-SA"/>
        </w:rPr>
        <w:t>a</w:t>
      </w:r>
      <w:r w:rsidR="00A4568A" w:rsidRPr="004D327B">
        <w:rPr>
          <w:rFonts w:cs="Arial"/>
          <w:lang w:bidi="ar-SA"/>
        </w:rPr>
        <w:t xml:space="preserve"> e processa informação para resolver problemas e adaptar-se ao ambiente com base num objetivo a atingir. No entanto esta visão passiva e estática da organização afigura-se incapaz de apreender o processo dinâmico da criação do conhecimento. A organização deve estar orie</w:t>
      </w:r>
      <w:r>
        <w:rPr>
          <w:rFonts w:cs="Arial"/>
          <w:lang w:bidi="ar-SA"/>
        </w:rPr>
        <w:t>ntada para a identificação</w:t>
      </w:r>
      <w:r w:rsidR="00A4568A" w:rsidRPr="004D327B">
        <w:rPr>
          <w:rFonts w:cs="Arial"/>
          <w:lang w:bidi="ar-SA"/>
        </w:rPr>
        <w:t xml:space="preserve"> e definição de problemas visto que desenvolve e aplica novo conhecimento na solução</w:t>
      </w:r>
      <w:r w:rsidR="00711106">
        <w:rPr>
          <w:rFonts w:cs="Arial"/>
          <w:lang w:bidi="ar-SA"/>
        </w:rPr>
        <w:t>.</w:t>
      </w:r>
    </w:p>
    <w:p w:rsidR="00A4568A" w:rsidRPr="004D327B" w:rsidRDefault="00A4568A" w:rsidP="00A4568A">
      <w:pPr>
        <w:autoSpaceDE w:val="0"/>
        <w:rPr>
          <w:rFonts w:cs="Arial"/>
          <w:lang w:bidi="ar-SA"/>
        </w:rPr>
      </w:pPr>
    </w:p>
    <w:p w:rsidR="00021C4D" w:rsidRDefault="00A4568A" w:rsidP="00C07A3E">
      <w:pPr>
        <w:autoSpaceDE w:val="0"/>
      </w:pPr>
      <w:r w:rsidRPr="004D327B">
        <w:rPr>
          <w:rFonts w:cs="BHDMPN+TimesNewRoman"/>
        </w:rPr>
        <w:t xml:space="preserve">O conhecimento organizacional possibilita um potencial de criação de riqueza excecional para as organizações, uma vez que contrariamente aos fatores de produção tradicionais e finitos, o conhecimento pode gerar retornos crescentes, através da sua utilização sistemática </w:t>
      </w:r>
      <w:sdt>
        <w:sdtPr>
          <w:rPr>
            <w:rFonts w:cs="BHDMPN+TimesNewRoman"/>
          </w:rPr>
          <w:id w:val="20198247"/>
          <w:citation/>
        </w:sdtPr>
        <w:sdtContent>
          <w:r w:rsidR="00E01FE2">
            <w:rPr>
              <w:rFonts w:cs="BHDMPN+TimesNewRoman"/>
            </w:rPr>
            <w:fldChar w:fldCharType="begin"/>
          </w:r>
          <w:r w:rsidR="00D44E8D">
            <w:rPr>
              <w:rFonts w:cs="BHDMPN+TimesNewRoman"/>
            </w:rPr>
            <w:instrText xml:space="preserve"> CITATION Kim99 \l 2070  </w:instrText>
          </w:r>
          <w:r w:rsidR="00E01FE2">
            <w:rPr>
              <w:rFonts w:cs="BHDMPN+TimesNewRoman"/>
            </w:rPr>
            <w:fldChar w:fldCharType="separate"/>
          </w:r>
          <w:r w:rsidR="00F01174" w:rsidRPr="00F01174">
            <w:rPr>
              <w:rFonts w:cs="BHDMPN+TimesNewRoman"/>
              <w:noProof/>
            </w:rPr>
            <w:t>(Kim &amp; Mauborgne, 1999)</w:t>
          </w:r>
          <w:r w:rsidR="00E01FE2">
            <w:rPr>
              <w:rFonts w:cs="BHDMPN+TimesNewRoman"/>
            </w:rPr>
            <w:fldChar w:fldCharType="end"/>
          </w:r>
        </w:sdtContent>
      </w:sdt>
      <w:r w:rsidRPr="004D327B">
        <w:rPr>
          <w:rFonts w:cs="BHDMPN+TimesNewRoman"/>
        </w:rPr>
        <w:t>.</w:t>
      </w:r>
      <w:r w:rsidR="00C07A3E">
        <w:t xml:space="preserve"> </w:t>
      </w:r>
    </w:p>
    <w:p w:rsidR="00021C4D" w:rsidRDefault="00021C4D" w:rsidP="00C07A3E">
      <w:pPr>
        <w:autoSpaceDE w:val="0"/>
      </w:pPr>
    </w:p>
    <w:p w:rsidR="006B087A" w:rsidRPr="008B3F9B" w:rsidRDefault="008B3F9B" w:rsidP="00C07A3E">
      <w:pPr>
        <w:autoSpaceDE w:val="0"/>
        <w:rPr>
          <w:color w:val="000000" w:themeColor="text1"/>
        </w:rPr>
      </w:pPr>
      <w:r w:rsidRPr="008B3F9B">
        <w:rPr>
          <w:rFonts w:cs="BHDMPN+TimesNewRoman"/>
          <w:color w:val="000000" w:themeColor="text1"/>
        </w:rPr>
        <w:t>Segundo</w:t>
      </w:r>
      <w:r w:rsidR="00AF67D3">
        <w:rPr>
          <w:rFonts w:cs="BHDMPN+TimesNewRoman"/>
          <w:color w:val="000000" w:themeColor="text1"/>
        </w:rPr>
        <w:t xml:space="preserve"> </w:t>
      </w:r>
      <w:r w:rsidR="00F01174" w:rsidRPr="00F01174">
        <w:rPr>
          <w:rFonts w:cs="BHDMPN+TimesNewRoman"/>
          <w:noProof/>
          <w:color w:val="000000" w:themeColor="text1"/>
        </w:rPr>
        <w:t xml:space="preserve">Reinhardt, Bornemann, Pawlowsky, &amp; Schneider, </w:t>
      </w:r>
      <w:r w:rsidR="009B25B4">
        <w:rPr>
          <w:rFonts w:cs="BHDMPN+TimesNewRoman"/>
          <w:noProof/>
          <w:color w:val="000000" w:themeColor="text1"/>
        </w:rPr>
        <w:t>(</w:t>
      </w:r>
      <w:r w:rsidR="00F01174" w:rsidRPr="00F01174">
        <w:rPr>
          <w:rFonts w:cs="BHDMPN+TimesNewRoman"/>
          <w:noProof/>
          <w:color w:val="000000" w:themeColor="text1"/>
        </w:rPr>
        <w:t>2003)</w:t>
      </w:r>
      <w:r w:rsidR="00AF67D3">
        <w:rPr>
          <w:rFonts w:cs="BHDMPN+TimesNewRoman"/>
          <w:color w:val="000000" w:themeColor="text1"/>
        </w:rPr>
        <w:t>,</w:t>
      </w:r>
      <w:r w:rsidRPr="008B3F9B">
        <w:rPr>
          <w:rFonts w:cs="BHDMPN+TimesNewRoman"/>
          <w:color w:val="000000" w:themeColor="text1"/>
        </w:rPr>
        <w:t xml:space="preserve"> o</w:t>
      </w:r>
      <w:r w:rsidR="0022732E">
        <w:rPr>
          <w:rFonts w:cs="BHDMPN+TimesNewRoman"/>
          <w:color w:val="000000" w:themeColor="text1"/>
        </w:rPr>
        <w:t>s ativos de</w:t>
      </w:r>
      <w:r w:rsidR="00A4568A" w:rsidRPr="008B3F9B">
        <w:rPr>
          <w:rFonts w:cs="BHDMPN+TimesNewRoman"/>
          <w:color w:val="000000" w:themeColor="text1"/>
        </w:rPr>
        <w:t xml:space="preserve"> conhecimento de uma organização</w:t>
      </w:r>
      <w:r w:rsidR="002D48CD" w:rsidRPr="008B3F9B">
        <w:rPr>
          <w:rFonts w:cs="BHDMPN+TimesNewRoman"/>
          <w:color w:val="000000" w:themeColor="text1"/>
        </w:rPr>
        <w:t>,</w:t>
      </w:r>
      <w:r w:rsidR="00A4568A" w:rsidRPr="008B3F9B">
        <w:rPr>
          <w:rFonts w:cs="BHDMPN+TimesNewRoman"/>
          <w:color w:val="000000" w:themeColor="text1"/>
        </w:rPr>
        <w:t xml:space="preserve"> contrariamente aos bens tangíveis da economia industrial são valorizados pelo uso, pelo que quando geridos adequadamente pelas organizações</w:t>
      </w:r>
      <w:r w:rsidR="002D48CD" w:rsidRPr="008B3F9B">
        <w:rPr>
          <w:rFonts w:cs="BHDMPN+TimesNewRoman"/>
          <w:color w:val="000000" w:themeColor="text1"/>
        </w:rPr>
        <w:t>,</w:t>
      </w:r>
      <w:r w:rsidR="00A4568A" w:rsidRPr="008B3F9B">
        <w:rPr>
          <w:rFonts w:cs="BHDMPN+TimesNewRoman"/>
          <w:color w:val="000000" w:themeColor="text1"/>
        </w:rPr>
        <w:t xml:space="preserve"> podem gerar retornos crescentes</w:t>
      </w:r>
      <w:r w:rsidR="00165765">
        <w:rPr>
          <w:rFonts w:cs="BHDMPN+TimesNewRoman"/>
          <w:color w:val="000000" w:themeColor="text1"/>
        </w:rPr>
        <w:t xml:space="preserve">. No entanto, </w:t>
      </w:r>
      <w:r w:rsidR="00021C4D" w:rsidRPr="008B3F9B">
        <w:rPr>
          <w:rFonts w:cs="BHDMPN+TimesNewRoman"/>
          <w:color w:val="000000" w:themeColor="text1"/>
        </w:rPr>
        <w:t>os atributos económicos do conhecimento são muito diferentes daqueles que caracterizam os b</w:t>
      </w:r>
      <w:r w:rsidRPr="008B3F9B">
        <w:rPr>
          <w:rFonts w:cs="BHDMPN+TimesNewRoman"/>
          <w:color w:val="000000" w:themeColor="text1"/>
        </w:rPr>
        <w:t>ens tangíveis,</w:t>
      </w:r>
      <w:r w:rsidR="0022732E">
        <w:rPr>
          <w:rFonts w:cs="BHDMPN+TimesNewRoman"/>
          <w:color w:val="000000" w:themeColor="text1"/>
        </w:rPr>
        <w:t xml:space="preserve"> o que dificulta </w:t>
      </w:r>
      <w:r w:rsidR="00021C4D" w:rsidRPr="008B3F9B">
        <w:rPr>
          <w:rFonts w:cs="BHDMPN+TimesNewRoman"/>
          <w:color w:val="000000" w:themeColor="text1"/>
        </w:rPr>
        <w:t>a utilização das técnicas tradicionais de med</w:t>
      </w:r>
      <w:r w:rsidRPr="008B3F9B">
        <w:rPr>
          <w:rFonts w:cs="BHDMPN+TimesNewRoman"/>
          <w:color w:val="000000" w:themeColor="text1"/>
        </w:rPr>
        <w:t>ida para avaliar esses recursos.</w:t>
      </w:r>
    </w:p>
    <w:p w:rsidR="00A4568A" w:rsidRPr="004D327B" w:rsidRDefault="00A4568A" w:rsidP="00A4568A">
      <w:pPr>
        <w:rPr>
          <w:rStyle w:val="longtext1"/>
          <w:rFonts w:cs="Arial"/>
          <w:sz w:val="24"/>
          <w:szCs w:val="24"/>
          <w:shd w:val="clear" w:color="auto" w:fill="FFFFFF"/>
        </w:rPr>
      </w:pPr>
    </w:p>
    <w:p w:rsidR="00A4568A" w:rsidRDefault="00A4568A" w:rsidP="00A4568A">
      <w:pPr>
        <w:rPr>
          <w:rFonts w:cs="Arial"/>
        </w:rPr>
      </w:pPr>
      <w:r w:rsidRPr="004D327B">
        <w:rPr>
          <w:rFonts w:cs="Arial"/>
        </w:rPr>
        <w:t>O conhecimento, as capacidades individuais e as relações organizacionais não se degradam quando são usados em prol da organização, ou seja estes ativos não se consomem quando são aplicados na resolução de um problema organizacional, pelo contrário, a sua quantidade</w:t>
      </w:r>
      <w:r w:rsidR="00711106">
        <w:rPr>
          <w:rFonts w:cs="Arial"/>
        </w:rPr>
        <w:t xml:space="preserve"> e qualidade geralmente aumenta pela</w:t>
      </w:r>
      <w:r w:rsidRPr="004D327B">
        <w:rPr>
          <w:rFonts w:cs="Arial"/>
        </w:rPr>
        <w:t xml:space="preserve"> utilização, enquanto os ativos físicos tradicionais se depreciam </w:t>
      </w:r>
      <w:r w:rsidR="002334E8">
        <w:rPr>
          <w:rFonts w:cs="Arial"/>
          <w:noProof/>
        </w:rPr>
        <w:t xml:space="preserve">(Grant, 2002; </w:t>
      </w:r>
      <w:r w:rsidR="00F01174" w:rsidRPr="00F01174">
        <w:rPr>
          <w:rFonts w:cs="Arial"/>
          <w:noProof/>
        </w:rPr>
        <w:t>Pike, 2002)</w:t>
      </w:r>
      <w:r w:rsidR="00A6585C">
        <w:rPr>
          <w:rFonts w:cs="Arial"/>
        </w:rPr>
        <w:t>.</w:t>
      </w:r>
      <w:r w:rsidRPr="004D327B">
        <w:rPr>
          <w:rFonts w:cs="Arial"/>
        </w:rPr>
        <w:t xml:space="preserve"> </w:t>
      </w:r>
    </w:p>
    <w:p w:rsidR="008B3F9B" w:rsidRDefault="008B3F9B" w:rsidP="00A4568A">
      <w:pPr>
        <w:rPr>
          <w:rFonts w:cs="Arial"/>
        </w:rPr>
      </w:pPr>
    </w:p>
    <w:p w:rsidR="0070759A" w:rsidRDefault="00907BC4" w:rsidP="00A4568A">
      <w:pPr>
        <w:rPr>
          <w:rFonts w:cs="Arial"/>
        </w:rPr>
      </w:pPr>
      <w:r>
        <w:rPr>
          <w:rFonts w:cs="Arial"/>
        </w:rPr>
        <w:lastRenderedPageBreak/>
        <w:t>A alteração dos paradigmas da “era industrial” para a “era do conhecimento”</w:t>
      </w:r>
      <w:r w:rsidR="00CE18F4">
        <w:rPr>
          <w:rFonts w:cs="Arial"/>
        </w:rPr>
        <w:t>,</w:t>
      </w:r>
      <w:r>
        <w:rPr>
          <w:rFonts w:cs="Arial"/>
        </w:rPr>
        <w:t xml:space="preserve"> decorrentes </w:t>
      </w:r>
      <w:r w:rsidR="00CE18F4">
        <w:rPr>
          <w:rFonts w:cs="Arial"/>
        </w:rPr>
        <w:t>do</w:t>
      </w:r>
      <w:r>
        <w:rPr>
          <w:rFonts w:cs="Arial"/>
        </w:rPr>
        <w:t xml:space="preserve"> reconhecimento do conhecimento como o ativo fundamental das organizações</w:t>
      </w:r>
      <w:r w:rsidR="00CE18F4">
        <w:rPr>
          <w:rFonts w:cs="Arial"/>
        </w:rPr>
        <w:t>,</w:t>
      </w:r>
      <w:r>
        <w:rPr>
          <w:rFonts w:cs="Arial"/>
        </w:rPr>
        <w:t xml:space="preserve"> </w:t>
      </w:r>
      <w:r w:rsidR="00CE18F4">
        <w:rPr>
          <w:rFonts w:cs="Arial"/>
        </w:rPr>
        <w:t>envolve</w:t>
      </w:r>
      <w:r>
        <w:rPr>
          <w:rFonts w:cs="Arial"/>
        </w:rPr>
        <w:t xml:space="preserve"> grandes </w:t>
      </w:r>
      <w:r w:rsidR="00CE18F4">
        <w:rPr>
          <w:rFonts w:cs="Arial"/>
        </w:rPr>
        <w:t>transformações</w:t>
      </w:r>
      <w:r>
        <w:rPr>
          <w:rFonts w:cs="Arial"/>
        </w:rPr>
        <w:t xml:space="preserve"> na estrutura interna das empresas, mas também no relacionamen</w:t>
      </w:r>
      <w:r w:rsidR="009964A5">
        <w:rPr>
          <w:rFonts w:cs="Arial"/>
        </w:rPr>
        <w:t>to com os parceiros de negócios</w:t>
      </w:r>
      <w:r>
        <w:rPr>
          <w:rFonts w:cs="Arial"/>
        </w:rPr>
        <w:t xml:space="preserve"> e</w:t>
      </w:r>
      <w:r w:rsidR="009964A5">
        <w:rPr>
          <w:rFonts w:cs="Arial"/>
        </w:rPr>
        <w:t xml:space="preserve"> clientes</w:t>
      </w:r>
      <w:r w:rsidR="00CE18F4">
        <w:rPr>
          <w:rFonts w:cs="Arial"/>
        </w:rPr>
        <w:t xml:space="preserve">. </w:t>
      </w:r>
      <w:r w:rsidR="00C92442">
        <w:rPr>
          <w:rFonts w:cs="Arial"/>
        </w:rPr>
        <w:t>Sveiby (1997) descreveu estas alterações</w:t>
      </w:r>
      <w:r w:rsidR="00E700AE">
        <w:rPr>
          <w:rFonts w:cs="Arial"/>
        </w:rPr>
        <w:t>, que são apresentadas no quadro</w:t>
      </w:r>
      <w:r w:rsidR="00C92442">
        <w:rPr>
          <w:rFonts w:cs="Arial"/>
        </w:rPr>
        <w:t xml:space="preserve"> 1. </w:t>
      </w:r>
    </w:p>
    <w:p w:rsidR="000D0C8E" w:rsidRPr="001A3E42" w:rsidRDefault="00854E8B" w:rsidP="00881A90">
      <w:pPr>
        <w:pStyle w:val="legendatabelas"/>
      </w:pPr>
      <w:bookmarkStart w:id="32" w:name="_Toc365984065"/>
      <w:r>
        <w:t>Quadro</w:t>
      </w:r>
      <w:r w:rsidR="000D0C8E" w:rsidRPr="001A3E42">
        <w:t xml:space="preserve"> </w:t>
      </w:r>
      <w:r w:rsidR="00E01FE2" w:rsidRPr="001A3E42">
        <w:fldChar w:fldCharType="begin"/>
      </w:r>
      <w:r w:rsidR="000D0C8E" w:rsidRPr="001A3E42">
        <w:instrText xml:space="preserve"> SEQ Tabela \* ARABIC </w:instrText>
      </w:r>
      <w:r w:rsidR="00E01FE2" w:rsidRPr="001A3E42">
        <w:fldChar w:fldCharType="separate"/>
      </w:r>
      <w:r w:rsidR="0001256B">
        <w:rPr>
          <w:noProof/>
        </w:rPr>
        <w:t>1</w:t>
      </w:r>
      <w:r w:rsidR="00E01FE2" w:rsidRPr="001A3E42">
        <w:fldChar w:fldCharType="end"/>
      </w:r>
      <w:r w:rsidR="000D0C8E" w:rsidRPr="001A3E42">
        <w:t xml:space="preserve"> – “Era Industrial” vs “Era do Conhecimento”</w:t>
      </w:r>
      <w:r w:rsidR="00165765" w:rsidRPr="001A3E42">
        <w:t xml:space="preserve"> (adaptado</w:t>
      </w:r>
      <w:r w:rsidR="000D0C8E" w:rsidRPr="001A3E42">
        <w:t xml:space="preserve"> de </w:t>
      </w:r>
      <w:r w:rsidR="002334E8">
        <w:rPr>
          <w:noProof/>
        </w:rPr>
        <w:t>Sveiby</w:t>
      </w:r>
      <w:r w:rsidR="00F01174">
        <w:rPr>
          <w:noProof/>
        </w:rPr>
        <w:t xml:space="preserve"> </w:t>
      </w:r>
      <w:r w:rsidR="002334E8">
        <w:rPr>
          <w:noProof/>
        </w:rPr>
        <w:t>(</w:t>
      </w:r>
      <w:r w:rsidR="00F01174">
        <w:rPr>
          <w:noProof/>
        </w:rPr>
        <w:t>1977)</w:t>
      </w:r>
      <w:r w:rsidR="000D0C8E" w:rsidRPr="001A3E42">
        <w:t>)</w:t>
      </w:r>
      <w:bookmarkEnd w:id="32"/>
    </w:p>
    <w:tbl>
      <w:tblPr>
        <w:tblStyle w:val="Tabelacomgrelha"/>
        <w:tblW w:w="0" w:type="auto"/>
        <w:jc w:val="center"/>
        <w:tblLayout w:type="fixed"/>
        <w:tblLook w:val="04A0"/>
      </w:tblPr>
      <w:tblGrid>
        <w:gridCol w:w="1932"/>
        <w:gridCol w:w="3327"/>
        <w:gridCol w:w="3203"/>
      </w:tblGrid>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b/>
                <w:sz w:val="21"/>
                <w:szCs w:val="21"/>
              </w:rPr>
            </w:pPr>
            <w:r w:rsidRPr="00A6585C">
              <w:rPr>
                <w:rFonts w:cs="Arial"/>
                <w:b/>
                <w:sz w:val="21"/>
                <w:szCs w:val="21"/>
              </w:rPr>
              <w:t>ITEM</w:t>
            </w:r>
          </w:p>
        </w:tc>
        <w:tc>
          <w:tcPr>
            <w:tcW w:w="3327" w:type="dxa"/>
            <w:vAlign w:val="center"/>
          </w:tcPr>
          <w:p w:rsidR="00A4568A" w:rsidRPr="00A6585C" w:rsidRDefault="00A4568A" w:rsidP="005A7A5A">
            <w:pPr>
              <w:spacing w:line="240" w:lineRule="auto"/>
              <w:jc w:val="center"/>
              <w:rPr>
                <w:rFonts w:cs="Arial"/>
                <w:b/>
                <w:sz w:val="21"/>
                <w:szCs w:val="21"/>
              </w:rPr>
            </w:pPr>
            <w:r w:rsidRPr="00A6585C">
              <w:rPr>
                <w:rFonts w:cs="Arial"/>
                <w:b/>
                <w:sz w:val="21"/>
                <w:szCs w:val="21"/>
              </w:rPr>
              <w:t>PARADIGMA DA ERA INDUSTRIAL</w:t>
            </w:r>
          </w:p>
        </w:tc>
        <w:tc>
          <w:tcPr>
            <w:tcW w:w="3203" w:type="dxa"/>
            <w:vAlign w:val="center"/>
          </w:tcPr>
          <w:p w:rsidR="00A4568A" w:rsidRPr="00A6585C" w:rsidRDefault="00A4568A" w:rsidP="005A7A5A">
            <w:pPr>
              <w:spacing w:line="240" w:lineRule="auto"/>
              <w:jc w:val="center"/>
              <w:rPr>
                <w:rFonts w:cs="Arial"/>
                <w:b/>
                <w:sz w:val="21"/>
                <w:szCs w:val="21"/>
              </w:rPr>
            </w:pPr>
            <w:r w:rsidRPr="00A6585C">
              <w:rPr>
                <w:rFonts w:cs="Arial"/>
                <w:b/>
                <w:sz w:val="21"/>
                <w:szCs w:val="21"/>
              </w:rPr>
              <w:t>PARADIGMA DA ERA DO CONHECIMENTO</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Pessoas</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Geradores de custos ou recursos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Geradores de receitas</w:t>
            </w:r>
          </w:p>
        </w:tc>
      </w:tr>
      <w:tr w:rsidR="00A4568A" w:rsidRPr="00A6585C" w:rsidTr="00172AE0">
        <w:trPr>
          <w:cantSplit/>
          <w:trHeight w:val="617"/>
          <w:jc w:val="center"/>
        </w:trPr>
        <w:tc>
          <w:tcPr>
            <w:tcW w:w="1932" w:type="dxa"/>
            <w:vAlign w:val="center"/>
          </w:tcPr>
          <w:p w:rsidR="00A4568A" w:rsidRPr="00A6585C" w:rsidRDefault="00A6585C" w:rsidP="005A7A5A">
            <w:pPr>
              <w:spacing w:line="240" w:lineRule="auto"/>
              <w:jc w:val="center"/>
              <w:rPr>
                <w:rFonts w:cs="Arial"/>
                <w:sz w:val="21"/>
                <w:szCs w:val="21"/>
              </w:rPr>
            </w:pPr>
            <w:r w:rsidRPr="00A6585C">
              <w:rPr>
                <w:rFonts w:cs="Arial"/>
                <w:sz w:val="21"/>
                <w:szCs w:val="21"/>
              </w:rPr>
              <w:t>Fonte de poder da administração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Nível hierárquico na organização</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Nível de conhecimento</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Luta de poder</w:t>
            </w:r>
          </w:p>
        </w:tc>
        <w:tc>
          <w:tcPr>
            <w:tcW w:w="3327" w:type="dxa"/>
            <w:vAlign w:val="center"/>
          </w:tcPr>
          <w:p w:rsidR="00A4568A" w:rsidRPr="00A6585C" w:rsidRDefault="00383455" w:rsidP="005A7A5A">
            <w:pPr>
              <w:spacing w:line="240" w:lineRule="auto"/>
              <w:jc w:val="center"/>
              <w:rPr>
                <w:rFonts w:cs="Arial"/>
                <w:sz w:val="21"/>
                <w:szCs w:val="21"/>
              </w:rPr>
            </w:pPr>
            <w:r w:rsidRPr="00A6585C">
              <w:rPr>
                <w:rFonts w:cs="Arial"/>
                <w:sz w:val="21"/>
                <w:szCs w:val="21"/>
              </w:rPr>
              <w:t>Operários v</w:t>
            </w:r>
            <w:r w:rsidR="00A4568A" w:rsidRPr="00A6585C">
              <w:rPr>
                <w:rFonts w:cs="Arial"/>
                <w:sz w:val="21"/>
                <w:szCs w:val="21"/>
              </w:rPr>
              <w:t>s Capitalistas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Trabalhadores do conhecimento vs administração</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Principal responsabilidade da administração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Supervisionar os subordinados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Apoiar os colegas</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Informação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Instrumento de controlo</w:t>
            </w:r>
          </w:p>
        </w:tc>
        <w:tc>
          <w:tcPr>
            <w:tcW w:w="3203" w:type="dxa"/>
            <w:vAlign w:val="center"/>
          </w:tcPr>
          <w:p w:rsidR="00A4568A" w:rsidRPr="00A6585C" w:rsidRDefault="00383455" w:rsidP="005A7A5A">
            <w:pPr>
              <w:spacing w:line="240" w:lineRule="auto"/>
              <w:jc w:val="center"/>
              <w:rPr>
                <w:rFonts w:cs="Arial"/>
                <w:sz w:val="21"/>
                <w:szCs w:val="21"/>
              </w:rPr>
            </w:pPr>
            <w:r w:rsidRPr="00A6585C">
              <w:rPr>
                <w:rFonts w:cs="Arial"/>
                <w:sz w:val="21"/>
                <w:szCs w:val="21"/>
              </w:rPr>
              <w:t xml:space="preserve">Ferramenta para </w:t>
            </w:r>
            <w:r w:rsidR="00A4568A" w:rsidRPr="00A6585C">
              <w:rPr>
                <w:rFonts w:cs="Arial"/>
                <w:sz w:val="21"/>
                <w:szCs w:val="21"/>
              </w:rPr>
              <w:t>comunicação</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Produção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Operários processam recursos físicos para criar produtos tangíveis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Trabalhadores do conhecimento convertem conhecimento em estruturas intangíveis</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Fluxo de informação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Através da hierarquia organizacional</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Através de redes partilhadas</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Estrangulamentos na produção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Capital financeiro e competências humanas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Tempo e conhecimento</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Fluxo de produção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Direcionado pelas máquinas, sequencial</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Direcionado pelas ideias, caótico</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Efeito do tamanho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Economia de escala no processo de produção</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Economia de objetivos das redes</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Relações com os clientes</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Unidirecional através dos mercados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Interativa através de redes</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Conhecimento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Uma ferramenta ou recurso entre outros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O foco do negócio</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Propósito da aprendizagem</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Aplicação de novas ferramentas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Criação de novos ativos</w:t>
            </w:r>
          </w:p>
        </w:tc>
      </w:tr>
      <w:tr w:rsidR="00A4568A" w:rsidRPr="00A6585C" w:rsidTr="00172AE0">
        <w:trPr>
          <w:cantSplit/>
          <w:trHeight w:val="617"/>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Valor de mercado</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Principalmente devidos aos ativos tangíveis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Principalmente devidos aos ativos intangíveis</w:t>
            </w:r>
          </w:p>
        </w:tc>
      </w:tr>
      <w:tr w:rsidR="00A4568A" w:rsidRPr="00A6585C" w:rsidTr="00172AE0">
        <w:trPr>
          <w:cantSplit/>
          <w:trHeight w:val="151"/>
          <w:jc w:val="center"/>
        </w:trPr>
        <w:tc>
          <w:tcPr>
            <w:tcW w:w="1932"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Economia</w:t>
            </w:r>
          </w:p>
        </w:tc>
        <w:tc>
          <w:tcPr>
            <w:tcW w:w="3327"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Baseada em retornos decrescentes</w:t>
            </w:r>
          </w:p>
        </w:tc>
        <w:tc>
          <w:tcPr>
            <w:tcW w:w="3203" w:type="dxa"/>
            <w:vAlign w:val="center"/>
          </w:tcPr>
          <w:p w:rsidR="00A4568A" w:rsidRPr="00A6585C" w:rsidRDefault="00A4568A" w:rsidP="005A7A5A">
            <w:pPr>
              <w:spacing w:line="240" w:lineRule="auto"/>
              <w:jc w:val="center"/>
              <w:rPr>
                <w:rFonts w:cs="Arial"/>
                <w:sz w:val="21"/>
                <w:szCs w:val="21"/>
              </w:rPr>
            </w:pPr>
            <w:r w:rsidRPr="00A6585C">
              <w:rPr>
                <w:rFonts w:cs="Arial"/>
                <w:sz w:val="21"/>
                <w:szCs w:val="21"/>
              </w:rPr>
              <w:t>Baseada em retornos crescentes</w:t>
            </w:r>
          </w:p>
        </w:tc>
      </w:tr>
    </w:tbl>
    <w:p w:rsidR="00FB33A7" w:rsidRPr="004D327B" w:rsidRDefault="00FB33A7" w:rsidP="00A4568A">
      <w:pPr>
        <w:rPr>
          <w:rFonts w:cs="Arial"/>
        </w:rPr>
      </w:pPr>
    </w:p>
    <w:p w:rsidR="00A4568A" w:rsidRPr="004D327B" w:rsidRDefault="00A4568A" w:rsidP="00A4568A">
      <w:r w:rsidRPr="004D327B">
        <w:rPr>
          <w:rFonts w:cs="Arial"/>
        </w:rPr>
        <w:lastRenderedPageBreak/>
        <w:t>A necessidade de gerir o conhecimento associado a uma organização</w:t>
      </w:r>
      <w:r w:rsidR="00DF6A46">
        <w:rPr>
          <w:rFonts w:cs="Arial"/>
        </w:rPr>
        <w:t>,</w:t>
      </w:r>
      <w:r w:rsidRPr="004D327B">
        <w:rPr>
          <w:rFonts w:cs="Arial"/>
        </w:rPr>
        <w:t xml:space="preserve"> pode advir do ambiente interno ou de desafios impostos pelo mercado, o que inclui fatores como: a necessidade de preservar informações próprias da empresa e do trabalho na</w:t>
      </w:r>
      <w:r w:rsidR="00736583">
        <w:rPr>
          <w:rFonts w:cs="Arial"/>
        </w:rPr>
        <w:t xml:space="preserve"> </w:t>
      </w:r>
      <w:r w:rsidRPr="004D327B">
        <w:rPr>
          <w:rFonts w:cs="Arial"/>
        </w:rPr>
        <w:t>organização; a rapidez com que o know-how se torna obsoleto; a pressão para gerir a informação de forma eficiente; o peso dos int</w:t>
      </w:r>
      <w:r w:rsidR="00383455" w:rsidRPr="004D327B">
        <w:rPr>
          <w:rFonts w:cs="Arial"/>
        </w:rPr>
        <w:t xml:space="preserve">angíveis no valor de mercado da </w:t>
      </w:r>
      <w:r w:rsidRPr="004D327B">
        <w:rPr>
          <w:rFonts w:cs="Arial"/>
        </w:rPr>
        <w:t>empresa e a consciência social do valor do conhecimento.</w:t>
      </w:r>
    </w:p>
    <w:p w:rsidR="001233BD" w:rsidRDefault="001233BD" w:rsidP="001233BD"/>
    <w:p w:rsidR="00DF6A46" w:rsidRDefault="00DF6A46" w:rsidP="001233BD">
      <w:pPr>
        <w:rPr>
          <w:rFonts w:cs="Arial"/>
        </w:rPr>
      </w:pPr>
      <w:r>
        <w:t xml:space="preserve">A perceção do valor </w:t>
      </w:r>
      <w:r w:rsidR="00C0230F">
        <w:t>do conhecimento</w:t>
      </w:r>
      <w:r>
        <w:t xml:space="preserve"> </w:t>
      </w:r>
      <w:r w:rsidR="00C0230F">
        <w:t xml:space="preserve">induz </w:t>
      </w:r>
      <w:r w:rsidR="009149C8">
        <w:t xml:space="preserve">diversas </w:t>
      </w:r>
      <w:r w:rsidR="00C0230F">
        <w:t>alterações na organização interna das empresas</w:t>
      </w:r>
      <w:r w:rsidR="009964A5">
        <w:t>,</w:t>
      </w:r>
      <w:r w:rsidR="00C0230F">
        <w:t xml:space="preserve"> </w:t>
      </w:r>
      <w:r w:rsidR="009964A5">
        <w:t xml:space="preserve">no relacionamento entre os colaboradores, </w:t>
      </w:r>
      <w:r w:rsidR="00C0230F">
        <w:t xml:space="preserve">nas atitudes perante </w:t>
      </w:r>
      <w:r w:rsidR="009964A5">
        <w:t xml:space="preserve">o risco, e no relacionamento </w:t>
      </w:r>
      <w:r w:rsidR="009964A5">
        <w:rPr>
          <w:rFonts w:cs="Arial"/>
        </w:rPr>
        <w:t>com a comunidade em que está inserida</w:t>
      </w:r>
      <w:r w:rsidR="009149C8">
        <w:rPr>
          <w:rFonts w:cs="Arial"/>
        </w:rPr>
        <w:t xml:space="preserve"> </w:t>
      </w:r>
      <w:sdt>
        <w:sdtPr>
          <w:rPr>
            <w:rFonts w:cs="Arial"/>
          </w:rPr>
          <w:id w:val="32084762"/>
          <w:citation/>
        </w:sdtPr>
        <w:sdtContent>
          <w:r w:rsidR="00E01FE2">
            <w:rPr>
              <w:rFonts w:cs="Arial"/>
            </w:rPr>
            <w:fldChar w:fldCharType="begin"/>
          </w:r>
          <w:r w:rsidR="009149C8">
            <w:rPr>
              <w:rFonts w:cs="Arial"/>
            </w:rPr>
            <w:instrText xml:space="preserve"> CITATION CEN04 \l 2070 </w:instrText>
          </w:r>
          <w:r w:rsidR="00E01FE2">
            <w:rPr>
              <w:rFonts w:cs="Arial"/>
            </w:rPr>
            <w:fldChar w:fldCharType="separate"/>
          </w:r>
          <w:r w:rsidR="00F01174" w:rsidRPr="00F01174">
            <w:rPr>
              <w:rFonts w:cs="Arial"/>
              <w:noProof/>
            </w:rPr>
            <w:t>(CEN, 2004)</w:t>
          </w:r>
          <w:r w:rsidR="00E01FE2">
            <w:rPr>
              <w:rFonts w:cs="Arial"/>
            </w:rPr>
            <w:fldChar w:fldCharType="end"/>
          </w:r>
        </w:sdtContent>
      </w:sdt>
      <w:r w:rsidR="00E700AE">
        <w:rPr>
          <w:rFonts w:cs="Arial"/>
        </w:rPr>
        <w:t>. O quadro</w:t>
      </w:r>
      <w:r w:rsidR="009149C8">
        <w:rPr>
          <w:rFonts w:cs="Arial"/>
        </w:rPr>
        <w:t xml:space="preserve"> 2 descreve as diferenças que caracterizam as empresas com diferentes perceções do valor do conhecimento. </w:t>
      </w:r>
    </w:p>
    <w:p w:rsidR="00FA1762" w:rsidRDefault="00FA1762" w:rsidP="001233BD">
      <w:pPr>
        <w:rPr>
          <w:rFonts w:cs="Arial"/>
        </w:rPr>
      </w:pPr>
    </w:p>
    <w:p w:rsidR="000D0C8E" w:rsidRPr="001A3E42" w:rsidRDefault="00854E8B" w:rsidP="00881A90">
      <w:pPr>
        <w:pStyle w:val="legendatabelas"/>
      </w:pPr>
      <w:bookmarkStart w:id="33" w:name="_Toc365984066"/>
      <w:r>
        <w:t>Quadro</w:t>
      </w:r>
      <w:r w:rsidR="000D0C8E" w:rsidRPr="001A3E42">
        <w:t xml:space="preserve"> 2 – Características das empresas com diferentes consciências do valor do conhecimento (adaptado de </w:t>
      </w:r>
      <w:r w:rsidR="002334E8">
        <w:rPr>
          <w:noProof/>
        </w:rPr>
        <w:t>CEN</w:t>
      </w:r>
      <w:r w:rsidR="00F01174">
        <w:rPr>
          <w:noProof/>
        </w:rPr>
        <w:t xml:space="preserve"> </w:t>
      </w:r>
      <w:r w:rsidR="002334E8">
        <w:rPr>
          <w:noProof/>
        </w:rPr>
        <w:t>(</w:t>
      </w:r>
      <w:r w:rsidR="00F01174">
        <w:rPr>
          <w:noProof/>
        </w:rPr>
        <w:t>2004)</w:t>
      </w:r>
      <w:r w:rsidR="000D0C8E" w:rsidRPr="001A3E42">
        <w:t>)</w:t>
      </w:r>
      <w:bookmarkEnd w:id="33"/>
    </w:p>
    <w:tbl>
      <w:tblPr>
        <w:tblStyle w:val="Tabelacomgrelha"/>
        <w:tblW w:w="0" w:type="auto"/>
        <w:tblLook w:val="04A0"/>
      </w:tblPr>
      <w:tblGrid>
        <w:gridCol w:w="4629"/>
        <w:gridCol w:w="4630"/>
      </w:tblGrid>
      <w:tr w:rsidR="001233BD" w:rsidRPr="004D327B" w:rsidTr="005A7A5A">
        <w:tc>
          <w:tcPr>
            <w:tcW w:w="4637" w:type="dxa"/>
          </w:tcPr>
          <w:p w:rsidR="001233BD" w:rsidRPr="004D327B" w:rsidRDefault="001233BD" w:rsidP="005A7A5A">
            <w:pPr>
              <w:jc w:val="center"/>
              <w:rPr>
                <w:b/>
              </w:rPr>
            </w:pPr>
            <w:r w:rsidRPr="004D327B">
              <w:rPr>
                <w:b/>
              </w:rPr>
              <w:t xml:space="preserve">Organizações com baixa consciência do </w:t>
            </w:r>
            <w:r w:rsidR="001D6959" w:rsidRPr="004D327B">
              <w:rPr>
                <w:b/>
              </w:rPr>
              <w:t xml:space="preserve">valor do </w:t>
            </w:r>
            <w:r w:rsidRPr="004D327B">
              <w:rPr>
                <w:b/>
              </w:rPr>
              <w:t>conhecimento</w:t>
            </w:r>
          </w:p>
        </w:tc>
        <w:tc>
          <w:tcPr>
            <w:tcW w:w="4638" w:type="dxa"/>
          </w:tcPr>
          <w:p w:rsidR="001233BD" w:rsidRPr="004D327B" w:rsidRDefault="001233BD" w:rsidP="005A7A5A">
            <w:pPr>
              <w:jc w:val="center"/>
              <w:rPr>
                <w:b/>
              </w:rPr>
            </w:pPr>
            <w:r w:rsidRPr="004D327B">
              <w:rPr>
                <w:b/>
              </w:rPr>
              <w:t xml:space="preserve">Organizações com consciência do </w:t>
            </w:r>
            <w:r w:rsidR="001D6959" w:rsidRPr="004D327B">
              <w:rPr>
                <w:b/>
              </w:rPr>
              <w:t xml:space="preserve">valor do </w:t>
            </w:r>
            <w:r w:rsidRPr="004D327B">
              <w:rPr>
                <w:b/>
              </w:rPr>
              <w:t>conhecimento</w:t>
            </w:r>
          </w:p>
        </w:tc>
      </w:tr>
      <w:tr w:rsidR="001233BD" w:rsidRPr="004D327B" w:rsidTr="005A7A5A">
        <w:tc>
          <w:tcPr>
            <w:tcW w:w="4637" w:type="dxa"/>
          </w:tcPr>
          <w:p w:rsidR="001233BD" w:rsidRPr="004D327B" w:rsidRDefault="001233BD" w:rsidP="005A7A5A">
            <w:r w:rsidRPr="004D327B">
              <w:t>-Distribuição de informação limitada</w:t>
            </w:r>
          </w:p>
          <w:p w:rsidR="001233BD" w:rsidRPr="004D327B" w:rsidRDefault="001233BD" w:rsidP="005A7A5A">
            <w:r w:rsidRPr="004D327B">
              <w:t>-Muitos níveis de gestão</w:t>
            </w:r>
          </w:p>
          <w:p w:rsidR="001233BD" w:rsidRPr="004D327B" w:rsidRDefault="001233BD" w:rsidP="005A7A5A">
            <w:r w:rsidRPr="004D327B">
              <w:t>-Responsabilidade desigual</w:t>
            </w:r>
          </w:p>
          <w:p w:rsidR="001233BD" w:rsidRPr="004D327B" w:rsidRDefault="001233BD" w:rsidP="005A7A5A">
            <w:r w:rsidRPr="004D327B">
              <w:t>-Baseada em regras</w:t>
            </w:r>
          </w:p>
          <w:p w:rsidR="001233BD" w:rsidRPr="004D327B" w:rsidRDefault="001233BD" w:rsidP="005A7A5A">
            <w:r w:rsidRPr="004D327B">
              <w:t>-Estrutura formal</w:t>
            </w:r>
          </w:p>
          <w:p w:rsidR="001233BD" w:rsidRPr="004D327B" w:rsidRDefault="001233BD" w:rsidP="005A7A5A">
            <w:r w:rsidRPr="004D327B">
              <w:t>-Aversão ao risco</w:t>
            </w:r>
          </w:p>
          <w:p w:rsidR="001233BD" w:rsidRPr="004D327B" w:rsidRDefault="001233BD" w:rsidP="005A7A5A">
            <w:r w:rsidRPr="004D327B">
              <w:t>-Política de formação ocasional</w:t>
            </w:r>
          </w:p>
          <w:p w:rsidR="001233BD" w:rsidRPr="004D327B" w:rsidRDefault="001233BD" w:rsidP="005A7A5A">
            <w:r w:rsidRPr="004D327B">
              <w:t>-Foco principalmente financeiro</w:t>
            </w:r>
          </w:p>
          <w:p w:rsidR="001233BD" w:rsidRPr="004D327B" w:rsidRDefault="001233BD" w:rsidP="005A7A5A">
            <w:r w:rsidRPr="004D327B">
              <w:t>-</w:t>
            </w:r>
            <w:r w:rsidR="00383455" w:rsidRPr="004D327B">
              <w:t>Relacionamento social político</w:t>
            </w:r>
          </w:p>
          <w:p w:rsidR="001233BD" w:rsidRPr="004D327B" w:rsidRDefault="001233BD" w:rsidP="005A7A5A">
            <w:r w:rsidRPr="004D327B">
              <w:t>-Retenção de Conhecimento</w:t>
            </w:r>
          </w:p>
          <w:p w:rsidR="001233BD" w:rsidRPr="004D327B" w:rsidRDefault="001233BD" w:rsidP="005A7A5A">
            <w:r w:rsidRPr="004D327B">
              <w:t xml:space="preserve">-Baixa inteligência emocional e consciência cultural </w:t>
            </w:r>
          </w:p>
        </w:tc>
        <w:tc>
          <w:tcPr>
            <w:tcW w:w="4638" w:type="dxa"/>
          </w:tcPr>
          <w:p w:rsidR="001233BD" w:rsidRPr="004D327B" w:rsidRDefault="001233BD" w:rsidP="005A7A5A">
            <w:r w:rsidRPr="004D327B">
              <w:t>-Ampla distribuição de informação</w:t>
            </w:r>
          </w:p>
          <w:p w:rsidR="001233BD" w:rsidRPr="004D327B" w:rsidRDefault="001233BD" w:rsidP="005A7A5A">
            <w:r w:rsidRPr="004D327B">
              <w:t>-Poucos níveis de gestão</w:t>
            </w:r>
          </w:p>
          <w:p w:rsidR="001233BD" w:rsidRPr="004D327B" w:rsidRDefault="001233BD" w:rsidP="005A7A5A">
            <w:r w:rsidRPr="004D327B">
              <w:t>-Responsabilidade partilhada</w:t>
            </w:r>
          </w:p>
          <w:p w:rsidR="001233BD" w:rsidRPr="004D327B" w:rsidRDefault="001233BD" w:rsidP="005A7A5A">
            <w:r w:rsidRPr="004D327B">
              <w:t>-Baseada em princípios</w:t>
            </w:r>
          </w:p>
          <w:p w:rsidR="001233BD" w:rsidRPr="004D327B" w:rsidRDefault="001233BD" w:rsidP="005A7A5A">
            <w:r w:rsidRPr="004D327B">
              <w:t>-Estrutura informal</w:t>
            </w:r>
          </w:p>
          <w:p w:rsidR="001233BD" w:rsidRPr="004D327B" w:rsidRDefault="001233BD" w:rsidP="005A7A5A">
            <w:r w:rsidRPr="004D327B">
              <w:t>-Capaz de correr alguns riscos</w:t>
            </w:r>
          </w:p>
          <w:p w:rsidR="001233BD" w:rsidRPr="004D327B" w:rsidRDefault="001233BD" w:rsidP="005A7A5A">
            <w:r w:rsidRPr="004D327B">
              <w:t>-Política de aprendizagem contínua</w:t>
            </w:r>
          </w:p>
          <w:p w:rsidR="001233BD" w:rsidRPr="004D327B" w:rsidRDefault="001233BD" w:rsidP="005A7A5A">
            <w:r w:rsidRPr="004D327B">
              <w:t>-Foco multifuncional</w:t>
            </w:r>
          </w:p>
          <w:p w:rsidR="001233BD" w:rsidRPr="004D327B" w:rsidRDefault="001233BD" w:rsidP="005A7A5A">
            <w:r w:rsidRPr="004D327B">
              <w:t>-</w:t>
            </w:r>
            <w:r w:rsidR="00383455" w:rsidRPr="004D327B">
              <w:t>Relacionamento social aberto</w:t>
            </w:r>
          </w:p>
          <w:p w:rsidR="001233BD" w:rsidRPr="004D327B" w:rsidRDefault="001233BD" w:rsidP="005A7A5A">
            <w:r w:rsidRPr="004D327B">
              <w:t>-Partilha e utilização de conhecimento</w:t>
            </w:r>
          </w:p>
          <w:p w:rsidR="001233BD" w:rsidRPr="004D327B" w:rsidRDefault="0022732E" w:rsidP="005A7A5A">
            <w:r>
              <w:t xml:space="preserve">-São bem recebidas </w:t>
            </w:r>
            <w:r w:rsidR="001233BD" w:rsidRPr="004D327B">
              <w:t>influências sobre a cultura organizacional a partir das redes em que uma organização participa.</w:t>
            </w:r>
          </w:p>
        </w:tc>
      </w:tr>
    </w:tbl>
    <w:p w:rsidR="00A4568A" w:rsidRDefault="00A4568A" w:rsidP="00A4568A">
      <w:pPr>
        <w:rPr>
          <w:lang w:bidi="ar-SA"/>
        </w:rPr>
      </w:pPr>
    </w:p>
    <w:p w:rsidR="00BF5B15" w:rsidRPr="00BA258A" w:rsidRDefault="006B087A" w:rsidP="00736583">
      <w:pPr>
        <w:widowControl/>
        <w:suppressAutoHyphens w:val="0"/>
        <w:autoSpaceDE w:val="0"/>
        <w:adjustRightInd w:val="0"/>
        <w:textAlignment w:val="auto"/>
        <w:rPr>
          <w:rFonts w:eastAsiaTheme="minorHAnsi" w:cs="Arial"/>
          <w:kern w:val="0"/>
          <w:lang w:bidi="ar-SA"/>
        </w:rPr>
      </w:pPr>
      <w:r w:rsidRPr="00BA258A">
        <w:rPr>
          <w:rFonts w:eastAsiaTheme="minorHAnsi" w:cs="Arial"/>
          <w:kern w:val="0"/>
          <w:lang w:bidi="ar-SA"/>
        </w:rPr>
        <w:lastRenderedPageBreak/>
        <w:t xml:space="preserve">Embora a gestão do conhecimento seja uma tecnologia largamente implantada nas grandes empresas, a </w:t>
      </w:r>
      <w:r w:rsidR="00BE7315" w:rsidRPr="00BA258A">
        <w:rPr>
          <w:rFonts w:eastAsiaTheme="minorHAnsi" w:cs="Arial"/>
          <w:kern w:val="0"/>
          <w:lang w:bidi="ar-SA"/>
        </w:rPr>
        <w:t xml:space="preserve">sua implementação </w:t>
      </w:r>
      <w:r w:rsidRPr="00BA258A">
        <w:rPr>
          <w:rFonts w:eastAsiaTheme="minorHAnsi" w:cs="Arial"/>
          <w:kern w:val="0"/>
          <w:lang w:bidi="ar-SA"/>
        </w:rPr>
        <w:t>é especialmente importante na</w:t>
      </w:r>
      <w:r w:rsidR="00FD5D3B" w:rsidRPr="00BA258A">
        <w:rPr>
          <w:rFonts w:eastAsiaTheme="minorHAnsi" w:cs="Arial"/>
          <w:kern w:val="0"/>
          <w:lang w:bidi="ar-SA"/>
        </w:rPr>
        <w:t xml:space="preserve">s </w:t>
      </w:r>
      <w:r w:rsidR="00D54928" w:rsidRPr="00BA258A">
        <w:rPr>
          <w:rFonts w:eastAsiaTheme="minorHAnsi" w:cs="Arial"/>
          <w:kern w:val="0"/>
          <w:lang w:bidi="ar-SA"/>
        </w:rPr>
        <w:t>PME’s</w:t>
      </w:r>
      <w:r w:rsidR="00FD5D3B" w:rsidRPr="00BA258A">
        <w:rPr>
          <w:rFonts w:eastAsiaTheme="minorHAnsi" w:cs="Arial"/>
          <w:kern w:val="0"/>
          <w:lang w:bidi="ar-SA"/>
        </w:rPr>
        <w:t>, sobretudo porque o</w:t>
      </w:r>
      <w:r w:rsidRPr="00BA258A">
        <w:rPr>
          <w:rFonts w:eastAsiaTheme="minorHAnsi" w:cs="Arial"/>
          <w:kern w:val="0"/>
          <w:lang w:bidi="ar-SA"/>
        </w:rPr>
        <w:t xml:space="preserve"> conheciment</w:t>
      </w:r>
      <w:r w:rsidR="00FD5D3B" w:rsidRPr="00BA258A">
        <w:rPr>
          <w:rFonts w:eastAsiaTheme="minorHAnsi" w:cs="Arial"/>
          <w:kern w:val="0"/>
          <w:lang w:bidi="ar-SA"/>
        </w:rPr>
        <w:t>o nestas</w:t>
      </w:r>
      <w:r w:rsidR="00BF5B15" w:rsidRPr="00BA258A">
        <w:rPr>
          <w:rFonts w:eastAsiaTheme="minorHAnsi" w:cs="Arial"/>
          <w:kern w:val="0"/>
          <w:lang w:bidi="ar-SA"/>
        </w:rPr>
        <w:t xml:space="preserve"> não costuma</w:t>
      </w:r>
      <w:r w:rsidR="00BE7315" w:rsidRPr="00BA258A">
        <w:rPr>
          <w:rFonts w:eastAsiaTheme="minorHAnsi" w:cs="Arial"/>
          <w:kern w:val="0"/>
          <w:lang w:bidi="ar-SA"/>
        </w:rPr>
        <w:t xml:space="preserve"> ser </w:t>
      </w:r>
      <w:r w:rsidR="001E5614" w:rsidRPr="00BA258A">
        <w:rPr>
          <w:rFonts w:eastAsiaTheme="minorHAnsi" w:cs="Arial"/>
          <w:kern w:val="0"/>
          <w:lang w:bidi="ar-SA"/>
        </w:rPr>
        <w:t xml:space="preserve">especialmente </w:t>
      </w:r>
      <w:r w:rsidR="00BE7315" w:rsidRPr="00BA258A">
        <w:rPr>
          <w:rFonts w:eastAsiaTheme="minorHAnsi" w:cs="Arial"/>
          <w:kern w:val="0"/>
          <w:lang w:bidi="ar-SA"/>
        </w:rPr>
        <w:t>valorizado</w:t>
      </w:r>
      <w:r w:rsidR="004A6C95" w:rsidRPr="00BA258A">
        <w:rPr>
          <w:rFonts w:eastAsiaTheme="minorHAnsi" w:cs="Arial"/>
          <w:kern w:val="0"/>
          <w:lang w:bidi="ar-SA"/>
        </w:rPr>
        <w:t xml:space="preserve">, tende </w:t>
      </w:r>
      <w:r w:rsidR="00BF5B15" w:rsidRPr="00BA258A">
        <w:rPr>
          <w:rFonts w:eastAsiaTheme="minorHAnsi" w:cs="Arial"/>
          <w:kern w:val="0"/>
          <w:lang w:bidi="ar-SA"/>
        </w:rPr>
        <w:t>a ser tácito, informal e</w:t>
      </w:r>
      <w:r w:rsidR="00FD5D3B" w:rsidRPr="00BA258A">
        <w:rPr>
          <w:rFonts w:eastAsiaTheme="minorHAnsi" w:cs="Arial"/>
          <w:kern w:val="0"/>
          <w:lang w:bidi="ar-SA"/>
        </w:rPr>
        <w:t xml:space="preserve"> não regist</w:t>
      </w:r>
      <w:r w:rsidR="00BE7315" w:rsidRPr="00BA258A">
        <w:rPr>
          <w:rFonts w:eastAsiaTheme="minorHAnsi" w:cs="Arial"/>
          <w:kern w:val="0"/>
          <w:lang w:bidi="ar-SA"/>
        </w:rPr>
        <w:t xml:space="preserve">ado. Esta circunstância </w:t>
      </w:r>
      <w:r w:rsidR="00BF5B15" w:rsidRPr="00BA258A">
        <w:rPr>
          <w:rFonts w:eastAsiaTheme="minorHAnsi" w:cs="Arial"/>
          <w:kern w:val="0"/>
          <w:lang w:bidi="ar-SA"/>
        </w:rPr>
        <w:t>assume especial gravidade quando o proprietário vende o negócio ou se aposenta</w:t>
      </w:r>
      <w:r w:rsidR="00BE7315" w:rsidRPr="00BA258A">
        <w:rPr>
          <w:rFonts w:eastAsiaTheme="minorHAnsi" w:cs="Arial"/>
          <w:kern w:val="0"/>
          <w:lang w:bidi="ar-SA"/>
        </w:rPr>
        <w:t xml:space="preserve"> </w:t>
      </w:r>
      <w:r w:rsidR="000E1A1A" w:rsidRPr="00BA258A">
        <w:rPr>
          <w:rFonts w:eastAsiaTheme="minorHAnsi" w:cs="Arial"/>
          <w:kern w:val="0"/>
          <w:lang w:bidi="ar-SA"/>
        </w:rPr>
        <w:t>o</w:t>
      </w:r>
      <w:r w:rsidR="00BE7315" w:rsidRPr="00BA258A">
        <w:rPr>
          <w:rFonts w:eastAsiaTheme="minorHAnsi" w:cs="Arial"/>
          <w:kern w:val="0"/>
          <w:lang w:bidi="ar-SA"/>
        </w:rPr>
        <w:t xml:space="preserve"> que </w:t>
      </w:r>
      <w:r w:rsidR="00BF5B15" w:rsidRPr="00BA258A">
        <w:rPr>
          <w:rFonts w:eastAsiaTheme="minorHAnsi" w:cs="Arial"/>
          <w:kern w:val="0"/>
          <w:lang w:bidi="ar-SA"/>
        </w:rPr>
        <w:t>re</w:t>
      </w:r>
      <w:r w:rsidR="00BE7315" w:rsidRPr="00BA258A">
        <w:rPr>
          <w:rFonts w:eastAsiaTheme="minorHAnsi" w:cs="Arial"/>
          <w:kern w:val="0"/>
          <w:lang w:bidi="ar-SA"/>
        </w:rPr>
        <w:t>sulta</w:t>
      </w:r>
      <w:r w:rsidR="00BF5B15" w:rsidRPr="00BA258A">
        <w:rPr>
          <w:rFonts w:eastAsiaTheme="minorHAnsi" w:cs="Arial"/>
          <w:kern w:val="0"/>
          <w:lang w:bidi="ar-SA"/>
        </w:rPr>
        <w:t xml:space="preserve"> em Know-how perdido ou fragmentado </w:t>
      </w:r>
      <w:sdt>
        <w:sdtPr>
          <w:rPr>
            <w:rFonts w:eastAsiaTheme="minorHAnsi" w:cs="Arial"/>
            <w:kern w:val="0"/>
            <w:lang w:bidi="ar-SA"/>
          </w:rPr>
          <w:id w:val="1292828"/>
          <w:citation/>
        </w:sdtPr>
        <w:sdtContent>
          <w:r w:rsidR="00E01FE2" w:rsidRPr="00BA258A">
            <w:rPr>
              <w:rFonts w:eastAsiaTheme="minorHAnsi" w:cs="Arial"/>
              <w:kern w:val="0"/>
              <w:lang w:bidi="ar-SA"/>
            </w:rPr>
            <w:fldChar w:fldCharType="begin"/>
          </w:r>
          <w:r w:rsidR="00BF5B15" w:rsidRPr="00BA258A">
            <w:rPr>
              <w:rFonts w:eastAsiaTheme="minorHAnsi" w:cs="Arial"/>
              <w:kern w:val="0"/>
              <w:lang w:bidi="ar-SA"/>
            </w:rPr>
            <w:instrText xml:space="preserve"> CITATION CEN04 \l 2070 </w:instrText>
          </w:r>
          <w:r w:rsidR="00E01FE2" w:rsidRPr="00BA258A">
            <w:rPr>
              <w:rFonts w:eastAsiaTheme="minorHAnsi" w:cs="Arial"/>
              <w:kern w:val="0"/>
              <w:lang w:bidi="ar-SA"/>
            </w:rPr>
            <w:fldChar w:fldCharType="separate"/>
          </w:r>
          <w:r w:rsidR="00F01174" w:rsidRPr="00F01174">
            <w:rPr>
              <w:rFonts w:eastAsiaTheme="minorHAnsi" w:cs="Arial"/>
              <w:noProof/>
              <w:kern w:val="0"/>
              <w:lang w:bidi="ar-SA"/>
            </w:rPr>
            <w:t>(CEN, 2004)</w:t>
          </w:r>
          <w:r w:rsidR="00E01FE2" w:rsidRPr="00BA258A">
            <w:rPr>
              <w:rFonts w:eastAsiaTheme="minorHAnsi" w:cs="Arial"/>
              <w:kern w:val="0"/>
              <w:lang w:bidi="ar-SA"/>
            </w:rPr>
            <w:fldChar w:fldCharType="end"/>
          </w:r>
        </w:sdtContent>
      </w:sdt>
      <w:r w:rsidR="00BF5B15" w:rsidRPr="00BA258A">
        <w:rPr>
          <w:rFonts w:eastAsiaTheme="minorHAnsi" w:cs="Arial"/>
          <w:kern w:val="0"/>
          <w:lang w:bidi="ar-SA"/>
        </w:rPr>
        <w:t xml:space="preserve">. Esta relação desregrada </w:t>
      </w:r>
      <w:r w:rsidR="00BE7315" w:rsidRPr="00BA258A">
        <w:rPr>
          <w:rFonts w:eastAsiaTheme="minorHAnsi" w:cs="Arial"/>
          <w:kern w:val="0"/>
          <w:lang w:bidi="ar-SA"/>
        </w:rPr>
        <w:t xml:space="preserve">com a gestão do conhecimento </w:t>
      </w:r>
      <w:r w:rsidR="00BF5B15" w:rsidRPr="00BA258A">
        <w:rPr>
          <w:rFonts w:eastAsiaTheme="minorHAnsi" w:cs="Arial"/>
          <w:kern w:val="0"/>
          <w:lang w:bidi="ar-SA"/>
        </w:rPr>
        <w:t>torna a falta de know-how</w:t>
      </w:r>
      <w:r w:rsidRPr="00BA258A">
        <w:rPr>
          <w:rFonts w:eastAsiaTheme="minorHAnsi" w:cs="Arial"/>
          <w:kern w:val="0"/>
          <w:lang w:bidi="ar-SA"/>
        </w:rPr>
        <w:t xml:space="preserve"> </w:t>
      </w:r>
      <w:r w:rsidR="00BF5B15" w:rsidRPr="00BA258A">
        <w:rPr>
          <w:rFonts w:eastAsiaTheme="minorHAnsi" w:cs="Arial"/>
          <w:kern w:val="0"/>
          <w:lang w:bidi="ar-SA"/>
        </w:rPr>
        <w:t>n</w:t>
      </w:r>
      <w:r w:rsidRPr="00BA258A">
        <w:rPr>
          <w:rFonts w:eastAsiaTheme="minorHAnsi" w:cs="Arial"/>
          <w:kern w:val="0"/>
          <w:lang w:bidi="ar-SA"/>
        </w:rPr>
        <w:t>um tema difícil de abord</w:t>
      </w:r>
      <w:r w:rsidR="00BF5B15" w:rsidRPr="00BA258A">
        <w:rPr>
          <w:rFonts w:eastAsiaTheme="minorHAnsi" w:cs="Arial"/>
          <w:kern w:val="0"/>
          <w:lang w:bidi="ar-SA"/>
        </w:rPr>
        <w:t xml:space="preserve">ar no interior das </w:t>
      </w:r>
      <w:r w:rsidR="008732EC" w:rsidRPr="00BA258A">
        <w:rPr>
          <w:rFonts w:eastAsiaTheme="minorHAnsi" w:cs="Arial"/>
          <w:kern w:val="0"/>
          <w:lang w:bidi="ar-SA"/>
        </w:rPr>
        <w:t>PME’s</w:t>
      </w:r>
      <w:r w:rsidR="00BF5B15" w:rsidRPr="00BA258A">
        <w:rPr>
          <w:rFonts w:eastAsiaTheme="minorHAnsi" w:cs="Arial"/>
          <w:kern w:val="0"/>
          <w:lang w:bidi="ar-SA"/>
        </w:rPr>
        <w:t xml:space="preserve"> </w:t>
      </w:r>
      <w:r w:rsidR="00FD5D3B" w:rsidRPr="00BA258A">
        <w:rPr>
          <w:rFonts w:eastAsiaTheme="minorHAnsi" w:cs="Arial"/>
          <w:kern w:val="0"/>
          <w:lang w:bidi="ar-SA"/>
        </w:rPr>
        <w:t xml:space="preserve">e </w:t>
      </w:r>
      <w:r w:rsidR="00BE7315" w:rsidRPr="00BA258A">
        <w:rPr>
          <w:rFonts w:eastAsiaTheme="minorHAnsi" w:cs="Arial"/>
          <w:kern w:val="0"/>
          <w:lang w:bidi="ar-SA"/>
        </w:rPr>
        <w:t>origina</w:t>
      </w:r>
      <w:r w:rsidR="00BF5B15" w:rsidRPr="00BA258A">
        <w:rPr>
          <w:rFonts w:eastAsiaTheme="minorHAnsi" w:cs="Arial"/>
          <w:kern w:val="0"/>
          <w:lang w:bidi="ar-SA"/>
        </w:rPr>
        <w:t xml:space="preserve"> necessariamente </w:t>
      </w:r>
      <w:r w:rsidRPr="00BA258A">
        <w:rPr>
          <w:rFonts w:eastAsiaTheme="minorHAnsi" w:cs="Arial"/>
          <w:kern w:val="0"/>
          <w:lang w:bidi="ar-SA"/>
        </w:rPr>
        <w:t>abordagens de curto prazo pe</w:t>
      </w:r>
      <w:r w:rsidR="0022732E" w:rsidRPr="00BA258A">
        <w:rPr>
          <w:rFonts w:eastAsiaTheme="minorHAnsi" w:cs="Arial"/>
          <w:kern w:val="0"/>
          <w:lang w:bidi="ar-SA"/>
        </w:rPr>
        <w:t>rante as lacunas</w:t>
      </w:r>
      <w:r w:rsidR="00D54928">
        <w:rPr>
          <w:rFonts w:eastAsiaTheme="minorHAnsi" w:cs="Arial"/>
          <w:kern w:val="0"/>
          <w:lang w:bidi="ar-SA"/>
        </w:rPr>
        <w:t>,</w:t>
      </w:r>
      <w:r w:rsidR="0022732E" w:rsidRPr="00BA258A">
        <w:rPr>
          <w:rFonts w:eastAsiaTheme="minorHAnsi" w:cs="Arial"/>
          <w:kern w:val="0"/>
          <w:lang w:bidi="ar-SA"/>
        </w:rPr>
        <w:t xml:space="preserve"> e</w:t>
      </w:r>
      <w:r w:rsidR="00FD5D3B" w:rsidRPr="00BA258A">
        <w:rPr>
          <w:rFonts w:eastAsiaTheme="minorHAnsi" w:cs="Arial"/>
          <w:kern w:val="0"/>
          <w:lang w:bidi="ar-SA"/>
        </w:rPr>
        <w:t xml:space="preserve"> os</w:t>
      </w:r>
      <w:r w:rsidRPr="00BA258A">
        <w:rPr>
          <w:rFonts w:eastAsiaTheme="minorHAnsi" w:cs="Arial"/>
          <w:kern w:val="0"/>
          <w:lang w:bidi="ar-SA"/>
        </w:rPr>
        <w:t xml:space="preserve"> resultados </w:t>
      </w:r>
      <w:r w:rsidR="00FD5D3B" w:rsidRPr="00BA258A">
        <w:rPr>
          <w:rFonts w:eastAsiaTheme="minorHAnsi" w:cs="Arial"/>
          <w:kern w:val="0"/>
          <w:lang w:bidi="ar-SA"/>
        </w:rPr>
        <w:t xml:space="preserve">gerados ainda que medianos podem ser </w:t>
      </w:r>
      <w:r w:rsidRPr="00BA258A">
        <w:rPr>
          <w:rFonts w:eastAsiaTheme="minorHAnsi" w:cs="Arial"/>
          <w:kern w:val="0"/>
          <w:lang w:bidi="ar-SA"/>
        </w:rPr>
        <w:t xml:space="preserve">suficientes para fazer </w:t>
      </w:r>
      <w:r w:rsidR="00FD5D3B" w:rsidRPr="00BA258A">
        <w:rPr>
          <w:rFonts w:eastAsiaTheme="minorHAnsi" w:cs="Arial"/>
          <w:kern w:val="0"/>
          <w:lang w:bidi="ar-SA"/>
        </w:rPr>
        <w:t xml:space="preserve">parecer a mudança desnecessária. </w:t>
      </w:r>
      <w:r w:rsidR="00BD0C10" w:rsidRPr="00BA258A">
        <w:rPr>
          <w:rFonts w:eastAsiaTheme="minorHAnsi" w:cs="Arial"/>
          <w:kern w:val="0"/>
          <w:lang w:bidi="ar-SA"/>
        </w:rPr>
        <w:t>Note-se também que por se tratar de um tema recen</w:t>
      </w:r>
      <w:r w:rsidR="00BA258A" w:rsidRPr="00BA258A">
        <w:rPr>
          <w:rFonts w:eastAsiaTheme="minorHAnsi" w:cs="Arial"/>
          <w:kern w:val="0"/>
          <w:lang w:bidi="ar-SA"/>
        </w:rPr>
        <w:t>te mesmo na abordagem académica</w:t>
      </w:r>
      <w:r w:rsidR="00BD0C10" w:rsidRPr="00BA258A">
        <w:rPr>
          <w:rFonts w:eastAsiaTheme="minorHAnsi" w:cs="Arial"/>
          <w:kern w:val="0"/>
          <w:lang w:bidi="ar-SA"/>
        </w:rPr>
        <w:t>, a</w:t>
      </w:r>
      <w:r w:rsidR="00BF5B15" w:rsidRPr="00BA258A">
        <w:rPr>
          <w:rFonts w:eastAsiaTheme="minorHAnsi" w:cs="Arial"/>
          <w:kern w:val="0"/>
          <w:lang w:bidi="ar-SA"/>
        </w:rPr>
        <w:t xml:space="preserve"> gestão</w:t>
      </w:r>
      <w:r w:rsidR="00BD0C10" w:rsidRPr="00BA258A">
        <w:rPr>
          <w:rFonts w:eastAsiaTheme="minorHAnsi" w:cs="Arial"/>
          <w:kern w:val="0"/>
          <w:lang w:bidi="ar-SA"/>
        </w:rPr>
        <w:t xml:space="preserve"> </w:t>
      </w:r>
      <w:r w:rsidR="00BF5B15" w:rsidRPr="00BA258A">
        <w:rPr>
          <w:rFonts w:eastAsiaTheme="minorHAnsi" w:cs="Arial"/>
          <w:kern w:val="0"/>
          <w:lang w:bidi="ar-SA"/>
        </w:rPr>
        <w:t>do conhecimento</w:t>
      </w:r>
      <w:r w:rsidR="00BD0C10" w:rsidRPr="00BA258A">
        <w:rPr>
          <w:rFonts w:eastAsiaTheme="minorHAnsi" w:cs="Arial"/>
          <w:kern w:val="0"/>
          <w:lang w:bidi="ar-SA"/>
        </w:rPr>
        <w:t xml:space="preserve">, e os seus principais conceitos não são ainda claramente </w:t>
      </w:r>
      <w:r w:rsidR="00BA258A" w:rsidRPr="00BA258A">
        <w:rPr>
          <w:rFonts w:eastAsiaTheme="minorHAnsi" w:cs="Arial"/>
          <w:kern w:val="0"/>
          <w:lang w:bidi="ar-SA"/>
        </w:rPr>
        <w:t>compreendidos</w:t>
      </w:r>
      <w:r w:rsidR="000E1A1A" w:rsidRPr="00BA258A">
        <w:rPr>
          <w:rFonts w:eastAsiaTheme="minorHAnsi" w:cs="Arial"/>
          <w:kern w:val="0"/>
          <w:lang w:bidi="ar-SA"/>
        </w:rPr>
        <w:t xml:space="preserve"> por estas empresas, pelo que importa abordá-los. </w:t>
      </w:r>
    </w:p>
    <w:p w:rsidR="00CB58AE" w:rsidRPr="00072C7C" w:rsidRDefault="00CB58AE" w:rsidP="00072C7C">
      <w:pPr>
        <w:pStyle w:val="Ttulodondice"/>
        <w:rPr>
          <w:color w:val="000000" w:themeColor="text1"/>
        </w:rPr>
      </w:pPr>
      <w:bookmarkStart w:id="34" w:name="_Toc366497966"/>
      <w:r w:rsidRPr="00072C7C">
        <w:rPr>
          <w:color w:val="000000" w:themeColor="text1"/>
        </w:rPr>
        <w:t>2.2 – Dados, informação e conhecimento</w:t>
      </w:r>
      <w:bookmarkEnd w:id="34"/>
    </w:p>
    <w:p w:rsidR="00072C7C" w:rsidRDefault="00072C7C" w:rsidP="00CB58AE">
      <w:pPr>
        <w:widowControl/>
        <w:suppressAutoHyphens w:val="0"/>
        <w:autoSpaceDE w:val="0"/>
        <w:adjustRightInd w:val="0"/>
        <w:textAlignment w:val="auto"/>
        <w:rPr>
          <w:rFonts w:cs="Arial"/>
          <w:kern w:val="0"/>
          <w:lang w:bidi="ar-SA"/>
        </w:rPr>
      </w:pPr>
    </w:p>
    <w:p w:rsidR="00CB58AE" w:rsidRDefault="00CB58AE" w:rsidP="00CB58AE">
      <w:pPr>
        <w:widowControl/>
        <w:suppressAutoHyphens w:val="0"/>
        <w:autoSpaceDE w:val="0"/>
        <w:adjustRightInd w:val="0"/>
        <w:textAlignment w:val="auto"/>
        <w:rPr>
          <w:rFonts w:cs="Arial"/>
          <w:kern w:val="0"/>
          <w:lang w:bidi="ar-SA"/>
        </w:rPr>
      </w:pPr>
      <w:r>
        <w:rPr>
          <w:rFonts w:cs="Arial"/>
          <w:kern w:val="0"/>
          <w:lang w:bidi="ar-SA"/>
        </w:rPr>
        <w:t>A abordagem da gestão do conhecimento por parte das organizações exige que estas tenham a noção clara do valor do conhecimento, mas também do processo de criação do mesmo, e qual o papel da informação e dos dados que lhe dão origem.</w:t>
      </w:r>
    </w:p>
    <w:p w:rsidR="00CB58AE" w:rsidRDefault="00CB58AE" w:rsidP="00CB58AE">
      <w:pPr>
        <w:widowControl/>
        <w:suppressAutoHyphens w:val="0"/>
        <w:autoSpaceDE w:val="0"/>
        <w:adjustRightInd w:val="0"/>
        <w:textAlignment w:val="auto"/>
        <w:rPr>
          <w:rFonts w:cs="Arial"/>
          <w:kern w:val="0"/>
          <w:lang w:bidi="ar-SA"/>
        </w:rPr>
      </w:pPr>
    </w:p>
    <w:p w:rsidR="00CB58AE" w:rsidRDefault="00CB58AE" w:rsidP="00CB58AE">
      <w:pPr>
        <w:widowControl/>
        <w:suppressAutoHyphens w:val="0"/>
        <w:autoSpaceDE w:val="0"/>
        <w:adjustRightInd w:val="0"/>
        <w:textAlignment w:val="auto"/>
        <w:rPr>
          <w:rFonts w:cs="Arial"/>
          <w:kern w:val="0"/>
          <w:lang w:bidi="ar-SA"/>
        </w:rPr>
      </w:pPr>
      <w:r>
        <w:rPr>
          <w:rFonts w:cs="Arial"/>
          <w:kern w:val="0"/>
          <w:lang w:bidi="ar-SA"/>
        </w:rPr>
        <w:t xml:space="preserve">Segundo </w:t>
      </w:r>
      <w:r w:rsidR="002334E8">
        <w:rPr>
          <w:rFonts w:cs="Arial"/>
          <w:noProof/>
          <w:kern w:val="0"/>
          <w:lang w:bidi="ar-SA"/>
        </w:rPr>
        <w:t>Davenport &amp; Pruzac</w:t>
      </w:r>
      <w:r w:rsidR="00F01174" w:rsidRPr="00F01174">
        <w:rPr>
          <w:rFonts w:cs="Arial"/>
          <w:noProof/>
          <w:kern w:val="0"/>
          <w:lang w:bidi="ar-SA"/>
        </w:rPr>
        <w:t xml:space="preserve"> </w:t>
      </w:r>
      <w:r w:rsidR="002334E8">
        <w:rPr>
          <w:rFonts w:cs="Arial"/>
          <w:noProof/>
          <w:kern w:val="0"/>
          <w:lang w:bidi="ar-SA"/>
        </w:rPr>
        <w:t>(</w:t>
      </w:r>
      <w:r w:rsidR="00F01174" w:rsidRPr="00F01174">
        <w:rPr>
          <w:rFonts w:cs="Arial"/>
          <w:noProof/>
          <w:kern w:val="0"/>
          <w:lang w:bidi="ar-SA"/>
        </w:rPr>
        <w:t>2000)</w:t>
      </w:r>
      <w:r>
        <w:rPr>
          <w:rFonts w:cs="Arial"/>
          <w:noProof/>
          <w:kern w:val="0"/>
          <w:lang w:bidi="ar-SA"/>
        </w:rPr>
        <w:t xml:space="preserve">, </w:t>
      </w:r>
      <w:r>
        <w:rPr>
          <w:rFonts w:cs="Arial"/>
          <w:kern w:val="0"/>
          <w:lang w:bidi="ar-SA"/>
        </w:rPr>
        <w:t>o</w:t>
      </w:r>
      <w:r w:rsidRPr="004D327B">
        <w:rPr>
          <w:rFonts w:cs="Arial"/>
          <w:kern w:val="0"/>
          <w:lang w:bidi="ar-SA"/>
        </w:rPr>
        <w:t>s dados são factos objetivos sobre eventos, que no contexto organizacional</w:t>
      </w:r>
      <w:r w:rsidR="00D54928">
        <w:rPr>
          <w:rFonts w:cs="Arial"/>
          <w:kern w:val="0"/>
          <w:lang w:bidi="ar-SA"/>
        </w:rPr>
        <w:t>,</w:t>
      </w:r>
      <w:r w:rsidRPr="004D327B">
        <w:rPr>
          <w:rFonts w:cs="Arial"/>
          <w:kern w:val="0"/>
          <w:lang w:bidi="ar-SA"/>
        </w:rPr>
        <w:t xml:space="preserve"> apresentam-se sob forma útil como registos estruturados de transações. Os dados encontram-se no nível mais baixo da cadeia de valor, e a sua natureza simbólica permite um fácil armazenamento e processamento por computado</w:t>
      </w:r>
      <w:r>
        <w:rPr>
          <w:rFonts w:cs="Arial"/>
          <w:kern w:val="0"/>
          <w:lang w:bidi="ar-SA"/>
        </w:rPr>
        <w:t xml:space="preserve">r. Já </w:t>
      </w:r>
      <w:r w:rsidR="002334E8">
        <w:rPr>
          <w:rFonts w:cs="Arial"/>
          <w:noProof/>
          <w:kern w:val="0"/>
          <w:lang w:bidi="ar-SA"/>
        </w:rPr>
        <w:t>Turban, McLean, &amp; Wetherbe</w:t>
      </w:r>
      <w:r w:rsidR="00F01174" w:rsidRPr="00F01174">
        <w:rPr>
          <w:rFonts w:cs="Arial"/>
          <w:noProof/>
          <w:kern w:val="0"/>
          <w:lang w:bidi="ar-SA"/>
        </w:rPr>
        <w:t xml:space="preserve"> </w:t>
      </w:r>
      <w:r w:rsidR="002334E8">
        <w:rPr>
          <w:rFonts w:cs="Arial"/>
          <w:noProof/>
          <w:kern w:val="0"/>
          <w:lang w:bidi="ar-SA"/>
        </w:rPr>
        <w:t>(</w:t>
      </w:r>
      <w:r w:rsidR="00F01174" w:rsidRPr="00F01174">
        <w:rPr>
          <w:rFonts w:cs="Arial"/>
          <w:noProof/>
          <w:kern w:val="0"/>
          <w:lang w:bidi="ar-SA"/>
        </w:rPr>
        <w:t>2009)</w:t>
      </w:r>
      <w:r w:rsidR="0018074F">
        <w:rPr>
          <w:rFonts w:cs="Arial"/>
          <w:noProof/>
          <w:kern w:val="0"/>
          <w:lang w:bidi="ar-SA"/>
        </w:rPr>
        <w:t xml:space="preserve"> descreve</w:t>
      </w:r>
      <w:r w:rsidR="00331753">
        <w:rPr>
          <w:rFonts w:cs="Arial"/>
          <w:noProof/>
          <w:kern w:val="0"/>
          <w:lang w:bidi="ar-SA"/>
        </w:rPr>
        <w:t>m</w:t>
      </w:r>
      <w:r>
        <w:rPr>
          <w:rFonts w:cs="Arial"/>
          <w:noProof/>
          <w:kern w:val="0"/>
          <w:lang w:bidi="ar-SA"/>
        </w:rPr>
        <w:t xml:space="preserve"> </w:t>
      </w:r>
      <w:r>
        <w:rPr>
          <w:rFonts w:cs="Arial"/>
          <w:kern w:val="0"/>
          <w:lang w:bidi="ar-SA"/>
        </w:rPr>
        <w:t>os</w:t>
      </w:r>
      <w:r w:rsidRPr="004D327B">
        <w:rPr>
          <w:rFonts w:cs="Arial"/>
          <w:kern w:val="0"/>
          <w:lang w:bidi="ar-SA"/>
        </w:rPr>
        <w:t xml:space="preserve"> dado</w:t>
      </w:r>
      <w:r>
        <w:rPr>
          <w:rFonts w:cs="Arial"/>
          <w:kern w:val="0"/>
          <w:lang w:bidi="ar-SA"/>
        </w:rPr>
        <w:t>s como</w:t>
      </w:r>
      <w:r w:rsidRPr="004D327B">
        <w:rPr>
          <w:rFonts w:cs="Arial"/>
          <w:kern w:val="0"/>
          <w:lang w:bidi="ar-SA"/>
        </w:rPr>
        <w:t xml:space="preserve"> itens referentes a uma descrição elementar de objetos, eventos, atividades e transações que são gravados, classificados e armazenados, mas não chegam a ser organizados de forma a transmitir algum significado específico.</w:t>
      </w:r>
    </w:p>
    <w:p w:rsidR="00BA258A" w:rsidRPr="004D327B" w:rsidRDefault="00BA258A" w:rsidP="00CB58AE">
      <w:pPr>
        <w:widowControl/>
        <w:suppressAutoHyphens w:val="0"/>
        <w:autoSpaceDE w:val="0"/>
        <w:adjustRightInd w:val="0"/>
        <w:textAlignment w:val="auto"/>
        <w:rPr>
          <w:rFonts w:cs="Arial"/>
          <w:kern w:val="0"/>
          <w:lang w:bidi="ar-SA"/>
        </w:rPr>
      </w:pPr>
    </w:p>
    <w:p w:rsidR="00CB58AE" w:rsidRDefault="00CB58AE" w:rsidP="00CB58AE">
      <w:pPr>
        <w:widowControl/>
        <w:suppressAutoHyphens w:val="0"/>
        <w:autoSpaceDE w:val="0"/>
        <w:adjustRightInd w:val="0"/>
        <w:textAlignment w:val="auto"/>
        <w:rPr>
          <w:rFonts w:cs="Arial"/>
          <w:kern w:val="0"/>
          <w:lang w:bidi="ar-SA"/>
        </w:rPr>
      </w:pPr>
      <w:r w:rsidRPr="004D327B">
        <w:rPr>
          <w:rFonts w:cs="Arial"/>
          <w:kern w:val="0"/>
          <w:lang w:bidi="ar-SA"/>
        </w:rPr>
        <w:t xml:space="preserve">A informação </w:t>
      </w:r>
      <w:r>
        <w:rPr>
          <w:rFonts w:cs="Arial"/>
          <w:kern w:val="0"/>
          <w:lang w:bidi="ar-SA"/>
        </w:rPr>
        <w:t xml:space="preserve">segundo </w:t>
      </w:r>
      <w:r w:rsidR="00331753">
        <w:rPr>
          <w:rFonts w:cs="Arial"/>
          <w:noProof/>
          <w:kern w:val="0"/>
          <w:lang w:bidi="ar-SA"/>
        </w:rPr>
        <w:t>Davenport &amp; Pruzac</w:t>
      </w:r>
      <w:r w:rsidR="00F01174" w:rsidRPr="00F01174">
        <w:rPr>
          <w:rFonts w:cs="Arial"/>
          <w:noProof/>
          <w:kern w:val="0"/>
          <w:lang w:bidi="ar-SA"/>
        </w:rPr>
        <w:t xml:space="preserve"> </w:t>
      </w:r>
      <w:r w:rsidR="00331753">
        <w:rPr>
          <w:rFonts w:cs="Arial"/>
          <w:noProof/>
          <w:kern w:val="0"/>
          <w:lang w:bidi="ar-SA"/>
        </w:rPr>
        <w:t>(</w:t>
      </w:r>
      <w:r w:rsidR="00F01174" w:rsidRPr="00F01174">
        <w:rPr>
          <w:rFonts w:cs="Arial"/>
          <w:noProof/>
          <w:kern w:val="0"/>
          <w:lang w:bidi="ar-SA"/>
        </w:rPr>
        <w:t>2000)</w:t>
      </w:r>
      <w:r>
        <w:rPr>
          <w:rFonts w:cs="Arial"/>
          <w:noProof/>
          <w:kern w:val="0"/>
          <w:lang w:bidi="ar-SA"/>
        </w:rPr>
        <w:t xml:space="preserve">, </w:t>
      </w:r>
      <w:r w:rsidRPr="004D327B">
        <w:rPr>
          <w:rFonts w:cs="Arial"/>
          <w:kern w:val="0"/>
          <w:lang w:bidi="ar-SA"/>
        </w:rPr>
        <w:t>consiste numa mensagem na forma de documento ou comunicação visível ou audível que para ser transacionada necessita de um emissor e um recetor</w:t>
      </w:r>
      <w:r>
        <w:rPr>
          <w:rFonts w:cs="Arial"/>
          <w:kern w:val="0"/>
          <w:lang w:bidi="ar-SA"/>
        </w:rPr>
        <w:t xml:space="preserve">. </w:t>
      </w:r>
      <w:r w:rsidR="00331753">
        <w:rPr>
          <w:rFonts w:cs="Arial"/>
          <w:noProof/>
          <w:kern w:val="0"/>
          <w:lang w:bidi="ar-SA"/>
        </w:rPr>
        <w:t>Turban, McLean, &amp; Wetherbe (</w:t>
      </w:r>
      <w:r w:rsidR="00F01174" w:rsidRPr="00F01174">
        <w:rPr>
          <w:rFonts w:cs="Arial"/>
          <w:noProof/>
          <w:kern w:val="0"/>
          <w:lang w:bidi="ar-SA"/>
        </w:rPr>
        <w:t>2009)</w:t>
      </w:r>
      <w:r>
        <w:rPr>
          <w:rFonts w:cs="Arial"/>
          <w:noProof/>
          <w:kern w:val="0"/>
          <w:lang w:bidi="ar-SA"/>
        </w:rPr>
        <w:t xml:space="preserve">, por </w:t>
      </w:r>
      <w:r>
        <w:rPr>
          <w:rFonts w:cs="Arial"/>
          <w:noProof/>
          <w:kern w:val="0"/>
          <w:lang w:bidi="ar-SA"/>
        </w:rPr>
        <w:lastRenderedPageBreak/>
        <w:t>seu lado, diz</w:t>
      </w:r>
      <w:r w:rsidR="00331753">
        <w:rPr>
          <w:rFonts w:cs="Arial"/>
          <w:noProof/>
          <w:kern w:val="0"/>
          <w:lang w:bidi="ar-SA"/>
        </w:rPr>
        <w:t>em</w:t>
      </w:r>
      <w:r>
        <w:rPr>
          <w:rFonts w:cs="Arial"/>
          <w:noProof/>
          <w:kern w:val="0"/>
          <w:lang w:bidi="ar-SA"/>
        </w:rPr>
        <w:t>-nos que</w:t>
      </w:r>
      <w:r>
        <w:rPr>
          <w:rFonts w:cs="Arial"/>
          <w:kern w:val="0"/>
          <w:lang w:bidi="ar-SA"/>
        </w:rPr>
        <w:t xml:space="preserve"> </w:t>
      </w:r>
      <w:r w:rsidRPr="004D327B">
        <w:rPr>
          <w:rFonts w:cs="Arial"/>
          <w:kern w:val="0"/>
          <w:lang w:bidi="ar-SA"/>
        </w:rPr>
        <w:t xml:space="preserve">informação é todo </w:t>
      </w:r>
      <w:r w:rsidR="00D54928">
        <w:rPr>
          <w:rFonts w:cs="Arial"/>
          <w:kern w:val="0"/>
          <w:lang w:bidi="ar-SA"/>
        </w:rPr>
        <w:t xml:space="preserve">um </w:t>
      </w:r>
      <w:r w:rsidRPr="004D327B">
        <w:rPr>
          <w:rFonts w:cs="Arial"/>
          <w:kern w:val="0"/>
          <w:lang w:bidi="ar-SA"/>
        </w:rPr>
        <w:t>conjunto de dados organizados de forma a terem sentido e valor para o seu destinatário que interpreta o seu significado, tira conclusões e faz deduções a partir deles. Os dados podem ser processados por uma aplicação informática que faz deles um uso específico com maior valor agregado do que aquele que está presente</w:t>
      </w:r>
      <w:r>
        <w:rPr>
          <w:rFonts w:cs="Arial"/>
          <w:kern w:val="0"/>
          <w:lang w:bidi="ar-SA"/>
        </w:rPr>
        <w:t>,</w:t>
      </w:r>
      <w:r w:rsidRPr="004D327B">
        <w:rPr>
          <w:rFonts w:cs="Arial"/>
          <w:kern w:val="0"/>
          <w:lang w:bidi="ar-SA"/>
        </w:rPr>
        <w:t xml:space="preserve"> por exemplo</w:t>
      </w:r>
      <w:r>
        <w:rPr>
          <w:rFonts w:cs="Arial"/>
          <w:kern w:val="0"/>
          <w:lang w:bidi="ar-SA"/>
        </w:rPr>
        <w:t>,</w:t>
      </w:r>
      <w:r w:rsidRPr="004D327B">
        <w:rPr>
          <w:rFonts w:cs="Arial"/>
          <w:kern w:val="0"/>
          <w:lang w:bidi="ar-SA"/>
        </w:rPr>
        <w:t xml:space="preserve"> numa base de dados.</w:t>
      </w:r>
    </w:p>
    <w:p w:rsidR="00BA258A" w:rsidRPr="004D327B" w:rsidRDefault="00BA258A" w:rsidP="00CB58AE">
      <w:pPr>
        <w:widowControl/>
        <w:suppressAutoHyphens w:val="0"/>
        <w:autoSpaceDE w:val="0"/>
        <w:adjustRightInd w:val="0"/>
        <w:textAlignment w:val="auto"/>
        <w:rPr>
          <w:rFonts w:cs="Arial"/>
          <w:kern w:val="0"/>
          <w:lang w:bidi="ar-SA"/>
        </w:rPr>
      </w:pPr>
    </w:p>
    <w:p w:rsidR="00CB58AE" w:rsidRDefault="00CB58AE" w:rsidP="00CB58AE">
      <w:pPr>
        <w:widowControl/>
        <w:suppressAutoHyphens w:val="0"/>
        <w:autoSpaceDE w:val="0"/>
        <w:adjustRightInd w:val="0"/>
        <w:textAlignment w:val="auto"/>
        <w:rPr>
          <w:rFonts w:cs="Arial"/>
          <w:kern w:val="0"/>
          <w:lang w:bidi="ar-SA"/>
        </w:rPr>
      </w:pPr>
      <w:r>
        <w:rPr>
          <w:rFonts w:cs="Arial"/>
          <w:noProof/>
          <w:kern w:val="0"/>
          <w:lang w:bidi="ar-SA"/>
        </w:rPr>
        <w:t xml:space="preserve">Segundo </w:t>
      </w:r>
      <w:r w:rsidR="00331753">
        <w:rPr>
          <w:rFonts w:cs="Arial"/>
          <w:noProof/>
          <w:kern w:val="0"/>
          <w:lang w:bidi="ar-SA"/>
        </w:rPr>
        <w:t>Stair &amp; Reynolds (</w:t>
      </w:r>
      <w:r w:rsidR="00F01174" w:rsidRPr="00F01174">
        <w:rPr>
          <w:rFonts w:cs="Arial"/>
          <w:noProof/>
          <w:kern w:val="0"/>
          <w:lang w:bidi="ar-SA"/>
        </w:rPr>
        <w:t>2012)</w:t>
      </w:r>
      <w:r w:rsidR="0018074F">
        <w:rPr>
          <w:rFonts w:cs="Arial"/>
          <w:noProof/>
          <w:kern w:val="0"/>
          <w:lang w:bidi="ar-SA"/>
        </w:rPr>
        <w:t>,</w:t>
      </w:r>
      <w:r>
        <w:rPr>
          <w:rFonts w:cs="Arial"/>
          <w:noProof/>
          <w:kern w:val="0"/>
          <w:lang w:bidi="ar-SA"/>
        </w:rPr>
        <w:t xml:space="preserve"> </w:t>
      </w:r>
      <w:r>
        <w:rPr>
          <w:rFonts w:cs="Arial"/>
          <w:kern w:val="0"/>
          <w:lang w:bidi="ar-SA"/>
        </w:rPr>
        <w:t>o</w:t>
      </w:r>
      <w:r w:rsidRPr="004D327B">
        <w:rPr>
          <w:rFonts w:cs="Arial"/>
          <w:kern w:val="0"/>
          <w:lang w:bidi="ar-SA"/>
        </w:rPr>
        <w:t xml:space="preserve"> objetivo fundamental da informação é possibilitar a criação de novos</w:t>
      </w:r>
      <w:r>
        <w:rPr>
          <w:rFonts w:cs="Arial"/>
          <w:kern w:val="0"/>
          <w:lang w:bidi="ar-SA"/>
        </w:rPr>
        <w:t xml:space="preserve"> conhecimentos. No entanto, a informação para gerar conhecimento útil à organização, deve ser precisa, completa, económica, flexível, fiável, relevante, simples, pontual, ver</w:t>
      </w:r>
      <w:r w:rsidR="00E700AE">
        <w:rPr>
          <w:rFonts w:cs="Arial"/>
          <w:kern w:val="0"/>
          <w:lang w:bidi="ar-SA"/>
        </w:rPr>
        <w:t>ificável e acessível (ver quadro</w:t>
      </w:r>
      <w:r>
        <w:rPr>
          <w:rFonts w:cs="Arial"/>
          <w:kern w:val="0"/>
          <w:lang w:bidi="ar-SA"/>
        </w:rPr>
        <w:t xml:space="preserve"> 3). </w:t>
      </w:r>
    </w:p>
    <w:p w:rsidR="00BA258A" w:rsidRPr="004D327B" w:rsidRDefault="00BA258A" w:rsidP="00CB58AE">
      <w:pPr>
        <w:widowControl/>
        <w:suppressAutoHyphens w:val="0"/>
        <w:autoSpaceDE w:val="0"/>
        <w:adjustRightInd w:val="0"/>
        <w:textAlignment w:val="auto"/>
        <w:rPr>
          <w:rFonts w:cs="Arial"/>
          <w:kern w:val="0"/>
          <w:lang w:bidi="ar-SA"/>
        </w:rPr>
      </w:pPr>
    </w:p>
    <w:p w:rsidR="00420803" w:rsidRPr="001A3E42" w:rsidRDefault="00854E8B" w:rsidP="00881A90">
      <w:pPr>
        <w:pStyle w:val="legendatabelas"/>
      </w:pPr>
      <w:bookmarkStart w:id="35" w:name="_Toc365984067"/>
      <w:r>
        <w:t>Quadro</w:t>
      </w:r>
      <w:r w:rsidR="00420803" w:rsidRPr="001A3E42">
        <w:t xml:space="preserve"> 3 – Características da informação para gerar conhecimento útil (adaptado de </w:t>
      </w:r>
      <w:r w:rsidR="00331753">
        <w:rPr>
          <w:noProof/>
        </w:rPr>
        <w:t>Stair &amp; Reynolds</w:t>
      </w:r>
      <w:r w:rsidR="00F01174">
        <w:rPr>
          <w:noProof/>
        </w:rPr>
        <w:t xml:space="preserve"> </w:t>
      </w:r>
      <w:r w:rsidR="00331753">
        <w:rPr>
          <w:noProof/>
        </w:rPr>
        <w:t>(</w:t>
      </w:r>
      <w:r w:rsidR="00F01174">
        <w:rPr>
          <w:noProof/>
        </w:rPr>
        <w:t>2012)</w:t>
      </w:r>
      <w:r w:rsidR="00420803" w:rsidRPr="001A3E42">
        <w:t>)</w:t>
      </w:r>
      <w:bookmarkEnd w:id="35"/>
    </w:p>
    <w:tbl>
      <w:tblPr>
        <w:tblStyle w:val="Tabelacomgrelha"/>
        <w:tblW w:w="0" w:type="auto"/>
        <w:jc w:val="center"/>
        <w:tblLook w:val="04A0"/>
      </w:tblPr>
      <w:tblGrid>
        <w:gridCol w:w="1390"/>
        <w:gridCol w:w="7309"/>
      </w:tblGrid>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Precisa</w:t>
            </w:r>
          </w:p>
        </w:tc>
        <w:tc>
          <w:tcPr>
            <w:tcW w:w="0" w:type="auto"/>
            <w:vAlign w:val="center"/>
          </w:tcPr>
          <w:p w:rsidR="00CB58AE" w:rsidRPr="00192C29" w:rsidRDefault="00CB58AE" w:rsidP="007678EB">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 xml:space="preserve">A informação precisa não contém erros. </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Completa</w:t>
            </w:r>
          </w:p>
        </w:tc>
        <w:tc>
          <w:tcPr>
            <w:tcW w:w="0" w:type="auto"/>
            <w:vAlign w:val="center"/>
          </w:tcPr>
          <w:p w:rsidR="00CB58AE" w:rsidRPr="00192C29" w:rsidRDefault="00CB58AE" w:rsidP="00BE7315">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A informação completa contém todos os fatos importantes.</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Económica</w:t>
            </w:r>
          </w:p>
        </w:tc>
        <w:tc>
          <w:tcPr>
            <w:tcW w:w="0" w:type="auto"/>
            <w:vAlign w:val="center"/>
          </w:tcPr>
          <w:p w:rsidR="00CB58AE" w:rsidRPr="00192C29" w:rsidRDefault="00CB58AE" w:rsidP="00BE7315">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O valor da informação deve ser ponderado com o custo de a produzir.</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Flexível</w:t>
            </w:r>
          </w:p>
        </w:tc>
        <w:tc>
          <w:tcPr>
            <w:tcW w:w="0" w:type="auto"/>
            <w:vAlign w:val="center"/>
          </w:tcPr>
          <w:p w:rsidR="00CB58AE" w:rsidRPr="00192C29" w:rsidRDefault="00CB58AE" w:rsidP="00BE7315">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A informação flexível pode ser usada para uma variedade de propósitos.</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Fiável</w:t>
            </w:r>
          </w:p>
        </w:tc>
        <w:tc>
          <w:tcPr>
            <w:tcW w:w="0" w:type="auto"/>
            <w:vAlign w:val="center"/>
          </w:tcPr>
          <w:p w:rsidR="00CB58AE" w:rsidRPr="00192C29" w:rsidRDefault="007678EB" w:rsidP="00BE7315">
            <w:pPr>
              <w:widowControl/>
              <w:suppressAutoHyphens w:val="0"/>
              <w:autoSpaceDE w:val="0"/>
              <w:adjustRightInd w:val="0"/>
              <w:jc w:val="left"/>
              <w:textAlignment w:val="auto"/>
              <w:rPr>
                <w:rFonts w:cs="Arial"/>
                <w:kern w:val="0"/>
                <w:sz w:val="22"/>
                <w:szCs w:val="22"/>
                <w:lang w:bidi="ar-SA"/>
              </w:rPr>
            </w:pPr>
            <w:r>
              <w:rPr>
                <w:rFonts w:cs="Arial"/>
                <w:kern w:val="0"/>
                <w:sz w:val="22"/>
                <w:szCs w:val="22"/>
                <w:lang w:bidi="ar-SA"/>
              </w:rPr>
              <w:t xml:space="preserve">A fiabilidade </w:t>
            </w:r>
            <w:r w:rsidR="00CB58AE" w:rsidRPr="00192C29">
              <w:rPr>
                <w:rFonts w:cs="Arial"/>
                <w:kern w:val="0"/>
                <w:sz w:val="22"/>
                <w:szCs w:val="22"/>
                <w:lang w:bidi="ar-SA"/>
              </w:rPr>
              <w:t>depende do método de recolha do</w:t>
            </w:r>
            <w:r>
              <w:rPr>
                <w:rFonts w:cs="Arial"/>
                <w:kern w:val="0"/>
                <w:sz w:val="22"/>
                <w:szCs w:val="22"/>
                <w:lang w:bidi="ar-SA"/>
              </w:rPr>
              <w:t>s dados e da fonte</w:t>
            </w:r>
            <w:r w:rsidR="00CB58AE" w:rsidRPr="00192C29">
              <w:rPr>
                <w:rFonts w:cs="Arial"/>
                <w:kern w:val="0"/>
                <w:sz w:val="22"/>
                <w:szCs w:val="22"/>
                <w:lang w:bidi="ar-SA"/>
              </w:rPr>
              <w:t>.</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Relevante</w:t>
            </w:r>
          </w:p>
        </w:tc>
        <w:tc>
          <w:tcPr>
            <w:tcW w:w="0" w:type="auto"/>
            <w:vAlign w:val="center"/>
          </w:tcPr>
          <w:p w:rsidR="00CB58AE" w:rsidRPr="00192C29" w:rsidRDefault="00CB58AE" w:rsidP="00BE7315">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A informação relevante é essencial para uma tomada de decisão útil.</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Simples</w:t>
            </w:r>
          </w:p>
        </w:tc>
        <w:tc>
          <w:tcPr>
            <w:tcW w:w="0" w:type="auto"/>
            <w:vAlign w:val="center"/>
          </w:tcPr>
          <w:p w:rsidR="00CB58AE" w:rsidRPr="00192C29" w:rsidRDefault="00CB58AE" w:rsidP="00BE7315">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A informação deve ser simples para fácil análise.</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Pontual</w:t>
            </w:r>
          </w:p>
        </w:tc>
        <w:tc>
          <w:tcPr>
            <w:tcW w:w="0" w:type="auto"/>
            <w:vAlign w:val="center"/>
          </w:tcPr>
          <w:p w:rsidR="00CB58AE" w:rsidRPr="00192C29" w:rsidRDefault="00CB58AE" w:rsidP="00BE7315">
            <w:pPr>
              <w:widowControl/>
              <w:suppressAutoHyphens w:val="0"/>
              <w:autoSpaceDE w:val="0"/>
              <w:adjustRightInd w:val="0"/>
              <w:jc w:val="left"/>
              <w:textAlignment w:val="auto"/>
              <w:rPr>
                <w:sz w:val="22"/>
                <w:szCs w:val="22"/>
              </w:rPr>
            </w:pPr>
            <w:r w:rsidRPr="00192C29">
              <w:rPr>
                <w:rFonts w:cs="Arial"/>
                <w:kern w:val="0"/>
                <w:sz w:val="22"/>
                <w:szCs w:val="22"/>
                <w:lang w:bidi="ar-SA"/>
              </w:rPr>
              <w:t>Informação deve ser obtida quando necessária.</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Verificável</w:t>
            </w:r>
          </w:p>
        </w:tc>
        <w:tc>
          <w:tcPr>
            <w:tcW w:w="0" w:type="auto"/>
            <w:vAlign w:val="center"/>
          </w:tcPr>
          <w:p w:rsidR="00CB58AE" w:rsidRPr="00192C29" w:rsidRDefault="00CB58AE" w:rsidP="00BE7315">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A informação deve ser verificável junto das fontes</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Acessível</w:t>
            </w:r>
          </w:p>
        </w:tc>
        <w:tc>
          <w:tcPr>
            <w:tcW w:w="0" w:type="auto"/>
            <w:vAlign w:val="center"/>
          </w:tcPr>
          <w:p w:rsidR="00CB58AE" w:rsidRPr="00192C29" w:rsidRDefault="00CB58AE" w:rsidP="00BE7315">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 xml:space="preserve">A informação deve ser facilmente acessível aos utilizadores autorizados. </w:t>
            </w:r>
          </w:p>
        </w:tc>
      </w:tr>
      <w:tr w:rsidR="00CB58AE" w:rsidRPr="00192C29" w:rsidTr="007678EB">
        <w:trPr>
          <w:trHeight w:val="597"/>
          <w:jc w:val="center"/>
        </w:trPr>
        <w:tc>
          <w:tcPr>
            <w:tcW w:w="0" w:type="auto"/>
            <w:vAlign w:val="center"/>
          </w:tcPr>
          <w:p w:rsidR="00CB58AE" w:rsidRPr="00192C29" w:rsidRDefault="00CB58AE" w:rsidP="00BE7315">
            <w:pPr>
              <w:widowControl/>
              <w:suppressAutoHyphens w:val="0"/>
              <w:autoSpaceDE w:val="0"/>
              <w:adjustRightInd w:val="0"/>
              <w:jc w:val="left"/>
              <w:textAlignment w:val="auto"/>
              <w:rPr>
                <w:rFonts w:cs="Arial"/>
                <w:b/>
                <w:kern w:val="0"/>
                <w:sz w:val="22"/>
                <w:szCs w:val="22"/>
                <w:lang w:bidi="ar-SA"/>
              </w:rPr>
            </w:pPr>
            <w:r w:rsidRPr="00192C29">
              <w:rPr>
                <w:rFonts w:cs="Arial"/>
                <w:b/>
                <w:kern w:val="0"/>
                <w:sz w:val="22"/>
                <w:szCs w:val="22"/>
                <w:lang w:bidi="ar-SA"/>
              </w:rPr>
              <w:t>Segura</w:t>
            </w:r>
          </w:p>
        </w:tc>
        <w:tc>
          <w:tcPr>
            <w:tcW w:w="0" w:type="auto"/>
            <w:vAlign w:val="center"/>
          </w:tcPr>
          <w:p w:rsidR="00CB58AE" w:rsidRPr="00192C29" w:rsidRDefault="00CB58AE" w:rsidP="00BE7315">
            <w:pPr>
              <w:widowControl/>
              <w:suppressAutoHyphens w:val="0"/>
              <w:autoSpaceDE w:val="0"/>
              <w:adjustRightInd w:val="0"/>
              <w:jc w:val="left"/>
              <w:textAlignment w:val="auto"/>
              <w:rPr>
                <w:rFonts w:cs="Arial"/>
                <w:kern w:val="0"/>
                <w:sz w:val="22"/>
                <w:szCs w:val="22"/>
                <w:lang w:bidi="ar-SA"/>
              </w:rPr>
            </w:pPr>
            <w:r w:rsidRPr="00192C29">
              <w:rPr>
                <w:rFonts w:cs="Arial"/>
                <w:kern w:val="0"/>
                <w:sz w:val="22"/>
                <w:szCs w:val="22"/>
                <w:lang w:bidi="ar-SA"/>
              </w:rPr>
              <w:t>Só deve estar acessível aos utilizadores autorizados</w:t>
            </w:r>
          </w:p>
        </w:tc>
      </w:tr>
    </w:tbl>
    <w:p w:rsidR="00BA258A" w:rsidRDefault="00BA258A" w:rsidP="00BA258A">
      <w:pPr>
        <w:pStyle w:val="NormalWeb"/>
        <w:spacing w:line="360" w:lineRule="auto"/>
        <w:jc w:val="both"/>
        <w:rPr>
          <w:rFonts w:ascii="Arial" w:hAnsi="Arial" w:cs="Arial"/>
          <w:lang w:val="fr-FR"/>
        </w:rPr>
      </w:pPr>
    </w:p>
    <w:p w:rsidR="007B18A2" w:rsidRDefault="00ED5DCE" w:rsidP="000366EF">
      <w:pPr>
        <w:pStyle w:val="NormalWeb"/>
        <w:spacing w:line="360" w:lineRule="auto"/>
        <w:jc w:val="both"/>
        <w:rPr>
          <w:rFonts w:ascii="Arial" w:hAnsi="Arial" w:cs="Arial"/>
        </w:rPr>
      </w:pPr>
      <w:r w:rsidRPr="004D327B">
        <w:rPr>
          <w:rFonts w:ascii="Arial" w:hAnsi="Arial" w:cs="Arial"/>
        </w:rPr>
        <w:lastRenderedPageBreak/>
        <w:t xml:space="preserve">Apesar de historicamente o significado e o papel do conhecimento tenha sido objeto de reflexão por parte de investigadores de diversos ramos da ciência, ainda não foi possível chegar a uma definição inequívoca de conhecimento, o que demonstra a </w:t>
      </w:r>
      <w:r w:rsidRPr="006B087A">
        <w:rPr>
          <w:rFonts w:ascii="Arial" w:hAnsi="Arial" w:cs="Arial"/>
        </w:rPr>
        <w:t>complexidade e diversidade de abordagens do assunto.</w:t>
      </w:r>
      <w:r>
        <w:rPr>
          <w:rFonts w:ascii="Arial" w:hAnsi="Arial" w:cs="Arial"/>
        </w:rPr>
        <w:t xml:space="preserve"> </w:t>
      </w:r>
    </w:p>
    <w:p w:rsidR="007B18A2" w:rsidRDefault="007B18A2" w:rsidP="000366EF">
      <w:pPr>
        <w:pStyle w:val="NormalWeb"/>
        <w:spacing w:line="360" w:lineRule="auto"/>
        <w:jc w:val="both"/>
        <w:rPr>
          <w:rFonts w:ascii="Arial" w:hAnsi="Arial" w:cs="Arial"/>
        </w:rPr>
      </w:pPr>
    </w:p>
    <w:p w:rsidR="000366EF" w:rsidRDefault="00ED5DCE" w:rsidP="000366EF">
      <w:pPr>
        <w:pStyle w:val="NormalWeb"/>
        <w:spacing w:line="360" w:lineRule="auto"/>
        <w:jc w:val="both"/>
        <w:rPr>
          <w:rFonts w:ascii="Arial" w:hAnsi="Arial" w:cs="Arial"/>
        </w:rPr>
      </w:pPr>
      <w:r w:rsidRPr="00ED5DCE">
        <w:rPr>
          <w:rFonts w:ascii="Arial" w:hAnsi="Arial" w:cs="Arial"/>
        </w:rPr>
        <w:t xml:space="preserve">Segundo </w:t>
      </w:r>
      <w:r w:rsidR="00331753">
        <w:rPr>
          <w:rFonts w:ascii="Arial" w:hAnsi="Arial" w:cs="Arial"/>
          <w:noProof/>
        </w:rPr>
        <w:t>Burgi &amp; Roos (</w:t>
      </w:r>
      <w:r w:rsidR="00F01174" w:rsidRPr="00F01174">
        <w:rPr>
          <w:rFonts w:ascii="Arial" w:hAnsi="Arial" w:cs="Arial"/>
          <w:noProof/>
        </w:rPr>
        <w:t>2003)</w:t>
      </w:r>
      <w:r w:rsidR="00BA258A" w:rsidRPr="00ED5DCE">
        <w:rPr>
          <w:rFonts w:ascii="Arial" w:hAnsi="Arial" w:cs="Arial"/>
        </w:rPr>
        <w:t>, o conhecimento é um conceito muito amplo que se refere à forma como cada indivíduo atribui significado às suas experiências.</w:t>
      </w:r>
      <w:r w:rsidRPr="00ED5DCE">
        <w:rPr>
          <w:rFonts w:ascii="Arial" w:hAnsi="Arial" w:cs="Arial"/>
        </w:rPr>
        <w:t xml:space="preserve"> Já </w:t>
      </w:r>
      <w:r w:rsidR="00331753">
        <w:rPr>
          <w:rFonts w:ascii="Arial" w:hAnsi="Arial" w:cs="Arial"/>
          <w:noProof/>
        </w:rPr>
        <w:t>Turban, McLean, &amp; Wetherbe</w:t>
      </w:r>
      <w:r w:rsidR="00F01174" w:rsidRPr="00F01174">
        <w:rPr>
          <w:rFonts w:ascii="Arial" w:hAnsi="Arial" w:cs="Arial"/>
          <w:noProof/>
        </w:rPr>
        <w:t xml:space="preserve"> </w:t>
      </w:r>
      <w:r w:rsidR="00331753">
        <w:rPr>
          <w:rFonts w:ascii="Arial" w:hAnsi="Arial" w:cs="Arial"/>
          <w:noProof/>
        </w:rPr>
        <w:t>(</w:t>
      </w:r>
      <w:r w:rsidR="00F01174" w:rsidRPr="00F01174">
        <w:rPr>
          <w:rFonts w:ascii="Arial" w:hAnsi="Arial" w:cs="Arial"/>
          <w:noProof/>
        </w:rPr>
        <w:t>2009)</w:t>
      </w:r>
      <w:r w:rsidRPr="00ED5DCE">
        <w:rPr>
          <w:rFonts w:ascii="Arial" w:hAnsi="Arial" w:cs="Arial"/>
        </w:rPr>
        <w:t xml:space="preserve"> apresenta</w:t>
      </w:r>
      <w:r w:rsidR="00331753">
        <w:rPr>
          <w:rFonts w:ascii="Arial" w:hAnsi="Arial" w:cs="Arial"/>
        </w:rPr>
        <w:t>m</w:t>
      </w:r>
      <w:r w:rsidRPr="00ED5DCE">
        <w:rPr>
          <w:rFonts w:ascii="Arial" w:hAnsi="Arial" w:cs="Arial"/>
        </w:rPr>
        <w:t>-nos uma visão organizacional segundo a qual o</w:t>
      </w:r>
      <w:r w:rsidR="00CB58AE" w:rsidRPr="00ED5DCE">
        <w:rPr>
          <w:rFonts w:ascii="Arial" w:hAnsi="Arial" w:cs="Arial"/>
        </w:rPr>
        <w:t xml:space="preserve"> conhecimento consiste em dados e in</w:t>
      </w:r>
      <w:r w:rsidR="00BA258A" w:rsidRPr="00ED5DCE">
        <w:rPr>
          <w:rFonts w:ascii="Arial" w:hAnsi="Arial" w:cs="Arial"/>
        </w:rPr>
        <w:t xml:space="preserve">formações organizadas e </w:t>
      </w:r>
      <w:r w:rsidR="00120E31" w:rsidRPr="00ED5DCE">
        <w:rPr>
          <w:rFonts w:ascii="Arial" w:hAnsi="Arial" w:cs="Arial"/>
        </w:rPr>
        <w:t>processadas</w:t>
      </w:r>
      <w:r w:rsidR="00CB58AE" w:rsidRPr="00ED5DCE">
        <w:rPr>
          <w:rFonts w:ascii="Arial" w:hAnsi="Arial" w:cs="Arial"/>
        </w:rPr>
        <w:t xml:space="preserve"> para transmitir compreensão, experiência, aprendizagem acumulada e técnica, que pode ser aplicada na resolução de um determinado problema ou numa atividade. Ou seja, os dados são processados de modo a refletir as experiências anteriores e a permitir uma análise crítica, fornecendo a quem os recebe um conhecimento organiza</w:t>
      </w:r>
      <w:r>
        <w:rPr>
          <w:rFonts w:ascii="Arial" w:hAnsi="Arial" w:cs="Arial"/>
        </w:rPr>
        <w:t>cional, de alto valor potencial</w:t>
      </w:r>
      <w:r w:rsidR="00CB58AE" w:rsidRPr="00ED5DCE">
        <w:rPr>
          <w:rFonts w:ascii="Arial" w:hAnsi="Arial" w:cs="Arial"/>
        </w:rPr>
        <w:t>.</w:t>
      </w:r>
    </w:p>
    <w:p w:rsidR="000366EF" w:rsidRPr="000366EF" w:rsidRDefault="000366EF" w:rsidP="000366EF">
      <w:pPr>
        <w:pStyle w:val="NormalWeb"/>
        <w:spacing w:line="360" w:lineRule="auto"/>
        <w:jc w:val="both"/>
        <w:rPr>
          <w:rFonts w:ascii="Arial" w:hAnsi="Arial" w:cs="Arial"/>
        </w:rPr>
      </w:pPr>
    </w:p>
    <w:p w:rsidR="00CB58AE" w:rsidRDefault="00CB58AE" w:rsidP="00ED5DCE">
      <w:pPr>
        <w:rPr>
          <w:rFonts w:cs="Arial"/>
        </w:rPr>
      </w:pPr>
      <w:r w:rsidRPr="00D21871">
        <w:rPr>
          <w:rFonts w:cs="Arial"/>
        </w:rPr>
        <w:t xml:space="preserve">Uma das definições de conhecimento mais referenciada na literatura é a de </w:t>
      </w:r>
      <w:r w:rsidR="00331753">
        <w:rPr>
          <w:rFonts w:cs="Arial"/>
          <w:noProof/>
        </w:rPr>
        <w:t>Davenport &amp; Pruzac (</w:t>
      </w:r>
      <w:r w:rsidR="00F01174" w:rsidRPr="00F01174">
        <w:rPr>
          <w:rFonts w:cs="Arial"/>
          <w:noProof/>
        </w:rPr>
        <w:t>2000)</w:t>
      </w:r>
      <w:r w:rsidRPr="00D21871">
        <w:rPr>
          <w:rFonts w:cs="Arial"/>
          <w:noProof/>
        </w:rPr>
        <w:t xml:space="preserve">, </w:t>
      </w:r>
      <w:r w:rsidRPr="00D21871">
        <w:rPr>
          <w:rFonts w:cs="Arial"/>
        </w:rPr>
        <w:t>segundo a qual o conhecimento é uma mistura fluida de experiência enquadrada, valores, informação contextual e visão de especialistas, que disponibiliza um espaço de trabalho para incorporar novas experiências e informação</w:t>
      </w:r>
      <w:r>
        <w:rPr>
          <w:rFonts w:cs="Arial"/>
        </w:rPr>
        <w:t xml:space="preserve"> (figura 2)</w:t>
      </w:r>
      <w:r w:rsidRPr="00D21871">
        <w:rPr>
          <w:rFonts w:cs="Arial"/>
        </w:rPr>
        <w:t>. Tem origem e aplicação na mente dos indivíduos. Muitas vezes nas organizações está contido, não só em documentos e bases de dados, mas também em rotinas, processos, práticas e normas organizacionais.</w:t>
      </w:r>
      <w:r w:rsidR="00921EC3">
        <w:rPr>
          <w:rFonts w:cs="Arial"/>
        </w:rPr>
        <w:t xml:space="preserve"> O mesmo autor</w:t>
      </w:r>
      <w:r>
        <w:rPr>
          <w:rFonts w:cs="Arial"/>
          <w:noProof/>
        </w:rPr>
        <w:t xml:space="preserve"> diz-nos ainda que o</w:t>
      </w:r>
      <w:r w:rsidRPr="004D327B">
        <w:rPr>
          <w:rFonts w:cs="Arial"/>
          <w:lang w:bidi="ar-SA"/>
        </w:rPr>
        <w:t xml:space="preserve"> conhecimento é uma mistura de vários elementos, é fluído e ao mesmo tempo formalmente estruturado, é intuitivo e, por isso mesmo, difícil de capturar em palavras, ou compreender completamente em termos lógicos</w:t>
      </w:r>
      <w:r>
        <w:rPr>
          <w:rFonts w:cs="Arial"/>
          <w:lang w:bidi="ar-SA"/>
        </w:rPr>
        <w:t>.</w:t>
      </w:r>
    </w:p>
    <w:p w:rsidR="00ED5DCE" w:rsidRPr="006B087A" w:rsidRDefault="00ED5DCE" w:rsidP="00ED5DCE">
      <w:pPr>
        <w:rPr>
          <w:rFonts w:cs="Arial"/>
          <w:lang w:bidi="ar-SA"/>
        </w:rPr>
      </w:pPr>
    </w:p>
    <w:p w:rsidR="00CB58AE" w:rsidRDefault="00CB58AE" w:rsidP="00CB58AE">
      <w:pPr>
        <w:pStyle w:val="NormalWeb"/>
        <w:spacing w:line="360" w:lineRule="auto"/>
        <w:jc w:val="both"/>
        <w:rPr>
          <w:rFonts w:ascii="Arial" w:hAnsi="Arial" w:cs="Arial"/>
        </w:rPr>
      </w:pPr>
      <w:r w:rsidRPr="006B087A">
        <w:rPr>
          <w:rFonts w:ascii="Arial" w:hAnsi="Arial" w:cs="Arial"/>
        </w:rPr>
        <w:t>Das diversas abordagens acerca da definição do conhecimento</w:t>
      </w:r>
      <w:r>
        <w:rPr>
          <w:rFonts w:ascii="Arial" w:hAnsi="Arial" w:cs="Arial"/>
        </w:rPr>
        <w:t>,</w:t>
      </w:r>
      <w:r w:rsidRPr="006B087A">
        <w:rPr>
          <w:rFonts w:ascii="Arial" w:hAnsi="Arial" w:cs="Arial"/>
        </w:rPr>
        <w:t xml:space="preserve"> podemos inferir que se trata de um processo altamente complexo, multifacetado e heterogéneo, cujo desenvolvimento envolve a aquisição de informação por parte do indivíduo mas que apresenta também uma dimensão coletiva/social e que pode estar presente nas organizações não apenas de forma explícita, capaz de ser compilado em linguagem </w:t>
      </w:r>
      <w:r w:rsidRPr="006B087A">
        <w:rPr>
          <w:rFonts w:ascii="Arial" w:hAnsi="Arial" w:cs="Arial"/>
        </w:rPr>
        <w:lastRenderedPageBreak/>
        <w:t>formal e sistemática</w:t>
      </w:r>
      <w:r>
        <w:rPr>
          <w:rFonts w:ascii="Arial" w:hAnsi="Arial" w:cs="Arial"/>
        </w:rPr>
        <w:t>,</w:t>
      </w:r>
      <w:r w:rsidRPr="006B087A">
        <w:rPr>
          <w:rFonts w:ascii="Arial" w:hAnsi="Arial" w:cs="Arial"/>
        </w:rPr>
        <w:t xml:space="preserve"> mas também sob a forma de conhecimento tácito imbuído nos indivíduos e processos.   </w:t>
      </w:r>
    </w:p>
    <w:p w:rsidR="000366EF" w:rsidRDefault="000366EF" w:rsidP="000366EF">
      <w:pPr>
        <w:keepNext/>
        <w:jc w:val="center"/>
      </w:pPr>
      <w:r w:rsidRPr="004D327B">
        <w:rPr>
          <w:rFonts w:cs="Arial"/>
          <w:kern w:val="0"/>
          <w:lang w:bidi="ar-SA"/>
        </w:rPr>
        <w:object w:dxaOrig="11597" w:dyaOrig="6249">
          <v:shape id="_x0000_i1026" type="#_x0000_t75" style="width:444pt;height:253.5pt" o:ole="">
            <v:imagedata r:id="rId14" o:title=""/>
          </v:shape>
          <o:OLEObject Type="Embed" ProgID="SmartDraw.2" ShapeID="_x0000_i1026" DrawAspect="Content" ObjectID="_1440365496" r:id="rId15"/>
        </w:object>
      </w:r>
    </w:p>
    <w:p w:rsidR="000366EF" w:rsidRPr="00881A90" w:rsidRDefault="000366EF" w:rsidP="009B7C53">
      <w:pPr>
        <w:pStyle w:val="legendafiguras"/>
      </w:pPr>
      <w:bookmarkStart w:id="36" w:name="_Toc364683613"/>
      <w:r w:rsidRPr="00881A90">
        <w:t>Figura 2- Processo de transformação de dados em conhecimento</w:t>
      </w:r>
      <w:r w:rsidR="00881A90">
        <w:t xml:space="preserve"> </w:t>
      </w:r>
      <w:sdt>
        <w:sdtPr>
          <w:rPr>
            <w:szCs w:val="24"/>
          </w:rPr>
          <w:id w:val="22098394"/>
          <w:citation/>
        </w:sdtPr>
        <w:sdtContent>
          <w:r w:rsidR="00E01FE2" w:rsidRPr="00881A90">
            <w:rPr>
              <w:szCs w:val="24"/>
            </w:rPr>
            <w:fldChar w:fldCharType="begin"/>
          </w:r>
          <w:r w:rsidRPr="00881A90">
            <w:rPr>
              <w:szCs w:val="24"/>
            </w:rPr>
            <w:instrText xml:space="preserve"> CITATION Dav002 \l 2070 </w:instrText>
          </w:r>
          <w:r w:rsidR="00E01FE2" w:rsidRPr="00881A90">
            <w:rPr>
              <w:szCs w:val="24"/>
            </w:rPr>
            <w:fldChar w:fldCharType="separate"/>
          </w:r>
          <w:r w:rsidR="00F01174" w:rsidRPr="00F01174">
            <w:rPr>
              <w:noProof/>
              <w:szCs w:val="24"/>
            </w:rPr>
            <w:t>(Davenport &amp; Pruzac, 2000)</w:t>
          </w:r>
          <w:r w:rsidR="00E01FE2" w:rsidRPr="00881A90">
            <w:rPr>
              <w:szCs w:val="24"/>
            </w:rPr>
            <w:fldChar w:fldCharType="end"/>
          </w:r>
        </w:sdtContent>
      </w:sdt>
      <w:bookmarkEnd w:id="36"/>
    </w:p>
    <w:p w:rsidR="00CB58AE" w:rsidRPr="004D327B" w:rsidRDefault="00CB58AE" w:rsidP="00072C7C">
      <w:pPr>
        <w:pStyle w:val="Ttulodondice"/>
      </w:pPr>
      <w:bookmarkStart w:id="37" w:name="_Toc366497967"/>
      <w:r w:rsidRPr="004D327B">
        <w:t>2.3 - Dimensões do conhecimento e tipos de conhecimento</w:t>
      </w:r>
      <w:bookmarkEnd w:id="37"/>
    </w:p>
    <w:p w:rsidR="00072C7C" w:rsidRDefault="00072C7C" w:rsidP="00CB58AE">
      <w:pPr>
        <w:rPr>
          <w:rFonts w:cs="Arial"/>
          <w:lang w:bidi="ar-SA"/>
        </w:rPr>
      </w:pPr>
    </w:p>
    <w:p w:rsidR="00CB58AE" w:rsidRDefault="00CB58AE" w:rsidP="00CB58AE">
      <w:pPr>
        <w:rPr>
          <w:rFonts w:cs="Arial"/>
          <w:lang w:bidi="ar-SA"/>
        </w:rPr>
      </w:pPr>
      <w:r w:rsidRPr="004D327B">
        <w:rPr>
          <w:rFonts w:cs="Arial"/>
          <w:lang w:bidi="ar-SA"/>
        </w:rPr>
        <w:t xml:space="preserve">Grande parte dos autores distingue em termos ontológicos (quem conhece) dois níveis de conhecimento, um individual e um coletivo/social ou organizacional. Este conhecimento do ponto de vista epistemológico (natureza do conhecimento) está reunido sob duas formas, uma explícita (textos, objetos, …) e outra em saberes tácitos (experiência, memórias, …) </w:t>
      </w:r>
      <w:r w:rsidR="00331753">
        <w:rPr>
          <w:rFonts w:cs="Arial"/>
          <w:noProof/>
          <w:lang w:bidi="ar-SA"/>
        </w:rPr>
        <w:t xml:space="preserve">(Cook &amp; Yanow, 1993; </w:t>
      </w:r>
      <w:r w:rsidR="00F01174" w:rsidRPr="00F01174">
        <w:rPr>
          <w:rFonts w:cs="Arial"/>
          <w:noProof/>
          <w:lang w:bidi="ar-SA"/>
        </w:rPr>
        <w:t>Nonaka &amp; Takeuchi, 1995)</w:t>
      </w:r>
      <w:r w:rsidR="00B61C12">
        <w:rPr>
          <w:rFonts w:cs="Arial"/>
          <w:lang w:bidi="ar-SA"/>
        </w:rPr>
        <w:t>.</w:t>
      </w:r>
      <w:r>
        <w:rPr>
          <w:rFonts w:cs="Arial"/>
          <w:lang w:bidi="ar-SA"/>
        </w:rPr>
        <w:t xml:space="preserve"> </w:t>
      </w:r>
    </w:p>
    <w:p w:rsidR="00CB58AE" w:rsidRDefault="00CB58AE" w:rsidP="00CB58AE">
      <w:pPr>
        <w:widowControl/>
        <w:suppressAutoHyphens w:val="0"/>
        <w:autoSpaceDE w:val="0"/>
        <w:adjustRightInd w:val="0"/>
        <w:textAlignment w:val="auto"/>
        <w:rPr>
          <w:noProof/>
        </w:rPr>
      </w:pPr>
    </w:p>
    <w:p w:rsidR="00CB58AE" w:rsidRPr="004D327B" w:rsidRDefault="00CB58AE" w:rsidP="00CB58AE">
      <w:pPr>
        <w:widowControl/>
        <w:suppressAutoHyphens w:val="0"/>
        <w:autoSpaceDE w:val="0"/>
        <w:adjustRightInd w:val="0"/>
        <w:textAlignment w:val="auto"/>
        <w:rPr>
          <w:rFonts w:cs="Arial"/>
          <w:kern w:val="0"/>
          <w:lang w:bidi="ar-SA"/>
        </w:rPr>
      </w:pPr>
      <w:r w:rsidRPr="004D327B">
        <w:rPr>
          <w:rFonts w:cs="Arial"/>
          <w:kern w:val="0"/>
          <w:lang w:bidi="ar-SA"/>
        </w:rPr>
        <w:t>O conhecimento tácito</w:t>
      </w:r>
      <w:r>
        <w:rPr>
          <w:rFonts w:cs="Arial"/>
          <w:kern w:val="0"/>
          <w:lang w:bidi="ar-SA"/>
        </w:rPr>
        <w:t>, s</w:t>
      </w:r>
      <w:r>
        <w:rPr>
          <w:noProof/>
        </w:rPr>
        <w:t xml:space="preserve">egundo </w:t>
      </w:r>
      <w:r w:rsidR="00331753">
        <w:rPr>
          <w:noProof/>
        </w:rPr>
        <w:t>Saint-Onge &amp; Armstrong</w:t>
      </w:r>
      <w:r w:rsidR="00F01174">
        <w:rPr>
          <w:noProof/>
        </w:rPr>
        <w:t xml:space="preserve"> </w:t>
      </w:r>
      <w:r w:rsidR="00331753">
        <w:rPr>
          <w:noProof/>
        </w:rPr>
        <w:t>(</w:t>
      </w:r>
      <w:r w:rsidR="00F01174">
        <w:rPr>
          <w:noProof/>
        </w:rPr>
        <w:t>2004)</w:t>
      </w:r>
      <w:r w:rsidR="00DE695B">
        <w:rPr>
          <w:noProof/>
        </w:rPr>
        <w:t>,</w:t>
      </w:r>
      <w:r>
        <w:rPr>
          <w:noProof/>
        </w:rPr>
        <w:t xml:space="preserve"> </w:t>
      </w:r>
      <w:r w:rsidRPr="004D327B">
        <w:rPr>
          <w:rFonts w:cs="Arial"/>
          <w:kern w:val="0"/>
          <w:lang w:bidi="ar-SA"/>
        </w:rPr>
        <w:t xml:space="preserve">abrange as intuições, perspetivas, crenças, valores e know-how que resultam da experiência </w:t>
      </w:r>
      <w:r>
        <w:rPr>
          <w:rFonts w:cs="Arial"/>
          <w:kern w:val="0"/>
          <w:lang w:bidi="ar-SA"/>
        </w:rPr>
        <w:t xml:space="preserve">individual dos colaboradores </w:t>
      </w:r>
      <w:r w:rsidRPr="004D327B">
        <w:rPr>
          <w:rFonts w:cs="Arial"/>
          <w:kern w:val="0"/>
          <w:lang w:bidi="ar-SA"/>
        </w:rPr>
        <w:t xml:space="preserve">e da organização no seu todo. Contrariamente ao conhecimento explícito, o conhecimento tácito reúne aquilo que as pessoas sabem mas não está documentado em parte alguma. É frequentemente comunicado pela conversação e com o uso de metáforas. O conhecimento tácito é partilhado </w:t>
      </w:r>
      <w:r w:rsidRPr="004D327B">
        <w:rPr>
          <w:rFonts w:cs="Arial"/>
          <w:kern w:val="0"/>
          <w:lang w:bidi="ar-SA"/>
        </w:rPr>
        <w:lastRenderedPageBreak/>
        <w:t>pessoalmente através das equipas de trabalho, ou estruturas, como as comunidades de prática, onde as p</w:t>
      </w:r>
      <w:r>
        <w:rPr>
          <w:rFonts w:cs="Arial"/>
          <w:kern w:val="0"/>
          <w:lang w:bidi="ar-SA"/>
        </w:rPr>
        <w:t xml:space="preserve">essoas com interesses comuns </w:t>
      </w:r>
      <w:r w:rsidRPr="004D327B">
        <w:rPr>
          <w:rFonts w:cs="Arial"/>
          <w:kern w:val="0"/>
          <w:lang w:bidi="ar-SA"/>
        </w:rPr>
        <w:t>reúnem</w:t>
      </w:r>
      <w:r>
        <w:rPr>
          <w:rFonts w:cs="Arial"/>
          <w:kern w:val="0"/>
          <w:lang w:bidi="ar-SA"/>
        </w:rPr>
        <w:t>-se</w:t>
      </w:r>
      <w:r w:rsidRPr="004D327B">
        <w:rPr>
          <w:rFonts w:cs="Arial"/>
          <w:kern w:val="0"/>
          <w:lang w:bidi="ar-SA"/>
        </w:rPr>
        <w:t xml:space="preserve"> para trocarem conhecimento e criarem soluções</w:t>
      </w:r>
      <w:r>
        <w:rPr>
          <w:rFonts w:cs="Arial"/>
          <w:kern w:val="0"/>
          <w:lang w:bidi="ar-SA"/>
        </w:rPr>
        <w:t>.</w:t>
      </w:r>
    </w:p>
    <w:p w:rsidR="00CB58AE" w:rsidRDefault="00CB58AE" w:rsidP="00CB58AE"/>
    <w:p w:rsidR="00CB58AE" w:rsidRPr="004D327B" w:rsidRDefault="00CB58AE" w:rsidP="00CB58AE">
      <w:pPr>
        <w:autoSpaceDE w:val="0"/>
        <w:rPr>
          <w:rFonts w:cs="Arial"/>
        </w:rPr>
      </w:pPr>
      <w:r w:rsidRPr="004D327B">
        <w:rPr>
          <w:rFonts w:cs="Arial"/>
        </w:rPr>
        <w:t>O conhecimento explícito compreende o conhecimento que já foi codificado e articulado em palavras ou números, como as ferramentas, os procedimentos e as rotinas pré-definidas. A partilha do conhecimento explíci</w:t>
      </w:r>
      <w:r w:rsidR="00D54928">
        <w:rPr>
          <w:rFonts w:cs="Arial"/>
        </w:rPr>
        <w:t>to é potenciada pela tecnologia</w:t>
      </w:r>
      <w:r w:rsidR="007468E3">
        <w:rPr>
          <w:rFonts w:cs="Arial"/>
        </w:rPr>
        <w:t>,</w:t>
      </w:r>
      <w:r w:rsidRPr="004D327B">
        <w:rPr>
          <w:rFonts w:cs="Arial"/>
        </w:rPr>
        <w:t xml:space="preserve"> par</w:t>
      </w:r>
      <w:r>
        <w:rPr>
          <w:rFonts w:cs="Arial"/>
        </w:rPr>
        <w:t>a</w:t>
      </w:r>
      <w:r w:rsidRPr="004D327B">
        <w:rPr>
          <w:rFonts w:cs="Arial"/>
        </w:rPr>
        <w:t xml:space="preserve"> garantir que o conhecimento é capturado e fica acessível por toda a organização </w:t>
      </w:r>
      <w:sdt>
        <w:sdtPr>
          <w:rPr>
            <w:rFonts w:cs="Arial"/>
          </w:rPr>
          <w:id w:val="34348785"/>
          <w:citation/>
        </w:sdtPr>
        <w:sdtContent>
          <w:r w:rsidR="00E01FE2" w:rsidRPr="004D327B">
            <w:rPr>
              <w:rFonts w:cs="Arial"/>
            </w:rPr>
            <w:fldChar w:fldCharType="begin"/>
          </w:r>
          <w:r w:rsidRPr="004D327B">
            <w:rPr>
              <w:rFonts w:cs="Arial"/>
            </w:rPr>
            <w:instrText xml:space="preserve"> CITATION Sai04 \l 2070 </w:instrText>
          </w:r>
          <w:r w:rsidR="00E01FE2" w:rsidRPr="004D327B">
            <w:rPr>
              <w:rFonts w:cs="Arial"/>
            </w:rPr>
            <w:fldChar w:fldCharType="separate"/>
          </w:r>
          <w:r w:rsidR="00F01174" w:rsidRPr="00F01174">
            <w:rPr>
              <w:rFonts w:cs="Arial"/>
              <w:noProof/>
            </w:rPr>
            <w:t>(Saint-Onge &amp; Armstrong, 2004)</w:t>
          </w:r>
          <w:r w:rsidR="00E01FE2" w:rsidRPr="004D327B">
            <w:rPr>
              <w:rFonts w:cs="Arial"/>
            </w:rPr>
            <w:fldChar w:fldCharType="end"/>
          </w:r>
        </w:sdtContent>
      </w:sdt>
      <w:r w:rsidRPr="004D327B">
        <w:rPr>
          <w:rFonts w:cs="Arial"/>
        </w:rPr>
        <w:t>.</w:t>
      </w:r>
    </w:p>
    <w:p w:rsidR="00CB58AE" w:rsidRPr="004D327B" w:rsidRDefault="00CB58AE" w:rsidP="00CB58AE">
      <w:pPr>
        <w:rPr>
          <w:lang w:bidi="ar-SA"/>
        </w:rPr>
      </w:pPr>
    </w:p>
    <w:p w:rsidR="00CB58AE" w:rsidRPr="007261E3" w:rsidRDefault="00CB58AE" w:rsidP="00CB58AE">
      <w:pPr>
        <w:autoSpaceDE w:val="0"/>
        <w:rPr>
          <w:rFonts w:cs="Arial"/>
          <w:lang w:bidi="ar-SA"/>
        </w:rPr>
      </w:pPr>
      <w:r w:rsidRPr="004D327B">
        <w:rPr>
          <w:rFonts w:cs="Arial"/>
          <w:lang w:bidi="ar-SA"/>
        </w:rPr>
        <w:t xml:space="preserve">Existe uma complementaridade entre o conhecimento tácito e o conhecimento explicito e, como tal, são ambos essenciais para criar conhecimento, cuja natureza dinâmica reflete-se nas atividades criativas do ser humano </w:t>
      </w:r>
      <w:sdt>
        <w:sdtPr>
          <w:rPr>
            <w:rFonts w:cs="Arial"/>
            <w:lang w:bidi="ar-SA"/>
          </w:rPr>
          <w:id w:val="19815934"/>
          <w:citation/>
        </w:sdtPr>
        <w:sdtContent>
          <w:r w:rsidR="00E01FE2" w:rsidRPr="004D327B">
            <w:rPr>
              <w:rFonts w:cs="Arial"/>
              <w:lang w:bidi="ar-SA"/>
            </w:rPr>
            <w:fldChar w:fldCharType="begin"/>
          </w:r>
          <w:r w:rsidRPr="004D327B">
            <w:rPr>
              <w:rFonts w:cs="Arial"/>
              <w:lang w:bidi="ar-SA"/>
            </w:rPr>
            <w:instrText xml:space="preserve"> CITATION Mar10 \l 2070 </w:instrText>
          </w:r>
          <w:r w:rsidR="00E01FE2" w:rsidRPr="004D327B">
            <w:rPr>
              <w:rFonts w:cs="Arial"/>
              <w:lang w:bidi="ar-SA"/>
            </w:rPr>
            <w:fldChar w:fldCharType="separate"/>
          </w:r>
          <w:r w:rsidR="00F01174" w:rsidRPr="00F01174">
            <w:rPr>
              <w:rFonts w:cs="Arial"/>
              <w:noProof/>
              <w:lang w:bidi="ar-SA"/>
            </w:rPr>
            <w:t>(Martins, 2010)</w:t>
          </w:r>
          <w:r w:rsidR="00E01FE2" w:rsidRPr="004D327B">
            <w:rPr>
              <w:rFonts w:cs="Arial"/>
              <w:lang w:bidi="ar-SA"/>
            </w:rPr>
            <w:fldChar w:fldCharType="end"/>
          </w:r>
        </w:sdtContent>
      </w:sdt>
      <w:r w:rsidRPr="004D327B">
        <w:rPr>
          <w:rFonts w:cs="Arial"/>
          <w:lang w:bidi="ar-SA"/>
        </w:rPr>
        <w:t>.</w:t>
      </w:r>
      <w:r w:rsidRPr="004D327B">
        <w:rPr>
          <w:rFonts w:cs="BHDMPN+TimesNewRoman"/>
        </w:rPr>
        <w:t xml:space="preserve"> Apesar desta complementaridade, as características deste</w:t>
      </w:r>
      <w:r>
        <w:rPr>
          <w:rFonts w:cs="BHDMPN+TimesNewRoman"/>
        </w:rPr>
        <w:t>s</w:t>
      </w:r>
      <w:r w:rsidRPr="004D327B">
        <w:rPr>
          <w:rFonts w:cs="BHDMPN+TimesNewRoman"/>
        </w:rPr>
        <w:t xml:space="preserve"> dois tipos de conhecimento são bastante diversas. Assim o conhecimento tácito é intuitivo, interpretativo, ambíguo e não linear, logo dificilmente mensurável. O conhecimento explícito é sistemático, pode ser codificado e recolhido sob a forma escrita em documentos e relatórios, sendo por isso quantificável e facilmente transmissível </w:t>
      </w:r>
      <w:sdt>
        <w:sdtPr>
          <w:rPr>
            <w:rFonts w:cs="BHDMPN+TimesNewRoman"/>
          </w:rPr>
          <w:id w:val="38051766"/>
          <w:citation/>
        </w:sdtPr>
        <w:sdtContent>
          <w:r w:rsidR="00E01FE2">
            <w:rPr>
              <w:rFonts w:cs="BHDMPN+TimesNewRoman"/>
            </w:rPr>
            <w:fldChar w:fldCharType="begin"/>
          </w:r>
          <w:r w:rsidR="000A01A6">
            <w:rPr>
              <w:rFonts w:cs="BHDMPN+TimesNewRoman"/>
            </w:rPr>
            <w:instrText xml:space="preserve"> CITATION Con \l 2070  </w:instrText>
          </w:r>
          <w:r w:rsidR="00E01FE2">
            <w:rPr>
              <w:rFonts w:cs="BHDMPN+TimesNewRoman"/>
            </w:rPr>
            <w:fldChar w:fldCharType="separate"/>
          </w:r>
          <w:r w:rsidR="00F01174" w:rsidRPr="00F01174">
            <w:rPr>
              <w:rFonts w:cs="BHDMPN+TimesNewRoman"/>
              <w:noProof/>
            </w:rPr>
            <w:t>(Conner &amp; Prahalad, 1996)</w:t>
          </w:r>
          <w:r w:rsidR="00E01FE2">
            <w:rPr>
              <w:rFonts w:cs="BHDMPN+TimesNewRoman"/>
            </w:rPr>
            <w:fldChar w:fldCharType="end"/>
          </w:r>
        </w:sdtContent>
      </w:sdt>
      <w:r w:rsidRPr="004D327B">
        <w:rPr>
          <w:rFonts w:cs="BHDMPN+TimesNewRoman"/>
        </w:rPr>
        <w:t>.</w:t>
      </w:r>
    </w:p>
    <w:p w:rsidR="00CB58AE" w:rsidRPr="004D327B" w:rsidRDefault="00CB58AE" w:rsidP="00CB58AE">
      <w:pPr>
        <w:rPr>
          <w:lang w:bidi="ar-SA"/>
        </w:rPr>
      </w:pPr>
    </w:p>
    <w:p w:rsidR="00CB58AE" w:rsidRDefault="00CB58AE" w:rsidP="00CB58AE">
      <w:pPr>
        <w:rPr>
          <w:lang w:bidi="ar-SA"/>
        </w:rPr>
      </w:pPr>
      <w:r w:rsidRPr="004D327B">
        <w:rPr>
          <w:lang w:bidi="ar-SA"/>
        </w:rPr>
        <w:t xml:space="preserve">O conhecimento resulta não só das fontes de conhecimento explícito mas também de um processo de aprendizagem tácita do indivíduo através das suas experiências no seu ambiente. Assim o conhecimento que pode ser expresso por palavras e números representa apenas uma fração do conhecimento possuído pelo indivíduo. Nessa medida, nós sabemos muito mais do que podemos dizer </w:t>
      </w:r>
      <w:sdt>
        <w:sdtPr>
          <w:rPr>
            <w:lang w:bidi="ar-SA"/>
          </w:rPr>
          <w:id w:val="19815935"/>
          <w:citation/>
        </w:sdtPr>
        <w:sdtContent>
          <w:r w:rsidR="00E01FE2" w:rsidRPr="004D327B">
            <w:rPr>
              <w:lang w:bidi="ar-SA"/>
            </w:rPr>
            <w:fldChar w:fldCharType="begin"/>
          </w:r>
          <w:r w:rsidRPr="004D327B">
            <w:rPr>
              <w:lang w:bidi="ar-SA"/>
            </w:rPr>
            <w:instrText xml:space="preserve"> CITATION Pol66 \l 2070 </w:instrText>
          </w:r>
          <w:r w:rsidR="00E01FE2" w:rsidRPr="004D327B">
            <w:rPr>
              <w:lang w:bidi="ar-SA"/>
            </w:rPr>
            <w:fldChar w:fldCharType="separate"/>
          </w:r>
          <w:r w:rsidR="00F01174">
            <w:rPr>
              <w:noProof/>
              <w:lang w:bidi="ar-SA"/>
            </w:rPr>
            <w:t>(Polanyi, 1966)</w:t>
          </w:r>
          <w:r w:rsidR="00E01FE2" w:rsidRPr="004D327B">
            <w:rPr>
              <w:lang w:bidi="ar-SA"/>
            </w:rPr>
            <w:fldChar w:fldCharType="end"/>
          </w:r>
        </w:sdtContent>
      </w:sdt>
      <w:r w:rsidRPr="004D327B">
        <w:rPr>
          <w:lang w:bidi="ar-SA"/>
        </w:rPr>
        <w:t>.</w:t>
      </w:r>
      <w:r>
        <w:rPr>
          <w:lang w:bidi="ar-SA"/>
        </w:rPr>
        <w:t xml:space="preserve"> </w:t>
      </w:r>
    </w:p>
    <w:p w:rsidR="00DE695B" w:rsidRDefault="00DE695B" w:rsidP="00CB58AE">
      <w:pPr>
        <w:rPr>
          <w:rFonts w:eastAsiaTheme="minorHAnsi" w:cs="Arial"/>
          <w:noProof/>
          <w:kern w:val="0"/>
          <w:lang w:bidi="ar-SA"/>
        </w:rPr>
      </w:pPr>
    </w:p>
    <w:p w:rsidR="00CB58AE" w:rsidRDefault="00921EC3" w:rsidP="00CB58AE">
      <w:pPr>
        <w:rPr>
          <w:lang w:bidi="ar-SA"/>
        </w:rPr>
      </w:pPr>
      <w:r>
        <w:rPr>
          <w:rFonts w:eastAsiaTheme="minorHAnsi" w:cs="Arial"/>
          <w:noProof/>
          <w:kern w:val="0"/>
          <w:lang w:bidi="ar-SA"/>
        </w:rPr>
        <w:t xml:space="preserve">Segundo </w:t>
      </w:r>
      <w:r w:rsidR="00331753">
        <w:rPr>
          <w:rFonts w:eastAsiaTheme="minorHAnsi" w:cs="Arial"/>
          <w:noProof/>
          <w:kern w:val="0"/>
          <w:lang w:bidi="ar-SA"/>
        </w:rPr>
        <w:t>Goffin, Koners, Baxter, &amp; Hoven</w:t>
      </w:r>
      <w:r w:rsidR="00F01174" w:rsidRPr="00F01174">
        <w:rPr>
          <w:rFonts w:eastAsiaTheme="minorHAnsi" w:cs="Arial"/>
          <w:noProof/>
          <w:kern w:val="0"/>
          <w:lang w:bidi="ar-SA"/>
        </w:rPr>
        <w:t xml:space="preserve"> </w:t>
      </w:r>
      <w:r w:rsidR="00331753">
        <w:rPr>
          <w:rFonts w:eastAsiaTheme="minorHAnsi" w:cs="Arial"/>
          <w:noProof/>
          <w:kern w:val="0"/>
          <w:lang w:bidi="ar-SA"/>
        </w:rPr>
        <w:t>(</w:t>
      </w:r>
      <w:r w:rsidR="00F01174" w:rsidRPr="00F01174">
        <w:rPr>
          <w:rFonts w:eastAsiaTheme="minorHAnsi" w:cs="Arial"/>
          <w:noProof/>
          <w:kern w:val="0"/>
          <w:lang w:bidi="ar-SA"/>
        </w:rPr>
        <w:t>2010)</w:t>
      </w:r>
      <w:r w:rsidR="00CB58AE">
        <w:rPr>
          <w:rFonts w:eastAsiaTheme="minorHAnsi" w:cs="Arial"/>
          <w:noProof/>
          <w:kern w:val="0"/>
          <w:lang w:bidi="ar-SA"/>
        </w:rPr>
        <w:t xml:space="preserve">, os gestores ao considerar as diferenças entre o </w:t>
      </w:r>
      <w:r w:rsidR="00CB58AE" w:rsidRPr="00F44CDE">
        <w:rPr>
          <w:rFonts w:eastAsiaTheme="minorHAnsi" w:cs="Arial"/>
          <w:noProof/>
          <w:kern w:val="0"/>
          <w:lang w:bidi="ar-SA"/>
        </w:rPr>
        <w:t>conhecimento tácito e o conhecimento explicito, podem tornar mais eficaz o</w:t>
      </w:r>
      <w:r w:rsidR="00DE695B">
        <w:rPr>
          <w:rFonts w:eastAsiaTheme="minorHAnsi" w:cs="Arial"/>
          <w:noProof/>
          <w:kern w:val="0"/>
          <w:lang w:bidi="ar-SA"/>
        </w:rPr>
        <w:t xml:space="preserve"> seu</w:t>
      </w:r>
      <w:r w:rsidR="00CB58AE" w:rsidRPr="00F44CDE">
        <w:rPr>
          <w:rFonts w:eastAsiaTheme="minorHAnsi" w:cs="Arial"/>
          <w:noProof/>
          <w:kern w:val="0"/>
          <w:lang w:bidi="ar-SA"/>
        </w:rPr>
        <w:t xml:space="preserve"> fluxo do</w:t>
      </w:r>
      <w:r w:rsidR="00F44CDE">
        <w:rPr>
          <w:rFonts w:eastAsiaTheme="minorHAnsi" w:cs="Arial"/>
          <w:noProof/>
          <w:color w:val="FF0000"/>
          <w:kern w:val="0"/>
          <w:lang w:bidi="ar-SA"/>
        </w:rPr>
        <w:t xml:space="preserve"> </w:t>
      </w:r>
      <w:r w:rsidR="00DE695B">
        <w:rPr>
          <w:rFonts w:eastAsiaTheme="minorHAnsi" w:cs="Arial"/>
          <w:noProof/>
          <w:kern w:val="0"/>
          <w:lang w:bidi="ar-SA"/>
        </w:rPr>
        <w:t>nas</w:t>
      </w:r>
      <w:r w:rsidR="00E700AE">
        <w:rPr>
          <w:rFonts w:eastAsiaTheme="minorHAnsi" w:cs="Arial"/>
          <w:noProof/>
          <w:kern w:val="0"/>
          <w:lang w:bidi="ar-SA"/>
        </w:rPr>
        <w:t xml:space="preserve"> organizações (quadro</w:t>
      </w:r>
      <w:r w:rsidR="00CB58AE">
        <w:rPr>
          <w:rFonts w:eastAsiaTheme="minorHAnsi" w:cs="Arial"/>
          <w:noProof/>
          <w:kern w:val="0"/>
          <w:lang w:bidi="ar-SA"/>
        </w:rPr>
        <w:t xml:space="preserve"> 4).</w:t>
      </w:r>
    </w:p>
    <w:p w:rsidR="00FA1762" w:rsidRDefault="00FA1762">
      <w:pPr>
        <w:suppressAutoHyphens w:val="0"/>
        <w:spacing w:line="240" w:lineRule="auto"/>
        <w:jc w:val="left"/>
        <w:rPr>
          <w:rFonts w:eastAsia="Times New Roman" w:cs="Arial"/>
          <w:bCs/>
          <w:color w:val="000000"/>
        </w:rPr>
      </w:pPr>
      <w:r>
        <w:rPr>
          <w:b/>
        </w:rPr>
        <w:br w:type="page"/>
      </w:r>
    </w:p>
    <w:tbl>
      <w:tblPr>
        <w:tblStyle w:val="Tabelacomgrelha"/>
        <w:tblpPr w:leftFromText="141" w:rightFromText="141" w:horzAnchor="margin" w:tblpY="-465"/>
        <w:tblW w:w="9356" w:type="dxa"/>
        <w:tblLook w:val="04A0"/>
      </w:tblPr>
      <w:tblGrid>
        <w:gridCol w:w="1537"/>
        <w:gridCol w:w="3698"/>
        <w:gridCol w:w="4121"/>
      </w:tblGrid>
      <w:tr w:rsidR="00FA1762" w:rsidRPr="004D327B" w:rsidTr="00C51149">
        <w:trPr>
          <w:trHeight w:val="362"/>
        </w:trPr>
        <w:tc>
          <w:tcPr>
            <w:tcW w:w="9356" w:type="dxa"/>
            <w:gridSpan w:val="3"/>
            <w:tcBorders>
              <w:top w:val="nil"/>
              <w:left w:val="nil"/>
              <w:bottom w:val="nil"/>
              <w:right w:val="nil"/>
            </w:tcBorders>
            <w:vAlign w:val="center"/>
          </w:tcPr>
          <w:p w:rsidR="00FA1762" w:rsidRPr="00B745FD" w:rsidRDefault="00854E8B" w:rsidP="00881A90">
            <w:pPr>
              <w:pStyle w:val="legendatabelas"/>
              <w:rPr>
                <w:b/>
              </w:rPr>
            </w:pPr>
            <w:bookmarkStart w:id="38" w:name="_Toc365984068"/>
            <w:r>
              <w:rPr>
                <w:kern w:val="0"/>
                <w:lang w:bidi="ar-SA"/>
              </w:rPr>
              <w:lastRenderedPageBreak/>
              <w:t>Quadro</w:t>
            </w:r>
            <w:r w:rsidR="00FA1762">
              <w:rPr>
                <w:kern w:val="0"/>
                <w:lang w:bidi="ar-SA"/>
              </w:rPr>
              <w:t xml:space="preserve"> 4</w:t>
            </w:r>
            <w:r w:rsidR="00FA1762" w:rsidRPr="00B745FD">
              <w:rPr>
                <w:kern w:val="0"/>
                <w:lang w:bidi="ar-SA"/>
              </w:rPr>
              <w:t xml:space="preserve"> – Conhecimento explícito vs</w:t>
            </w:r>
            <w:r w:rsidR="00FA1762">
              <w:rPr>
                <w:kern w:val="0"/>
                <w:lang w:bidi="ar-SA"/>
              </w:rPr>
              <w:t>.</w:t>
            </w:r>
            <w:r w:rsidR="00FA1762" w:rsidRPr="00B745FD">
              <w:rPr>
                <w:kern w:val="0"/>
                <w:lang w:bidi="ar-SA"/>
              </w:rPr>
              <w:t xml:space="preserve"> Conhecimento tácito </w:t>
            </w:r>
            <w:sdt>
              <w:sdtPr>
                <w:rPr>
                  <w:kern w:val="0"/>
                  <w:lang w:bidi="ar-SA"/>
                </w:rPr>
                <w:id w:val="18330442"/>
                <w:citation/>
              </w:sdtPr>
              <w:sdtContent>
                <w:r w:rsidR="00E01FE2">
                  <w:rPr>
                    <w:kern w:val="0"/>
                    <w:lang w:bidi="ar-SA"/>
                  </w:rPr>
                  <w:fldChar w:fldCharType="begin"/>
                </w:r>
                <w:r w:rsidR="00D44E8D">
                  <w:rPr>
                    <w:kern w:val="0"/>
                    <w:lang w:bidi="ar-SA"/>
                  </w:rPr>
                  <w:instrText xml:space="preserve"> CITATION Gof10 \l 2070  </w:instrText>
                </w:r>
                <w:r w:rsidR="00E01FE2">
                  <w:rPr>
                    <w:kern w:val="0"/>
                    <w:lang w:bidi="ar-SA"/>
                  </w:rPr>
                  <w:fldChar w:fldCharType="separate"/>
                </w:r>
                <w:r w:rsidR="00F01174" w:rsidRPr="00F01174">
                  <w:rPr>
                    <w:noProof/>
                    <w:kern w:val="0"/>
                    <w:lang w:bidi="ar-SA"/>
                  </w:rPr>
                  <w:t>(Goffin, Koners, Baxter, &amp; Hoven, 2010)</w:t>
                </w:r>
                <w:r w:rsidR="00E01FE2">
                  <w:rPr>
                    <w:kern w:val="0"/>
                    <w:lang w:bidi="ar-SA"/>
                  </w:rPr>
                  <w:fldChar w:fldCharType="end"/>
                </w:r>
              </w:sdtContent>
            </w:sdt>
            <w:bookmarkEnd w:id="38"/>
          </w:p>
        </w:tc>
      </w:tr>
      <w:tr w:rsidR="00FA1762" w:rsidRPr="004D327B" w:rsidTr="00C51149">
        <w:trPr>
          <w:trHeight w:val="362"/>
        </w:trPr>
        <w:tc>
          <w:tcPr>
            <w:tcW w:w="1537" w:type="dxa"/>
            <w:tcBorders>
              <w:top w:val="nil"/>
              <w:left w:val="nil"/>
            </w:tcBorders>
            <w:vAlign w:val="center"/>
          </w:tcPr>
          <w:p w:rsidR="00FA1762" w:rsidRPr="004D327B" w:rsidRDefault="00FA1762" w:rsidP="00C51149">
            <w:pPr>
              <w:jc w:val="left"/>
              <w:rPr>
                <w:b/>
                <w:sz w:val="21"/>
                <w:szCs w:val="21"/>
              </w:rPr>
            </w:pPr>
          </w:p>
        </w:tc>
        <w:tc>
          <w:tcPr>
            <w:tcW w:w="3698" w:type="dxa"/>
            <w:tcBorders>
              <w:top w:val="single" w:sz="4" w:space="0" w:color="auto"/>
            </w:tcBorders>
            <w:vAlign w:val="center"/>
          </w:tcPr>
          <w:p w:rsidR="00FA1762" w:rsidRPr="004D327B" w:rsidRDefault="00FA1762" w:rsidP="00C51149">
            <w:pPr>
              <w:jc w:val="left"/>
              <w:rPr>
                <w:b/>
                <w:sz w:val="21"/>
                <w:szCs w:val="21"/>
              </w:rPr>
            </w:pPr>
            <w:r w:rsidRPr="004D327B">
              <w:rPr>
                <w:b/>
                <w:sz w:val="21"/>
                <w:szCs w:val="21"/>
              </w:rPr>
              <w:t>CONHECIMENTO EXPLÍCITO</w:t>
            </w:r>
          </w:p>
        </w:tc>
        <w:tc>
          <w:tcPr>
            <w:tcW w:w="4121" w:type="dxa"/>
            <w:tcBorders>
              <w:top w:val="single" w:sz="4" w:space="0" w:color="auto"/>
            </w:tcBorders>
            <w:vAlign w:val="center"/>
          </w:tcPr>
          <w:p w:rsidR="00FA1762" w:rsidRPr="004D327B" w:rsidRDefault="00FA1762" w:rsidP="00C51149">
            <w:pPr>
              <w:jc w:val="left"/>
              <w:rPr>
                <w:b/>
                <w:sz w:val="21"/>
                <w:szCs w:val="21"/>
              </w:rPr>
            </w:pPr>
            <w:r w:rsidRPr="004D327B">
              <w:rPr>
                <w:b/>
                <w:sz w:val="21"/>
                <w:szCs w:val="21"/>
              </w:rPr>
              <w:t>CONHECIMENTO TÁCITO</w:t>
            </w:r>
          </w:p>
        </w:tc>
      </w:tr>
      <w:tr w:rsidR="00FA1762" w:rsidRPr="004D327B" w:rsidTr="00C51149">
        <w:trPr>
          <w:trHeight w:val="1464"/>
        </w:trPr>
        <w:tc>
          <w:tcPr>
            <w:tcW w:w="1537" w:type="dxa"/>
            <w:vAlign w:val="center"/>
          </w:tcPr>
          <w:p w:rsidR="00FA1762" w:rsidRPr="004D327B" w:rsidRDefault="00FA1762" w:rsidP="00C51149">
            <w:pPr>
              <w:widowControl/>
              <w:suppressAutoHyphens w:val="0"/>
              <w:autoSpaceDE w:val="0"/>
              <w:adjustRightInd w:val="0"/>
              <w:jc w:val="left"/>
              <w:textAlignment w:val="auto"/>
              <w:rPr>
                <w:rFonts w:cs="Arial"/>
                <w:b/>
                <w:kern w:val="0"/>
                <w:sz w:val="21"/>
                <w:szCs w:val="21"/>
                <w:lang w:bidi="ar-SA"/>
              </w:rPr>
            </w:pPr>
            <w:r w:rsidRPr="004D327B">
              <w:rPr>
                <w:rFonts w:cs="Arial"/>
                <w:b/>
                <w:kern w:val="0"/>
                <w:sz w:val="21"/>
                <w:szCs w:val="21"/>
                <w:lang w:bidi="ar-SA"/>
              </w:rPr>
              <w:t>Natureza</w:t>
            </w:r>
          </w:p>
        </w:tc>
        <w:tc>
          <w:tcPr>
            <w:tcW w:w="3698" w:type="dxa"/>
            <w:vAlign w:val="center"/>
          </w:tcPr>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-Facilmente identificável</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-Relativamente fácil de partilhar</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-Intrinsecamente incompleto, carece de contexto, requer interpretação</w:t>
            </w:r>
          </w:p>
        </w:tc>
        <w:tc>
          <w:tcPr>
            <w:tcW w:w="4121" w:type="dxa"/>
            <w:vAlign w:val="center"/>
          </w:tcPr>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-Conhecimento individual</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-Difícil de articular</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-Difícil de partilhar</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-Partilhado apenas indiretamente</w:t>
            </w:r>
          </w:p>
        </w:tc>
      </w:tr>
      <w:tr w:rsidR="00FA1762" w:rsidRPr="004D327B" w:rsidTr="00C51149">
        <w:trPr>
          <w:trHeight w:val="2203"/>
        </w:trPr>
        <w:tc>
          <w:tcPr>
            <w:tcW w:w="1537" w:type="dxa"/>
            <w:vAlign w:val="center"/>
          </w:tcPr>
          <w:p w:rsidR="00FA1762" w:rsidRPr="004D327B" w:rsidRDefault="00FA1762" w:rsidP="00C51149">
            <w:pPr>
              <w:widowControl/>
              <w:suppressAutoHyphens w:val="0"/>
              <w:autoSpaceDE w:val="0"/>
              <w:adjustRightInd w:val="0"/>
              <w:jc w:val="left"/>
              <w:textAlignment w:val="auto"/>
              <w:rPr>
                <w:rFonts w:cs="Arial"/>
                <w:b/>
                <w:kern w:val="0"/>
                <w:sz w:val="21"/>
                <w:szCs w:val="21"/>
                <w:lang w:bidi="ar-SA"/>
              </w:rPr>
            </w:pPr>
            <w:r w:rsidRPr="004D327B">
              <w:rPr>
                <w:rFonts w:cs="Arial"/>
                <w:b/>
                <w:kern w:val="0"/>
                <w:sz w:val="21"/>
                <w:szCs w:val="21"/>
                <w:lang w:bidi="ar-SA"/>
              </w:rPr>
              <w:t>Exemplos</w:t>
            </w:r>
          </w:p>
        </w:tc>
        <w:tc>
          <w:tcPr>
            <w:tcW w:w="3698" w:type="dxa"/>
            <w:vAlign w:val="center"/>
          </w:tcPr>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-Informação</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-“Know-that”</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-Conhecimento teórico</w:t>
            </w:r>
          </w:p>
        </w:tc>
        <w:tc>
          <w:tcPr>
            <w:tcW w:w="4121" w:type="dxa"/>
            <w:vAlign w:val="center"/>
          </w:tcPr>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-Intuição e perspicácia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-Inteligência prática, competências e experiência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-Know-how e heurística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-Regras de ouro</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-Modelos mentais e crenças</w:t>
            </w:r>
          </w:p>
        </w:tc>
      </w:tr>
      <w:tr w:rsidR="00FA1762" w:rsidRPr="004D327B" w:rsidTr="00C51149">
        <w:trPr>
          <w:trHeight w:val="3684"/>
        </w:trPr>
        <w:tc>
          <w:tcPr>
            <w:tcW w:w="1537" w:type="dxa"/>
            <w:vAlign w:val="center"/>
          </w:tcPr>
          <w:p w:rsidR="00FA1762" w:rsidRPr="004D327B" w:rsidRDefault="00FA1762" w:rsidP="00C51149">
            <w:pPr>
              <w:widowControl/>
              <w:suppressAutoHyphens w:val="0"/>
              <w:autoSpaceDE w:val="0"/>
              <w:adjustRightInd w:val="0"/>
              <w:jc w:val="left"/>
              <w:textAlignment w:val="auto"/>
              <w:rPr>
                <w:rFonts w:cs="Arial"/>
                <w:b/>
                <w:kern w:val="0"/>
                <w:sz w:val="21"/>
                <w:szCs w:val="21"/>
                <w:lang w:bidi="ar-SA"/>
              </w:rPr>
            </w:pPr>
            <w:r w:rsidRPr="004D327B">
              <w:rPr>
                <w:rFonts w:cs="Arial"/>
                <w:b/>
                <w:kern w:val="0"/>
                <w:sz w:val="21"/>
                <w:szCs w:val="21"/>
                <w:lang w:bidi="ar-SA"/>
              </w:rPr>
              <w:t>Mecanismos de criação e partilha</w:t>
            </w:r>
          </w:p>
        </w:tc>
        <w:tc>
          <w:tcPr>
            <w:tcW w:w="3698" w:type="dxa"/>
            <w:vAlign w:val="center"/>
          </w:tcPr>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-Codificação</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-Documentação</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-Bases de dados e motores de busca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-Blogs, “wikis”</w:t>
            </w:r>
            <w:r w:rsidRPr="004D327B">
              <w:rPr>
                <w:rFonts w:eastAsiaTheme="minorHAnsi" w:cs="Arial"/>
                <w:kern w:val="0"/>
                <w:sz w:val="21"/>
                <w:szCs w:val="21"/>
                <w:lang w:bidi="ar-SA"/>
              </w:rPr>
              <w:t xml:space="preserve"> (</w:t>
            </w:r>
            <w:r w:rsidRPr="004D327B">
              <w:rPr>
                <w:rFonts w:eastAsiaTheme="minorHAnsi" w:cs="Arial"/>
                <w:i/>
                <w:iCs/>
                <w:kern w:val="0"/>
                <w:sz w:val="21"/>
                <w:szCs w:val="21"/>
                <w:lang w:bidi="ar-SA"/>
              </w:rPr>
              <w:t xml:space="preserve">sites </w:t>
            </w:r>
            <w:r w:rsidRPr="004D327B">
              <w:rPr>
                <w:rFonts w:eastAsiaTheme="minorHAnsi" w:cs="Arial"/>
                <w:kern w:val="0"/>
                <w:sz w:val="21"/>
                <w:szCs w:val="21"/>
                <w:lang w:bidi="ar-SA"/>
              </w:rPr>
              <w:t>editados livremente pelos utilizadores)</w:t>
            </w:r>
            <w:r w:rsidRPr="004D327B">
              <w:rPr>
                <w:rFonts w:cs="Arial"/>
                <w:kern w:val="0"/>
                <w:sz w:val="21"/>
                <w:szCs w:val="21"/>
                <w:lang w:bidi="ar-SA"/>
              </w:rPr>
              <w:t xml:space="preserve"> e intranets</w:t>
            </w:r>
          </w:p>
        </w:tc>
        <w:tc>
          <w:tcPr>
            <w:tcW w:w="4121" w:type="dxa"/>
            <w:vAlign w:val="center"/>
          </w:tcPr>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-Prática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-Reflexão pessoal e da equipa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-Mapas mentais</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-Aprendizagem</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-Interação social e “mentoring”</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-Narração de histórias e metáforas</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-Novos sistemas de codificação podem tornar a partilha de algum conhecimento tácito mais fácil, por conversão de alguns elementos em conhecimento explícito</w:t>
            </w:r>
          </w:p>
        </w:tc>
      </w:tr>
      <w:tr w:rsidR="00FA1762" w:rsidRPr="004D327B" w:rsidTr="00C51149">
        <w:trPr>
          <w:trHeight w:val="3667"/>
        </w:trPr>
        <w:tc>
          <w:tcPr>
            <w:tcW w:w="1537" w:type="dxa"/>
            <w:vAlign w:val="center"/>
          </w:tcPr>
          <w:p w:rsidR="00FA1762" w:rsidRPr="004D327B" w:rsidRDefault="00FA1762" w:rsidP="00C51149">
            <w:pPr>
              <w:widowControl/>
              <w:suppressAutoHyphens w:val="0"/>
              <w:autoSpaceDE w:val="0"/>
              <w:adjustRightInd w:val="0"/>
              <w:jc w:val="left"/>
              <w:textAlignment w:val="auto"/>
              <w:rPr>
                <w:rFonts w:cs="Arial"/>
                <w:b/>
                <w:kern w:val="0"/>
                <w:sz w:val="21"/>
                <w:szCs w:val="21"/>
                <w:lang w:bidi="ar-SA"/>
              </w:rPr>
            </w:pPr>
            <w:r w:rsidRPr="004D327B">
              <w:rPr>
                <w:rFonts w:cs="Arial"/>
                <w:b/>
                <w:kern w:val="0"/>
                <w:sz w:val="21"/>
                <w:szCs w:val="21"/>
                <w:lang w:bidi="ar-SA"/>
              </w:rPr>
              <w:t xml:space="preserve">Pontos </w:t>
            </w:r>
          </w:p>
          <w:p w:rsidR="00FA1762" w:rsidRPr="004D327B" w:rsidRDefault="00FA1762" w:rsidP="00C51149">
            <w:pPr>
              <w:widowControl/>
              <w:suppressAutoHyphens w:val="0"/>
              <w:autoSpaceDE w:val="0"/>
              <w:adjustRightInd w:val="0"/>
              <w:jc w:val="left"/>
              <w:textAlignment w:val="auto"/>
              <w:rPr>
                <w:rFonts w:cs="Arial"/>
                <w:b/>
                <w:kern w:val="0"/>
                <w:sz w:val="21"/>
                <w:szCs w:val="21"/>
                <w:lang w:bidi="ar-SA"/>
              </w:rPr>
            </w:pPr>
            <w:r w:rsidRPr="004D327B">
              <w:rPr>
                <w:rFonts w:cs="Arial"/>
                <w:b/>
                <w:kern w:val="0"/>
                <w:sz w:val="21"/>
                <w:szCs w:val="21"/>
                <w:lang w:bidi="ar-SA"/>
              </w:rPr>
              <w:t>chave</w:t>
            </w:r>
          </w:p>
        </w:tc>
        <w:tc>
          <w:tcPr>
            <w:tcW w:w="3698" w:type="dxa"/>
            <w:vAlign w:val="center"/>
          </w:tcPr>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-Gerir a criação, armazenamento e recuperação de conhecimento explícito</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-Motivar o pessoal de I&amp;D para produzir documentação completa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-Capturar o conhecimento explícito gerado em projetos através de revisões após o seu termo</w:t>
            </w:r>
          </w:p>
        </w:tc>
        <w:tc>
          <w:tcPr>
            <w:tcW w:w="4121" w:type="dxa"/>
            <w:vAlign w:val="center"/>
          </w:tcPr>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-Reconhecer as pessoas como fonte de conhecimento tácito</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-Criar espaço para redes, interações informais, e confiança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-Estimular o fluxo de conhecimento entre as equipas</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-Usar o conhecimento tácito para a vantagem competitiva</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 xml:space="preserve">-Incentivar a partilha </w:t>
            </w:r>
          </w:p>
          <w:p w:rsidR="00FA1762" w:rsidRPr="004D327B" w:rsidRDefault="00FA1762" w:rsidP="00C51149">
            <w:pPr>
              <w:widowControl/>
              <w:suppressAutoHyphens w:val="0"/>
              <w:autoSpaceDE w:val="0"/>
              <w:adjustRightInd w:val="0"/>
              <w:jc w:val="left"/>
              <w:textAlignment w:val="auto"/>
              <w:rPr>
                <w:rFonts w:cs="Arial"/>
                <w:kern w:val="0"/>
                <w:sz w:val="21"/>
                <w:szCs w:val="21"/>
                <w:lang w:bidi="ar-SA"/>
              </w:rPr>
            </w:pPr>
            <w:r w:rsidRPr="004D327B">
              <w:rPr>
                <w:rFonts w:cs="Arial"/>
                <w:kern w:val="0"/>
                <w:sz w:val="21"/>
                <w:szCs w:val="21"/>
                <w:lang w:bidi="ar-SA"/>
              </w:rPr>
              <w:t>-Facilitar revisão dos projetos após o seu termo para facilitar a criação de conhecimento tácito.</w:t>
            </w:r>
          </w:p>
        </w:tc>
      </w:tr>
    </w:tbl>
    <w:p w:rsidR="00FA1762" w:rsidRDefault="00FA1762">
      <w:pPr>
        <w:suppressAutoHyphens w:val="0"/>
        <w:spacing w:line="240" w:lineRule="auto"/>
        <w:jc w:val="left"/>
        <w:rPr>
          <w:rFonts w:eastAsia="Times New Roman" w:cs="Arial"/>
          <w:bCs/>
          <w:color w:val="000000"/>
        </w:rPr>
      </w:pPr>
      <w:r>
        <w:rPr>
          <w:b/>
        </w:rPr>
        <w:br w:type="page"/>
      </w:r>
    </w:p>
    <w:p w:rsidR="0009165A" w:rsidRPr="00331753" w:rsidRDefault="0009165A" w:rsidP="0009165A">
      <w:pPr>
        <w:pStyle w:val="Estilo2"/>
        <w:rPr>
          <w:b w:val="0"/>
          <w:sz w:val="24"/>
          <w:szCs w:val="24"/>
        </w:rPr>
      </w:pPr>
      <w:r w:rsidRPr="003D7AA6">
        <w:rPr>
          <w:b w:val="0"/>
          <w:sz w:val="24"/>
          <w:szCs w:val="24"/>
        </w:rPr>
        <w:lastRenderedPageBreak/>
        <w:t>A maioria das empresas tem incorporado os seus conhecimentos nas pessoas e processo internos. Parte deste conhecimento é intuitivo, tácito, não explícito, e raras as vezes é suficientemente detalhado para que possa ser útil à organização. Este conhecimento, por vezes fica perdido quando alguém deixa a empresa. Muitas vezes, o conhecimento existe como múltiplos pontos de vista em vez de o melhor p</w:t>
      </w:r>
      <w:r>
        <w:rPr>
          <w:b w:val="0"/>
          <w:sz w:val="24"/>
          <w:szCs w:val="24"/>
        </w:rPr>
        <w:t>ensamento coletivo, é ocasional mas não integral,</w:t>
      </w:r>
      <w:r w:rsidRPr="003D7AA6">
        <w:rPr>
          <w:b w:val="0"/>
          <w:sz w:val="24"/>
          <w:szCs w:val="24"/>
        </w:rPr>
        <w:t xml:space="preserve"> mais importante, ele está </w:t>
      </w:r>
      <w:r w:rsidRPr="00331753">
        <w:rPr>
          <w:b w:val="0"/>
          <w:sz w:val="24"/>
          <w:szCs w:val="24"/>
        </w:rPr>
        <w:t>disponível, mas raramente é usado</w:t>
      </w:r>
      <w:r w:rsidR="00331753">
        <w:rPr>
          <w:b w:val="0"/>
          <w:sz w:val="24"/>
          <w:szCs w:val="24"/>
        </w:rPr>
        <w:t xml:space="preserve"> </w:t>
      </w:r>
      <w:sdt>
        <w:sdtPr>
          <w:rPr>
            <w:b w:val="0"/>
            <w:sz w:val="24"/>
            <w:szCs w:val="24"/>
          </w:rPr>
          <w:id w:val="37678777"/>
          <w:citation/>
        </w:sdtPr>
        <w:sdtContent>
          <w:r w:rsidR="00E01FE2" w:rsidRPr="00331753">
            <w:rPr>
              <w:b w:val="0"/>
              <w:sz w:val="24"/>
              <w:szCs w:val="24"/>
            </w:rPr>
            <w:fldChar w:fldCharType="begin"/>
          </w:r>
          <w:r w:rsidRPr="00331753">
            <w:rPr>
              <w:b w:val="0"/>
              <w:sz w:val="24"/>
              <w:szCs w:val="24"/>
            </w:rPr>
            <w:instrText xml:space="preserve"> CITATION Pas98 \l 2070 </w:instrText>
          </w:r>
          <w:r w:rsidR="00E01FE2" w:rsidRPr="00331753">
            <w:rPr>
              <w:b w:val="0"/>
              <w:sz w:val="24"/>
              <w:szCs w:val="24"/>
            </w:rPr>
            <w:fldChar w:fldCharType="separate"/>
          </w:r>
          <w:r w:rsidR="00F01174" w:rsidRPr="00331753">
            <w:rPr>
              <w:b w:val="0"/>
              <w:noProof/>
              <w:sz w:val="24"/>
              <w:szCs w:val="24"/>
            </w:rPr>
            <w:t>(Pasternack &amp; Viscio, 1998)</w:t>
          </w:r>
          <w:r w:rsidR="00E01FE2" w:rsidRPr="00331753">
            <w:rPr>
              <w:b w:val="0"/>
              <w:sz w:val="24"/>
              <w:szCs w:val="24"/>
            </w:rPr>
            <w:fldChar w:fldCharType="end"/>
          </w:r>
        </w:sdtContent>
      </w:sdt>
      <w:r w:rsidRPr="00331753">
        <w:rPr>
          <w:b w:val="0"/>
          <w:sz w:val="24"/>
          <w:szCs w:val="24"/>
        </w:rPr>
        <w:t>.</w:t>
      </w:r>
    </w:p>
    <w:p w:rsidR="00CB58AE" w:rsidRPr="004D327B" w:rsidRDefault="00CB58AE" w:rsidP="00072C7C">
      <w:pPr>
        <w:pStyle w:val="Ttulodondice"/>
      </w:pPr>
      <w:bookmarkStart w:id="39" w:name="_Toc366497968"/>
      <w:r w:rsidRPr="004D327B">
        <w:t>2.4 - A criação</w:t>
      </w:r>
      <w:r w:rsidR="00F55625">
        <w:t xml:space="preserve"> e transferência</w:t>
      </w:r>
      <w:r w:rsidRPr="004D327B">
        <w:t xml:space="preserve"> de conhecimento</w:t>
      </w:r>
      <w:bookmarkEnd w:id="39"/>
    </w:p>
    <w:p w:rsidR="00072C7C" w:rsidRDefault="00072C7C" w:rsidP="00CB58AE">
      <w:pPr>
        <w:widowControl/>
        <w:suppressAutoHyphens w:val="0"/>
        <w:autoSpaceDE w:val="0"/>
        <w:adjustRightInd w:val="0"/>
        <w:textAlignment w:val="auto"/>
        <w:rPr>
          <w:rFonts w:cs="Arial"/>
          <w:noProof/>
          <w:lang w:bidi="ar-SA"/>
        </w:rPr>
      </w:pPr>
    </w:p>
    <w:p w:rsidR="00CB58AE" w:rsidRDefault="00DE695B" w:rsidP="00CB58AE">
      <w:pPr>
        <w:widowControl/>
        <w:suppressAutoHyphens w:val="0"/>
        <w:autoSpaceDE w:val="0"/>
        <w:adjustRightInd w:val="0"/>
        <w:textAlignment w:val="auto"/>
        <w:rPr>
          <w:rFonts w:eastAsiaTheme="minorHAnsi" w:cs="Arial"/>
          <w:kern w:val="0"/>
          <w:lang w:bidi="ar-SA"/>
        </w:rPr>
      </w:pPr>
      <w:r>
        <w:rPr>
          <w:rFonts w:cs="Arial"/>
          <w:noProof/>
          <w:lang w:bidi="ar-SA"/>
        </w:rPr>
        <w:t>O</w:t>
      </w:r>
      <w:r w:rsidR="00331753">
        <w:rPr>
          <w:rFonts w:cs="Arial"/>
          <w:noProof/>
          <w:lang w:bidi="ar-SA"/>
        </w:rPr>
        <w:t>s</w:t>
      </w:r>
      <w:r>
        <w:rPr>
          <w:rFonts w:cs="Arial"/>
          <w:noProof/>
          <w:lang w:bidi="ar-SA"/>
        </w:rPr>
        <w:t xml:space="preserve"> autor</w:t>
      </w:r>
      <w:r w:rsidR="00331753">
        <w:rPr>
          <w:rFonts w:cs="Arial"/>
          <w:noProof/>
          <w:lang w:bidi="ar-SA"/>
        </w:rPr>
        <w:t>es</w:t>
      </w:r>
      <w:r>
        <w:rPr>
          <w:rFonts w:cs="Arial"/>
          <w:noProof/>
          <w:lang w:bidi="ar-SA"/>
        </w:rPr>
        <w:t xml:space="preserve"> </w:t>
      </w:r>
      <w:r w:rsidR="00331753">
        <w:rPr>
          <w:rFonts w:cs="Arial"/>
          <w:noProof/>
          <w:lang w:bidi="ar-SA"/>
        </w:rPr>
        <w:t>Nonaka &amp; Takeuchi (</w:t>
      </w:r>
      <w:r w:rsidR="00F01174" w:rsidRPr="00F01174">
        <w:rPr>
          <w:rFonts w:cs="Arial"/>
          <w:noProof/>
          <w:lang w:bidi="ar-SA"/>
        </w:rPr>
        <w:t>1995)</w:t>
      </w:r>
      <w:r w:rsidR="00CB58AE" w:rsidRPr="002F4D12">
        <w:rPr>
          <w:rFonts w:cs="Arial"/>
          <w:noProof/>
          <w:lang w:bidi="ar-SA"/>
        </w:rPr>
        <w:t>,</w:t>
      </w:r>
      <w:r w:rsidR="00CB58AE" w:rsidRPr="002F4D12">
        <w:rPr>
          <w:rFonts w:cs="Arial"/>
          <w:lang w:bidi="ar-SA"/>
        </w:rPr>
        <w:t xml:space="preserve"> descreve</w:t>
      </w:r>
      <w:r w:rsidR="00331753">
        <w:rPr>
          <w:rFonts w:cs="Arial"/>
          <w:lang w:bidi="ar-SA"/>
        </w:rPr>
        <w:t>m</w:t>
      </w:r>
      <w:r w:rsidR="00CB58AE" w:rsidRPr="002F4D12">
        <w:rPr>
          <w:rFonts w:cs="Arial"/>
          <w:lang w:bidi="ar-SA"/>
        </w:rPr>
        <w:t xml:space="preserve"> que a estrutura base para a criação de conhecimento contém duas dimensões: </w:t>
      </w:r>
      <w:r w:rsidR="00CB58AE">
        <w:rPr>
          <w:rFonts w:cs="Arial"/>
          <w:lang w:bidi="ar-SA"/>
        </w:rPr>
        <w:t xml:space="preserve">uma </w:t>
      </w:r>
      <w:r w:rsidR="00CB58AE" w:rsidRPr="002F4D12">
        <w:rPr>
          <w:rFonts w:cs="Arial"/>
          <w:lang w:bidi="ar-SA"/>
        </w:rPr>
        <w:t xml:space="preserve">epistemológica e </w:t>
      </w:r>
      <w:r w:rsidR="00CB58AE">
        <w:rPr>
          <w:rFonts w:cs="Arial"/>
          <w:lang w:bidi="ar-SA"/>
        </w:rPr>
        <w:t>uma ontológica (figura 3</w:t>
      </w:r>
      <w:r w:rsidR="00CB58AE" w:rsidRPr="002F4D12">
        <w:rPr>
          <w:rFonts w:cs="Arial"/>
          <w:lang w:bidi="ar-SA"/>
        </w:rPr>
        <w:t>).</w:t>
      </w:r>
      <w:r w:rsidR="00CB58AE">
        <w:rPr>
          <w:rFonts w:cs="Arial"/>
          <w:lang w:bidi="ar-SA"/>
        </w:rPr>
        <w:t xml:space="preserve"> Ao nível da </w:t>
      </w:r>
      <w:r w:rsidR="00CB58AE" w:rsidRPr="002F4D12">
        <w:rPr>
          <w:rFonts w:cs="Arial"/>
          <w:lang w:bidi="ar-SA"/>
        </w:rPr>
        <w:t>dimensão ontológica</w:t>
      </w:r>
      <w:r w:rsidR="00CB58AE">
        <w:rPr>
          <w:rFonts w:cs="Arial"/>
          <w:lang w:bidi="ar-SA"/>
        </w:rPr>
        <w:t>,</w:t>
      </w:r>
      <w:r w:rsidR="00CB58AE" w:rsidRPr="002F4D12">
        <w:rPr>
          <w:rFonts w:cs="Arial"/>
          <w:lang w:bidi="ar-SA"/>
        </w:rPr>
        <w:t xml:space="preserve"> o conhecimento é apenas criado por indivíduos</w:t>
      </w:r>
      <w:r w:rsidR="00CB58AE">
        <w:rPr>
          <w:rFonts w:cs="Arial"/>
          <w:lang w:bidi="ar-SA"/>
        </w:rPr>
        <w:t>,</w:t>
      </w:r>
      <w:r w:rsidR="00CB58AE">
        <w:rPr>
          <w:rFonts w:eastAsiaTheme="minorHAnsi" w:cs="Arial"/>
          <w:kern w:val="0"/>
          <w:lang w:bidi="ar-SA"/>
        </w:rPr>
        <w:t xml:space="preserve"> ou seja, </w:t>
      </w:r>
      <w:r w:rsidR="00CB58AE" w:rsidRPr="002F4D12">
        <w:rPr>
          <w:rFonts w:eastAsiaTheme="minorHAnsi" w:cs="Arial"/>
          <w:kern w:val="0"/>
          <w:lang w:bidi="ar-SA"/>
        </w:rPr>
        <w:t>a organização não</w:t>
      </w:r>
      <w:r w:rsidR="00CB58AE">
        <w:rPr>
          <w:rFonts w:eastAsiaTheme="minorHAnsi" w:cs="Arial"/>
          <w:kern w:val="0"/>
          <w:lang w:bidi="ar-SA"/>
        </w:rPr>
        <w:t xml:space="preserve"> pode</w:t>
      </w:r>
      <w:r w:rsidR="00CB58AE" w:rsidRPr="002F4D12">
        <w:rPr>
          <w:rFonts w:eastAsiaTheme="minorHAnsi" w:cs="Arial"/>
          <w:kern w:val="0"/>
          <w:lang w:bidi="ar-SA"/>
        </w:rPr>
        <w:t xml:space="preserve"> cria</w:t>
      </w:r>
      <w:r w:rsidR="00CB58AE">
        <w:rPr>
          <w:rFonts w:eastAsiaTheme="minorHAnsi" w:cs="Arial"/>
          <w:kern w:val="0"/>
          <w:lang w:bidi="ar-SA"/>
        </w:rPr>
        <w:t>r</w:t>
      </w:r>
      <w:r w:rsidR="00CB58AE" w:rsidRPr="002F4D12">
        <w:rPr>
          <w:rFonts w:eastAsiaTheme="minorHAnsi" w:cs="Arial"/>
          <w:kern w:val="0"/>
          <w:lang w:bidi="ar-SA"/>
        </w:rPr>
        <w:t xml:space="preserve"> conhecimento</w:t>
      </w:r>
      <w:r w:rsidR="00CB58AE">
        <w:rPr>
          <w:rFonts w:eastAsiaTheme="minorHAnsi" w:cs="Arial"/>
          <w:kern w:val="0"/>
          <w:lang w:bidi="ar-SA"/>
        </w:rPr>
        <w:t xml:space="preserve"> sem as pessoas</w:t>
      </w:r>
      <w:r w:rsidR="00CB58AE" w:rsidRPr="002F4D12">
        <w:rPr>
          <w:rFonts w:eastAsiaTheme="minorHAnsi" w:cs="Arial"/>
          <w:kern w:val="0"/>
          <w:lang w:bidi="ar-SA"/>
        </w:rPr>
        <w:t>.</w:t>
      </w:r>
      <w:r w:rsidR="00CB58AE">
        <w:rPr>
          <w:rFonts w:eastAsiaTheme="minorHAnsi" w:cs="Arial"/>
          <w:kern w:val="0"/>
          <w:lang w:bidi="ar-SA"/>
        </w:rPr>
        <w:t xml:space="preserve"> Assim, a função da organização passa a ser a de proporcionar condições para que o indivíduo partilhe conhecimento pela interação com o grupo e com indivíduos de outras organizações. Neste sentido, podemos definir a criação de conhecimento como um processo que amplifica o conhecimento criado pelos indivíduos tornando-o parte da rede de conhecimento da organização.  </w:t>
      </w:r>
    </w:p>
    <w:p w:rsidR="00CB58AE" w:rsidRPr="004D327B" w:rsidRDefault="00CB58AE" w:rsidP="00CB58AE">
      <w:pPr>
        <w:rPr>
          <w:rFonts w:cs="Arial"/>
          <w:lang w:bidi="ar-SA"/>
        </w:rPr>
      </w:pPr>
    </w:p>
    <w:p w:rsidR="00420803" w:rsidRDefault="00CB58AE" w:rsidP="00420803">
      <w:pPr>
        <w:keepNext/>
        <w:jc w:val="center"/>
      </w:pPr>
      <w:r w:rsidRPr="004D327B">
        <w:object w:dxaOrig="8092" w:dyaOrig="5342">
          <v:shape id="_x0000_i1027" type="#_x0000_t75" style="width:368.25pt;height:209.25pt" o:ole="">
            <v:imagedata r:id="rId16" o:title=""/>
          </v:shape>
          <o:OLEObject Type="Embed" ProgID="SmartDraw.2" ShapeID="_x0000_i1027" DrawAspect="Content" ObjectID="_1440365497" r:id="rId17"/>
        </w:object>
      </w:r>
    </w:p>
    <w:p w:rsidR="00CB58AE" w:rsidRPr="001A3E42" w:rsidRDefault="007678EB" w:rsidP="009B7C53">
      <w:pPr>
        <w:pStyle w:val="legendafiguras"/>
      </w:pPr>
      <w:bookmarkStart w:id="40" w:name="_Toc364683614"/>
      <w:r>
        <w:t>Figura</w:t>
      </w:r>
      <w:r w:rsidR="00420803" w:rsidRPr="001A3E42">
        <w:t xml:space="preserve"> 3 – Dimensões para a criação do conhecimento </w:t>
      </w:r>
      <w:sdt>
        <w:sdtPr>
          <w:id w:val="22963640"/>
          <w:citation/>
        </w:sdtPr>
        <w:sdtContent>
          <w:r w:rsidR="00E01FE2" w:rsidRPr="001A3E42">
            <w:fldChar w:fldCharType="begin"/>
          </w:r>
          <w:r w:rsidR="00DE695B" w:rsidRPr="001A3E42">
            <w:instrText xml:space="preserve"> CITATION Non95 \l 2070 </w:instrText>
          </w:r>
          <w:r w:rsidR="00E01FE2" w:rsidRPr="001A3E42">
            <w:fldChar w:fldCharType="separate"/>
          </w:r>
          <w:r w:rsidR="00F01174">
            <w:rPr>
              <w:noProof/>
            </w:rPr>
            <w:t>(Nonaka &amp; Takeuchi, 1995)</w:t>
          </w:r>
          <w:r w:rsidR="00E01FE2" w:rsidRPr="001A3E42">
            <w:fldChar w:fldCharType="end"/>
          </w:r>
        </w:sdtContent>
      </w:sdt>
      <w:bookmarkEnd w:id="40"/>
    </w:p>
    <w:p w:rsidR="00CB58AE" w:rsidRPr="004D327B" w:rsidRDefault="00CB58AE" w:rsidP="00CB58AE">
      <w:pPr>
        <w:rPr>
          <w:rFonts w:cs="Arial"/>
        </w:rPr>
      </w:pPr>
      <w:r>
        <w:rPr>
          <w:rFonts w:cs="Arial"/>
          <w:noProof/>
          <w:lang w:bidi="ar-SA"/>
        </w:rPr>
        <w:lastRenderedPageBreak/>
        <w:t xml:space="preserve">Segundo </w:t>
      </w:r>
      <w:r w:rsidR="00331753">
        <w:rPr>
          <w:rFonts w:cs="Arial"/>
          <w:noProof/>
          <w:lang w:bidi="ar-SA"/>
        </w:rPr>
        <w:t>Nonaka &amp; Takeuchi (</w:t>
      </w:r>
      <w:r w:rsidR="00F01174" w:rsidRPr="00F01174">
        <w:rPr>
          <w:rFonts w:cs="Arial"/>
          <w:noProof/>
          <w:lang w:bidi="ar-SA"/>
        </w:rPr>
        <w:t>1995)</w:t>
      </w:r>
      <w:r w:rsidRPr="002F4D12">
        <w:rPr>
          <w:rFonts w:cs="Arial"/>
          <w:noProof/>
          <w:lang w:bidi="ar-SA"/>
        </w:rPr>
        <w:t>,</w:t>
      </w:r>
      <w:r w:rsidRPr="004D327B">
        <w:rPr>
          <w:rFonts w:cs="Arial"/>
        </w:rPr>
        <w:t xml:space="preserve"> </w:t>
      </w:r>
      <w:r w:rsidR="007468E3">
        <w:rPr>
          <w:rFonts w:cs="Arial"/>
        </w:rPr>
        <w:t xml:space="preserve">a </w:t>
      </w:r>
      <w:r w:rsidRPr="004D327B">
        <w:rPr>
          <w:rFonts w:cs="Arial"/>
        </w:rPr>
        <w:t>informação é o que amplia o conhecimento do homem. Pode reestruturar-se e portanto modificar-se</w:t>
      </w:r>
      <w:r>
        <w:rPr>
          <w:rFonts w:cs="Arial"/>
        </w:rPr>
        <w:t>,</w:t>
      </w:r>
      <w:r w:rsidRPr="004D327B">
        <w:rPr>
          <w:rFonts w:cs="Arial"/>
        </w:rPr>
        <w:t xml:space="preserve"> através de um proce</w:t>
      </w:r>
      <w:r>
        <w:rPr>
          <w:rFonts w:cs="Arial"/>
        </w:rPr>
        <w:t>sso ensino-aprendizagem contínuo, produzido</w:t>
      </w:r>
      <w:r w:rsidRPr="004D327B">
        <w:rPr>
          <w:rFonts w:cs="Arial"/>
        </w:rPr>
        <w:t xml:space="preserve"> por uma interação entre conhecimento tácito e explícito, entre o indivíduo e o grupo, que é representado por uma espiral</w:t>
      </w:r>
      <w:r>
        <w:rPr>
          <w:rFonts w:cs="Arial"/>
        </w:rPr>
        <w:t xml:space="preserve"> (figura 4)</w:t>
      </w:r>
      <w:r w:rsidRPr="004D327B">
        <w:rPr>
          <w:rFonts w:cs="Arial"/>
        </w:rPr>
        <w:t xml:space="preserve">. Ou seja, a criação de conhecimento dá-se pela interação contínua e dinâmica entre o conhecimento tácito e conhecimento explícito, por meio dos diferentes modos de conversão do conhecimento, quer seja, a socialização, a externalização, a combinação e a internalização </w:t>
      </w:r>
      <w:r w:rsidR="00E700AE">
        <w:rPr>
          <w:rFonts w:cs="Arial"/>
        </w:rPr>
        <w:t>(quadro</w:t>
      </w:r>
      <w:r w:rsidR="0040010F">
        <w:rPr>
          <w:rFonts w:cs="Arial"/>
        </w:rPr>
        <w:t xml:space="preserve"> 5</w:t>
      </w:r>
      <w:r>
        <w:rPr>
          <w:rFonts w:cs="Arial"/>
        </w:rPr>
        <w:t>).</w:t>
      </w:r>
    </w:p>
    <w:p w:rsidR="00DC2790" w:rsidRDefault="00CB58AE" w:rsidP="00DC2790">
      <w:pPr>
        <w:keepNext/>
        <w:shd w:val="clear" w:color="auto" w:fill="FFFFFF" w:themeFill="background1"/>
        <w:autoSpaceDE w:val="0"/>
        <w:jc w:val="center"/>
      </w:pPr>
      <w:r w:rsidRPr="004D327B">
        <w:rPr>
          <w:rFonts w:cs="Arial"/>
          <w:noProof/>
          <w:sz w:val="20"/>
          <w:szCs w:val="20"/>
          <w:lang w:eastAsia="pt-PT" w:bidi="ar-SA"/>
        </w:rPr>
        <w:drawing>
          <wp:inline distT="0" distB="0" distL="0" distR="0">
            <wp:extent cx="4352925" cy="2505075"/>
            <wp:effectExtent l="19050" t="19050" r="28575" b="28575"/>
            <wp:docPr id="3" name="Imagem 7" descr="http://www.terraforum.com.br/biblioteca/PublishingImages/cap3figur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rraforum.com.br/biblioteca/PublishingImages/cap3figura1.gif"/>
                    <pic:cNvPicPr>
                      <a:picLocks noChangeAspect="1" noChangeArrowheads="1"/>
                    </pic:cNvPicPr>
                  </pic:nvPicPr>
                  <pic:blipFill>
                    <a:blip r:embed="rId18" cstate="print"/>
                    <a:srcRect/>
                    <a:stretch>
                      <a:fillRect/>
                    </a:stretch>
                  </pic:blipFill>
                  <pic:spPr bwMode="auto">
                    <a:xfrm>
                      <a:off x="0" y="0"/>
                      <a:ext cx="4352925" cy="2505075"/>
                    </a:xfrm>
                    <a:prstGeom prst="rect">
                      <a:avLst/>
                    </a:prstGeom>
                    <a:noFill/>
                    <a:ln w="0">
                      <a:solidFill>
                        <a:schemeClr val="tx1"/>
                      </a:solidFill>
                      <a:miter lim="800000"/>
                      <a:headEnd/>
                      <a:tailEnd/>
                    </a:ln>
                  </pic:spPr>
                </pic:pic>
              </a:graphicData>
            </a:graphic>
          </wp:inline>
        </w:drawing>
      </w:r>
    </w:p>
    <w:p w:rsidR="00CB58AE" w:rsidRDefault="007678EB" w:rsidP="009B7C53">
      <w:pPr>
        <w:pStyle w:val="legendafiguras"/>
      </w:pPr>
      <w:bookmarkStart w:id="41" w:name="_Toc364683615"/>
      <w:r>
        <w:t>Figura</w:t>
      </w:r>
      <w:r w:rsidR="00121AE5">
        <w:t xml:space="preserve"> 4 - Modos de conversão de c</w:t>
      </w:r>
      <w:r w:rsidR="00DC2790" w:rsidRPr="001A3E42">
        <w:t xml:space="preserve">onhecimento </w:t>
      </w:r>
      <w:sdt>
        <w:sdtPr>
          <w:id w:val="22963643"/>
          <w:citation/>
        </w:sdtPr>
        <w:sdtContent>
          <w:r w:rsidR="00E01FE2" w:rsidRPr="001A3E42">
            <w:fldChar w:fldCharType="begin"/>
          </w:r>
          <w:r w:rsidR="00DE695B" w:rsidRPr="001A3E42">
            <w:instrText xml:space="preserve"> CITATION Non95 \l 2070 </w:instrText>
          </w:r>
          <w:r w:rsidR="00E01FE2" w:rsidRPr="001A3E42">
            <w:fldChar w:fldCharType="separate"/>
          </w:r>
          <w:r w:rsidR="00F01174">
            <w:rPr>
              <w:noProof/>
            </w:rPr>
            <w:t>(Nonaka &amp; Takeuchi, 1995)</w:t>
          </w:r>
          <w:r w:rsidR="00E01FE2" w:rsidRPr="001A3E42">
            <w:fldChar w:fldCharType="end"/>
          </w:r>
        </w:sdtContent>
      </w:sdt>
      <w:bookmarkEnd w:id="41"/>
    </w:p>
    <w:p w:rsidR="00881A90" w:rsidRPr="001A3E42" w:rsidRDefault="00881A90" w:rsidP="009B7C53">
      <w:pPr>
        <w:pStyle w:val="legendafiguras"/>
      </w:pPr>
    </w:p>
    <w:p w:rsidR="00DC2790" w:rsidRPr="001A3E42" w:rsidRDefault="00FF2004" w:rsidP="00881A90">
      <w:pPr>
        <w:pStyle w:val="legendatabelas"/>
      </w:pPr>
      <w:bookmarkStart w:id="42" w:name="_Toc365984069"/>
      <w:r>
        <w:t xml:space="preserve">Quadro </w:t>
      </w:r>
      <w:r w:rsidR="00941BFA" w:rsidRPr="001A3E42">
        <w:t>5</w:t>
      </w:r>
      <w:r w:rsidR="00DC2790" w:rsidRPr="001A3E42">
        <w:t xml:space="preserve"> - Fases da “espiral do conhecimento” </w:t>
      </w:r>
      <w:sdt>
        <w:sdtPr>
          <w:id w:val="22963644"/>
          <w:citation/>
        </w:sdtPr>
        <w:sdtContent>
          <w:r w:rsidR="00E01FE2" w:rsidRPr="001A3E42">
            <w:fldChar w:fldCharType="begin"/>
          </w:r>
          <w:r w:rsidR="00DE695B" w:rsidRPr="001A3E42">
            <w:instrText xml:space="preserve"> CITATION Non95 \l 2070 </w:instrText>
          </w:r>
          <w:r w:rsidR="00E01FE2" w:rsidRPr="001A3E42">
            <w:fldChar w:fldCharType="separate"/>
          </w:r>
          <w:r w:rsidR="00F01174">
            <w:rPr>
              <w:noProof/>
            </w:rPr>
            <w:t>(Nonaka &amp; Takeuchi, 1995)</w:t>
          </w:r>
          <w:r w:rsidR="00E01FE2" w:rsidRPr="001A3E42">
            <w:fldChar w:fldCharType="end"/>
          </w:r>
        </w:sdtContent>
      </w:sdt>
      <w:bookmarkEnd w:id="42"/>
    </w:p>
    <w:tbl>
      <w:tblPr>
        <w:tblStyle w:val="Tabelacomgrelha"/>
        <w:tblW w:w="0" w:type="auto"/>
        <w:tblLook w:val="04A0"/>
      </w:tblPr>
      <w:tblGrid>
        <w:gridCol w:w="1809"/>
        <w:gridCol w:w="7450"/>
      </w:tblGrid>
      <w:tr w:rsidR="00CB58AE" w:rsidRPr="006268F5" w:rsidTr="00BE7315">
        <w:tc>
          <w:tcPr>
            <w:tcW w:w="1809" w:type="dxa"/>
            <w:vAlign w:val="center"/>
          </w:tcPr>
          <w:p w:rsidR="00CB58AE" w:rsidRPr="006268F5" w:rsidRDefault="00CB58AE" w:rsidP="00BE7315">
            <w:pPr>
              <w:jc w:val="center"/>
              <w:rPr>
                <w:rFonts w:cs="Arial"/>
                <w:b/>
                <w:lang w:val="en-US"/>
              </w:rPr>
            </w:pPr>
            <w:r w:rsidRPr="006268F5">
              <w:rPr>
                <w:rFonts w:eastAsiaTheme="minorHAnsi" w:cs="Arial"/>
                <w:b/>
                <w:kern w:val="0"/>
                <w:lang w:bidi="ar-SA"/>
              </w:rPr>
              <w:t>Fase</w:t>
            </w:r>
          </w:p>
        </w:tc>
        <w:tc>
          <w:tcPr>
            <w:tcW w:w="7466" w:type="dxa"/>
          </w:tcPr>
          <w:p w:rsidR="00CB58AE" w:rsidRPr="006268F5" w:rsidRDefault="00CB58AE" w:rsidP="00BE7315">
            <w:pPr>
              <w:jc w:val="center"/>
              <w:rPr>
                <w:rFonts w:cs="Arial"/>
                <w:b/>
                <w:lang w:val="en-US"/>
              </w:rPr>
            </w:pPr>
            <w:r w:rsidRPr="006268F5">
              <w:rPr>
                <w:rFonts w:eastAsiaTheme="minorHAnsi" w:cs="Arial"/>
                <w:b/>
                <w:kern w:val="0"/>
                <w:lang w:bidi="ar-SA"/>
              </w:rPr>
              <w:t>Descrição</w:t>
            </w:r>
          </w:p>
        </w:tc>
      </w:tr>
      <w:tr w:rsidR="00CB58AE" w:rsidRPr="006268F5" w:rsidTr="00BE7315">
        <w:tc>
          <w:tcPr>
            <w:tcW w:w="1809" w:type="dxa"/>
            <w:vAlign w:val="center"/>
          </w:tcPr>
          <w:p w:rsidR="00CB58AE" w:rsidRPr="006268F5" w:rsidRDefault="00CB58AE" w:rsidP="00BE7315">
            <w:pPr>
              <w:jc w:val="center"/>
              <w:rPr>
                <w:rFonts w:cs="Arial"/>
                <w:lang w:val="en-US"/>
              </w:rPr>
            </w:pPr>
            <w:r w:rsidRPr="006268F5">
              <w:rPr>
                <w:rFonts w:eastAsiaTheme="minorHAnsi" w:cs="Arial"/>
                <w:kern w:val="0"/>
                <w:lang w:bidi="ar-SA"/>
              </w:rPr>
              <w:t>Socialização</w:t>
            </w:r>
          </w:p>
        </w:tc>
        <w:tc>
          <w:tcPr>
            <w:tcW w:w="7466" w:type="dxa"/>
          </w:tcPr>
          <w:p w:rsidR="00CB58AE" w:rsidRPr="006268F5" w:rsidRDefault="00CB58AE" w:rsidP="00BE7315">
            <w:pPr>
              <w:widowControl/>
              <w:suppressAutoHyphens w:val="0"/>
              <w:autoSpaceDE w:val="0"/>
              <w:adjustRightInd w:val="0"/>
              <w:spacing w:line="240" w:lineRule="auto"/>
              <w:textAlignment w:val="auto"/>
              <w:rPr>
                <w:rFonts w:eastAsiaTheme="minorHAnsi" w:cs="Arial"/>
                <w:kern w:val="0"/>
                <w:lang w:bidi="ar-SA"/>
              </w:rPr>
            </w:pPr>
            <w:r w:rsidRPr="006268F5">
              <w:rPr>
                <w:rFonts w:eastAsiaTheme="minorHAnsi" w:cs="Arial"/>
                <w:kern w:val="0"/>
                <w:lang w:bidi="ar-SA"/>
              </w:rPr>
              <w:t>Tácito em tác</w:t>
            </w:r>
            <w:r w:rsidR="00F167B2">
              <w:rPr>
                <w:rFonts w:eastAsiaTheme="minorHAnsi" w:cs="Arial"/>
                <w:kern w:val="0"/>
                <w:lang w:bidi="ar-SA"/>
              </w:rPr>
              <w:t xml:space="preserve">ito: </w:t>
            </w:r>
            <w:r w:rsidRPr="006268F5">
              <w:rPr>
                <w:rFonts w:eastAsiaTheme="minorHAnsi" w:cs="Arial"/>
                <w:kern w:val="0"/>
                <w:lang w:bidi="ar-SA"/>
              </w:rPr>
              <w:t>processo de partilha de experiências e, a partir daí, da criação do conhecimento tácito, como modelos mentais ou h</w:t>
            </w:r>
            <w:r w:rsidR="00F167B2">
              <w:rPr>
                <w:rFonts w:eastAsiaTheme="minorHAnsi" w:cs="Arial"/>
                <w:kern w:val="0"/>
                <w:lang w:bidi="ar-SA"/>
              </w:rPr>
              <w:t>abilidades técnicas partilhadas</w:t>
            </w:r>
            <w:r w:rsidR="00E70C89">
              <w:rPr>
                <w:rFonts w:eastAsiaTheme="minorHAnsi" w:cs="Arial"/>
                <w:kern w:val="0"/>
                <w:lang w:bidi="ar-SA"/>
              </w:rPr>
              <w:t>.</w:t>
            </w:r>
            <w:r w:rsidRPr="006268F5">
              <w:rPr>
                <w:rFonts w:eastAsiaTheme="minorHAnsi" w:cs="Arial"/>
                <w:kern w:val="0"/>
                <w:lang w:bidi="ar-SA"/>
              </w:rPr>
              <w:t xml:space="preserve"> </w:t>
            </w:r>
          </w:p>
        </w:tc>
      </w:tr>
      <w:tr w:rsidR="00CB58AE" w:rsidRPr="006268F5" w:rsidTr="00BE7315">
        <w:tc>
          <w:tcPr>
            <w:tcW w:w="1809" w:type="dxa"/>
            <w:vAlign w:val="center"/>
          </w:tcPr>
          <w:p w:rsidR="00CB58AE" w:rsidRPr="006268F5" w:rsidRDefault="00CB58AE" w:rsidP="00BE7315">
            <w:pPr>
              <w:jc w:val="center"/>
              <w:rPr>
                <w:rFonts w:cs="Arial"/>
                <w:lang w:val="en-US"/>
              </w:rPr>
            </w:pPr>
            <w:r w:rsidRPr="006268F5">
              <w:rPr>
                <w:rFonts w:eastAsiaTheme="minorHAnsi" w:cs="Arial"/>
                <w:kern w:val="0"/>
                <w:lang w:bidi="ar-SA"/>
              </w:rPr>
              <w:t>Externalização</w:t>
            </w:r>
          </w:p>
        </w:tc>
        <w:tc>
          <w:tcPr>
            <w:tcW w:w="7466" w:type="dxa"/>
          </w:tcPr>
          <w:p w:rsidR="00CB58AE" w:rsidRPr="006268F5" w:rsidRDefault="00F167B2" w:rsidP="00BE7315">
            <w:pPr>
              <w:widowControl/>
              <w:suppressAutoHyphens w:val="0"/>
              <w:autoSpaceDE w:val="0"/>
              <w:adjustRightInd w:val="0"/>
              <w:spacing w:line="240" w:lineRule="auto"/>
              <w:textAlignment w:val="auto"/>
              <w:rPr>
                <w:rFonts w:eastAsiaTheme="minorHAnsi" w:cs="Arial"/>
                <w:kern w:val="0"/>
                <w:lang w:bidi="ar-SA"/>
              </w:rPr>
            </w:pPr>
            <w:r>
              <w:rPr>
                <w:rFonts w:eastAsiaTheme="minorHAnsi" w:cs="Arial"/>
                <w:kern w:val="0"/>
                <w:lang w:bidi="ar-SA"/>
              </w:rPr>
              <w:t xml:space="preserve">Tácito em explícito: </w:t>
            </w:r>
            <w:r w:rsidR="00CB58AE" w:rsidRPr="006268F5">
              <w:rPr>
                <w:rFonts w:eastAsiaTheme="minorHAnsi" w:cs="Arial"/>
                <w:kern w:val="0"/>
                <w:lang w:bidi="ar-SA"/>
              </w:rPr>
              <w:t>processo de criação do conhecimento perfeito, na medida em que o conhecimento tácito se torna explícito, expresso na forma de metáforas, analogias,</w:t>
            </w:r>
            <w:r>
              <w:rPr>
                <w:rFonts w:eastAsiaTheme="minorHAnsi" w:cs="Arial"/>
                <w:kern w:val="0"/>
                <w:lang w:bidi="ar-SA"/>
              </w:rPr>
              <w:t xml:space="preserve"> conceitos, hipóteses e modelos.</w:t>
            </w:r>
          </w:p>
        </w:tc>
      </w:tr>
      <w:tr w:rsidR="00CB58AE" w:rsidRPr="006268F5" w:rsidTr="00BE7315">
        <w:tc>
          <w:tcPr>
            <w:tcW w:w="1809" w:type="dxa"/>
            <w:vAlign w:val="center"/>
          </w:tcPr>
          <w:p w:rsidR="00CB58AE" w:rsidRPr="006268F5" w:rsidRDefault="00CB58AE" w:rsidP="00BE7315">
            <w:pPr>
              <w:jc w:val="center"/>
              <w:rPr>
                <w:rFonts w:cs="Arial"/>
              </w:rPr>
            </w:pPr>
            <w:r w:rsidRPr="006268F5">
              <w:rPr>
                <w:rFonts w:eastAsiaTheme="minorHAnsi" w:cs="Arial"/>
                <w:kern w:val="0"/>
                <w:lang w:bidi="ar-SA"/>
              </w:rPr>
              <w:t>Combinação</w:t>
            </w:r>
          </w:p>
        </w:tc>
        <w:tc>
          <w:tcPr>
            <w:tcW w:w="7466" w:type="dxa"/>
          </w:tcPr>
          <w:p w:rsidR="00CB58AE" w:rsidRPr="006268F5" w:rsidRDefault="00F167B2" w:rsidP="00BE7315">
            <w:pPr>
              <w:widowControl/>
              <w:suppressAutoHyphens w:val="0"/>
              <w:autoSpaceDE w:val="0"/>
              <w:adjustRightInd w:val="0"/>
              <w:spacing w:line="240" w:lineRule="auto"/>
              <w:textAlignment w:val="auto"/>
              <w:rPr>
                <w:rFonts w:eastAsiaTheme="minorHAnsi" w:cs="Arial"/>
                <w:kern w:val="0"/>
                <w:lang w:bidi="ar-SA"/>
              </w:rPr>
            </w:pPr>
            <w:r>
              <w:rPr>
                <w:rFonts w:eastAsiaTheme="minorHAnsi" w:cs="Arial"/>
                <w:kern w:val="0"/>
                <w:lang w:bidi="ar-SA"/>
              </w:rPr>
              <w:t xml:space="preserve">Explícito em explícito: </w:t>
            </w:r>
            <w:r w:rsidR="00CB58AE" w:rsidRPr="006268F5">
              <w:rPr>
                <w:rFonts w:eastAsiaTheme="minorHAnsi" w:cs="Arial"/>
                <w:kern w:val="0"/>
                <w:lang w:bidi="ar-SA"/>
              </w:rPr>
              <w:t>processo de sistematização de conceitos num sistema de conhecimento. Este modo de conversão do conhecimento envolve a combinação de conjuntos difere</w:t>
            </w:r>
            <w:r>
              <w:rPr>
                <w:rFonts w:eastAsiaTheme="minorHAnsi" w:cs="Arial"/>
                <w:kern w:val="0"/>
                <w:lang w:bidi="ar-SA"/>
              </w:rPr>
              <w:t>ntes de conhecimento explícito.</w:t>
            </w:r>
          </w:p>
        </w:tc>
      </w:tr>
      <w:tr w:rsidR="00CB58AE" w:rsidRPr="006268F5" w:rsidTr="00BE7315">
        <w:tc>
          <w:tcPr>
            <w:tcW w:w="1809" w:type="dxa"/>
            <w:vAlign w:val="center"/>
          </w:tcPr>
          <w:p w:rsidR="00CB58AE" w:rsidRPr="006268F5" w:rsidRDefault="00CB58AE" w:rsidP="00BE7315">
            <w:pPr>
              <w:jc w:val="center"/>
              <w:rPr>
                <w:rFonts w:cs="Arial"/>
              </w:rPr>
            </w:pPr>
            <w:r w:rsidRPr="006268F5">
              <w:rPr>
                <w:rFonts w:eastAsiaTheme="minorHAnsi" w:cs="Arial"/>
                <w:kern w:val="0"/>
                <w:lang w:bidi="ar-SA"/>
              </w:rPr>
              <w:t>Internalização</w:t>
            </w:r>
          </w:p>
        </w:tc>
        <w:tc>
          <w:tcPr>
            <w:tcW w:w="7466" w:type="dxa"/>
          </w:tcPr>
          <w:p w:rsidR="00CB58AE" w:rsidRPr="006268F5" w:rsidRDefault="00F167B2" w:rsidP="00BE7315">
            <w:pPr>
              <w:widowControl/>
              <w:suppressAutoHyphens w:val="0"/>
              <w:autoSpaceDE w:val="0"/>
              <w:adjustRightInd w:val="0"/>
              <w:spacing w:line="240" w:lineRule="auto"/>
              <w:textAlignment w:val="auto"/>
              <w:rPr>
                <w:rFonts w:eastAsiaTheme="minorHAnsi" w:cs="Arial"/>
                <w:kern w:val="0"/>
                <w:lang w:bidi="ar-SA"/>
              </w:rPr>
            </w:pPr>
            <w:r>
              <w:rPr>
                <w:rFonts w:eastAsiaTheme="minorHAnsi" w:cs="Arial"/>
                <w:kern w:val="0"/>
                <w:lang w:bidi="ar-SA"/>
              </w:rPr>
              <w:t xml:space="preserve">Explícito em tácito: </w:t>
            </w:r>
            <w:r w:rsidR="00CB58AE" w:rsidRPr="006268F5">
              <w:rPr>
                <w:rFonts w:eastAsiaTheme="minorHAnsi" w:cs="Arial"/>
                <w:kern w:val="0"/>
                <w:lang w:bidi="ar-SA"/>
              </w:rPr>
              <w:t>processo de incorporação do conhecimento exp</w:t>
            </w:r>
            <w:r>
              <w:rPr>
                <w:rFonts w:eastAsiaTheme="minorHAnsi" w:cs="Arial"/>
                <w:kern w:val="0"/>
                <w:lang w:bidi="ar-SA"/>
              </w:rPr>
              <w:t>lícito no conhecimento tácito.</w:t>
            </w:r>
          </w:p>
        </w:tc>
      </w:tr>
    </w:tbl>
    <w:p w:rsidR="00CB58AE" w:rsidRPr="004D327B" w:rsidRDefault="00CB58AE" w:rsidP="00CB58AE">
      <w:pPr>
        <w:rPr>
          <w:sz w:val="16"/>
          <w:szCs w:val="16"/>
        </w:rPr>
      </w:pPr>
    </w:p>
    <w:p w:rsidR="00CB58AE" w:rsidRDefault="00CB58AE" w:rsidP="00CB58AE">
      <w:pPr>
        <w:rPr>
          <w:rFonts w:cs="Arial"/>
        </w:rPr>
      </w:pPr>
      <w:r>
        <w:rPr>
          <w:rFonts w:cs="Arial"/>
        </w:rPr>
        <w:lastRenderedPageBreak/>
        <w:t xml:space="preserve">Segundo </w:t>
      </w:r>
      <w:r w:rsidR="00331753">
        <w:rPr>
          <w:rFonts w:cs="Arial"/>
          <w:noProof/>
        </w:rPr>
        <w:t>Nonaka &amp; Takeuchi</w:t>
      </w:r>
      <w:r w:rsidR="00F01174" w:rsidRPr="00F01174">
        <w:rPr>
          <w:rFonts w:cs="Arial"/>
          <w:noProof/>
        </w:rPr>
        <w:t xml:space="preserve"> </w:t>
      </w:r>
      <w:r w:rsidR="00331753">
        <w:rPr>
          <w:rFonts w:cs="Arial"/>
          <w:noProof/>
        </w:rPr>
        <w:t>(</w:t>
      </w:r>
      <w:r w:rsidR="00F01174" w:rsidRPr="00F01174">
        <w:rPr>
          <w:rFonts w:cs="Arial"/>
          <w:noProof/>
        </w:rPr>
        <w:t>1995)</w:t>
      </w:r>
      <w:r>
        <w:rPr>
          <w:rFonts w:cs="Arial"/>
          <w:noProof/>
        </w:rPr>
        <w:t xml:space="preserve">, </w:t>
      </w:r>
      <w:r>
        <w:rPr>
          <w:rFonts w:cs="Arial"/>
        </w:rPr>
        <w:t xml:space="preserve">a interação entre o conhecimento tácito e o conhecimento explícito torna-se mais ampla por meio dos quatro modos de conversão de conhecimento ao nível ontológico. Assim a criação de conhecimento organizacional é um processo dinâmico que pode ser representado por uma espiral que se inicia no indivíduo e progride dentro da organização ultrapassando mesmo as fronteiras desta (ver </w:t>
      </w:r>
      <w:r>
        <w:rPr>
          <w:rFonts w:cs="Arial"/>
          <w:noProof/>
        </w:rPr>
        <w:t>figura 5).</w:t>
      </w:r>
    </w:p>
    <w:p w:rsidR="00CB58AE" w:rsidRPr="004D327B" w:rsidRDefault="00CB58AE" w:rsidP="00CB58AE">
      <w:pPr>
        <w:rPr>
          <w:rFonts w:cs="Arial"/>
        </w:rPr>
      </w:pPr>
    </w:p>
    <w:p w:rsidR="00DC2790" w:rsidRDefault="00CB58AE" w:rsidP="00DC2790">
      <w:pPr>
        <w:keepNext/>
        <w:jc w:val="center"/>
      </w:pPr>
      <w:r w:rsidRPr="004D327B">
        <w:rPr>
          <w:noProof/>
          <w:lang w:eastAsia="pt-PT" w:bidi="ar-SA"/>
        </w:rPr>
        <w:drawing>
          <wp:inline distT="0" distB="0" distL="0" distR="0">
            <wp:extent cx="4838700" cy="2855924"/>
            <wp:effectExtent l="19050" t="19050" r="19050" b="20626"/>
            <wp:docPr id="5" name="Imagem 3" descr="http://www.terraforum.com.br/biblioteca/PublishingImages/cap3figur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rraforum.com.br/biblioteca/PublishingImages/cap3figura2.gif"/>
                    <pic:cNvPicPr>
                      <a:picLocks noChangeAspect="1" noChangeArrowheads="1"/>
                    </pic:cNvPicPr>
                  </pic:nvPicPr>
                  <pic:blipFill>
                    <a:blip r:embed="rId19" cstate="print"/>
                    <a:srcRect/>
                    <a:stretch>
                      <a:fillRect/>
                    </a:stretch>
                  </pic:blipFill>
                  <pic:spPr bwMode="auto">
                    <a:xfrm>
                      <a:off x="0" y="0"/>
                      <a:ext cx="4838700" cy="2855924"/>
                    </a:xfrm>
                    <a:prstGeom prst="rect">
                      <a:avLst/>
                    </a:prstGeom>
                    <a:noFill/>
                    <a:ln w="3175">
                      <a:solidFill>
                        <a:schemeClr val="tx1"/>
                      </a:solidFill>
                      <a:miter lim="800000"/>
                      <a:headEnd/>
                      <a:tailEnd/>
                    </a:ln>
                  </pic:spPr>
                </pic:pic>
              </a:graphicData>
            </a:graphic>
          </wp:inline>
        </w:drawing>
      </w:r>
    </w:p>
    <w:p w:rsidR="00CB58AE" w:rsidRPr="00DE695B" w:rsidRDefault="007678EB" w:rsidP="009B7C53">
      <w:pPr>
        <w:pStyle w:val="legendafiguras"/>
        <w:rPr>
          <w:rFonts w:cs="Arial"/>
          <w:b/>
          <w:szCs w:val="24"/>
        </w:rPr>
      </w:pPr>
      <w:bookmarkStart w:id="43" w:name="_Toc364683616"/>
      <w:r>
        <w:t>Figura</w:t>
      </w:r>
      <w:r w:rsidR="00DC2790" w:rsidRPr="001A3E42">
        <w:t xml:space="preserve"> 5 - Teoria de Criação de Conhecimento Organizacional </w:t>
      </w:r>
      <w:sdt>
        <w:sdtPr>
          <w:id w:val="22963647"/>
          <w:citation/>
        </w:sdtPr>
        <w:sdtEndPr>
          <w:rPr>
            <w:b/>
            <w:szCs w:val="24"/>
          </w:rPr>
        </w:sdtEndPr>
        <w:sdtContent>
          <w:r w:rsidR="00E01FE2" w:rsidRPr="001A3E42">
            <w:fldChar w:fldCharType="begin"/>
          </w:r>
          <w:r w:rsidR="00DE695B" w:rsidRPr="001A3E42">
            <w:instrText xml:space="preserve"> CITATION Non95 \l 2070 </w:instrText>
          </w:r>
          <w:r w:rsidR="00E01FE2" w:rsidRPr="001A3E42">
            <w:fldChar w:fldCharType="separate"/>
          </w:r>
          <w:r w:rsidR="00F01174">
            <w:rPr>
              <w:noProof/>
            </w:rPr>
            <w:t>(Nonaka &amp; Takeuchi, 1995)</w:t>
          </w:r>
          <w:r w:rsidR="00E01FE2" w:rsidRPr="001A3E42">
            <w:fldChar w:fldCharType="end"/>
          </w:r>
        </w:sdtContent>
      </w:sdt>
      <w:bookmarkEnd w:id="43"/>
    </w:p>
    <w:p w:rsidR="00CB58AE" w:rsidRPr="004D327B" w:rsidRDefault="00CB58AE" w:rsidP="00CB58AE">
      <w:pPr>
        <w:widowControl/>
        <w:suppressAutoHyphens w:val="0"/>
        <w:autoSpaceDE w:val="0"/>
        <w:adjustRightInd w:val="0"/>
        <w:textAlignment w:val="auto"/>
        <w:rPr>
          <w:rFonts w:eastAsiaTheme="minorHAnsi" w:cs="Arial"/>
          <w:kern w:val="0"/>
          <w:lang w:bidi="ar-SA"/>
        </w:rPr>
      </w:pPr>
    </w:p>
    <w:p w:rsidR="00CB58AE" w:rsidRDefault="00CB58AE" w:rsidP="00CB58AE">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A discussão sobre a natureza do conhecimento é central para a definição dos papéis empresariais e de como a empresa pode utilizar estes ativos do conhecimento para desenvolver suas competências nucleares e sustentar a sua competitividade. O conhecimento explícito ou codificado pode ser mais facilmente transferido e como tal constitui uma fonte de vantagem competitiva mais percetível pelos concorrentes. O conhecimento tácito, por sua vez, tende a ser forma de vantagem mais provável, uma vez que é mais complexo de entender e reproduzir. For</w:t>
      </w:r>
      <w:r>
        <w:rPr>
          <w:rFonts w:eastAsiaTheme="minorHAnsi" w:cs="Arial"/>
          <w:kern w:val="0"/>
          <w:lang w:bidi="ar-SA"/>
        </w:rPr>
        <w:t xml:space="preserve">ma-se uma situação paradoxal - </w:t>
      </w:r>
      <w:r w:rsidRPr="004D327B">
        <w:rPr>
          <w:rFonts w:eastAsiaTheme="minorHAnsi" w:cs="Arial"/>
          <w:kern w:val="0"/>
          <w:lang w:bidi="ar-SA"/>
        </w:rPr>
        <w:t>a empresa ao tentar forçar a conversão do conheciment</w:t>
      </w:r>
      <w:r>
        <w:rPr>
          <w:rFonts w:eastAsiaTheme="minorHAnsi" w:cs="Arial"/>
          <w:kern w:val="0"/>
          <w:lang w:bidi="ar-SA"/>
        </w:rPr>
        <w:t>o tácito em explícito gera</w:t>
      </w:r>
      <w:r w:rsidRPr="004D327B">
        <w:rPr>
          <w:rFonts w:eastAsiaTheme="minorHAnsi" w:cs="Arial"/>
          <w:kern w:val="0"/>
          <w:lang w:bidi="ar-SA"/>
        </w:rPr>
        <w:t xml:space="preserve"> uma possível degradação na vantagem competitiva construída </w:t>
      </w:r>
      <w:sdt>
        <w:sdtPr>
          <w:rPr>
            <w:rFonts w:eastAsiaTheme="minorHAnsi" w:cs="Arial"/>
            <w:kern w:val="0"/>
            <w:lang w:bidi="ar-SA"/>
          </w:rPr>
          <w:id w:val="22098402"/>
          <w:citation/>
        </w:sdtPr>
        <w:sdtContent>
          <w:r w:rsidR="00E01FE2">
            <w:rPr>
              <w:rFonts w:eastAsiaTheme="minorHAnsi" w:cs="Arial"/>
              <w:kern w:val="0"/>
              <w:lang w:bidi="ar-SA"/>
            </w:rPr>
            <w:fldChar w:fldCharType="begin"/>
          </w:r>
          <w:r w:rsidR="00BA410A">
            <w:rPr>
              <w:rFonts w:eastAsiaTheme="minorHAnsi" w:cs="Arial"/>
              <w:kern w:val="0"/>
              <w:lang w:bidi="ar-SA"/>
            </w:rPr>
            <w:instrText xml:space="preserve"> CITATION OLI01 \l 2070  </w:instrText>
          </w:r>
          <w:r w:rsidR="00E01FE2">
            <w:rPr>
              <w:rFonts w:eastAsiaTheme="minorHAnsi" w:cs="Arial"/>
              <w:kern w:val="0"/>
              <w:lang w:bidi="ar-SA"/>
            </w:rPr>
            <w:fldChar w:fldCharType="separate"/>
          </w:r>
          <w:r w:rsidR="00F01174" w:rsidRPr="00F01174">
            <w:rPr>
              <w:rFonts w:eastAsiaTheme="minorHAnsi" w:cs="Arial"/>
              <w:noProof/>
              <w:kern w:val="0"/>
              <w:lang w:bidi="ar-SA"/>
            </w:rPr>
            <w:t>(Oliveira Jr., Sommer, Colombini, &amp; Ikebe, 2001)</w:t>
          </w:r>
          <w:r w:rsidR="00E01FE2">
            <w:rPr>
              <w:rFonts w:eastAsiaTheme="minorHAnsi" w:cs="Arial"/>
              <w:kern w:val="0"/>
              <w:lang w:bidi="ar-SA"/>
            </w:rPr>
            <w:fldChar w:fldCharType="end"/>
          </w:r>
        </w:sdtContent>
      </w:sdt>
      <w:r w:rsidRPr="004D327B">
        <w:rPr>
          <w:rFonts w:eastAsiaTheme="minorHAnsi" w:cs="Arial"/>
          <w:kern w:val="0"/>
          <w:lang w:bidi="ar-SA"/>
        </w:rPr>
        <w:t>.</w:t>
      </w:r>
    </w:p>
    <w:p w:rsidR="00921EC3" w:rsidRDefault="00921EC3" w:rsidP="00F55625">
      <w:pPr>
        <w:rPr>
          <w:rFonts w:cs="Arial"/>
        </w:rPr>
      </w:pPr>
    </w:p>
    <w:p w:rsidR="00CB58AE" w:rsidRPr="00F55625" w:rsidRDefault="00CB58AE" w:rsidP="007468E3">
      <w:pPr>
        <w:rPr>
          <w:rFonts w:cs="Arial"/>
        </w:rPr>
      </w:pPr>
      <w:r w:rsidRPr="004D327B">
        <w:rPr>
          <w:rFonts w:cs="Arial"/>
        </w:rPr>
        <w:lastRenderedPageBreak/>
        <w:t xml:space="preserve">O conhecimento e toda a informação que o compõe têm propriedades muito diferentes dos bens económicos tradicionais. </w:t>
      </w:r>
      <w:r w:rsidRPr="004D327B">
        <w:rPr>
          <w:rFonts w:cs="BHDMPN+TimesNewRoman"/>
        </w:rPr>
        <w:t xml:space="preserve">Os ativos de conhecimento apresentam elevados custos na sua criação inicial mas são relativamente baratos de reproduzir </w:t>
      </w:r>
      <w:r w:rsidR="00331753">
        <w:rPr>
          <w:rFonts w:cs="BHDMPN+TimesNewRoman"/>
          <w:noProof/>
        </w:rPr>
        <w:t xml:space="preserve">(Grant, 2002; </w:t>
      </w:r>
      <w:r w:rsidR="00F01174" w:rsidRPr="00F01174">
        <w:rPr>
          <w:rFonts w:cs="BHDMPN+TimesNewRoman"/>
          <w:noProof/>
        </w:rPr>
        <w:t>Reinhardt, Bornemann, Pawlowsky, &amp; Schneider, 2003)</w:t>
      </w:r>
      <w:r w:rsidRPr="004D327B">
        <w:rPr>
          <w:rFonts w:cs="BHDMPN+TimesNewRoman"/>
        </w:rPr>
        <w:t>.</w:t>
      </w:r>
    </w:p>
    <w:p w:rsidR="00CB58AE" w:rsidRPr="004D327B" w:rsidRDefault="00CB58AE" w:rsidP="007468E3">
      <w:pPr>
        <w:rPr>
          <w:lang w:bidi="ar-SA"/>
        </w:rPr>
      </w:pPr>
    </w:p>
    <w:p w:rsidR="00CB58AE" w:rsidRPr="004D327B" w:rsidRDefault="00CB58AE" w:rsidP="007468E3">
      <w:pPr>
        <w:rPr>
          <w:rFonts w:cs="Arial"/>
        </w:rPr>
      </w:pPr>
      <w:r w:rsidRPr="004D327B">
        <w:rPr>
          <w:rFonts w:cs="Arial"/>
        </w:rPr>
        <w:t xml:space="preserve">O sucesso no mercado global exige a criação de conhecimento numa organização, mas se o conhecimento valioso permanece num colaborador, num departamento, ou numa filial de uma empresa ou </w:t>
      </w:r>
      <w:r>
        <w:rPr>
          <w:rFonts w:cs="Arial"/>
        </w:rPr>
        <w:t>se a sua difusão é muito lenta</w:t>
      </w:r>
      <w:r w:rsidRPr="004D327B">
        <w:rPr>
          <w:rFonts w:cs="Arial"/>
        </w:rPr>
        <w:t xml:space="preserve">, perde-se uma oportunidade única de ganhar vantagens competitivas. </w:t>
      </w:r>
    </w:p>
    <w:p w:rsidR="00CB58AE" w:rsidRPr="004D327B" w:rsidRDefault="00CB58AE" w:rsidP="00CB58AE">
      <w:pPr>
        <w:rPr>
          <w:rFonts w:cs="Arial"/>
        </w:rPr>
      </w:pPr>
    </w:p>
    <w:p w:rsidR="00CB58AE" w:rsidRPr="004D327B" w:rsidRDefault="00CB58AE" w:rsidP="00CB58AE">
      <w:pPr>
        <w:rPr>
          <w:rFonts w:cs="Arial"/>
        </w:rPr>
      </w:pPr>
      <w:r w:rsidRPr="004D327B">
        <w:rPr>
          <w:rFonts w:cs="Arial"/>
        </w:rPr>
        <w:t xml:space="preserve">A existência de estruturas de incentivos e mecanismos de transferência de conhecimento apropriados asseguram uma rápida difusão numa organização ou entre as organizações. É essencial </w:t>
      </w:r>
      <w:r>
        <w:rPr>
          <w:rFonts w:cs="Arial"/>
        </w:rPr>
        <w:t xml:space="preserve">para </w:t>
      </w:r>
      <w:r w:rsidRPr="004D327B">
        <w:rPr>
          <w:rFonts w:cs="Arial"/>
        </w:rPr>
        <w:t>uma organização utilizar um meio adequando para as características específicas do tipo do conhecimento a transferir. O uso de mecanismos de transferência inadequados pode causar perda de conhecimento no processo de transmissão ou pode envolver custos de comunicação desnecessariamente elevados</w:t>
      </w:r>
      <w:r>
        <w:rPr>
          <w:rFonts w:cs="Arial"/>
        </w:rPr>
        <w:t xml:space="preserve"> (ver figura 6)</w:t>
      </w:r>
      <w:r w:rsidRPr="004D327B">
        <w:rPr>
          <w:rFonts w:cs="Arial"/>
        </w:rPr>
        <w:t>, ambos com efeitos potencialmente negativos sobre o desempenho global da organização</w:t>
      </w:r>
      <w:r>
        <w:rPr>
          <w:rFonts w:cs="Arial"/>
        </w:rPr>
        <w:t xml:space="preserve"> </w:t>
      </w:r>
      <w:sdt>
        <w:sdtPr>
          <w:rPr>
            <w:rFonts w:cs="Arial"/>
          </w:rPr>
          <w:id w:val="598468"/>
          <w:citation/>
        </w:sdtPr>
        <w:sdtContent>
          <w:r w:rsidR="00E01FE2">
            <w:rPr>
              <w:rFonts w:cs="Arial"/>
            </w:rPr>
            <w:fldChar w:fldCharType="begin"/>
          </w:r>
          <w:r w:rsidR="00D44E8D">
            <w:rPr>
              <w:rFonts w:cs="Arial"/>
            </w:rPr>
            <w:instrText xml:space="preserve"> CITATION Ped03 \l 2070  </w:instrText>
          </w:r>
          <w:r w:rsidR="00E01FE2">
            <w:rPr>
              <w:rFonts w:cs="Arial"/>
            </w:rPr>
            <w:fldChar w:fldCharType="separate"/>
          </w:r>
          <w:r w:rsidR="00F01174" w:rsidRPr="00F01174">
            <w:rPr>
              <w:rFonts w:cs="Arial"/>
              <w:noProof/>
            </w:rPr>
            <w:t>(Pedersen, Pedersen, &amp; Sharma, 2003)</w:t>
          </w:r>
          <w:r w:rsidR="00E01FE2">
            <w:rPr>
              <w:rFonts w:cs="Arial"/>
            </w:rPr>
            <w:fldChar w:fldCharType="end"/>
          </w:r>
        </w:sdtContent>
      </w:sdt>
      <w:r w:rsidRPr="004D327B">
        <w:rPr>
          <w:rFonts w:cs="Arial"/>
        </w:rPr>
        <w:t>.</w:t>
      </w:r>
    </w:p>
    <w:p w:rsidR="00CB58AE" w:rsidRDefault="00CB58AE" w:rsidP="00CB58AE">
      <w:pPr>
        <w:rPr>
          <w:lang w:bidi="ar-SA"/>
        </w:rPr>
      </w:pPr>
    </w:p>
    <w:p w:rsidR="00E45347" w:rsidRDefault="00E45347" w:rsidP="00E45347">
      <w:pPr>
        <w:rPr>
          <w:rFonts w:cs="Arial"/>
        </w:rPr>
      </w:pPr>
      <w:r>
        <w:rPr>
          <w:rFonts w:cs="Arial"/>
        </w:rPr>
        <w:t>O conhecimento explícito é relativamente fácil e barato de transferir e a</w:t>
      </w:r>
      <w:r w:rsidRPr="004D327B">
        <w:rPr>
          <w:rFonts w:cs="Arial"/>
        </w:rPr>
        <w:t xml:space="preserve">s empresas podem utilizar diversos meios para transferir </w:t>
      </w:r>
      <w:r>
        <w:rPr>
          <w:rFonts w:cs="Arial"/>
        </w:rPr>
        <w:t>este conhecimento</w:t>
      </w:r>
      <w:r w:rsidRPr="004D327B">
        <w:rPr>
          <w:rFonts w:cs="Arial"/>
        </w:rPr>
        <w:t>, incluindo meios de comunicação escrita como bases de dados</w:t>
      </w:r>
      <w:r>
        <w:rPr>
          <w:rFonts w:cs="Arial"/>
        </w:rPr>
        <w:t>, manuais, relatórios, projetos</w:t>
      </w:r>
      <w:r w:rsidRPr="004D327B">
        <w:rPr>
          <w:rFonts w:cs="Arial"/>
        </w:rPr>
        <w:t xml:space="preserve">. </w:t>
      </w:r>
    </w:p>
    <w:p w:rsidR="00E45347" w:rsidRPr="004D327B" w:rsidRDefault="00E45347" w:rsidP="00CB58AE">
      <w:pPr>
        <w:rPr>
          <w:lang w:bidi="ar-SA"/>
        </w:rPr>
      </w:pPr>
    </w:p>
    <w:p w:rsidR="00560C83" w:rsidRDefault="00CB58AE" w:rsidP="00560C83">
      <w:pPr>
        <w:rPr>
          <w:rFonts w:cs="Arial"/>
        </w:rPr>
      </w:pPr>
      <w:r w:rsidRPr="004D327B">
        <w:rPr>
          <w:rFonts w:cs="BHDMPN+TimesNewRoman"/>
        </w:rPr>
        <w:t xml:space="preserve">O conhecimento tácito é adquirido pelos profissionais através da experiência, normalmente por aprendizagem no seu posto de trabalho, assim, a transferência deste tipo de conhecimento torna-se um processo lento e complexo </w:t>
      </w:r>
      <w:sdt>
        <w:sdtPr>
          <w:rPr>
            <w:rFonts w:cs="BHDMPN+TimesNewRoman"/>
          </w:rPr>
          <w:id w:val="22098639"/>
          <w:citation/>
        </w:sdtPr>
        <w:sdtContent>
          <w:r w:rsidR="00E01FE2">
            <w:rPr>
              <w:rFonts w:cs="BHDMPN+TimesNewRoman"/>
            </w:rPr>
            <w:fldChar w:fldCharType="begin"/>
          </w:r>
          <w:r w:rsidR="00D44E8D">
            <w:rPr>
              <w:rFonts w:cs="BHDMPN+TimesNewRoman"/>
            </w:rPr>
            <w:instrText xml:space="preserve"> CITATION Tee97 \l 2070  </w:instrText>
          </w:r>
          <w:r w:rsidR="00E01FE2">
            <w:rPr>
              <w:rFonts w:cs="BHDMPN+TimesNewRoman"/>
            </w:rPr>
            <w:fldChar w:fldCharType="separate"/>
          </w:r>
          <w:r w:rsidR="00F01174" w:rsidRPr="00F01174">
            <w:rPr>
              <w:rFonts w:cs="BHDMPN+TimesNewRoman"/>
              <w:noProof/>
            </w:rPr>
            <w:t>(Teece, Pisano, &amp; Shuen, 1997)</w:t>
          </w:r>
          <w:r w:rsidR="00E01FE2">
            <w:rPr>
              <w:rFonts w:cs="BHDMPN+TimesNewRoman"/>
            </w:rPr>
            <w:fldChar w:fldCharType="end"/>
          </w:r>
        </w:sdtContent>
      </w:sdt>
      <w:r w:rsidRPr="004D327B">
        <w:rPr>
          <w:rFonts w:cs="BHDMPN+TimesNewRoman"/>
        </w:rPr>
        <w:t>.</w:t>
      </w:r>
      <w:r w:rsidR="00560C83">
        <w:rPr>
          <w:rFonts w:cs="BHDMPN+TimesNewRoman"/>
        </w:rPr>
        <w:t xml:space="preserve"> A transferência do conhecimento tácito exige</w:t>
      </w:r>
      <w:r w:rsidR="00560C83" w:rsidRPr="004D327B">
        <w:rPr>
          <w:rFonts w:cs="Arial"/>
        </w:rPr>
        <w:t xml:space="preserve"> meios de comunicação mais amplos, que</w:t>
      </w:r>
      <w:r w:rsidR="00560C83">
        <w:rPr>
          <w:rFonts w:cs="Arial"/>
        </w:rPr>
        <w:t xml:space="preserve"> incluem por exemplo, a </w:t>
      </w:r>
      <w:r w:rsidR="00560C83" w:rsidRPr="004D327B">
        <w:rPr>
          <w:rFonts w:cs="Arial"/>
        </w:rPr>
        <w:t xml:space="preserve">partilha de experiencias pessoais </w:t>
      </w:r>
      <w:r w:rsidR="00560C83">
        <w:rPr>
          <w:rFonts w:cs="Arial"/>
        </w:rPr>
        <w:t xml:space="preserve">internamente entre os colaboradores, ou </w:t>
      </w:r>
      <w:r w:rsidR="00560C83" w:rsidRPr="004D327B">
        <w:rPr>
          <w:rFonts w:cs="Arial"/>
        </w:rPr>
        <w:t>entre os colaboradores das diferentes empresas</w:t>
      </w:r>
      <w:r w:rsidR="00560C83">
        <w:rPr>
          <w:rFonts w:cs="Arial"/>
        </w:rPr>
        <w:t xml:space="preserve"> através de visitas</w:t>
      </w:r>
      <w:r w:rsidR="00560C83" w:rsidRPr="004D327B">
        <w:rPr>
          <w:rFonts w:cs="Arial"/>
        </w:rPr>
        <w:t>.</w:t>
      </w:r>
    </w:p>
    <w:p w:rsidR="00CB58AE" w:rsidRPr="004D327B" w:rsidRDefault="00CB58AE" w:rsidP="00CB58AE">
      <w:pPr>
        <w:rPr>
          <w:lang w:bidi="ar-SA"/>
        </w:rPr>
      </w:pPr>
    </w:p>
    <w:p w:rsidR="00CB58AE" w:rsidRDefault="00CB58AE" w:rsidP="00CB58AE">
      <w:pPr>
        <w:rPr>
          <w:rFonts w:cs="Arial"/>
        </w:rPr>
      </w:pPr>
      <w:r w:rsidRPr="004D327B">
        <w:rPr>
          <w:rFonts w:cs="Arial"/>
        </w:rPr>
        <w:lastRenderedPageBreak/>
        <w:t>A utilização de meios de comunicação escrita pode reduzir o</w:t>
      </w:r>
      <w:r w:rsidR="00E45347">
        <w:rPr>
          <w:rFonts w:cs="Arial"/>
        </w:rPr>
        <w:t xml:space="preserve">s custos de comunicação </w:t>
      </w:r>
      <w:r w:rsidRPr="004D327B">
        <w:rPr>
          <w:rFonts w:cs="Arial"/>
        </w:rPr>
        <w:t xml:space="preserve">mas aumenta o risco de perda de conhecimento da empresa para os concorrentes. Ao invés a perda de conhecimento é minimizada quando são utilizados meios de comunicação mais amplos, não obstante incorrendo em custos de comunicação elevados </w:t>
      </w:r>
      <w:sdt>
        <w:sdtPr>
          <w:rPr>
            <w:rFonts w:cs="Arial"/>
          </w:rPr>
          <w:id w:val="22098638"/>
          <w:citation/>
        </w:sdtPr>
        <w:sdtContent>
          <w:r w:rsidR="00E01FE2" w:rsidRPr="004D327B">
            <w:rPr>
              <w:rFonts w:cs="Arial"/>
            </w:rPr>
            <w:fldChar w:fldCharType="begin"/>
          </w:r>
          <w:r w:rsidRPr="004D327B">
            <w:rPr>
              <w:rFonts w:cs="Arial"/>
            </w:rPr>
            <w:instrText xml:space="preserve"> CITATION Mar10 \l 2070 </w:instrText>
          </w:r>
          <w:r w:rsidR="00E01FE2" w:rsidRPr="004D327B">
            <w:rPr>
              <w:rFonts w:cs="Arial"/>
            </w:rPr>
            <w:fldChar w:fldCharType="separate"/>
          </w:r>
          <w:r w:rsidR="00F01174" w:rsidRPr="00F01174">
            <w:rPr>
              <w:rFonts w:cs="Arial"/>
              <w:noProof/>
            </w:rPr>
            <w:t>(Martins, 2010)</w:t>
          </w:r>
          <w:r w:rsidR="00E01FE2" w:rsidRPr="004D327B">
            <w:rPr>
              <w:rFonts w:cs="Arial"/>
            </w:rPr>
            <w:fldChar w:fldCharType="end"/>
          </w:r>
        </w:sdtContent>
      </w:sdt>
      <w:r>
        <w:rPr>
          <w:rFonts w:cs="Arial"/>
        </w:rPr>
        <w:t>.</w:t>
      </w:r>
    </w:p>
    <w:p w:rsidR="00CB58AE" w:rsidRPr="004D327B" w:rsidRDefault="00CB58AE" w:rsidP="00CB58AE">
      <w:pPr>
        <w:rPr>
          <w:rFonts w:cs="Arial"/>
        </w:rPr>
      </w:pPr>
    </w:p>
    <w:p w:rsidR="00DC2790" w:rsidRDefault="00CB58AE" w:rsidP="00DC2790">
      <w:pPr>
        <w:keepNext/>
      </w:pPr>
      <w:r w:rsidRPr="004D327B">
        <w:rPr>
          <w:rFonts w:cs="Arial"/>
        </w:rPr>
        <w:object w:dxaOrig="8006" w:dyaOrig="5097">
          <v:shape id="_x0000_i1028" type="#_x0000_t75" style="width:451.5pt;height:287.25pt" o:ole="">
            <v:imagedata r:id="rId20" o:title=""/>
          </v:shape>
          <o:OLEObject Type="Embed" ProgID="SmartDraw.2" ShapeID="_x0000_i1028" DrawAspect="Content" ObjectID="_1440365498" r:id="rId21"/>
        </w:object>
      </w:r>
    </w:p>
    <w:p w:rsidR="00DC2790" w:rsidRPr="001A3E42" w:rsidRDefault="007678EB" w:rsidP="001A3E42">
      <w:pPr>
        <w:pStyle w:val="Legenda"/>
      </w:pPr>
      <w:bookmarkStart w:id="44" w:name="_Toc364683617"/>
      <w:r w:rsidRPr="00881A90">
        <w:rPr>
          <w:rStyle w:val="legendafigurasCarcter"/>
        </w:rPr>
        <w:t>Figura</w:t>
      </w:r>
      <w:r w:rsidR="00D25E9A" w:rsidRPr="00881A90">
        <w:rPr>
          <w:rStyle w:val="legendafigurasCarcter"/>
        </w:rPr>
        <w:t xml:space="preserve"> </w:t>
      </w:r>
      <w:r w:rsidR="00F47B1C" w:rsidRPr="00881A90">
        <w:rPr>
          <w:rStyle w:val="legendafigurasCarcter"/>
        </w:rPr>
        <w:t>6</w:t>
      </w:r>
      <w:r w:rsidR="00DC2790" w:rsidRPr="00881A90">
        <w:rPr>
          <w:rStyle w:val="legendafigurasCarcter"/>
        </w:rPr>
        <w:t xml:space="preserve"> – Desempenho do processo de transferência de conhecimento </w:t>
      </w:r>
      <w:sdt>
        <w:sdtPr>
          <w:rPr>
            <w:rStyle w:val="legendafigurasCarcter"/>
          </w:rPr>
          <w:id w:val="22963649"/>
          <w:citation/>
        </w:sdtPr>
        <w:sdtEndPr>
          <w:rPr>
            <w:rStyle w:val="Tipodeletrapredefinidodopargrafo"/>
            <w:bCs/>
          </w:rPr>
        </w:sdtEndPr>
        <w:sdtContent>
          <w:bookmarkEnd w:id="44"/>
          <w:r w:rsidR="00E01FE2" w:rsidRPr="00881A90">
            <w:rPr>
              <w:rStyle w:val="legendafigurasCarcter"/>
            </w:rPr>
            <w:fldChar w:fldCharType="begin"/>
          </w:r>
          <w:r w:rsidR="00604870" w:rsidRPr="00881A90">
            <w:rPr>
              <w:rStyle w:val="legendafigurasCarcter"/>
            </w:rPr>
            <w:instrText xml:space="preserve"> CITATION Ped03 \l 2070  </w:instrText>
          </w:r>
          <w:r w:rsidR="00E01FE2" w:rsidRPr="00881A90">
            <w:rPr>
              <w:rStyle w:val="legendafigurasCarcter"/>
            </w:rPr>
            <w:fldChar w:fldCharType="separate"/>
          </w:r>
          <w:r w:rsidR="00F01174">
            <w:rPr>
              <w:noProof/>
            </w:rPr>
            <w:t>(Pedersen, Pedersen, &amp; Sharma, 2003)</w:t>
          </w:r>
          <w:r w:rsidR="00E01FE2" w:rsidRPr="00881A90">
            <w:rPr>
              <w:rStyle w:val="legendafigurasCarcter"/>
            </w:rPr>
            <w:fldChar w:fldCharType="end"/>
          </w:r>
        </w:sdtContent>
      </w:sdt>
    </w:p>
    <w:p w:rsidR="00CB58AE" w:rsidRPr="00CA5C6C" w:rsidRDefault="00CB58AE" w:rsidP="00CB58AE">
      <w:pPr>
        <w:jc w:val="center"/>
        <w:rPr>
          <w:rFonts w:cs="Arial"/>
          <w:sz w:val="22"/>
          <w:szCs w:val="22"/>
        </w:rPr>
      </w:pPr>
    </w:p>
    <w:p w:rsidR="00EC27BD" w:rsidRPr="004D327B" w:rsidRDefault="00CB58AE" w:rsidP="00B946D0">
      <w:pPr>
        <w:rPr>
          <w:rFonts w:cs="Arial"/>
        </w:rPr>
      </w:pPr>
      <w:r w:rsidRPr="004D327B">
        <w:rPr>
          <w:rFonts w:cs="Arial"/>
        </w:rPr>
        <w:t>A combinação das características do conhecimento e mecanismos de transferência representa uma escolha importante com profundas implicações no desempenho da transferência de conhecimento.</w:t>
      </w:r>
    </w:p>
    <w:p w:rsidR="002E7F2C" w:rsidRPr="004D327B" w:rsidRDefault="00F55625" w:rsidP="00072C7C">
      <w:pPr>
        <w:pStyle w:val="Ttulodondice"/>
      </w:pPr>
      <w:bookmarkStart w:id="45" w:name="_Toc366497969"/>
      <w:r>
        <w:t>2.5</w:t>
      </w:r>
      <w:r w:rsidR="00FF2004">
        <w:t xml:space="preserve"> - Redes de </w:t>
      </w:r>
      <w:r w:rsidR="002E7F2C" w:rsidRPr="004D327B">
        <w:t>cooperação</w:t>
      </w:r>
      <w:r w:rsidR="00D048B7">
        <w:t xml:space="preserve"> de </w:t>
      </w:r>
      <w:r w:rsidR="00FA5C0D">
        <w:t>PME</w:t>
      </w:r>
      <w:r w:rsidR="00FA5C0D" w:rsidRPr="004D327B">
        <w:t>’s</w:t>
      </w:r>
      <w:bookmarkEnd w:id="45"/>
    </w:p>
    <w:p w:rsidR="00072C7C" w:rsidRDefault="00072C7C" w:rsidP="00B946D0">
      <w:pPr>
        <w:widowControl/>
        <w:suppressAutoHyphens w:val="0"/>
        <w:autoSpaceDE w:val="0"/>
        <w:adjustRightInd w:val="0"/>
        <w:textAlignment w:val="auto"/>
        <w:rPr>
          <w:rFonts w:eastAsiaTheme="minorHAnsi" w:cs="Arial"/>
          <w:kern w:val="0"/>
          <w:lang w:bidi="ar-SA"/>
        </w:rPr>
      </w:pPr>
    </w:p>
    <w:p w:rsidR="00E6211C" w:rsidRPr="004D327B" w:rsidRDefault="00E6211C" w:rsidP="00B946D0">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O incremento da concorrência e o aumento das dificuldades das pequenas e médias empresa</w:t>
      </w:r>
      <w:r w:rsidR="008553E2">
        <w:rPr>
          <w:rFonts w:eastAsiaTheme="minorHAnsi" w:cs="Arial"/>
          <w:kern w:val="0"/>
          <w:lang w:bidi="ar-SA"/>
        </w:rPr>
        <w:t>s devido às transformações econó</w:t>
      </w:r>
      <w:r w:rsidRPr="004D327B">
        <w:rPr>
          <w:rFonts w:eastAsiaTheme="minorHAnsi" w:cs="Arial"/>
          <w:kern w:val="0"/>
          <w:lang w:bidi="ar-SA"/>
        </w:rPr>
        <w:t>micas decorrent</w:t>
      </w:r>
      <w:r w:rsidR="008553E2">
        <w:rPr>
          <w:rFonts w:eastAsiaTheme="minorHAnsi" w:cs="Arial"/>
          <w:kern w:val="0"/>
          <w:lang w:bidi="ar-SA"/>
        </w:rPr>
        <w:t xml:space="preserve">es da globalização dos </w:t>
      </w:r>
      <w:r w:rsidR="008553E2">
        <w:rPr>
          <w:rFonts w:eastAsiaTheme="minorHAnsi" w:cs="Arial"/>
          <w:kern w:val="0"/>
          <w:lang w:bidi="ar-SA"/>
        </w:rPr>
        <w:lastRenderedPageBreak/>
        <w:t xml:space="preserve">mercados, </w:t>
      </w:r>
      <w:r w:rsidRPr="004D327B">
        <w:rPr>
          <w:rFonts w:eastAsiaTheme="minorHAnsi" w:cs="Arial"/>
          <w:kern w:val="0"/>
          <w:lang w:bidi="ar-SA"/>
        </w:rPr>
        <w:t xml:space="preserve">fizeram ressurgir os movimentos em prol da união de esforços, sob a lógica da colaboração empresarial </w:t>
      </w:r>
      <w:sdt>
        <w:sdtPr>
          <w:rPr>
            <w:rFonts w:eastAsiaTheme="minorHAnsi" w:cs="Arial"/>
            <w:kern w:val="0"/>
            <w:lang w:bidi="ar-SA"/>
          </w:rPr>
          <w:id w:val="4387217"/>
          <w:citation/>
        </w:sdtPr>
        <w:sdtContent>
          <w:r w:rsidR="00E01FE2" w:rsidRPr="004D327B">
            <w:rPr>
              <w:rFonts w:eastAsiaTheme="minorHAnsi" w:cs="Arial"/>
              <w:kern w:val="0"/>
              <w:lang w:bidi="ar-SA"/>
            </w:rPr>
            <w:fldChar w:fldCharType="begin"/>
          </w:r>
          <w:r w:rsidRPr="004D327B">
            <w:rPr>
              <w:rFonts w:eastAsiaTheme="minorHAnsi" w:cs="Arial"/>
              <w:kern w:val="0"/>
              <w:lang w:bidi="ar-SA"/>
            </w:rPr>
            <w:instrText xml:space="preserve"> CITATION Cas99 \l 2070 </w:instrText>
          </w:r>
          <w:r w:rsidR="00E01FE2" w:rsidRPr="004D327B">
            <w:rPr>
              <w:rFonts w:eastAsiaTheme="minorHAnsi" w:cs="Arial"/>
              <w:kern w:val="0"/>
              <w:lang w:bidi="ar-SA"/>
            </w:rPr>
            <w:fldChar w:fldCharType="separate"/>
          </w:r>
          <w:r w:rsidR="00F01174" w:rsidRPr="00F01174">
            <w:rPr>
              <w:rFonts w:eastAsiaTheme="minorHAnsi" w:cs="Arial"/>
              <w:noProof/>
              <w:kern w:val="0"/>
              <w:lang w:bidi="ar-SA"/>
            </w:rPr>
            <w:t>(Castells, 1999)</w:t>
          </w:r>
          <w:r w:rsidR="00E01FE2" w:rsidRPr="004D327B">
            <w:rPr>
              <w:rFonts w:eastAsiaTheme="minorHAnsi" w:cs="Arial"/>
              <w:kern w:val="0"/>
              <w:lang w:bidi="ar-SA"/>
            </w:rPr>
            <w:fldChar w:fldCharType="end"/>
          </w:r>
        </w:sdtContent>
      </w:sdt>
      <w:r w:rsidRPr="004D327B">
        <w:rPr>
          <w:rFonts w:eastAsiaTheme="minorHAnsi" w:cs="Arial"/>
          <w:kern w:val="0"/>
          <w:lang w:bidi="ar-SA"/>
        </w:rPr>
        <w:t>.</w:t>
      </w:r>
    </w:p>
    <w:p w:rsidR="00E6211C" w:rsidRDefault="00E6211C" w:rsidP="00B946D0">
      <w:pPr>
        <w:rPr>
          <w:rFonts w:cs="Arial"/>
        </w:rPr>
      </w:pPr>
    </w:p>
    <w:p w:rsidR="001C6054" w:rsidRPr="004D327B" w:rsidRDefault="001C6054" w:rsidP="001C6054">
      <w:pPr>
        <w:rPr>
          <w:rFonts w:cs="Arial"/>
        </w:rPr>
      </w:pPr>
      <w:r w:rsidRPr="004D327B">
        <w:t>Na era do conhecimento</w:t>
      </w:r>
      <w:r w:rsidR="00DA7188">
        <w:t>, as empresas</w:t>
      </w:r>
      <w:r w:rsidRPr="004D327B">
        <w:t xml:space="preserve"> para além de competir umas com as outras, têm também de colaborar no sentido de estabelecer um relacionamento entre parceiros independentes</w:t>
      </w:r>
      <w:r w:rsidR="00CA5D3C">
        <w:t>,</w:t>
      </w:r>
      <w:r w:rsidRPr="004D327B">
        <w:t xml:space="preserve"> de modo a combinar os seus esforços e recursos nu</w:t>
      </w:r>
      <w:r w:rsidR="00BD1DB7">
        <w:t>m processo de criação de valor.</w:t>
      </w:r>
    </w:p>
    <w:p w:rsidR="001C6054" w:rsidRDefault="001C6054" w:rsidP="00B946D0">
      <w:pPr>
        <w:rPr>
          <w:rFonts w:cs="Arial"/>
        </w:rPr>
      </w:pPr>
    </w:p>
    <w:p w:rsidR="00CA5C6C" w:rsidRPr="004D327B" w:rsidRDefault="00CA5C6C" w:rsidP="00CA5C6C">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Uma rede de cooperação é uma forma de descrever um sistema de organizações que</w:t>
      </w:r>
      <w:r w:rsidR="00E45347">
        <w:rPr>
          <w:rFonts w:eastAsiaTheme="minorHAnsi" w:cs="Arial"/>
          <w:kern w:val="0"/>
          <w:lang w:bidi="ar-SA"/>
        </w:rPr>
        <w:t xml:space="preserve"> colaboram entre si, não como </w:t>
      </w:r>
      <w:r w:rsidRPr="004D327B">
        <w:rPr>
          <w:rFonts w:eastAsiaTheme="minorHAnsi" w:cs="Arial"/>
          <w:kern w:val="0"/>
          <w:lang w:bidi="ar-SA"/>
        </w:rPr>
        <w:t>entidades isoladas e autónomas</w:t>
      </w:r>
      <w:r>
        <w:rPr>
          <w:rFonts w:eastAsiaTheme="minorHAnsi" w:cs="Arial"/>
          <w:kern w:val="0"/>
          <w:lang w:bidi="ar-SA"/>
        </w:rPr>
        <w:t>,</w:t>
      </w:r>
      <w:r w:rsidRPr="004D327B">
        <w:rPr>
          <w:rFonts w:eastAsiaTheme="minorHAnsi" w:cs="Arial"/>
          <w:kern w:val="0"/>
          <w:lang w:bidi="ar-SA"/>
        </w:rPr>
        <w:t xml:space="preserve"> mas como um conjunto mutuamente dependente e inserido em um contexto económico, histórico, político, cultural e social</w:t>
      </w:r>
      <w:r>
        <w:rPr>
          <w:rFonts w:eastAsiaTheme="minorHAnsi" w:cs="Arial"/>
          <w:kern w:val="0"/>
          <w:lang w:bidi="ar-SA"/>
        </w:rPr>
        <w:t>,</w:t>
      </w:r>
      <w:r w:rsidRPr="004D327B">
        <w:rPr>
          <w:rFonts w:eastAsiaTheme="minorHAnsi" w:cs="Arial"/>
          <w:kern w:val="0"/>
          <w:lang w:bidi="ar-SA"/>
        </w:rPr>
        <w:t xml:space="preserve"> para obtenção de resultados. O uso da abordagem das redes de cooperação exige e oferece motivações de diversas naturezas para além dos aspetos puramente económicos </w:t>
      </w:r>
      <w:sdt>
        <w:sdtPr>
          <w:rPr>
            <w:rFonts w:eastAsiaTheme="minorHAnsi" w:cs="Arial"/>
            <w:kern w:val="0"/>
            <w:lang w:bidi="ar-SA"/>
          </w:rPr>
          <w:id w:val="25996853"/>
          <w:citation/>
        </w:sdtPr>
        <w:sdtContent>
          <w:r w:rsidR="00E01FE2">
            <w:rPr>
              <w:rFonts w:eastAsiaTheme="minorHAnsi" w:cs="Arial"/>
              <w:kern w:val="0"/>
              <w:lang w:bidi="ar-SA"/>
            </w:rPr>
            <w:fldChar w:fldCharType="begin"/>
          </w:r>
          <w:r w:rsidR="00D44E8D">
            <w:rPr>
              <w:rFonts w:eastAsiaTheme="minorHAnsi" w:cs="Arial"/>
              <w:kern w:val="0"/>
              <w:lang w:bidi="ar-SA"/>
            </w:rPr>
            <w:instrText xml:space="preserve"> CITATION Gra83 \l 2070  </w:instrText>
          </w:r>
          <w:r w:rsidR="00E01FE2">
            <w:rPr>
              <w:rFonts w:eastAsiaTheme="minorHAnsi" w:cs="Arial"/>
              <w:kern w:val="0"/>
              <w:lang w:bidi="ar-SA"/>
            </w:rPr>
            <w:fldChar w:fldCharType="separate"/>
          </w:r>
          <w:r w:rsidR="00F01174" w:rsidRPr="00F01174">
            <w:rPr>
              <w:rFonts w:eastAsiaTheme="minorHAnsi" w:cs="Arial"/>
              <w:noProof/>
              <w:kern w:val="0"/>
              <w:lang w:bidi="ar-SA"/>
            </w:rPr>
            <w:t>(Granovetter, 1983)</w:t>
          </w:r>
          <w:r w:rsidR="00E01FE2">
            <w:rPr>
              <w:rFonts w:eastAsiaTheme="minorHAnsi" w:cs="Arial"/>
              <w:kern w:val="0"/>
              <w:lang w:bidi="ar-SA"/>
            </w:rPr>
            <w:fldChar w:fldCharType="end"/>
          </w:r>
        </w:sdtContent>
      </w:sdt>
      <w:r w:rsidRPr="004D327B">
        <w:rPr>
          <w:rFonts w:eastAsiaTheme="minorHAnsi" w:cs="Arial"/>
          <w:kern w:val="0"/>
          <w:lang w:bidi="ar-SA"/>
        </w:rPr>
        <w:t>.</w:t>
      </w:r>
    </w:p>
    <w:p w:rsidR="00CA5C6C" w:rsidRDefault="00CA5C6C" w:rsidP="00B946D0">
      <w:pPr>
        <w:rPr>
          <w:rFonts w:cs="Arial"/>
        </w:rPr>
      </w:pPr>
    </w:p>
    <w:p w:rsidR="00CA5D3C" w:rsidRPr="004D327B" w:rsidRDefault="00CA5C6C" w:rsidP="00CA5D3C">
      <w:pPr>
        <w:widowControl/>
        <w:suppressAutoHyphens w:val="0"/>
        <w:autoSpaceDE w:val="0"/>
        <w:adjustRightInd w:val="0"/>
        <w:textAlignment w:val="auto"/>
        <w:rPr>
          <w:rFonts w:eastAsiaTheme="minorHAnsi" w:cs="Arial"/>
          <w:kern w:val="0"/>
          <w:lang w:bidi="ar-SA"/>
        </w:rPr>
      </w:pPr>
      <w:r>
        <w:rPr>
          <w:rFonts w:cs="Arial"/>
        </w:rPr>
        <w:t>A</w:t>
      </w:r>
      <w:r w:rsidRPr="004D327B">
        <w:rPr>
          <w:rFonts w:cs="Arial"/>
        </w:rPr>
        <w:t xml:space="preserve">s redes são formas institucionalizadas da partilha do conhecimento onde a transferência desse conhecimento é feita ao nível multidirecional. Cada organização, cada unidade ou cada trabalhador aprende com os restantes. A responsabilidade do processo de </w:t>
      </w:r>
      <w:r w:rsidRPr="00745EB9">
        <w:rPr>
          <w:rFonts w:cs="Arial"/>
        </w:rPr>
        <w:t>transferência de conhecimento é de todos os intervenientes da rede e beneficia a todos.</w:t>
      </w:r>
      <w:r w:rsidRPr="00745EB9">
        <w:rPr>
          <w:rFonts w:eastAsiaTheme="minorHAnsi" w:cs="Arial"/>
          <w:kern w:val="0"/>
          <w:lang w:bidi="ar-SA"/>
        </w:rPr>
        <w:t xml:space="preserve"> As empresas optam por participar nestas redes</w:t>
      </w:r>
      <w:r w:rsidR="00CA5D3C" w:rsidRPr="00745EB9">
        <w:rPr>
          <w:rFonts w:eastAsiaTheme="minorHAnsi" w:cs="Arial"/>
          <w:kern w:val="0"/>
          <w:lang w:bidi="ar-SA"/>
        </w:rPr>
        <w:t>, em consequência de limitações de ordem dimensi</w:t>
      </w:r>
      <w:r w:rsidR="00985CB0" w:rsidRPr="00745EB9">
        <w:rPr>
          <w:rFonts w:eastAsiaTheme="minorHAnsi" w:cs="Arial"/>
          <w:kern w:val="0"/>
          <w:lang w:bidi="ar-SA"/>
        </w:rPr>
        <w:t xml:space="preserve">onal, estrutural ou financeira que as impede de, isoladamente </w:t>
      </w:r>
      <w:r w:rsidR="00CA5D3C" w:rsidRPr="00745EB9">
        <w:rPr>
          <w:rFonts w:eastAsiaTheme="minorHAnsi" w:cs="Arial"/>
          <w:kern w:val="0"/>
          <w:lang w:bidi="ar-SA"/>
        </w:rPr>
        <w:t>assegurar</w:t>
      </w:r>
      <w:r w:rsidR="00985CB0" w:rsidRPr="00745EB9">
        <w:rPr>
          <w:rFonts w:eastAsiaTheme="minorHAnsi" w:cs="Arial"/>
          <w:kern w:val="0"/>
          <w:lang w:bidi="ar-SA"/>
        </w:rPr>
        <w:t>em</w:t>
      </w:r>
      <w:r w:rsidR="00CA5D3C" w:rsidRPr="00745EB9">
        <w:rPr>
          <w:rFonts w:eastAsiaTheme="minorHAnsi" w:cs="Arial"/>
          <w:kern w:val="0"/>
          <w:lang w:bidi="ar-SA"/>
        </w:rPr>
        <w:t xml:space="preserve"> as condições mais favoráveis de crescimento e sobre</w:t>
      </w:r>
      <w:r w:rsidR="00985CB0" w:rsidRPr="00745EB9">
        <w:rPr>
          <w:rFonts w:eastAsiaTheme="minorHAnsi" w:cs="Arial"/>
          <w:kern w:val="0"/>
          <w:lang w:bidi="ar-SA"/>
        </w:rPr>
        <w:t>vivência</w:t>
      </w:r>
      <w:r w:rsidR="00CA5D3C" w:rsidRPr="00745EB9">
        <w:rPr>
          <w:rFonts w:eastAsiaTheme="minorHAnsi" w:cs="Arial"/>
          <w:kern w:val="0"/>
          <w:lang w:bidi="ar-SA"/>
        </w:rPr>
        <w:t xml:space="preserve"> num mercado global </w:t>
      </w:r>
      <w:r w:rsidR="00985CB0" w:rsidRPr="00745EB9">
        <w:rPr>
          <w:rFonts w:eastAsiaTheme="minorHAnsi" w:cs="Arial"/>
          <w:kern w:val="0"/>
          <w:lang w:bidi="ar-SA"/>
        </w:rPr>
        <w:t>altamente competitivo.</w:t>
      </w:r>
    </w:p>
    <w:p w:rsidR="00A46997" w:rsidRPr="004D327B" w:rsidRDefault="00A46997" w:rsidP="00B946D0">
      <w:pPr>
        <w:widowControl/>
        <w:suppressAutoHyphens w:val="0"/>
        <w:autoSpaceDE w:val="0"/>
        <w:adjustRightInd w:val="0"/>
        <w:textAlignment w:val="auto"/>
        <w:rPr>
          <w:rFonts w:eastAsiaTheme="minorHAnsi" w:cs="Arial"/>
          <w:kern w:val="0"/>
          <w:lang w:bidi="ar-SA"/>
        </w:rPr>
      </w:pPr>
    </w:p>
    <w:p w:rsidR="00A46997" w:rsidRPr="004D327B" w:rsidRDefault="00094597" w:rsidP="00B946D0">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 xml:space="preserve">As </w:t>
      </w:r>
      <w:r w:rsidR="00745EB9" w:rsidRPr="004D327B">
        <w:rPr>
          <w:rFonts w:eastAsiaTheme="minorHAnsi" w:cs="Arial"/>
          <w:kern w:val="0"/>
          <w:lang w:bidi="ar-SA"/>
        </w:rPr>
        <w:t>PME’s</w:t>
      </w:r>
      <w:r w:rsidRPr="004D327B">
        <w:rPr>
          <w:rFonts w:eastAsiaTheme="minorHAnsi" w:cs="Arial"/>
          <w:kern w:val="0"/>
          <w:lang w:bidi="ar-SA"/>
        </w:rPr>
        <w:t xml:space="preserve"> </w:t>
      </w:r>
      <w:r w:rsidR="000C38F6" w:rsidRPr="004D327B">
        <w:rPr>
          <w:rFonts w:eastAsiaTheme="minorHAnsi" w:cs="Arial"/>
          <w:kern w:val="0"/>
          <w:lang w:bidi="ar-SA"/>
        </w:rPr>
        <w:t xml:space="preserve">tradicionalmente </w:t>
      </w:r>
      <w:r w:rsidRPr="004D327B">
        <w:rPr>
          <w:rFonts w:eastAsiaTheme="minorHAnsi" w:cs="Arial"/>
          <w:kern w:val="0"/>
          <w:lang w:bidi="ar-SA"/>
        </w:rPr>
        <w:t xml:space="preserve">apresentam </w:t>
      </w:r>
      <w:r w:rsidR="000C38F6" w:rsidRPr="004D327B">
        <w:rPr>
          <w:rFonts w:eastAsiaTheme="minorHAnsi" w:cs="Arial"/>
          <w:kern w:val="0"/>
          <w:lang w:bidi="ar-SA"/>
        </w:rPr>
        <w:t>graves</w:t>
      </w:r>
      <w:r w:rsidRPr="004D327B">
        <w:rPr>
          <w:rFonts w:eastAsiaTheme="minorHAnsi" w:cs="Arial"/>
          <w:kern w:val="0"/>
          <w:lang w:bidi="ar-SA"/>
        </w:rPr>
        <w:t xml:space="preserve"> difi</w:t>
      </w:r>
      <w:r w:rsidR="00A46997" w:rsidRPr="004D327B">
        <w:rPr>
          <w:rFonts w:eastAsiaTheme="minorHAnsi" w:cs="Arial"/>
          <w:kern w:val="0"/>
          <w:lang w:bidi="ar-SA"/>
        </w:rPr>
        <w:t xml:space="preserve">culdades </w:t>
      </w:r>
      <w:r w:rsidR="000C38F6" w:rsidRPr="004D327B">
        <w:rPr>
          <w:rFonts w:eastAsiaTheme="minorHAnsi" w:cs="Arial"/>
          <w:kern w:val="0"/>
          <w:lang w:bidi="ar-SA"/>
        </w:rPr>
        <w:t>em operar em mercados grandes e altamente concorrenciais devido à conjugação de diversos fatores</w:t>
      </w:r>
      <w:r w:rsidR="005F4F8C">
        <w:rPr>
          <w:rFonts w:eastAsiaTheme="minorHAnsi" w:cs="Arial"/>
          <w:kern w:val="0"/>
          <w:lang w:bidi="ar-SA"/>
        </w:rPr>
        <w:t xml:space="preserve"> inerentes à sua estrutura, de que se destacam o</w:t>
      </w:r>
      <w:r w:rsidR="000C38F6" w:rsidRPr="004D327B">
        <w:rPr>
          <w:rFonts w:eastAsiaTheme="minorHAnsi" w:cs="Arial"/>
          <w:kern w:val="0"/>
          <w:lang w:bidi="ar-SA"/>
        </w:rPr>
        <w:t>s custos</w:t>
      </w:r>
      <w:r w:rsidR="00A46997" w:rsidRPr="004D327B">
        <w:rPr>
          <w:rFonts w:eastAsiaTheme="minorHAnsi" w:cs="Arial"/>
          <w:kern w:val="0"/>
          <w:lang w:bidi="ar-SA"/>
        </w:rPr>
        <w:t xml:space="preserve"> elevados</w:t>
      </w:r>
      <w:r w:rsidR="000C38F6" w:rsidRPr="004D327B">
        <w:rPr>
          <w:rFonts w:eastAsiaTheme="minorHAnsi" w:cs="Arial"/>
          <w:kern w:val="0"/>
          <w:lang w:bidi="ar-SA"/>
        </w:rPr>
        <w:t xml:space="preserve"> de operação</w:t>
      </w:r>
      <w:r w:rsidR="00A46997" w:rsidRPr="004D327B">
        <w:rPr>
          <w:rFonts w:eastAsiaTheme="minorHAnsi" w:cs="Arial"/>
          <w:kern w:val="0"/>
          <w:lang w:bidi="ar-SA"/>
        </w:rPr>
        <w:t>, a escala reduzida</w:t>
      </w:r>
      <w:r w:rsidR="000C38F6" w:rsidRPr="004D327B">
        <w:rPr>
          <w:rFonts w:eastAsiaTheme="minorHAnsi" w:cs="Arial"/>
          <w:kern w:val="0"/>
          <w:lang w:bidi="ar-SA"/>
        </w:rPr>
        <w:t xml:space="preserve">, </w:t>
      </w:r>
      <w:r w:rsidR="00A46997" w:rsidRPr="004D327B">
        <w:rPr>
          <w:rFonts w:eastAsiaTheme="minorHAnsi" w:cs="Arial"/>
          <w:kern w:val="0"/>
          <w:lang w:bidi="ar-SA"/>
        </w:rPr>
        <w:t xml:space="preserve">o desconhecimento </w:t>
      </w:r>
      <w:r w:rsidR="000C38F6" w:rsidRPr="004D327B">
        <w:rPr>
          <w:rFonts w:eastAsiaTheme="minorHAnsi" w:cs="Arial"/>
          <w:kern w:val="0"/>
          <w:lang w:bidi="ar-SA"/>
        </w:rPr>
        <w:t>dos</w:t>
      </w:r>
      <w:r w:rsidR="00A46997" w:rsidRPr="004D327B">
        <w:rPr>
          <w:rFonts w:eastAsiaTheme="minorHAnsi" w:cs="Arial"/>
          <w:kern w:val="0"/>
          <w:lang w:bidi="ar-SA"/>
        </w:rPr>
        <w:t xml:space="preserve"> mercad</w:t>
      </w:r>
      <w:r w:rsidR="00684CAE" w:rsidRPr="004D327B">
        <w:rPr>
          <w:rFonts w:eastAsiaTheme="minorHAnsi" w:cs="Arial"/>
          <w:kern w:val="0"/>
          <w:lang w:bidi="ar-SA"/>
        </w:rPr>
        <w:t>o</w:t>
      </w:r>
      <w:r w:rsidR="000C38F6" w:rsidRPr="004D327B">
        <w:rPr>
          <w:rFonts w:eastAsiaTheme="minorHAnsi" w:cs="Arial"/>
          <w:kern w:val="0"/>
          <w:lang w:bidi="ar-SA"/>
        </w:rPr>
        <w:t>s</w:t>
      </w:r>
      <w:r w:rsidR="00684CAE" w:rsidRPr="004D327B">
        <w:rPr>
          <w:rFonts w:eastAsiaTheme="minorHAnsi" w:cs="Arial"/>
          <w:kern w:val="0"/>
          <w:lang w:bidi="ar-SA"/>
        </w:rPr>
        <w:t xml:space="preserve">, </w:t>
      </w:r>
      <w:r w:rsidR="000C38F6" w:rsidRPr="004D327B">
        <w:rPr>
          <w:rFonts w:eastAsiaTheme="minorHAnsi" w:cs="Arial"/>
          <w:kern w:val="0"/>
          <w:lang w:bidi="ar-SA"/>
        </w:rPr>
        <w:t xml:space="preserve">a </w:t>
      </w:r>
      <w:r w:rsidR="00081410" w:rsidRPr="004D327B">
        <w:rPr>
          <w:rFonts w:eastAsiaTheme="minorHAnsi" w:cs="Arial"/>
          <w:kern w:val="0"/>
          <w:lang w:bidi="ar-SA"/>
        </w:rPr>
        <w:t>escassa</w:t>
      </w:r>
      <w:r w:rsidR="000C38F6" w:rsidRPr="004D327B">
        <w:rPr>
          <w:rFonts w:eastAsiaTheme="minorHAnsi" w:cs="Arial"/>
          <w:kern w:val="0"/>
          <w:lang w:bidi="ar-SA"/>
        </w:rPr>
        <w:t xml:space="preserve"> informação, a pouca</w:t>
      </w:r>
      <w:r w:rsidR="00684CAE" w:rsidRPr="004D327B">
        <w:rPr>
          <w:rFonts w:eastAsiaTheme="minorHAnsi" w:cs="Arial"/>
          <w:kern w:val="0"/>
          <w:lang w:bidi="ar-SA"/>
        </w:rPr>
        <w:t xml:space="preserve"> </w:t>
      </w:r>
      <w:r w:rsidR="00684CAE" w:rsidRPr="00745EB9">
        <w:rPr>
          <w:rFonts w:eastAsiaTheme="minorHAnsi" w:cs="Arial"/>
          <w:kern w:val="0"/>
          <w:lang w:bidi="ar-SA"/>
        </w:rPr>
        <w:t xml:space="preserve">formação </w:t>
      </w:r>
      <w:r w:rsidR="000C38F6" w:rsidRPr="00745EB9">
        <w:rPr>
          <w:rFonts w:eastAsiaTheme="minorHAnsi" w:cs="Arial"/>
          <w:kern w:val="0"/>
          <w:lang w:bidi="ar-SA"/>
        </w:rPr>
        <w:t>dos recursos humanos,</w:t>
      </w:r>
      <w:r w:rsidR="00E45347">
        <w:rPr>
          <w:rFonts w:eastAsiaTheme="minorHAnsi" w:cs="Arial"/>
          <w:kern w:val="0"/>
          <w:lang w:bidi="ar-SA"/>
        </w:rPr>
        <w:t xml:space="preserve"> dificuldade</w:t>
      </w:r>
      <w:r w:rsidR="00081410" w:rsidRPr="00745EB9">
        <w:rPr>
          <w:rFonts w:eastAsiaTheme="minorHAnsi" w:cs="Arial"/>
          <w:kern w:val="0"/>
          <w:lang w:bidi="ar-SA"/>
        </w:rPr>
        <w:t xml:space="preserve"> no</w:t>
      </w:r>
      <w:r w:rsidR="000C38F6" w:rsidRPr="00745EB9">
        <w:rPr>
          <w:rFonts w:eastAsiaTheme="minorHAnsi" w:cs="Arial"/>
          <w:kern w:val="0"/>
          <w:lang w:bidi="ar-SA"/>
        </w:rPr>
        <w:t xml:space="preserve"> acesso à tecnologia</w:t>
      </w:r>
      <w:r w:rsidR="00A46997" w:rsidRPr="00745EB9">
        <w:rPr>
          <w:rFonts w:eastAsiaTheme="minorHAnsi" w:cs="Arial"/>
          <w:kern w:val="0"/>
          <w:lang w:bidi="ar-SA"/>
        </w:rPr>
        <w:t xml:space="preserve">, a </w:t>
      </w:r>
      <w:r w:rsidR="00684CAE" w:rsidRPr="00745EB9">
        <w:rPr>
          <w:rFonts w:eastAsiaTheme="minorHAnsi" w:cs="Arial"/>
          <w:kern w:val="0"/>
          <w:lang w:bidi="ar-SA"/>
        </w:rPr>
        <w:t>inacessibilidade das</w:t>
      </w:r>
      <w:r w:rsidR="00A46997" w:rsidRPr="00745EB9">
        <w:rPr>
          <w:rFonts w:eastAsiaTheme="minorHAnsi" w:cs="Arial"/>
          <w:kern w:val="0"/>
          <w:lang w:bidi="ar-SA"/>
        </w:rPr>
        <w:t xml:space="preserve"> linha</w:t>
      </w:r>
      <w:r w:rsidR="00985CB0" w:rsidRPr="00745EB9">
        <w:rPr>
          <w:rFonts w:eastAsiaTheme="minorHAnsi" w:cs="Arial"/>
          <w:kern w:val="0"/>
          <w:lang w:bidi="ar-SA"/>
        </w:rPr>
        <w:t>s de créditos e, principalmente</w:t>
      </w:r>
      <w:r w:rsidR="00A46997" w:rsidRPr="00745EB9">
        <w:rPr>
          <w:rFonts w:eastAsiaTheme="minorHAnsi" w:cs="Arial"/>
          <w:kern w:val="0"/>
          <w:lang w:bidi="ar-SA"/>
        </w:rPr>
        <w:t xml:space="preserve"> a pouca utilização de instrumentos de gestão</w:t>
      </w:r>
      <w:r w:rsidR="00985CB0" w:rsidRPr="00745EB9">
        <w:rPr>
          <w:rFonts w:eastAsiaTheme="minorHAnsi" w:cs="Arial"/>
          <w:kern w:val="0"/>
          <w:lang w:bidi="ar-SA"/>
        </w:rPr>
        <w:t xml:space="preserve">. Esta </w:t>
      </w:r>
      <w:r w:rsidR="00A46997" w:rsidRPr="00745EB9">
        <w:rPr>
          <w:rFonts w:eastAsiaTheme="minorHAnsi" w:cs="Arial"/>
          <w:kern w:val="0"/>
          <w:lang w:bidi="ar-SA"/>
        </w:rPr>
        <w:t>comb</w:t>
      </w:r>
      <w:r w:rsidR="00684CAE" w:rsidRPr="00745EB9">
        <w:rPr>
          <w:rFonts w:eastAsiaTheme="minorHAnsi" w:cs="Arial"/>
          <w:kern w:val="0"/>
          <w:lang w:bidi="ar-SA"/>
        </w:rPr>
        <w:t>ina</w:t>
      </w:r>
      <w:r w:rsidR="00985CB0" w:rsidRPr="00745EB9">
        <w:rPr>
          <w:rFonts w:eastAsiaTheme="minorHAnsi" w:cs="Arial"/>
          <w:kern w:val="0"/>
          <w:lang w:bidi="ar-SA"/>
        </w:rPr>
        <w:t>ção de fatores limita as possibilidades de sucesso de muitas</w:t>
      </w:r>
      <w:r w:rsidR="000C38F6" w:rsidRPr="00745EB9">
        <w:rPr>
          <w:rFonts w:eastAsiaTheme="minorHAnsi" w:cs="Arial"/>
          <w:kern w:val="0"/>
          <w:lang w:bidi="ar-SA"/>
        </w:rPr>
        <w:t xml:space="preserve"> </w:t>
      </w:r>
      <w:r w:rsidR="00A46997" w:rsidRPr="00745EB9">
        <w:rPr>
          <w:rFonts w:eastAsiaTheme="minorHAnsi" w:cs="Arial"/>
          <w:kern w:val="0"/>
          <w:lang w:bidi="ar-SA"/>
        </w:rPr>
        <w:t>iniciativas</w:t>
      </w:r>
      <w:r w:rsidR="00D048B7" w:rsidRPr="00745EB9">
        <w:rPr>
          <w:rFonts w:eastAsiaTheme="minorHAnsi" w:cs="Arial"/>
          <w:kern w:val="0"/>
          <w:lang w:bidi="ar-SA"/>
        </w:rPr>
        <w:t xml:space="preserve"> das </w:t>
      </w:r>
      <w:r w:rsidR="00745EB9" w:rsidRPr="00745EB9">
        <w:rPr>
          <w:rFonts w:eastAsiaTheme="minorHAnsi" w:cs="Arial"/>
          <w:kern w:val="0"/>
          <w:lang w:bidi="ar-SA"/>
        </w:rPr>
        <w:t>PME’s</w:t>
      </w:r>
      <w:r w:rsidR="00A46997" w:rsidRPr="00745EB9">
        <w:rPr>
          <w:rFonts w:eastAsiaTheme="minorHAnsi" w:cs="Arial"/>
          <w:kern w:val="0"/>
          <w:lang w:bidi="ar-SA"/>
        </w:rPr>
        <w:t xml:space="preserve">. Mesmo que tais problemas não possam </w:t>
      </w:r>
      <w:r w:rsidR="00A46997" w:rsidRPr="00745EB9">
        <w:rPr>
          <w:rFonts w:eastAsiaTheme="minorHAnsi" w:cs="Arial"/>
          <w:kern w:val="0"/>
          <w:lang w:bidi="ar-SA"/>
        </w:rPr>
        <w:lastRenderedPageBreak/>
        <w:t>ser</w:t>
      </w:r>
      <w:r w:rsidR="00A46997" w:rsidRPr="004D327B">
        <w:rPr>
          <w:rFonts w:eastAsiaTheme="minorHAnsi" w:cs="Arial"/>
          <w:kern w:val="0"/>
          <w:lang w:bidi="ar-SA"/>
        </w:rPr>
        <w:t xml:space="preserve"> completamente superados, </w:t>
      </w:r>
      <w:r w:rsidR="00081410" w:rsidRPr="004D327B">
        <w:rPr>
          <w:rFonts w:eastAsiaTheme="minorHAnsi" w:cs="Arial"/>
          <w:kern w:val="0"/>
          <w:lang w:bidi="ar-SA"/>
        </w:rPr>
        <w:t xml:space="preserve">os </w:t>
      </w:r>
      <w:r w:rsidR="00A46997" w:rsidRPr="004D327B">
        <w:rPr>
          <w:rFonts w:eastAsiaTheme="minorHAnsi" w:cs="Arial"/>
          <w:kern w:val="0"/>
          <w:lang w:bidi="ar-SA"/>
        </w:rPr>
        <w:t>seus efeitos podem ser neutralizados ou amenizados mediante a formação de redes</w:t>
      </w:r>
      <w:r w:rsidR="00684CAE" w:rsidRPr="004D327B">
        <w:rPr>
          <w:rFonts w:eastAsiaTheme="minorHAnsi" w:cs="Arial"/>
          <w:kern w:val="0"/>
          <w:lang w:bidi="ar-SA"/>
        </w:rPr>
        <w:t xml:space="preserve"> de cooperação</w:t>
      </w:r>
      <w:r w:rsidR="00081410" w:rsidRPr="004D327B">
        <w:rPr>
          <w:rFonts w:eastAsiaTheme="minorHAnsi" w:cs="Arial"/>
          <w:kern w:val="0"/>
          <w:lang w:bidi="ar-SA"/>
        </w:rPr>
        <w:t xml:space="preserve"> </w:t>
      </w:r>
      <w:sdt>
        <w:sdtPr>
          <w:rPr>
            <w:rFonts w:eastAsiaTheme="minorHAnsi" w:cs="Arial"/>
            <w:kern w:val="0"/>
            <w:lang w:bidi="ar-SA"/>
          </w:rPr>
          <w:id w:val="38051772"/>
          <w:citation/>
        </w:sdtPr>
        <w:sdtContent>
          <w:r w:rsidR="00E01FE2">
            <w:rPr>
              <w:rFonts w:eastAsiaTheme="minorHAnsi" w:cs="Arial"/>
              <w:kern w:val="0"/>
              <w:lang w:bidi="ar-SA"/>
            </w:rPr>
            <w:fldChar w:fldCharType="begin"/>
          </w:r>
          <w:r w:rsidR="00D44E8D">
            <w:rPr>
              <w:rFonts w:eastAsiaTheme="minorHAnsi" w:cs="Arial"/>
              <w:kern w:val="0"/>
              <w:lang w:bidi="ar-SA"/>
            </w:rPr>
            <w:instrText xml:space="preserve"> CITATION Aas10 \l 2070  </w:instrText>
          </w:r>
          <w:r w:rsidR="00E01FE2">
            <w:rPr>
              <w:rFonts w:eastAsiaTheme="minorHAnsi" w:cs="Arial"/>
              <w:kern w:val="0"/>
              <w:lang w:bidi="ar-SA"/>
            </w:rPr>
            <w:fldChar w:fldCharType="separate"/>
          </w:r>
          <w:r w:rsidR="00F01174" w:rsidRPr="00F01174">
            <w:rPr>
              <w:rFonts w:eastAsiaTheme="minorHAnsi" w:cs="Arial"/>
              <w:noProof/>
              <w:kern w:val="0"/>
              <w:lang w:bidi="ar-SA"/>
            </w:rPr>
            <w:t>(Verschoore &amp; Balestri, 2010)</w:t>
          </w:r>
          <w:r w:rsidR="00E01FE2">
            <w:rPr>
              <w:rFonts w:eastAsiaTheme="minorHAnsi" w:cs="Arial"/>
              <w:kern w:val="0"/>
              <w:lang w:bidi="ar-SA"/>
            </w:rPr>
            <w:fldChar w:fldCharType="end"/>
          </w:r>
        </w:sdtContent>
      </w:sdt>
      <w:r w:rsidR="004D6EB1" w:rsidRPr="004D327B">
        <w:rPr>
          <w:rFonts w:eastAsiaTheme="minorHAnsi" w:cs="Arial"/>
          <w:kern w:val="0"/>
          <w:lang w:bidi="ar-SA"/>
        </w:rPr>
        <w:t>.</w:t>
      </w:r>
    </w:p>
    <w:p w:rsidR="00956A09" w:rsidRPr="004D327B" w:rsidRDefault="00956A09" w:rsidP="00B946D0">
      <w:pPr>
        <w:rPr>
          <w:rFonts w:cs="Arial"/>
        </w:rPr>
      </w:pPr>
    </w:p>
    <w:p w:rsidR="00956A09" w:rsidRPr="004D327B" w:rsidRDefault="00B826B6" w:rsidP="00B946D0">
      <w:pPr>
        <w:rPr>
          <w:rFonts w:cs="Arial"/>
        </w:rPr>
      </w:pPr>
      <w:r>
        <w:rPr>
          <w:rFonts w:cs="Arial"/>
          <w:noProof/>
        </w:rPr>
        <w:t xml:space="preserve">Segundo </w:t>
      </w:r>
      <w:r w:rsidR="00331753">
        <w:rPr>
          <w:rFonts w:cs="Arial"/>
          <w:noProof/>
        </w:rPr>
        <w:t>Tidd, Bessant, &amp; Pavitt (</w:t>
      </w:r>
      <w:r w:rsidR="00F01174" w:rsidRPr="00F01174">
        <w:rPr>
          <w:rFonts w:cs="Arial"/>
          <w:noProof/>
        </w:rPr>
        <w:t>2003)</w:t>
      </w:r>
      <w:r>
        <w:rPr>
          <w:rFonts w:cs="Arial"/>
        </w:rPr>
        <w:t>, a</w:t>
      </w:r>
      <w:r w:rsidR="00956A09" w:rsidRPr="004D327B">
        <w:rPr>
          <w:rFonts w:cs="Arial"/>
        </w:rPr>
        <w:t>s empresas</w:t>
      </w:r>
      <w:r w:rsidR="00914423" w:rsidRPr="004D327B">
        <w:rPr>
          <w:rFonts w:cs="Arial"/>
        </w:rPr>
        <w:t xml:space="preserve"> cooperam principalmente</w:t>
      </w:r>
      <w:r w:rsidR="00956A09" w:rsidRPr="004D327B">
        <w:rPr>
          <w:rFonts w:cs="Arial"/>
        </w:rPr>
        <w:t xml:space="preserve"> para reduzir os custos e riscos de desenvolvime</w:t>
      </w:r>
      <w:r w:rsidR="00914423" w:rsidRPr="004D327B">
        <w:rPr>
          <w:rFonts w:cs="Arial"/>
        </w:rPr>
        <w:t>nto tecnológico ou de entrada num novo mercado, ou seja</w:t>
      </w:r>
      <w:r w:rsidR="00956A09" w:rsidRPr="004D327B">
        <w:rPr>
          <w:rFonts w:cs="Arial"/>
        </w:rPr>
        <w:t xml:space="preserve"> para conseguir economia</w:t>
      </w:r>
      <w:r w:rsidR="00914423" w:rsidRPr="004D327B">
        <w:rPr>
          <w:rFonts w:cs="Arial"/>
        </w:rPr>
        <w:t>s de escala na produção</w:t>
      </w:r>
      <w:r w:rsidR="00956A09" w:rsidRPr="004D327B">
        <w:rPr>
          <w:rFonts w:cs="Arial"/>
        </w:rPr>
        <w:t xml:space="preserve"> e para reduzir o tempo de desenvolvimento e comercialização de novos produto</w:t>
      </w:r>
      <w:r w:rsidR="00B57E6F" w:rsidRPr="004D327B">
        <w:rPr>
          <w:rFonts w:cs="Arial"/>
        </w:rPr>
        <w:t>s</w:t>
      </w:r>
      <w:r>
        <w:rPr>
          <w:rFonts w:cs="Arial"/>
        </w:rPr>
        <w:t>.</w:t>
      </w:r>
    </w:p>
    <w:p w:rsidR="001C6054" w:rsidRPr="004D327B" w:rsidRDefault="001C6054" w:rsidP="00B946D0">
      <w:pPr>
        <w:rPr>
          <w:rFonts w:cs="Arial"/>
        </w:rPr>
      </w:pPr>
    </w:p>
    <w:p w:rsidR="00AE537C" w:rsidRDefault="00C80C96" w:rsidP="00B946D0">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 xml:space="preserve">Ao participar numa rede, as empresas passam a ser percebidas com distinção na sua </w:t>
      </w:r>
      <w:r w:rsidR="004A1A66" w:rsidRPr="004D327B">
        <w:rPr>
          <w:rFonts w:eastAsiaTheme="minorHAnsi" w:cs="Arial"/>
          <w:kern w:val="0"/>
          <w:lang w:bidi="ar-SA"/>
        </w:rPr>
        <w:t>área de negócio</w:t>
      </w:r>
      <w:r w:rsidRPr="004D327B">
        <w:rPr>
          <w:rFonts w:eastAsiaTheme="minorHAnsi" w:cs="Arial"/>
          <w:kern w:val="0"/>
          <w:lang w:bidi="ar-SA"/>
        </w:rPr>
        <w:t>, além de conseguir maior crédito e rec</w:t>
      </w:r>
      <w:r w:rsidR="004A1A66" w:rsidRPr="004D327B">
        <w:rPr>
          <w:rFonts w:eastAsiaTheme="minorHAnsi" w:cs="Arial"/>
          <w:kern w:val="0"/>
          <w:lang w:bidi="ar-SA"/>
        </w:rPr>
        <w:t>onhecimento por parte dos parceiros e clientes</w:t>
      </w:r>
      <w:r w:rsidRPr="004D327B">
        <w:rPr>
          <w:rFonts w:eastAsiaTheme="minorHAnsi" w:cs="Arial"/>
          <w:kern w:val="0"/>
          <w:lang w:bidi="ar-SA"/>
        </w:rPr>
        <w:t>, garanti</w:t>
      </w:r>
      <w:r w:rsidR="004A1A66" w:rsidRPr="004D327B">
        <w:rPr>
          <w:rFonts w:eastAsiaTheme="minorHAnsi" w:cs="Arial"/>
          <w:kern w:val="0"/>
          <w:lang w:bidi="ar-SA"/>
        </w:rPr>
        <w:t>ndo maior legitimidade nas atividades</w:t>
      </w:r>
      <w:r w:rsidRPr="004D327B">
        <w:rPr>
          <w:rFonts w:eastAsiaTheme="minorHAnsi" w:cs="Arial"/>
          <w:kern w:val="0"/>
          <w:lang w:bidi="ar-SA"/>
        </w:rPr>
        <w:t xml:space="preserve"> empresariais e redimension</w:t>
      </w:r>
      <w:r w:rsidR="00985CB0">
        <w:rPr>
          <w:rFonts w:eastAsiaTheme="minorHAnsi" w:cs="Arial"/>
          <w:kern w:val="0"/>
          <w:lang w:bidi="ar-SA"/>
        </w:rPr>
        <w:t xml:space="preserve">ando a importância da </w:t>
      </w:r>
      <w:r w:rsidR="00985CB0" w:rsidRPr="00745EB9">
        <w:rPr>
          <w:rFonts w:eastAsiaTheme="minorHAnsi" w:cs="Arial"/>
          <w:kern w:val="0"/>
          <w:lang w:bidi="ar-SA"/>
        </w:rPr>
        <w:t>empresa no</w:t>
      </w:r>
      <w:r w:rsidRPr="00745EB9">
        <w:rPr>
          <w:rFonts w:eastAsiaTheme="minorHAnsi" w:cs="Arial"/>
          <w:kern w:val="0"/>
          <w:lang w:bidi="ar-SA"/>
        </w:rPr>
        <w:t xml:space="preserve"> seu</w:t>
      </w:r>
      <w:r w:rsidRPr="004D327B">
        <w:rPr>
          <w:rFonts w:eastAsiaTheme="minorHAnsi" w:cs="Arial"/>
          <w:kern w:val="0"/>
          <w:lang w:bidi="ar-SA"/>
        </w:rPr>
        <w:t xml:space="preserve"> contexto institucional </w:t>
      </w:r>
      <w:sdt>
        <w:sdtPr>
          <w:rPr>
            <w:rFonts w:eastAsiaTheme="minorHAnsi" w:cs="Arial"/>
            <w:kern w:val="0"/>
            <w:lang w:bidi="ar-SA"/>
          </w:rPr>
          <w:id w:val="19815938"/>
          <w:citation/>
        </w:sdtPr>
        <w:sdtContent>
          <w:r w:rsidR="00E01FE2">
            <w:rPr>
              <w:rFonts w:eastAsiaTheme="minorHAnsi" w:cs="Arial"/>
              <w:kern w:val="0"/>
              <w:lang w:bidi="ar-SA"/>
            </w:rPr>
            <w:fldChar w:fldCharType="begin"/>
          </w:r>
          <w:r w:rsidR="00D44E8D">
            <w:rPr>
              <w:rFonts w:eastAsiaTheme="minorHAnsi" w:cs="Arial"/>
              <w:kern w:val="0"/>
              <w:lang w:bidi="ar-SA"/>
            </w:rPr>
            <w:instrText xml:space="preserve"> CITATION Dim83 \l 2070  </w:instrText>
          </w:r>
          <w:r w:rsidR="00E01FE2">
            <w:rPr>
              <w:rFonts w:eastAsiaTheme="minorHAnsi" w:cs="Arial"/>
              <w:kern w:val="0"/>
              <w:lang w:bidi="ar-SA"/>
            </w:rPr>
            <w:fldChar w:fldCharType="separate"/>
          </w:r>
          <w:r w:rsidR="00F01174" w:rsidRPr="00F01174">
            <w:rPr>
              <w:rFonts w:eastAsiaTheme="minorHAnsi" w:cs="Arial"/>
              <w:noProof/>
              <w:kern w:val="0"/>
              <w:lang w:bidi="ar-SA"/>
            </w:rPr>
            <w:t>(Dimaggio &amp; Powell, 1983)</w:t>
          </w:r>
          <w:r w:rsidR="00E01FE2">
            <w:rPr>
              <w:rFonts w:eastAsiaTheme="minorHAnsi" w:cs="Arial"/>
              <w:kern w:val="0"/>
              <w:lang w:bidi="ar-SA"/>
            </w:rPr>
            <w:fldChar w:fldCharType="end"/>
          </w:r>
        </w:sdtContent>
      </w:sdt>
      <w:r w:rsidRPr="004D327B">
        <w:rPr>
          <w:rFonts w:eastAsiaTheme="minorHAnsi" w:cs="Arial"/>
          <w:kern w:val="0"/>
          <w:lang w:bidi="ar-SA"/>
        </w:rPr>
        <w:t>.</w:t>
      </w:r>
      <w:r w:rsidR="004A1A66" w:rsidRPr="004D327B">
        <w:rPr>
          <w:rFonts w:eastAsiaTheme="minorHAnsi" w:cs="Arial"/>
          <w:kern w:val="0"/>
          <w:lang w:bidi="ar-SA"/>
        </w:rPr>
        <w:t xml:space="preserve"> Possibilitando assim o estabelecimento </w:t>
      </w:r>
      <w:r w:rsidR="00193B46" w:rsidRPr="004D327B">
        <w:rPr>
          <w:rFonts w:eastAsiaTheme="minorHAnsi" w:cs="Arial"/>
          <w:kern w:val="0"/>
          <w:lang w:bidi="ar-SA"/>
        </w:rPr>
        <w:t>de relações</w:t>
      </w:r>
      <w:r w:rsidRPr="004D327B">
        <w:rPr>
          <w:rFonts w:eastAsiaTheme="minorHAnsi" w:cs="Arial"/>
          <w:kern w:val="0"/>
          <w:lang w:bidi="ar-SA"/>
        </w:rPr>
        <w:t xml:space="preserve"> </w:t>
      </w:r>
      <w:r w:rsidR="00193B46" w:rsidRPr="004D327B">
        <w:rPr>
          <w:rFonts w:eastAsiaTheme="minorHAnsi" w:cs="Arial"/>
          <w:kern w:val="0"/>
          <w:lang w:bidi="ar-SA"/>
        </w:rPr>
        <w:t>vantajosas</w:t>
      </w:r>
      <w:r w:rsidR="004A1A66" w:rsidRPr="004D327B">
        <w:rPr>
          <w:rFonts w:eastAsiaTheme="minorHAnsi" w:cs="Arial"/>
          <w:kern w:val="0"/>
          <w:lang w:bidi="ar-SA"/>
        </w:rPr>
        <w:t xml:space="preserve"> com grandes clientes, fornecedores, organizações estatais e financiadores</w:t>
      </w:r>
      <w:r w:rsidR="009C50DA">
        <w:rPr>
          <w:rFonts w:eastAsiaTheme="minorHAnsi" w:cs="Arial"/>
          <w:kern w:val="0"/>
          <w:lang w:bidi="ar-SA"/>
        </w:rPr>
        <w:t>,</w:t>
      </w:r>
      <w:r w:rsidR="004A1A66" w:rsidRPr="004D327B">
        <w:rPr>
          <w:rFonts w:eastAsiaTheme="minorHAnsi" w:cs="Arial"/>
          <w:kern w:val="0"/>
          <w:lang w:bidi="ar-SA"/>
        </w:rPr>
        <w:t xml:space="preserve"> a que as pequenas empresas nunca teriam acesso individualmente</w:t>
      </w:r>
      <w:r w:rsidRPr="004D327B">
        <w:rPr>
          <w:rFonts w:eastAsiaTheme="minorHAnsi" w:cs="Arial"/>
          <w:kern w:val="0"/>
          <w:lang w:bidi="ar-SA"/>
        </w:rPr>
        <w:t>.</w:t>
      </w:r>
    </w:p>
    <w:p w:rsidR="006B087A" w:rsidRPr="006B087A" w:rsidRDefault="006B087A" w:rsidP="00B946D0">
      <w:pPr>
        <w:widowControl/>
        <w:suppressAutoHyphens w:val="0"/>
        <w:autoSpaceDE w:val="0"/>
        <w:adjustRightInd w:val="0"/>
        <w:textAlignment w:val="auto"/>
        <w:rPr>
          <w:rFonts w:eastAsiaTheme="minorHAnsi" w:cs="Arial"/>
          <w:kern w:val="0"/>
          <w:lang w:bidi="ar-SA"/>
        </w:rPr>
      </w:pPr>
    </w:p>
    <w:p w:rsidR="00B40897" w:rsidRDefault="00AE537C" w:rsidP="00B946D0">
      <w:pPr>
        <w:widowControl/>
        <w:suppressAutoHyphens w:val="0"/>
        <w:autoSpaceDE w:val="0"/>
        <w:adjustRightInd w:val="0"/>
        <w:textAlignment w:val="auto"/>
        <w:rPr>
          <w:rFonts w:cs="Arial"/>
          <w:kern w:val="0"/>
          <w:lang w:bidi="ar-SA"/>
        </w:rPr>
      </w:pPr>
      <w:r w:rsidRPr="00BD1DB7">
        <w:rPr>
          <w:rFonts w:cs="Arial"/>
          <w:kern w:val="0"/>
          <w:lang w:bidi="ar-SA"/>
        </w:rPr>
        <w:t xml:space="preserve">Metade das </w:t>
      </w:r>
      <w:r w:rsidR="00745EB9" w:rsidRPr="00BD1DB7">
        <w:rPr>
          <w:rFonts w:cs="Arial"/>
          <w:kern w:val="0"/>
          <w:lang w:bidi="ar-SA"/>
        </w:rPr>
        <w:t>PME’s</w:t>
      </w:r>
      <w:r w:rsidRPr="00BD1DB7">
        <w:rPr>
          <w:rFonts w:cs="Arial"/>
          <w:kern w:val="0"/>
          <w:lang w:bidi="ar-SA"/>
        </w:rPr>
        <w:t xml:space="preserve"> europeias coopera com outras </w:t>
      </w:r>
      <w:r w:rsidR="00745EB9" w:rsidRPr="00BD1DB7">
        <w:rPr>
          <w:rFonts w:cs="Arial"/>
          <w:kern w:val="0"/>
          <w:lang w:bidi="ar-SA"/>
        </w:rPr>
        <w:t>PME’s</w:t>
      </w:r>
      <w:r w:rsidRPr="00BD1DB7">
        <w:rPr>
          <w:rFonts w:cs="Arial"/>
          <w:kern w:val="0"/>
          <w:lang w:bidi="ar-SA"/>
        </w:rPr>
        <w:t xml:space="preserve">. No grupo de países que apresenta maiores índices de cooperação (Itália, Dinamarca, Noruega, Finlândia e Islândia) mais de </w:t>
      </w:r>
      <w:r w:rsidR="00887EA7" w:rsidRPr="00BD1DB7">
        <w:rPr>
          <w:rFonts w:cs="Arial"/>
          <w:kern w:val="0"/>
          <w:lang w:bidi="ar-SA"/>
        </w:rPr>
        <w:t>metades das empresas estão envolvidas</w:t>
      </w:r>
      <w:r w:rsidRPr="00BD1DB7">
        <w:rPr>
          <w:rFonts w:cs="Arial"/>
          <w:kern w:val="0"/>
          <w:lang w:bidi="ar-SA"/>
        </w:rPr>
        <w:t xml:space="preserve"> em cooperação. Portugal tem a menor incidência de cooperação com menos de uma em cada seis </w:t>
      </w:r>
      <w:r w:rsidR="00745EB9" w:rsidRPr="00BD1DB7">
        <w:rPr>
          <w:rFonts w:cs="Arial"/>
          <w:kern w:val="0"/>
          <w:lang w:bidi="ar-SA"/>
        </w:rPr>
        <w:t>PME’s</w:t>
      </w:r>
      <w:r w:rsidRPr="00BD1DB7">
        <w:rPr>
          <w:rFonts w:cs="Arial"/>
          <w:kern w:val="0"/>
          <w:lang w:bidi="ar-SA"/>
        </w:rPr>
        <w:t xml:space="preserve"> envolvidas. Fatores culturais parecem influenciar a tendência a cooperar </w:t>
      </w:r>
      <w:sdt>
        <w:sdtPr>
          <w:rPr>
            <w:rFonts w:cs="Arial"/>
            <w:kern w:val="0"/>
            <w:lang w:bidi="ar-SA"/>
          </w:rPr>
          <w:id w:val="24654913"/>
          <w:citation/>
        </w:sdtPr>
        <w:sdtContent>
          <w:r w:rsidR="00E01FE2">
            <w:rPr>
              <w:rFonts w:cs="Arial"/>
              <w:kern w:val="0"/>
              <w:lang w:bidi="ar-SA"/>
            </w:rPr>
            <w:fldChar w:fldCharType="begin"/>
          </w:r>
          <w:r w:rsidR="00586F89">
            <w:rPr>
              <w:rFonts w:cs="Arial"/>
              <w:kern w:val="0"/>
              <w:lang w:bidi="ar-SA"/>
            </w:rPr>
            <w:instrText xml:space="preserve"> CITATION Obs03 \l 2070  </w:instrText>
          </w:r>
          <w:r w:rsidR="00E01FE2">
            <w:rPr>
              <w:rFonts w:cs="Arial"/>
              <w:kern w:val="0"/>
              <w:lang w:bidi="ar-SA"/>
            </w:rPr>
            <w:fldChar w:fldCharType="separate"/>
          </w:r>
          <w:r w:rsidR="00F01174" w:rsidRPr="00F01174">
            <w:rPr>
              <w:rFonts w:cs="Arial"/>
              <w:noProof/>
              <w:kern w:val="0"/>
              <w:lang w:bidi="ar-SA"/>
            </w:rPr>
            <w:t>(Observatory of European SMEs, 2003)</w:t>
          </w:r>
          <w:r w:rsidR="00E01FE2">
            <w:rPr>
              <w:rFonts w:cs="Arial"/>
              <w:kern w:val="0"/>
              <w:lang w:bidi="ar-SA"/>
            </w:rPr>
            <w:fldChar w:fldCharType="end"/>
          </w:r>
        </w:sdtContent>
      </w:sdt>
      <w:r w:rsidRPr="00BD1DB7">
        <w:rPr>
          <w:rFonts w:cs="Arial"/>
          <w:kern w:val="0"/>
          <w:lang w:bidi="ar-SA"/>
        </w:rPr>
        <w:t>.</w:t>
      </w:r>
    </w:p>
    <w:p w:rsidR="005331CE" w:rsidRDefault="005331CE" w:rsidP="00B946D0">
      <w:pPr>
        <w:widowControl/>
        <w:suppressAutoHyphens w:val="0"/>
        <w:autoSpaceDE w:val="0"/>
        <w:adjustRightInd w:val="0"/>
        <w:textAlignment w:val="auto"/>
        <w:rPr>
          <w:rFonts w:cs="Arial"/>
          <w:kern w:val="0"/>
          <w:lang w:bidi="ar-SA"/>
        </w:rPr>
      </w:pPr>
    </w:p>
    <w:p w:rsidR="009C3DEE" w:rsidRPr="004C71B4" w:rsidRDefault="005331CE" w:rsidP="005331CE">
      <w:pPr>
        <w:widowControl/>
        <w:suppressAutoHyphens w:val="0"/>
        <w:autoSpaceDE w:val="0"/>
        <w:adjustRightInd w:val="0"/>
        <w:textAlignment w:val="auto"/>
        <w:rPr>
          <w:rFonts w:cs="Arial"/>
          <w:kern w:val="0"/>
          <w:lang w:bidi="ar-SA"/>
        </w:rPr>
      </w:pPr>
      <w:r w:rsidRPr="004D327B">
        <w:rPr>
          <w:rFonts w:cs="Arial"/>
          <w:kern w:val="0"/>
          <w:lang w:bidi="ar-SA"/>
        </w:rPr>
        <w:t xml:space="preserve">Segundo </w:t>
      </w:r>
      <w:r w:rsidR="00331753">
        <w:rPr>
          <w:rFonts w:cs="Arial"/>
          <w:noProof/>
          <w:kern w:val="0"/>
          <w:lang w:bidi="ar-SA"/>
        </w:rPr>
        <w:t>Verschore &amp; Balestri</w:t>
      </w:r>
      <w:r w:rsidR="00F01174" w:rsidRPr="00F01174">
        <w:rPr>
          <w:rFonts w:cs="Arial"/>
          <w:noProof/>
          <w:kern w:val="0"/>
          <w:lang w:bidi="ar-SA"/>
        </w:rPr>
        <w:t xml:space="preserve"> </w:t>
      </w:r>
      <w:r w:rsidR="00331753">
        <w:rPr>
          <w:rFonts w:cs="Arial"/>
          <w:noProof/>
          <w:kern w:val="0"/>
          <w:lang w:bidi="ar-SA"/>
        </w:rPr>
        <w:t>(</w:t>
      </w:r>
      <w:r w:rsidR="00F01174" w:rsidRPr="00F01174">
        <w:rPr>
          <w:rFonts w:cs="Arial"/>
          <w:noProof/>
          <w:kern w:val="0"/>
          <w:lang w:bidi="ar-SA"/>
        </w:rPr>
        <w:t>2008)</w:t>
      </w:r>
      <w:r w:rsidRPr="004D327B">
        <w:rPr>
          <w:rFonts w:cs="Arial"/>
          <w:kern w:val="0"/>
          <w:lang w:bidi="ar-SA"/>
        </w:rPr>
        <w:t xml:space="preserve"> a</w:t>
      </w:r>
      <w:r>
        <w:rPr>
          <w:rFonts w:cs="Arial"/>
          <w:kern w:val="0"/>
          <w:lang w:bidi="ar-SA"/>
        </w:rPr>
        <w:t xml:space="preserve"> criação e sucesso de uma</w:t>
      </w:r>
      <w:r w:rsidRPr="004D327B">
        <w:rPr>
          <w:rFonts w:cs="Arial"/>
          <w:kern w:val="0"/>
          <w:lang w:bidi="ar-SA"/>
        </w:rPr>
        <w:t xml:space="preserve"> rede </w:t>
      </w:r>
      <w:r>
        <w:rPr>
          <w:rFonts w:cs="Arial"/>
          <w:kern w:val="0"/>
          <w:lang w:bidi="ar-SA"/>
        </w:rPr>
        <w:t xml:space="preserve">de cooperação, </w:t>
      </w:r>
      <w:r w:rsidRPr="000C2DCB">
        <w:rPr>
          <w:rFonts w:cs="Arial"/>
          <w:kern w:val="0"/>
          <w:lang w:bidi="ar-SA"/>
        </w:rPr>
        <w:t xml:space="preserve">está relacionada com as características das empresas que pretendem </w:t>
      </w:r>
      <w:r w:rsidR="009C3DEE" w:rsidRPr="000C2DCB">
        <w:rPr>
          <w:rFonts w:cs="Arial"/>
          <w:kern w:val="0"/>
          <w:lang w:bidi="ar-SA"/>
        </w:rPr>
        <w:t xml:space="preserve">cooperar. Este autor destaca </w:t>
      </w:r>
      <w:r w:rsidRPr="000C2DCB">
        <w:rPr>
          <w:rFonts w:cs="Arial"/>
          <w:kern w:val="0"/>
          <w:lang w:bidi="ar-SA"/>
        </w:rPr>
        <w:t xml:space="preserve">o seguinte </w:t>
      </w:r>
      <w:r w:rsidR="009C3DEE" w:rsidRPr="000C2DCB">
        <w:rPr>
          <w:rFonts w:cs="Arial"/>
          <w:kern w:val="0"/>
          <w:lang w:bidi="ar-SA"/>
        </w:rPr>
        <w:t>perfil das empresas envolvidas como</w:t>
      </w:r>
      <w:r w:rsidRPr="000C2DCB">
        <w:rPr>
          <w:rFonts w:cs="Arial"/>
          <w:kern w:val="0"/>
          <w:lang w:bidi="ar-SA"/>
        </w:rPr>
        <w:t xml:space="preserve"> facilitador no estabelecimento de relações de cooperação </w:t>
      </w:r>
      <w:r w:rsidRPr="004C71B4">
        <w:rPr>
          <w:rFonts w:cs="Arial"/>
          <w:kern w:val="0"/>
          <w:lang w:bidi="ar-SA"/>
        </w:rPr>
        <w:t>em rede:</w:t>
      </w:r>
    </w:p>
    <w:p w:rsidR="005331CE" w:rsidRPr="004D327B" w:rsidRDefault="005331CE" w:rsidP="005331CE">
      <w:pPr>
        <w:widowControl/>
        <w:suppressAutoHyphens w:val="0"/>
        <w:autoSpaceDE w:val="0"/>
        <w:adjustRightInd w:val="0"/>
        <w:textAlignment w:val="auto"/>
        <w:rPr>
          <w:rFonts w:cs="Arial"/>
          <w:kern w:val="0"/>
          <w:lang w:bidi="ar-SA"/>
        </w:rPr>
      </w:pPr>
      <w:r w:rsidRPr="004D327B">
        <w:rPr>
          <w:rFonts w:cs="Arial"/>
          <w:kern w:val="0"/>
          <w:lang w:bidi="ar-SA"/>
        </w:rPr>
        <w:t>-</w:t>
      </w:r>
      <w:r w:rsidR="00BA45BA">
        <w:rPr>
          <w:rFonts w:cs="Arial"/>
          <w:kern w:val="0"/>
          <w:lang w:bidi="ar-SA"/>
        </w:rPr>
        <w:t xml:space="preserve"> </w:t>
      </w:r>
      <w:r w:rsidRPr="004D327B">
        <w:rPr>
          <w:rFonts w:cs="Arial"/>
          <w:kern w:val="0"/>
          <w:lang w:bidi="ar-SA"/>
        </w:rPr>
        <w:t>Possuem independência e noção de interdependência;</w:t>
      </w:r>
    </w:p>
    <w:p w:rsidR="005331CE" w:rsidRPr="004D327B" w:rsidRDefault="005331CE" w:rsidP="005331CE">
      <w:pPr>
        <w:widowControl/>
        <w:suppressAutoHyphens w:val="0"/>
        <w:autoSpaceDE w:val="0"/>
        <w:adjustRightInd w:val="0"/>
        <w:textAlignment w:val="auto"/>
        <w:rPr>
          <w:rFonts w:cs="Arial"/>
          <w:kern w:val="0"/>
          <w:lang w:bidi="ar-SA"/>
        </w:rPr>
      </w:pPr>
      <w:r w:rsidRPr="004D327B">
        <w:rPr>
          <w:rFonts w:cs="Arial"/>
          <w:kern w:val="0"/>
          <w:lang w:bidi="ar-SA"/>
        </w:rPr>
        <w:t>-</w:t>
      </w:r>
      <w:r w:rsidR="00BA45BA">
        <w:rPr>
          <w:rFonts w:cs="Arial"/>
          <w:kern w:val="0"/>
          <w:lang w:bidi="ar-SA"/>
        </w:rPr>
        <w:t xml:space="preserve"> </w:t>
      </w:r>
      <w:r w:rsidRPr="004D327B">
        <w:rPr>
          <w:rFonts w:cs="Arial"/>
          <w:kern w:val="0"/>
          <w:lang w:bidi="ar-SA"/>
        </w:rPr>
        <w:t>Em muitos casos, estão situadas no fim da cadeia produtiva;</w:t>
      </w:r>
    </w:p>
    <w:p w:rsidR="005331CE" w:rsidRPr="004D327B" w:rsidRDefault="005331CE" w:rsidP="005331CE">
      <w:pPr>
        <w:widowControl/>
        <w:suppressAutoHyphens w:val="0"/>
        <w:autoSpaceDE w:val="0"/>
        <w:adjustRightInd w:val="0"/>
        <w:textAlignment w:val="auto"/>
        <w:rPr>
          <w:rFonts w:cs="Arial"/>
          <w:kern w:val="0"/>
          <w:lang w:bidi="ar-SA"/>
        </w:rPr>
      </w:pPr>
      <w:r w:rsidRPr="004D327B">
        <w:rPr>
          <w:rFonts w:cs="Arial"/>
          <w:kern w:val="0"/>
          <w:lang w:bidi="ar-SA"/>
        </w:rPr>
        <w:t>-</w:t>
      </w:r>
      <w:r w:rsidR="00BA45BA">
        <w:rPr>
          <w:rFonts w:cs="Arial"/>
          <w:kern w:val="0"/>
          <w:lang w:bidi="ar-SA"/>
        </w:rPr>
        <w:t xml:space="preserve"> Geralmente atendem diretamente </w:t>
      </w:r>
      <w:r w:rsidRPr="004D327B">
        <w:rPr>
          <w:rFonts w:cs="Arial"/>
          <w:kern w:val="0"/>
          <w:lang w:bidi="ar-SA"/>
        </w:rPr>
        <w:t>o consumidor final;</w:t>
      </w:r>
    </w:p>
    <w:p w:rsidR="005331CE" w:rsidRPr="004D327B" w:rsidRDefault="005331CE" w:rsidP="005331CE">
      <w:pPr>
        <w:widowControl/>
        <w:suppressAutoHyphens w:val="0"/>
        <w:autoSpaceDE w:val="0"/>
        <w:adjustRightInd w:val="0"/>
        <w:textAlignment w:val="auto"/>
        <w:rPr>
          <w:rFonts w:cs="Arial"/>
          <w:kern w:val="0"/>
          <w:lang w:bidi="ar-SA"/>
        </w:rPr>
      </w:pPr>
      <w:r w:rsidRPr="004D327B">
        <w:rPr>
          <w:rFonts w:cs="Arial"/>
          <w:kern w:val="0"/>
          <w:lang w:bidi="ar-SA"/>
        </w:rPr>
        <w:t>-</w:t>
      </w:r>
      <w:r w:rsidR="00BA45BA">
        <w:rPr>
          <w:rFonts w:cs="Arial"/>
          <w:kern w:val="0"/>
          <w:lang w:bidi="ar-SA"/>
        </w:rPr>
        <w:t xml:space="preserve"> </w:t>
      </w:r>
      <w:r w:rsidRPr="004D327B">
        <w:rPr>
          <w:rFonts w:cs="Arial"/>
          <w:kern w:val="0"/>
          <w:lang w:bidi="ar-SA"/>
        </w:rPr>
        <w:t>Encontram-se geograficamente próximas;</w:t>
      </w:r>
    </w:p>
    <w:p w:rsidR="005331CE" w:rsidRPr="004D327B" w:rsidRDefault="005331CE" w:rsidP="005331CE">
      <w:pPr>
        <w:widowControl/>
        <w:suppressAutoHyphens w:val="0"/>
        <w:autoSpaceDE w:val="0"/>
        <w:adjustRightInd w:val="0"/>
        <w:textAlignment w:val="auto"/>
        <w:rPr>
          <w:rFonts w:cs="Arial"/>
          <w:kern w:val="0"/>
          <w:lang w:bidi="ar-SA"/>
        </w:rPr>
      </w:pPr>
      <w:r w:rsidRPr="004D327B">
        <w:rPr>
          <w:rFonts w:cs="Arial"/>
          <w:kern w:val="0"/>
          <w:lang w:bidi="ar-SA"/>
        </w:rPr>
        <w:lastRenderedPageBreak/>
        <w:t>-</w:t>
      </w:r>
      <w:r w:rsidR="00A35C58">
        <w:rPr>
          <w:rFonts w:cs="Arial"/>
          <w:kern w:val="0"/>
          <w:lang w:bidi="ar-SA"/>
        </w:rPr>
        <w:t xml:space="preserve"> </w:t>
      </w:r>
      <w:r w:rsidRPr="004D327B">
        <w:rPr>
          <w:rFonts w:cs="Arial"/>
          <w:kern w:val="0"/>
          <w:lang w:bidi="ar-SA"/>
        </w:rPr>
        <w:t>Atuam em setores ou ramos de negócio similares, idênticos ou afins;</w:t>
      </w:r>
    </w:p>
    <w:p w:rsidR="005331CE" w:rsidRPr="004D327B" w:rsidRDefault="005331CE" w:rsidP="005331CE">
      <w:pPr>
        <w:widowControl/>
        <w:suppressAutoHyphens w:val="0"/>
        <w:autoSpaceDE w:val="0"/>
        <w:adjustRightInd w:val="0"/>
        <w:textAlignment w:val="auto"/>
        <w:rPr>
          <w:rFonts w:cs="Arial"/>
          <w:kern w:val="0"/>
          <w:lang w:bidi="ar-SA"/>
        </w:rPr>
      </w:pPr>
      <w:r w:rsidRPr="004D327B">
        <w:rPr>
          <w:rFonts w:cs="Arial"/>
          <w:kern w:val="0"/>
          <w:lang w:bidi="ar-SA"/>
        </w:rPr>
        <w:t>-</w:t>
      </w:r>
      <w:r w:rsidR="00A35C58">
        <w:rPr>
          <w:rFonts w:cs="Arial"/>
          <w:kern w:val="0"/>
          <w:lang w:bidi="ar-SA"/>
        </w:rPr>
        <w:t xml:space="preserve"> </w:t>
      </w:r>
      <w:r w:rsidRPr="004D327B">
        <w:rPr>
          <w:rFonts w:cs="Arial"/>
          <w:kern w:val="0"/>
          <w:lang w:bidi="ar-SA"/>
        </w:rPr>
        <w:t>Possuem uma estrutura de coordenação mínima para fomentar o incentivo do espírito cooperativo e formação de confiança mútua;</w:t>
      </w:r>
    </w:p>
    <w:p w:rsidR="005331CE" w:rsidRPr="004D327B" w:rsidRDefault="005331CE" w:rsidP="005331CE">
      <w:pPr>
        <w:widowControl/>
        <w:suppressAutoHyphens w:val="0"/>
        <w:autoSpaceDE w:val="0"/>
        <w:adjustRightInd w:val="0"/>
        <w:textAlignment w:val="auto"/>
        <w:rPr>
          <w:rFonts w:cs="Arial"/>
          <w:kern w:val="0"/>
          <w:lang w:bidi="ar-SA"/>
        </w:rPr>
      </w:pPr>
      <w:r w:rsidRPr="004D327B">
        <w:rPr>
          <w:rFonts w:cs="Arial"/>
          <w:kern w:val="0"/>
          <w:lang w:bidi="ar-SA"/>
        </w:rPr>
        <w:t>-</w:t>
      </w:r>
      <w:r w:rsidR="00A35C58">
        <w:rPr>
          <w:rFonts w:cs="Arial"/>
          <w:kern w:val="0"/>
          <w:lang w:bidi="ar-SA"/>
        </w:rPr>
        <w:t xml:space="preserve"> </w:t>
      </w:r>
      <w:r w:rsidRPr="004D327B">
        <w:rPr>
          <w:rFonts w:cs="Arial"/>
          <w:kern w:val="0"/>
          <w:lang w:bidi="ar-SA"/>
        </w:rPr>
        <w:t>Mantém relações com organizações de suporte (organismos públicos, universidades, etc.)</w:t>
      </w:r>
    </w:p>
    <w:p w:rsidR="007C25C5" w:rsidRPr="004D327B" w:rsidRDefault="00F55625" w:rsidP="00072C7C">
      <w:pPr>
        <w:pStyle w:val="Ttulodondice"/>
      </w:pPr>
      <w:bookmarkStart w:id="46" w:name="_Toc366497970"/>
      <w:r>
        <w:t>2.5</w:t>
      </w:r>
      <w:r w:rsidR="00E8683A">
        <w:t>.1</w:t>
      </w:r>
      <w:r w:rsidR="007C25C5" w:rsidRPr="004D327B">
        <w:t xml:space="preserve"> – Vantagens da cooperação em rede</w:t>
      </w:r>
      <w:bookmarkEnd w:id="46"/>
      <w:r w:rsidR="002A34CF" w:rsidRPr="004D327B">
        <w:t xml:space="preserve"> </w:t>
      </w:r>
    </w:p>
    <w:p w:rsidR="00341022" w:rsidRPr="004D327B" w:rsidRDefault="00341022" w:rsidP="00B946D0">
      <w:pPr>
        <w:rPr>
          <w:lang w:bidi="ar-SA"/>
        </w:rPr>
      </w:pPr>
    </w:p>
    <w:p w:rsidR="00341022" w:rsidRPr="004D327B" w:rsidRDefault="00341022" w:rsidP="00B946D0">
      <w:pPr>
        <w:rPr>
          <w:lang w:bidi="ar-SA"/>
        </w:rPr>
      </w:pPr>
      <w:r w:rsidRPr="004D327B">
        <w:rPr>
          <w:lang w:bidi="ar-SA"/>
        </w:rPr>
        <w:t xml:space="preserve">As vantagens de cooperação entre as </w:t>
      </w:r>
      <w:r w:rsidR="000C2DCB" w:rsidRPr="004D327B">
        <w:rPr>
          <w:lang w:bidi="ar-SA"/>
        </w:rPr>
        <w:t>PME</w:t>
      </w:r>
      <w:r w:rsidR="000C2DCB">
        <w:rPr>
          <w:lang w:bidi="ar-SA"/>
        </w:rPr>
        <w:t>’s</w:t>
      </w:r>
      <w:r w:rsidRPr="004D327B">
        <w:rPr>
          <w:lang w:bidi="ar-SA"/>
        </w:rPr>
        <w:t xml:space="preserve"> são geralmente devido a economias de escala (em compras, vendas, investimento em infraestruturas, negócios com o setor público, etc.), aos benefícios de difusão de informações (sobre tecnologia, acerca</w:t>
      </w:r>
      <w:r w:rsidR="00306FEF">
        <w:rPr>
          <w:lang w:bidi="ar-SA"/>
        </w:rPr>
        <w:t xml:space="preserve"> de</w:t>
      </w:r>
      <w:r w:rsidRPr="004D327B">
        <w:rPr>
          <w:lang w:bidi="ar-SA"/>
        </w:rPr>
        <w:t xml:space="preserve"> mercados, etc</w:t>
      </w:r>
      <w:r w:rsidR="00306FEF">
        <w:rPr>
          <w:lang w:bidi="ar-SA"/>
        </w:rPr>
        <w:t>.</w:t>
      </w:r>
      <w:r w:rsidRPr="004D327B">
        <w:rPr>
          <w:lang w:bidi="ar-SA"/>
        </w:rPr>
        <w:t xml:space="preserve">), ou </w:t>
      </w:r>
      <w:r w:rsidR="00BA45BA">
        <w:rPr>
          <w:lang w:bidi="ar-SA"/>
        </w:rPr>
        <w:t>a</w:t>
      </w:r>
      <w:r w:rsidRPr="004D327B">
        <w:rPr>
          <w:lang w:bidi="ar-SA"/>
        </w:rPr>
        <w:t xml:space="preserve">os benefícios da divisão do trabalho, cujos retornos são maiores quando os custos de transação são baixos </w:t>
      </w:r>
      <w:sdt>
        <w:sdtPr>
          <w:rPr>
            <w:lang w:bidi="ar-SA"/>
          </w:rPr>
          <w:id w:val="12441548"/>
          <w:citation/>
        </w:sdtPr>
        <w:sdtContent>
          <w:r w:rsidR="00E01FE2">
            <w:rPr>
              <w:lang w:bidi="ar-SA"/>
            </w:rPr>
            <w:fldChar w:fldCharType="begin"/>
          </w:r>
          <w:r w:rsidR="000A01A6">
            <w:rPr>
              <w:lang w:bidi="ar-SA"/>
            </w:rPr>
            <w:instrText xml:space="preserve"> CITATION Ber97 \l 2070  </w:instrText>
          </w:r>
          <w:r w:rsidR="00E01FE2">
            <w:rPr>
              <w:lang w:bidi="ar-SA"/>
            </w:rPr>
            <w:fldChar w:fldCharType="separate"/>
          </w:r>
          <w:r w:rsidR="00F01174">
            <w:rPr>
              <w:noProof/>
              <w:lang w:bidi="ar-SA"/>
            </w:rPr>
            <w:t>(Berry, 1997)</w:t>
          </w:r>
          <w:r w:rsidR="00E01FE2">
            <w:rPr>
              <w:lang w:bidi="ar-SA"/>
            </w:rPr>
            <w:fldChar w:fldCharType="end"/>
          </w:r>
        </w:sdtContent>
      </w:sdt>
      <w:r w:rsidRPr="004D327B">
        <w:rPr>
          <w:lang w:bidi="ar-SA"/>
        </w:rPr>
        <w:t>. Estas motivações, no longo prazo podem induzir o crescimento da empresa.</w:t>
      </w:r>
    </w:p>
    <w:p w:rsidR="00341022" w:rsidRPr="004D327B" w:rsidRDefault="00341022" w:rsidP="00B946D0">
      <w:pPr>
        <w:rPr>
          <w:lang w:bidi="ar-SA"/>
        </w:rPr>
      </w:pPr>
    </w:p>
    <w:p w:rsidR="00945C6B" w:rsidRPr="004D327B" w:rsidRDefault="00945C6B" w:rsidP="00B946D0">
      <w:pPr>
        <w:rPr>
          <w:lang w:bidi="ar-SA"/>
        </w:rPr>
      </w:pPr>
      <w:r w:rsidRPr="004D327B">
        <w:rPr>
          <w:lang w:bidi="ar-SA"/>
        </w:rPr>
        <w:t xml:space="preserve">Segundo </w:t>
      </w:r>
      <w:r w:rsidR="00331753">
        <w:rPr>
          <w:noProof/>
          <w:lang w:bidi="ar-SA"/>
        </w:rPr>
        <w:t>Balestrin &amp; Vargas</w:t>
      </w:r>
      <w:r w:rsidR="00F01174">
        <w:rPr>
          <w:noProof/>
          <w:lang w:bidi="ar-SA"/>
        </w:rPr>
        <w:t xml:space="preserve"> </w:t>
      </w:r>
      <w:r w:rsidR="00331753">
        <w:rPr>
          <w:noProof/>
          <w:lang w:bidi="ar-SA"/>
        </w:rPr>
        <w:t>(</w:t>
      </w:r>
      <w:r w:rsidR="00F01174">
        <w:rPr>
          <w:noProof/>
          <w:lang w:bidi="ar-SA"/>
        </w:rPr>
        <w:t>2004)</w:t>
      </w:r>
      <w:r w:rsidR="00BC1123" w:rsidRPr="004D327B">
        <w:rPr>
          <w:lang w:bidi="ar-SA"/>
        </w:rPr>
        <w:t xml:space="preserve"> a</w:t>
      </w:r>
      <w:r w:rsidRPr="004D327B">
        <w:rPr>
          <w:lang w:bidi="ar-SA"/>
        </w:rPr>
        <w:t xml:space="preserve">s </w:t>
      </w:r>
      <w:r w:rsidR="00341022" w:rsidRPr="004D327B">
        <w:rPr>
          <w:lang w:bidi="ar-SA"/>
        </w:rPr>
        <w:t xml:space="preserve">pequenas e médias empresas </w:t>
      </w:r>
      <w:r w:rsidR="00CA5D3C">
        <w:rPr>
          <w:lang w:bidi="ar-SA"/>
        </w:rPr>
        <w:t xml:space="preserve">que </w:t>
      </w:r>
      <w:r w:rsidRPr="004D327B">
        <w:rPr>
          <w:lang w:bidi="ar-SA"/>
        </w:rPr>
        <w:t>constituem o tecido empresarial fundamental de muitos países, sendo essenciais para a sua sustenta</w:t>
      </w:r>
      <w:r w:rsidR="00CA5D3C">
        <w:rPr>
          <w:lang w:bidi="ar-SA"/>
        </w:rPr>
        <w:t>ção económica, enfrentam diverso</w:t>
      </w:r>
      <w:r w:rsidRPr="004D327B">
        <w:rPr>
          <w:lang w:bidi="ar-SA"/>
        </w:rPr>
        <w:t xml:space="preserve">s </w:t>
      </w:r>
      <w:r w:rsidR="00CA5D3C" w:rsidRPr="004D327B">
        <w:rPr>
          <w:lang w:bidi="ar-SA"/>
        </w:rPr>
        <w:t>obstáculo</w:t>
      </w:r>
      <w:r w:rsidR="00CA5D3C">
        <w:rPr>
          <w:lang w:bidi="ar-SA"/>
        </w:rPr>
        <w:t>s à</w:t>
      </w:r>
      <w:r w:rsidRPr="004D327B">
        <w:rPr>
          <w:lang w:bidi="ar-SA"/>
        </w:rPr>
        <w:t xml:space="preserve"> sobrevivência num mercado essencialmente global. Neste contexto as redes de cooperação podem trazer diversos benefícios às organizações envolvidas, nomeadamente:</w:t>
      </w:r>
    </w:p>
    <w:p w:rsidR="00945C6B" w:rsidRPr="000C2DCB" w:rsidRDefault="00945C6B" w:rsidP="00B946D0">
      <w:pPr>
        <w:rPr>
          <w:lang w:bidi="ar-SA"/>
        </w:rPr>
      </w:pPr>
      <w:r w:rsidRPr="000C2DCB">
        <w:rPr>
          <w:lang w:bidi="ar-SA"/>
        </w:rPr>
        <w:t>- Obter preços vantajosos na compra de matérias-primas e componentes</w:t>
      </w:r>
      <w:r w:rsidR="00BC1123" w:rsidRPr="000C2DCB">
        <w:rPr>
          <w:lang w:bidi="ar-SA"/>
        </w:rPr>
        <w:t>;</w:t>
      </w:r>
    </w:p>
    <w:p w:rsidR="00945C6B" w:rsidRPr="000C2DCB" w:rsidRDefault="00945C6B" w:rsidP="00B946D0">
      <w:pPr>
        <w:rPr>
          <w:lang w:bidi="ar-SA"/>
        </w:rPr>
      </w:pPr>
      <w:r w:rsidRPr="000C2DCB">
        <w:rPr>
          <w:lang w:bidi="ar-SA"/>
        </w:rPr>
        <w:t xml:space="preserve">- </w:t>
      </w:r>
      <w:r w:rsidR="009C3DEE" w:rsidRPr="000C2DCB">
        <w:rPr>
          <w:lang w:bidi="ar-SA"/>
        </w:rPr>
        <w:t>Redução dos c</w:t>
      </w:r>
      <w:r w:rsidRPr="000C2DCB">
        <w:rPr>
          <w:lang w:bidi="ar-SA"/>
        </w:rPr>
        <w:t>ustos de participação em feiras e eventos</w:t>
      </w:r>
      <w:r w:rsidR="00BC1123" w:rsidRPr="000C2DCB">
        <w:rPr>
          <w:lang w:bidi="ar-SA"/>
        </w:rPr>
        <w:t>;</w:t>
      </w:r>
    </w:p>
    <w:p w:rsidR="00945C6B" w:rsidRPr="000C2DCB" w:rsidRDefault="00945C6B" w:rsidP="00B946D0">
      <w:pPr>
        <w:rPr>
          <w:lang w:bidi="ar-SA"/>
        </w:rPr>
      </w:pPr>
      <w:r w:rsidRPr="000C2DCB">
        <w:rPr>
          <w:lang w:bidi="ar-SA"/>
        </w:rPr>
        <w:t xml:space="preserve">- </w:t>
      </w:r>
      <w:r w:rsidR="009C3DEE" w:rsidRPr="000C2DCB">
        <w:rPr>
          <w:lang w:bidi="ar-SA"/>
        </w:rPr>
        <w:t>Redução dos c</w:t>
      </w:r>
      <w:r w:rsidRPr="000C2DCB">
        <w:rPr>
          <w:lang w:bidi="ar-SA"/>
        </w:rPr>
        <w:t>ustos de campanhas publicitárias</w:t>
      </w:r>
      <w:r w:rsidR="00BC1123" w:rsidRPr="000C2DCB">
        <w:rPr>
          <w:lang w:bidi="ar-SA"/>
        </w:rPr>
        <w:t>;</w:t>
      </w:r>
    </w:p>
    <w:p w:rsidR="00945C6B" w:rsidRPr="000C2DCB" w:rsidRDefault="00945C6B" w:rsidP="00B946D0">
      <w:pPr>
        <w:rPr>
          <w:lang w:bidi="ar-SA"/>
        </w:rPr>
      </w:pPr>
      <w:r w:rsidRPr="000C2DCB">
        <w:rPr>
          <w:lang w:bidi="ar-SA"/>
        </w:rPr>
        <w:t xml:space="preserve">- </w:t>
      </w:r>
      <w:r w:rsidR="009C3DEE" w:rsidRPr="000C2DCB">
        <w:rPr>
          <w:lang w:bidi="ar-SA"/>
        </w:rPr>
        <w:t>Redução dos c</w:t>
      </w:r>
      <w:r w:rsidRPr="000C2DCB">
        <w:rPr>
          <w:lang w:bidi="ar-SA"/>
        </w:rPr>
        <w:t>ustos de formação</w:t>
      </w:r>
      <w:r w:rsidR="00BC1123" w:rsidRPr="000C2DCB">
        <w:rPr>
          <w:lang w:bidi="ar-SA"/>
        </w:rPr>
        <w:t>;</w:t>
      </w:r>
    </w:p>
    <w:p w:rsidR="00945C6B" w:rsidRPr="000C2DCB" w:rsidRDefault="00945C6B" w:rsidP="00B946D0">
      <w:pPr>
        <w:rPr>
          <w:lang w:bidi="ar-SA"/>
        </w:rPr>
      </w:pPr>
      <w:r w:rsidRPr="000C2DCB">
        <w:rPr>
          <w:lang w:bidi="ar-SA"/>
        </w:rPr>
        <w:t xml:space="preserve">- </w:t>
      </w:r>
      <w:r w:rsidR="00A35C58">
        <w:rPr>
          <w:lang w:bidi="ar-SA"/>
        </w:rPr>
        <w:t xml:space="preserve"> </w:t>
      </w:r>
      <w:r w:rsidRPr="000C2DCB">
        <w:rPr>
          <w:lang w:bidi="ar-SA"/>
        </w:rPr>
        <w:t>Atualização tecnológica</w:t>
      </w:r>
      <w:r w:rsidR="00BC1123" w:rsidRPr="000C2DCB">
        <w:rPr>
          <w:lang w:bidi="ar-SA"/>
        </w:rPr>
        <w:t>;</w:t>
      </w:r>
    </w:p>
    <w:p w:rsidR="00945C6B" w:rsidRPr="000C2DCB" w:rsidRDefault="00CA5D3C" w:rsidP="00B946D0">
      <w:pPr>
        <w:rPr>
          <w:lang w:bidi="ar-SA"/>
        </w:rPr>
      </w:pPr>
      <w:r w:rsidRPr="000C2DCB">
        <w:rPr>
          <w:lang w:bidi="ar-SA"/>
        </w:rPr>
        <w:t xml:space="preserve">- </w:t>
      </w:r>
      <w:r w:rsidR="009C3DEE" w:rsidRPr="000C2DCB">
        <w:rPr>
          <w:lang w:bidi="ar-SA"/>
        </w:rPr>
        <w:t>Facilidades no a</w:t>
      </w:r>
      <w:r w:rsidRPr="000C2DCB">
        <w:rPr>
          <w:lang w:bidi="ar-SA"/>
        </w:rPr>
        <w:t>cesso a</w:t>
      </w:r>
      <w:r w:rsidR="00945C6B" w:rsidRPr="000C2DCB">
        <w:rPr>
          <w:lang w:bidi="ar-SA"/>
        </w:rPr>
        <w:t xml:space="preserve"> crédito.</w:t>
      </w:r>
    </w:p>
    <w:p w:rsidR="00CA5D3C" w:rsidRDefault="00CA5D3C" w:rsidP="00B946D0">
      <w:pPr>
        <w:rPr>
          <w:lang w:bidi="ar-SA"/>
        </w:rPr>
      </w:pPr>
    </w:p>
    <w:p w:rsidR="00E55932" w:rsidRPr="004D327B" w:rsidRDefault="00E55932" w:rsidP="00E55932">
      <w:pPr>
        <w:widowControl/>
        <w:suppressAutoHyphens w:val="0"/>
        <w:autoSpaceDE w:val="0"/>
        <w:adjustRightInd w:val="0"/>
        <w:textAlignment w:val="auto"/>
        <w:rPr>
          <w:rFonts w:cs="Arial"/>
          <w:kern w:val="0"/>
          <w:lang w:bidi="ar-SA"/>
        </w:rPr>
      </w:pPr>
      <w:r w:rsidRPr="004D327B">
        <w:rPr>
          <w:rFonts w:cs="Arial"/>
          <w:kern w:val="0"/>
          <w:lang w:bidi="ar-SA"/>
        </w:rPr>
        <w:t xml:space="preserve">A constituição de redes de colaboração pode ser justificada por diversos fatores, conforme descreve </w:t>
      </w:r>
      <w:sdt>
        <w:sdtPr>
          <w:rPr>
            <w:rFonts w:cs="Arial"/>
            <w:kern w:val="0"/>
            <w:lang w:bidi="ar-SA"/>
          </w:rPr>
          <w:id w:val="8828705"/>
          <w:citation/>
        </w:sdtPr>
        <w:sdtContent>
          <w:r w:rsidR="00E01FE2">
            <w:rPr>
              <w:rFonts w:cs="Arial"/>
              <w:kern w:val="0"/>
              <w:lang w:bidi="ar-SA"/>
            </w:rPr>
            <w:fldChar w:fldCharType="begin"/>
          </w:r>
          <w:r w:rsidR="00D44E8D">
            <w:rPr>
              <w:rFonts w:cs="Arial"/>
              <w:kern w:val="0"/>
              <w:lang w:bidi="ar-SA"/>
            </w:rPr>
            <w:instrText xml:space="preserve"> CITATION Nak05 \l 2070  </w:instrText>
          </w:r>
          <w:r w:rsidR="00E01FE2">
            <w:rPr>
              <w:rFonts w:cs="Arial"/>
              <w:kern w:val="0"/>
              <w:lang w:bidi="ar-SA"/>
            </w:rPr>
            <w:fldChar w:fldCharType="separate"/>
          </w:r>
          <w:r w:rsidR="00F01174" w:rsidRPr="00F01174">
            <w:rPr>
              <w:rFonts w:cs="Arial"/>
              <w:noProof/>
              <w:kern w:val="0"/>
              <w:lang w:bidi="ar-SA"/>
            </w:rPr>
            <w:t>(Nakano, 2005)</w:t>
          </w:r>
          <w:r w:rsidR="00E01FE2">
            <w:rPr>
              <w:rFonts w:cs="Arial"/>
              <w:kern w:val="0"/>
              <w:lang w:bidi="ar-SA"/>
            </w:rPr>
            <w:fldChar w:fldCharType="end"/>
          </w:r>
        </w:sdtContent>
      </w:sdt>
      <w:r w:rsidRPr="004D327B">
        <w:rPr>
          <w:rFonts w:cs="Arial"/>
          <w:kern w:val="0"/>
          <w:lang w:bidi="ar-SA"/>
        </w:rPr>
        <w:t>:</w:t>
      </w:r>
    </w:p>
    <w:p w:rsidR="00E55932" w:rsidRPr="004D327B" w:rsidRDefault="00E55932" w:rsidP="00E55932">
      <w:pPr>
        <w:widowControl/>
        <w:suppressAutoHyphens w:val="0"/>
        <w:autoSpaceDE w:val="0"/>
        <w:adjustRightInd w:val="0"/>
        <w:textAlignment w:val="auto"/>
        <w:rPr>
          <w:rFonts w:cs="Arial"/>
          <w:kern w:val="0"/>
          <w:lang w:bidi="ar-SA"/>
        </w:rPr>
      </w:pPr>
      <w:r w:rsidRPr="004D327B">
        <w:rPr>
          <w:rFonts w:cs="Arial"/>
          <w:kern w:val="0"/>
          <w:lang w:bidi="ar-SA"/>
        </w:rPr>
        <w:t>-</w:t>
      </w:r>
      <w:r w:rsidR="00BA45BA">
        <w:rPr>
          <w:rFonts w:cs="Arial"/>
          <w:kern w:val="0"/>
          <w:lang w:bidi="ar-SA"/>
        </w:rPr>
        <w:t xml:space="preserve"> </w:t>
      </w:r>
      <w:r w:rsidRPr="004D327B">
        <w:rPr>
          <w:rFonts w:cs="Arial"/>
          <w:kern w:val="0"/>
          <w:lang w:bidi="ar-SA"/>
        </w:rPr>
        <w:t>A imposição legal ou de uma instância superior, como no caso de certas linhas de financiamento, às quais é permitido o acesso apenas a consórcios de empresas e instituições de pesquisa;</w:t>
      </w:r>
    </w:p>
    <w:p w:rsidR="00E55932" w:rsidRPr="004D327B" w:rsidRDefault="00E55932" w:rsidP="00E55932">
      <w:pPr>
        <w:widowControl/>
        <w:suppressAutoHyphens w:val="0"/>
        <w:autoSpaceDE w:val="0"/>
        <w:adjustRightInd w:val="0"/>
        <w:textAlignment w:val="auto"/>
        <w:rPr>
          <w:rFonts w:cs="Arial"/>
          <w:kern w:val="0"/>
          <w:lang w:bidi="ar-SA"/>
        </w:rPr>
      </w:pPr>
      <w:r w:rsidRPr="004D327B">
        <w:rPr>
          <w:rFonts w:cs="Arial"/>
          <w:kern w:val="0"/>
          <w:lang w:bidi="ar-SA"/>
        </w:rPr>
        <w:lastRenderedPageBreak/>
        <w:t>-</w:t>
      </w:r>
      <w:r w:rsidR="00BA45BA">
        <w:rPr>
          <w:rFonts w:cs="Arial"/>
          <w:kern w:val="0"/>
          <w:lang w:bidi="ar-SA"/>
        </w:rPr>
        <w:t xml:space="preserve"> </w:t>
      </w:r>
      <w:r w:rsidRPr="004D327B">
        <w:rPr>
          <w:rFonts w:cs="Arial"/>
          <w:kern w:val="0"/>
          <w:lang w:bidi="ar-SA"/>
        </w:rPr>
        <w:t>A procura de controlo (assimetria), ou seja quando uma organização procura exercer controlo sobre outra ou sobre os recursos de outra organização;</w:t>
      </w:r>
    </w:p>
    <w:p w:rsidR="00E55932" w:rsidRPr="004D327B" w:rsidRDefault="00E55932" w:rsidP="00E55932">
      <w:pPr>
        <w:widowControl/>
        <w:suppressAutoHyphens w:val="0"/>
        <w:autoSpaceDE w:val="0"/>
        <w:adjustRightInd w:val="0"/>
        <w:textAlignment w:val="auto"/>
        <w:rPr>
          <w:rFonts w:cs="Arial"/>
          <w:kern w:val="0"/>
          <w:lang w:bidi="ar-SA"/>
        </w:rPr>
      </w:pPr>
      <w:r w:rsidRPr="004D327B">
        <w:rPr>
          <w:rFonts w:cs="Arial"/>
          <w:kern w:val="0"/>
          <w:lang w:bidi="ar-SA"/>
        </w:rPr>
        <w:t>-</w:t>
      </w:r>
      <w:r w:rsidR="00BA45BA">
        <w:rPr>
          <w:rFonts w:cs="Arial"/>
          <w:kern w:val="0"/>
          <w:lang w:bidi="ar-SA"/>
        </w:rPr>
        <w:t xml:space="preserve"> </w:t>
      </w:r>
      <w:r w:rsidRPr="004D327B">
        <w:rPr>
          <w:rFonts w:cs="Arial"/>
          <w:kern w:val="0"/>
          <w:lang w:bidi="ar-SA"/>
        </w:rPr>
        <w:t>A reciprocidade, quando relações são estabelecidas por organizações que partilham objetivos comuns, iniciando relações de cooperação e coordenação;</w:t>
      </w:r>
    </w:p>
    <w:p w:rsidR="00E55932" w:rsidRPr="004D327B" w:rsidRDefault="00E55932" w:rsidP="00E55932">
      <w:pPr>
        <w:widowControl/>
        <w:suppressAutoHyphens w:val="0"/>
        <w:autoSpaceDE w:val="0"/>
        <w:adjustRightInd w:val="0"/>
        <w:textAlignment w:val="auto"/>
        <w:rPr>
          <w:rFonts w:cs="Arial"/>
          <w:kern w:val="0"/>
          <w:lang w:bidi="ar-SA"/>
        </w:rPr>
      </w:pPr>
      <w:r w:rsidRPr="004D327B">
        <w:rPr>
          <w:rFonts w:cs="Arial"/>
          <w:kern w:val="0"/>
          <w:lang w:bidi="ar-SA"/>
        </w:rPr>
        <w:t>-</w:t>
      </w:r>
      <w:r w:rsidR="00BA45BA">
        <w:rPr>
          <w:rFonts w:cs="Arial"/>
          <w:kern w:val="0"/>
          <w:lang w:bidi="ar-SA"/>
        </w:rPr>
        <w:t xml:space="preserve"> </w:t>
      </w:r>
      <w:r w:rsidRPr="004D327B">
        <w:rPr>
          <w:rFonts w:cs="Arial"/>
          <w:kern w:val="0"/>
          <w:lang w:bidi="ar-SA"/>
        </w:rPr>
        <w:t>A necessidade de maior eficiência interna, quando uma organização, preocupada em melhorar sua própria eficiência, procura estabelecer relações com outras empresas para reduzir seus custos de operação;</w:t>
      </w:r>
    </w:p>
    <w:p w:rsidR="00E55932" w:rsidRPr="004D327B" w:rsidRDefault="00E55932" w:rsidP="00E55932">
      <w:pPr>
        <w:widowControl/>
        <w:suppressAutoHyphens w:val="0"/>
        <w:autoSpaceDE w:val="0"/>
        <w:adjustRightInd w:val="0"/>
        <w:textAlignment w:val="auto"/>
        <w:rPr>
          <w:rFonts w:cs="Arial"/>
          <w:kern w:val="0"/>
          <w:lang w:bidi="ar-SA"/>
        </w:rPr>
      </w:pPr>
      <w:r w:rsidRPr="000C2DCB">
        <w:rPr>
          <w:rFonts w:cs="Arial"/>
          <w:kern w:val="0"/>
          <w:lang w:bidi="ar-SA"/>
        </w:rPr>
        <w:t>-</w:t>
      </w:r>
      <w:r w:rsidR="00BA45BA">
        <w:rPr>
          <w:rFonts w:cs="Arial"/>
          <w:kern w:val="0"/>
          <w:lang w:bidi="ar-SA"/>
        </w:rPr>
        <w:t xml:space="preserve"> </w:t>
      </w:r>
      <w:r w:rsidRPr="000C2DCB">
        <w:rPr>
          <w:rFonts w:cs="Arial"/>
          <w:kern w:val="0"/>
          <w:lang w:bidi="ar-SA"/>
        </w:rPr>
        <w:t xml:space="preserve">A procura por estabilidade </w:t>
      </w:r>
      <w:r w:rsidR="009C3DEE" w:rsidRPr="000C2DCB">
        <w:rPr>
          <w:rFonts w:cs="Arial"/>
          <w:kern w:val="0"/>
          <w:lang w:bidi="ar-SA"/>
        </w:rPr>
        <w:t xml:space="preserve">em </w:t>
      </w:r>
      <w:r w:rsidRPr="000C2DCB">
        <w:rPr>
          <w:rFonts w:cs="Arial"/>
          <w:kern w:val="0"/>
          <w:lang w:bidi="ar-SA"/>
        </w:rPr>
        <w:t>face das incertezas do ambiente competitivo. Nessas</w:t>
      </w:r>
      <w:r w:rsidRPr="004D327B">
        <w:rPr>
          <w:rFonts w:cs="Arial"/>
          <w:kern w:val="0"/>
          <w:lang w:bidi="ar-SA"/>
        </w:rPr>
        <w:t xml:space="preserve"> condições as organizações podem procurar estabelecer relações para diminuir a vulnerabilidade;</w:t>
      </w:r>
    </w:p>
    <w:p w:rsidR="00E55932" w:rsidRPr="004D327B" w:rsidRDefault="00E55932" w:rsidP="00E55932">
      <w:pPr>
        <w:widowControl/>
        <w:suppressAutoHyphens w:val="0"/>
        <w:autoSpaceDE w:val="0"/>
        <w:adjustRightInd w:val="0"/>
        <w:textAlignment w:val="auto"/>
        <w:rPr>
          <w:rFonts w:cs="Arial"/>
          <w:kern w:val="0"/>
          <w:lang w:bidi="ar-SA"/>
        </w:rPr>
      </w:pPr>
      <w:r w:rsidRPr="004D327B">
        <w:rPr>
          <w:rFonts w:cs="Arial"/>
          <w:kern w:val="0"/>
          <w:lang w:bidi="ar-SA"/>
        </w:rPr>
        <w:t>-</w:t>
      </w:r>
      <w:r w:rsidR="00BA45BA">
        <w:rPr>
          <w:rFonts w:cs="Arial"/>
          <w:kern w:val="0"/>
          <w:lang w:bidi="ar-SA"/>
        </w:rPr>
        <w:t xml:space="preserve"> </w:t>
      </w:r>
      <w:r w:rsidRPr="004D327B">
        <w:rPr>
          <w:rFonts w:cs="Arial"/>
          <w:kern w:val="0"/>
          <w:lang w:bidi="ar-SA"/>
        </w:rPr>
        <w:t xml:space="preserve">A procura de legitimidade, quando uma organização procura melhorar tanto a sua reputação e imagem, quanto a sua visibilidade e prestígio através do estabelecimento de relações com organizações aceites e respeitadas no seu meio. </w:t>
      </w:r>
    </w:p>
    <w:p w:rsidR="003743E8" w:rsidRPr="004D327B" w:rsidRDefault="003743E8" w:rsidP="003743E8">
      <w:pPr>
        <w:widowControl/>
        <w:suppressAutoHyphens w:val="0"/>
        <w:autoSpaceDE w:val="0"/>
        <w:adjustRightInd w:val="0"/>
        <w:textAlignment w:val="auto"/>
        <w:rPr>
          <w:rFonts w:eastAsiaTheme="minorHAnsi" w:cs="Arial"/>
          <w:kern w:val="0"/>
          <w:lang w:bidi="ar-SA"/>
        </w:rPr>
      </w:pPr>
    </w:p>
    <w:p w:rsidR="003743E8" w:rsidRPr="004D327B" w:rsidRDefault="003743E8" w:rsidP="003743E8">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As motivações das empresas para atuar em rede estão inti</w:t>
      </w:r>
      <w:r w:rsidR="009C3DEE">
        <w:rPr>
          <w:rFonts w:eastAsiaTheme="minorHAnsi" w:cs="Arial"/>
          <w:kern w:val="0"/>
          <w:lang w:bidi="ar-SA"/>
        </w:rPr>
        <w:t xml:space="preserve">mamente ligadas ao </w:t>
      </w:r>
      <w:r w:rsidR="009C3DEE" w:rsidRPr="000C2DCB">
        <w:rPr>
          <w:rFonts w:eastAsiaTheme="minorHAnsi" w:cs="Arial"/>
          <w:kern w:val="0"/>
          <w:lang w:bidi="ar-SA"/>
        </w:rPr>
        <w:t>acesso a</w:t>
      </w:r>
      <w:r w:rsidRPr="000C2DCB">
        <w:rPr>
          <w:rFonts w:eastAsiaTheme="minorHAnsi" w:cs="Arial"/>
          <w:kern w:val="0"/>
          <w:lang w:bidi="ar-SA"/>
        </w:rPr>
        <w:t xml:space="preserve"> serviços, produtos e infraestruturas disponibilizados pela rede para o</w:t>
      </w:r>
      <w:r w:rsidRPr="004D327B">
        <w:rPr>
          <w:rFonts w:eastAsiaTheme="minorHAnsi" w:cs="Arial"/>
          <w:kern w:val="0"/>
          <w:lang w:bidi="ar-SA"/>
        </w:rPr>
        <w:t xml:space="preserve"> desenvolvimento dos associados. Ao associarem-se a uma rede, as empresas geralmente procuram soluções em áreas nas quais dispõem de competências específicas. Assim, das pr</w:t>
      </w:r>
      <w:r w:rsidR="00D048B7">
        <w:rPr>
          <w:rFonts w:eastAsiaTheme="minorHAnsi" w:cs="Arial"/>
          <w:kern w:val="0"/>
          <w:lang w:bidi="ar-SA"/>
        </w:rPr>
        <w:t xml:space="preserve">incipais motivações para as </w:t>
      </w:r>
      <w:r w:rsidR="000C2DCB">
        <w:rPr>
          <w:rFonts w:eastAsiaTheme="minorHAnsi" w:cs="Arial"/>
          <w:kern w:val="0"/>
          <w:lang w:bidi="ar-SA"/>
        </w:rPr>
        <w:t>PME</w:t>
      </w:r>
      <w:r w:rsidR="000C2DCB" w:rsidRPr="004D327B">
        <w:rPr>
          <w:rFonts w:eastAsiaTheme="minorHAnsi" w:cs="Arial"/>
          <w:kern w:val="0"/>
          <w:lang w:bidi="ar-SA"/>
        </w:rPr>
        <w:t>’s</w:t>
      </w:r>
      <w:r w:rsidRPr="004D327B">
        <w:rPr>
          <w:rFonts w:eastAsiaTheme="minorHAnsi" w:cs="Arial"/>
          <w:kern w:val="0"/>
          <w:lang w:bidi="ar-SA"/>
        </w:rPr>
        <w:t xml:space="preserve"> participarem numa rede, destaca-se o acesso a serviços de marketing, formação, recursos produtivos e</w:t>
      </w:r>
      <w:r w:rsidR="00F83440">
        <w:rPr>
          <w:rFonts w:eastAsiaTheme="minorHAnsi" w:cs="Arial"/>
          <w:kern w:val="0"/>
          <w:lang w:bidi="ar-SA"/>
        </w:rPr>
        <w:t xml:space="preserve"> de</w:t>
      </w:r>
      <w:r w:rsidRPr="004D327B">
        <w:rPr>
          <w:rFonts w:eastAsiaTheme="minorHAnsi" w:cs="Arial"/>
          <w:kern w:val="0"/>
          <w:lang w:bidi="ar-SA"/>
        </w:rPr>
        <w:t xml:space="preserve"> investigação e desenvolvimento, cujas capacidades próprias individuais não lhe permitiriam atuar no merca</w:t>
      </w:r>
      <w:r w:rsidR="00F83440">
        <w:rPr>
          <w:rFonts w:eastAsiaTheme="minorHAnsi" w:cs="Arial"/>
          <w:kern w:val="0"/>
          <w:lang w:bidi="ar-SA"/>
        </w:rPr>
        <w:t xml:space="preserve">do global </w:t>
      </w:r>
      <w:sdt>
        <w:sdtPr>
          <w:rPr>
            <w:rFonts w:eastAsiaTheme="minorHAnsi" w:cs="Arial"/>
            <w:kern w:val="0"/>
            <w:lang w:bidi="ar-SA"/>
          </w:rPr>
          <w:id w:val="8140055"/>
          <w:citation/>
        </w:sdtPr>
        <w:sdtContent>
          <w:r w:rsidR="00E01FE2">
            <w:rPr>
              <w:rFonts w:eastAsiaTheme="minorHAnsi" w:cs="Arial"/>
              <w:kern w:val="0"/>
              <w:lang w:bidi="ar-SA"/>
            </w:rPr>
            <w:fldChar w:fldCharType="begin"/>
          </w:r>
          <w:r w:rsidR="00F83440">
            <w:rPr>
              <w:rFonts w:eastAsiaTheme="minorHAnsi" w:cs="Arial"/>
              <w:kern w:val="0"/>
              <w:lang w:bidi="ar-SA"/>
            </w:rPr>
            <w:instrText xml:space="preserve"> CITATION Lip93 \l 2070 </w:instrText>
          </w:r>
          <w:r w:rsidR="00E01FE2">
            <w:rPr>
              <w:rFonts w:eastAsiaTheme="minorHAnsi" w:cs="Arial"/>
              <w:kern w:val="0"/>
              <w:lang w:bidi="ar-SA"/>
            </w:rPr>
            <w:fldChar w:fldCharType="separate"/>
          </w:r>
          <w:r w:rsidR="00F01174" w:rsidRPr="00F01174">
            <w:rPr>
              <w:rFonts w:eastAsiaTheme="minorHAnsi" w:cs="Arial"/>
              <w:noProof/>
              <w:kern w:val="0"/>
              <w:lang w:bidi="ar-SA"/>
            </w:rPr>
            <w:t>(Lipnack &amp; Stamps, 1993)</w:t>
          </w:r>
          <w:r w:rsidR="00E01FE2">
            <w:rPr>
              <w:rFonts w:eastAsiaTheme="minorHAnsi" w:cs="Arial"/>
              <w:kern w:val="0"/>
              <w:lang w:bidi="ar-SA"/>
            </w:rPr>
            <w:fldChar w:fldCharType="end"/>
          </w:r>
        </w:sdtContent>
      </w:sdt>
    </w:p>
    <w:p w:rsidR="003743E8" w:rsidRPr="004D327B" w:rsidRDefault="003743E8" w:rsidP="003743E8">
      <w:pPr>
        <w:rPr>
          <w:rFonts w:eastAsiaTheme="minorHAnsi" w:cs="Arial"/>
          <w:bCs/>
          <w:kern w:val="0"/>
          <w:lang w:bidi="ar-SA"/>
        </w:rPr>
      </w:pPr>
    </w:p>
    <w:p w:rsidR="008873B6" w:rsidRPr="004D327B" w:rsidRDefault="00AA2CD7" w:rsidP="00B946D0">
      <w:pPr>
        <w:rPr>
          <w:rFonts w:cs="Arial"/>
        </w:rPr>
      </w:pPr>
      <w:r w:rsidRPr="004D327B">
        <w:rPr>
          <w:rFonts w:eastAsiaTheme="minorHAnsi" w:cs="Arial"/>
          <w:bCs/>
          <w:kern w:val="0"/>
          <w:lang w:bidi="ar-SA"/>
        </w:rPr>
        <w:t xml:space="preserve">Um dos principais benefícios para as </w:t>
      </w:r>
      <w:r w:rsidR="000C2DCB" w:rsidRPr="004D327B">
        <w:rPr>
          <w:rFonts w:eastAsiaTheme="minorHAnsi" w:cs="Arial"/>
          <w:bCs/>
          <w:kern w:val="0"/>
          <w:lang w:bidi="ar-SA"/>
        </w:rPr>
        <w:t>PME’s</w:t>
      </w:r>
      <w:r w:rsidR="00F83440">
        <w:rPr>
          <w:rFonts w:eastAsiaTheme="minorHAnsi" w:cs="Arial"/>
          <w:bCs/>
          <w:kern w:val="0"/>
          <w:lang w:bidi="ar-SA"/>
        </w:rPr>
        <w:t>,</w:t>
      </w:r>
      <w:r w:rsidRPr="004D327B">
        <w:rPr>
          <w:rFonts w:eastAsiaTheme="minorHAnsi" w:cs="Arial"/>
          <w:bCs/>
          <w:kern w:val="0"/>
          <w:lang w:bidi="ar-SA"/>
        </w:rPr>
        <w:t xml:space="preserve"> obtidos com a participação numa rede de cooperação é o </w:t>
      </w:r>
      <w:r w:rsidR="003743E8" w:rsidRPr="004D327B">
        <w:rPr>
          <w:rFonts w:eastAsiaTheme="minorHAnsi" w:cs="Arial"/>
          <w:bCs/>
          <w:kern w:val="0"/>
          <w:lang w:bidi="ar-SA"/>
        </w:rPr>
        <w:t>acesso a</w:t>
      </w:r>
      <w:r w:rsidRPr="004D327B">
        <w:rPr>
          <w:rFonts w:eastAsiaTheme="minorHAnsi" w:cs="Arial"/>
          <w:bCs/>
          <w:kern w:val="0"/>
          <w:lang w:bidi="ar-SA"/>
        </w:rPr>
        <w:t xml:space="preserve"> informação que permita</w:t>
      </w:r>
      <w:r w:rsidR="003743E8" w:rsidRPr="004D327B">
        <w:rPr>
          <w:rFonts w:eastAsiaTheme="minorHAnsi" w:cs="Arial"/>
          <w:bCs/>
          <w:kern w:val="0"/>
          <w:lang w:bidi="ar-SA"/>
        </w:rPr>
        <w:t xml:space="preserve"> a aprendizagem de novos c</w:t>
      </w:r>
      <w:r w:rsidRPr="004D327B">
        <w:rPr>
          <w:rFonts w:eastAsiaTheme="minorHAnsi" w:cs="Arial"/>
          <w:bCs/>
          <w:kern w:val="0"/>
          <w:lang w:bidi="ar-SA"/>
        </w:rPr>
        <w:t xml:space="preserve">onhecimentos que </w:t>
      </w:r>
      <w:r w:rsidR="003743E8" w:rsidRPr="004D327B">
        <w:rPr>
          <w:rFonts w:eastAsiaTheme="minorHAnsi" w:cs="Arial"/>
          <w:bCs/>
          <w:kern w:val="0"/>
          <w:lang w:bidi="ar-SA"/>
        </w:rPr>
        <w:t xml:space="preserve">podem ser </w:t>
      </w:r>
      <w:r w:rsidR="000C2DCB">
        <w:rPr>
          <w:rFonts w:eastAsiaTheme="minorHAnsi" w:cs="Arial"/>
          <w:bCs/>
          <w:kern w:val="0"/>
          <w:lang w:bidi="ar-SA"/>
        </w:rPr>
        <w:t>con</w:t>
      </w:r>
      <w:r w:rsidRPr="004D327B">
        <w:rPr>
          <w:rFonts w:eastAsiaTheme="minorHAnsi" w:cs="Arial"/>
          <w:bCs/>
          <w:kern w:val="0"/>
          <w:lang w:bidi="ar-SA"/>
        </w:rPr>
        <w:t>vertidos</w:t>
      </w:r>
      <w:r w:rsidR="003743E8" w:rsidRPr="004D327B">
        <w:rPr>
          <w:rFonts w:eastAsiaTheme="minorHAnsi" w:cs="Arial"/>
          <w:bCs/>
          <w:kern w:val="0"/>
          <w:lang w:bidi="ar-SA"/>
        </w:rPr>
        <w:t xml:space="preserve"> pelas estrutura</w:t>
      </w:r>
      <w:r w:rsidRPr="004D327B">
        <w:rPr>
          <w:rFonts w:eastAsiaTheme="minorHAnsi" w:cs="Arial"/>
          <w:bCs/>
          <w:kern w:val="0"/>
          <w:lang w:bidi="ar-SA"/>
        </w:rPr>
        <w:t xml:space="preserve">s internas </w:t>
      </w:r>
      <w:r w:rsidR="000C2DCB">
        <w:rPr>
          <w:rFonts w:eastAsiaTheme="minorHAnsi" w:cs="Arial"/>
          <w:bCs/>
          <w:kern w:val="0"/>
          <w:lang w:bidi="ar-SA"/>
        </w:rPr>
        <w:t xml:space="preserve">da empresa </w:t>
      </w:r>
      <w:r w:rsidRPr="004D327B">
        <w:rPr>
          <w:rFonts w:eastAsiaTheme="minorHAnsi" w:cs="Arial"/>
          <w:bCs/>
          <w:kern w:val="0"/>
          <w:lang w:bidi="ar-SA"/>
        </w:rPr>
        <w:t>em novos</w:t>
      </w:r>
      <w:r w:rsidR="003743E8" w:rsidRPr="004D327B">
        <w:rPr>
          <w:rFonts w:eastAsiaTheme="minorHAnsi" w:cs="Arial"/>
          <w:bCs/>
          <w:kern w:val="0"/>
          <w:lang w:bidi="ar-SA"/>
        </w:rPr>
        <w:t xml:space="preserve"> produt</w:t>
      </w:r>
      <w:r w:rsidRPr="004D327B">
        <w:rPr>
          <w:rFonts w:eastAsiaTheme="minorHAnsi" w:cs="Arial"/>
          <w:bCs/>
          <w:kern w:val="0"/>
          <w:lang w:bidi="ar-SA"/>
        </w:rPr>
        <w:t>os e serviços. Ou seja,</w:t>
      </w:r>
      <w:r w:rsidR="003743E8" w:rsidRPr="004D327B">
        <w:rPr>
          <w:rFonts w:eastAsiaTheme="minorHAnsi" w:cs="Arial"/>
          <w:bCs/>
          <w:kern w:val="0"/>
          <w:lang w:bidi="ar-SA"/>
        </w:rPr>
        <w:t xml:space="preserve"> </w:t>
      </w:r>
      <w:r w:rsidRPr="004D327B">
        <w:rPr>
          <w:rFonts w:cs="Arial"/>
        </w:rPr>
        <w:t>o</w:t>
      </w:r>
      <w:r w:rsidR="003743E8" w:rsidRPr="004D327B">
        <w:rPr>
          <w:rFonts w:cs="Arial"/>
        </w:rPr>
        <w:t xml:space="preserve">s recursos disponíveis na organização </w:t>
      </w:r>
      <w:r w:rsidRPr="004D327B">
        <w:rPr>
          <w:rFonts w:cs="Arial"/>
        </w:rPr>
        <w:t>podem ser rentabilizados,</w:t>
      </w:r>
      <w:r w:rsidR="003743E8" w:rsidRPr="004D327B">
        <w:rPr>
          <w:rFonts w:cs="Arial"/>
        </w:rPr>
        <w:t xml:space="preserve"> se os colaboradores tiverem o conhecimento que os permita </w:t>
      </w:r>
      <w:r w:rsidRPr="004D327B">
        <w:rPr>
          <w:rFonts w:cs="Arial"/>
        </w:rPr>
        <w:t>usar</w:t>
      </w:r>
      <w:r w:rsidR="003743E8" w:rsidRPr="004D327B">
        <w:rPr>
          <w:rFonts w:cs="Arial"/>
        </w:rPr>
        <w:t xml:space="preserve"> do melhor modo possível. </w:t>
      </w:r>
    </w:p>
    <w:p w:rsidR="00FD09A1" w:rsidRPr="004D327B" w:rsidRDefault="00FD09A1" w:rsidP="00B946D0">
      <w:pPr>
        <w:rPr>
          <w:rFonts w:cs="Arial"/>
        </w:rPr>
      </w:pPr>
    </w:p>
    <w:p w:rsidR="00FD09A1" w:rsidRPr="004D327B" w:rsidRDefault="00FD09A1" w:rsidP="00FD09A1">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 xml:space="preserve">A organização de empresas em rede representa a forma organizacional mais </w:t>
      </w:r>
      <w:r w:rsidRPr="000C2DCB">
        <w:rPr>
          <w:rFonts w:eastAsiaTheme="minorHAnsi" w:cs="Arial"/>
          <w:kern w:val="0"/>
          <w:lang w:bidi="ar-SA"/>
        </w:rPr>
        <w:t xml:space="preserve">indicada </w:t>
      </w:r>
      <w:r w:rsidR="00B77426" w:rsidRPr="000C2DCB">
        <w:rPr>
          <w:rFonts w:eastAsiaTheme="minorHAnsi" w:cs="Arial"/>
          <w:kern w:val="0"/>
          <w:lang w:bidi="ar-SA"/>
        </w:rPr>
        <w:t>par</w:t>
      </w:r>
      <w:r w:rsidRPr="000C2DCB">
        <w:rPr>
          <w:rFonts w:eastAsiaTheme="minorHAnsi" w:cs="Arial"/>
          <w:kern w:val="0"/>
          <w:lang w:bidi="ar-SA"/>
        </w:rPr>
        <w:t>a gerar relações sociais benéficas entre os participantes, por possibilitar</w:t>
      </w:r>
      <w:r w:rsidRPr="004D327B">
        <w:rPr>
          <w:rFonts w:eastAsiaTheme="minorHAnsi" w:cs="Arial"/>
          <w:kern w:val="0"/>
          <w:lang w:bidi="ar-SA"/>
        </w:rPr>
        <w:t xml:space="preserve"> </w:t>
      </w:r>
      <w:r w:rsidRPr="004D327B">
        <w:rPr>
          <w:rFonts w:eastAsiaTheme="minorHAnsi" w:cs="Arial"/>
          <w:kern w:val="0"/>
          <w:lang w:bidi="ar-SA"/>
        </w:rPr>
        <w:lastRenderedPageBreak/>
        <w:t xml:space="preserve">experiências de cooperação mútua, por abrir espaços para a ocorrência de contatos pessoais entre os empresários e por permitir o debate dos problemas e das oportunidades que envolvem os projetos dos participantes </w:t>
      </w:r>
      <w:sdt>
        <w:sdtPr>
          <w:rPr>
            <w:rFonts w:eastAsiaTheme="minorHAnsi" w:cs="Arial"/>
            <w:kern w:val="0"/>
            <w:lang w:bidi="ar-SA"/>
          </w:rPr>
          <w:id w:val="12441358"/>
          <w:citation/>
        </w:sdtPr>
        <w:sdtContent>
          <w:r w:rsidR="00E01FE2" w:rsidRPr="004D327B">
            <w:rPr>
              <w:rFonts w:eastAsiaTheme="minorHAnsi" w:cs="Arial"/>
              <w:kern w:val="0"/>
              <w:lang w:bidi="ar-SA"/>
            </w:rPr>
            <w:fldChar w:fldCharType="begin"/>
          </w:r>
          <w:r w:rsidRPr="004D327B">
            <w:rPr>
              <w:rFonts w:eastAsiaTheme="minorHAnsi" w:cs="Arial"/>
              <w:kern w:val="0"/>
              <w:lang w:bidi="ar-SA"/>
            </w:rPr>
            <w:instrText xml:space="preserve"> CITATION Per92 \l 2070 </w:instrText>
          </w:r>
          <w:r w:rsidR="00E01FE2" w:rsidRPr="004D327B">
            <w:rPr>
              <w:rFonts w:eastAsiaTheme="minorHAnsi" w:cs="Arial"/>
              <w:kern w:val="0"/>
              <w:lang w:bidi="ar-SA"/>
            </w:rPr>
            <w:fldChar w:fldCharType="separate"/>
          </w:r>
          <w:r w:rsidR="00F01174" w:rsidRPr="00F01174">
            <w:rPr>
              <w:rFonts w:eastAsiaTheme="minorHAnsi" w:cs="Arial"/>
              <w:noProof/>
              <w:kern w:val="0"/>
              <w:lang w:bidi="ar-SA"/>
            </w:rPr>
            <w:t>(Perrow, 1992)</w:t>
          </w:r>
          <w:r w:rsidR="00E01FE2" w:rsidRPr="004D327B">
            <w:rPr>
              <w:rFonts w:eastAsiaTheme="minorHAnsi" w:cs="Arial"/>
              <w:kern w:val="0"/>
              <w:lang w:bidi="ar-SA"/>
            </w:rPr>
            <w:fldChar w:fldCharType="end"/>
          </w:r>
        </w:sdtContent>
      </w:sdt>
      <w:r w:rsidRPr="004D327B">
        <w:rPr>
          <w:rFonts w:eastAsiaTheme="minorHAnsi" w:cs="Arial"/>
          <w:kern w:val="0"/>
          <w:lang w:bidi="ar-SA"/>
        </w:rPr>
        <w:t>.</w:t>
      </w:r>
    </w:p>
    <w:p w:rsidR="00FD09A1" w:rsidRPr="004D327B" w:rsidRDefault="00FD09A1" w:rsidP="00B946D0">
      <w:pPr>
        <w:rPr>
          <w:rFonts w:cs="Arial"/>
        </w:rPr>
      </w:pPr>
    </w:p>
    <w:p w:rsidR="00FD09A1" w:rsidRDefault="00FD09A1" w:rsidP="00FD09A1">
      <w:pPr>
        <w:widowControl/>
        <w:suppressAutoHyphens w:val="0"/>
        <w:autoSpaceDE w:val="0"/>
        <w:adjustRightInd w:val="0"/>
        <w:textAlignment w:val="auto"/>
        <w:rPr>
          <w:rFonts w:eastAsiaTheme="minorHAnsi" w:cs="Arial"/>
          <w:kern w:val="0"/>
          <w:lang w:bidi="ar-SA"/>
        </w:rPr>
      </w:pPr>
      <w:r w:rsidRPr="004D327B">
        <w:rPr>
          <w:rFonts w:cs="Arial"/>
        </w:rPr>
        <w:t>Numa economia global, num ambiente competitivo em que os mercados são cada vez mais complexos e sujeitos a</w:t>
      </w:r>
      <w:r w:rsidRPr="004D327B">
        <w:rPr>
          <w:rFonts w:eastAsiaTheme="minorHAnsi" w:cs="Arial"/>
          <w:kern w:val="0"/>
          <w:lang w:bidi="ar-SA"/>
        </w:rPr>
        <w:t xml:space="preserve"> rápidas mudanças tecnológicas e a constantes alterações socioeconómicas, os riscos de investimento em setores altamente dinâmicos, tornam impos</w:t>
      </w:r>
      <w:r w:rsidR="00D048B7">
        <w:rPr>
          <w:rFonts w:eastAsiaTheme="minorHAnsi" w:cs="Arial"/>
          <w:kern w:val="0"/>
          <w:lang w:bidi="ar-SA"/>
        </w:rPr>
        <w:t xml:space="preserve">sível a atuação isolada das </w:t>
      </w:r>
      <w:r w:rsidR="000C2DCB">
        <w:rPr>
          <w:rFonts w:eastAsiaTheme="minorHAnsi" w:cs="Arial"/>
          <w:kern w:val="0"/>
          <w:lang w:bidi="ar-SA"/>
        </w:rPr>
        <w:t>PME’s</w:t>
      </w:r>
      <w:r w:rsidR="00D048B7">
        <w:rPr>
          <w:rFonts w:eastAsiaTheme="minorHAnsi" w:cs="Arial"/>
          <w:kern w:val="0"/>
          <w:lang w:bidi="ar-SA"/>
        </w:rPr>
        <w:t xml:space="preserve">. Assim, as </w:t>
      </w:r>
      <w:r w:rsidR="000C2DCB">
        <w:rPr>
          <w:rFonts w:eastAsiaTheme="minorHAnsi" w:cs="Arial"/>
          <w:kern w:val="0"/>
          <w:lang w:bidi="ar-SA"/>
        </w:rPr>
        <w:t>PME</w:t>
      </w:r>
      <w:r w:rsidR="000C2DCB" w:rsidRPr="004D327B">
        <w:rPr>
          <w:rFonts w:eastAsiaTheme="minorHAnsi" w:cs="Arial"/>
          <w:kern w:val="0"/>
          <w:lang w:bidi="ar-SA"/>
        </w:rPr>
        <w:t>’s</w:t>
      </w:r>
      <w:r w:rsidRPr="004D327B">
        <w:rPr>
          <w:rFonts w:eastAsiaTheme="minorHAnsi" w:cs="Arial"/>
          <w:kern w:val="0"/>
          <w:lang w:bidi="ar-SA"/>
        </w:rPr>
        <w:t xml:space="preserve"> ao associarem-se em redes de cooperação pretendem partilhar os riscos de operações complexas com os parceiros, dividindo os valores de investimento e os consequentes resultados conjuntos </w:t>
      </w:r>
      <w:sdt>
        <w:sdtPr>
          <w:rPr>
            <w:rFonts w:eastAsiaTheme="minorHAnsi" w:cs="Arial"/>
            <w:kern w:val="0"/>
            <w:lang w:bidi="ar-SA"/>
          </w:rPr>
          <w:id w:val="48943130"/>
          <w:citation/>
        </w:sdtPr>
        <w:sdtContent>
          <w:r w:rsidR="00E01FE2">
            <w:rPr>
              <w:rFonts w:eastAsiaTheme="minorHAnsi" w:cs="Arial"/>
              <w:kern w:val="0"/>
              <w:lang w:bidi="ar-SA"/>
            </w:rPr>
            <w:fldChar w:fldCharType="begin"/>
          </w:r>
          <w:r w:rsidR="00D44E8D">
            <w:rPr>
              <w:rFonts w:eastAsiaTheme="minorHAnsi" w:cs="Arial"/>
              <w:kern w:val="0"/>
              <w:lang w:bidi="ar-SA"/>
            </w:rPr>
            <w:instrText xml:space="preserve"> CITATION Ebe01 \l 2070  </w:instrText>
          </w:r>
          <w:r w:rsidR="00E01FE2">
            <w:rPr>
              <w:rFonts w:eastAsiaTheme="minorHAnsi" w:cs="Arial"/>
              <w:kern w:val="0"/>
              <w:lang w:bidi="ar-SA"/>
            </w:rPr>
            <w:fldChar w:fldCharType="separate"/>
          </w:r>
          <w:r w:rsidR="00F01174" w:rsidRPr="00F01174">
            <w:rPr>
              <w:rFonts w:eastAsiaTheme="minorHAnsi" w:cs="Arial"/>
              <w:noProof/>
              <w:kern w:val="0"/>
              <w:lang w:bidi="ar-SA"/>
            </w:rPr>
            <w:t>(Ebers, 1999)</w:t>
          </w:r>
          <w:r w:rsidR="00E01FE2">
            <w:rPr>
              <w:rFonts w:eastAsiaTheme="minorHAnsi" w:cs="Arial"/>
              <w:kern w:val="0"/>
              <w:lang w:bidi="ar-SA"/>
            </w:rPr>
            <w:fldChar w:fldCharType="end"/>
          </w:r>
        </w:sdtContent>
      </w:sdt>
      <w:r w:rsidRPr="004D327B">
        <w:rPr>
          <w:rFonts w:eastAsiaTheme="minorHAnsi" w:cs="Arial"/>
          <w:kern w:val="0"/>
          <w:lang w:bidi="ar-SA"/>
        </w:rPr>
        <w:t>.</w:t>
      </w:r>
    </w:p>
    <w:p w:rsidR="0012010A" w:rsidRDefault="0012010A" w:rsidP="0012010A">
      <w:pPr>
        <w:rPr>
          <w:rFonts w:eastAsiaTheme="minorHAnsi" w:cs="Arial"/>
          <w:bCs/>
          <w:kern w:val="0"/>
          <w:lang w:bidi="ar-SA"/>
        </w:rPr>
      </w:pPr>
    </w:p>
    <w:p w:rsidR="0012010A" w:rsidRPr="004D327B" w:rsidRDefault="0012010A" w:rsidP="0012010A">
      <w:pPr>
        <w:rPr>
          <w:rFonts w:eastAsiaTheme="minorHAnsi" w:cs="Arial"/>
          <w:bCs/>
          <w:kern w:val="0"/>
          <w:lang w:bidi="ar-SA"/>
        </w:rPr>
      </w:pPr>
      <w:r w:rsidRPr="004D327B">
        <w:rPr>
          <w:rFonts w:eastAsiaTheme="minorHAnsi" w:cs="Arial"/>
          <w:bCs/>
          <w:kern w:val="0"/>
          <w:lang w:bidi="ar-SA"/>
        </w:rPr>
        <w:t>Resumidamente, ao participarem d</w:t>
      </w:r>
      <w:r>
        <w:rPr>
          <w:rFonts w:eastAsiaTheme="minorHAnsi" w:cs="Arial"/>
          <w:bCs/>
          <w:kern w:val="0"/>
          <w:lang w:bidi="ar-SA"/>
        </w:rPr>
        <w:t xml:space="preserve">e uma rede de cooperação as </w:t>
      </w:r>
      <w:r w:rsidR="000C2DCB">
        <w:rPr>
          <w:rFonts w:eastAsiaTheme="minorHAnsi" w:cs="Arial"/>
          <w:bCs/>
          <w:kern w:val="0"/>
          <w:lang w:bidi="ar-SA"/>
        </w:rPr>
        <w:t>PME</w:t>
      </w:r>
      <w:r w:rsidR="000C2DCB" w:rsidRPr="004D327B">
        <w:rPr>
          <w:rFonts w:eastAsiaTheme="minorHAnsi" w:cs="Arial"/>
          <w:bCs/>
          <w:kern w:val="0"/>
          <w:lang w:bidi="ar-SA"/>
        </w:rPr>
        <w:t>’s</w:t>
      </w:r>
      <w:r w:rsidRPr="004D327B">
        <w:rPr>
          <w:rFonts w:eastAsiaTheme="minorHAnsi" w:cs="Arial"/>
          <w:bCs/>
          <w:kern w:val="0"/>
          <w:lang w:bidi="ar-SA"/>
        </w:rPr>
        <w:t xml:space="preserve"> podem obter diversas vantagens estratégicas como:</w:t>
      </w:r>
    </w:p>
    <w:p w:rsidR="0012010A" w:rsidRPr="004D327B" w:rsidRDefault="0012010A" w:rsidP="0012010A">
      <w:pPr>
        <w:rPr>
          <w:rFonts w:eastAsiaTheme="minorHAnsi" w:cs="Arial"/>
          <w:bCs/>
          <w:kern w:val="0"/>
          <w:lang w:bidi="ar-SA"/>
        </w:rPr>
      </w:pPr>
      <w:r w:rsidRPr="004D327B">
        <w:rPr>
          <w:rFonts w:eastAsiaTheme="minorHAnsi" w:cs="Arial"/>
          <w:bCs/>
          <w:kern w:val="0"/>
          <w:lang w:bidi="ar-SA"/>
        </w:rPr>
        <w:t>- Incremento da competitividade;</w:t>
      </w:r>
    </w:p>
    <w:p w:rsidR="0012010A" w:rsidRPr="004D327B" w:rsidRDefault="0012010A" w:rsidP="0012010A">
      <w:pPr>
        <w:rPr>
          <w:rFonts w:eastAsiaTheme="minorHAnsi" w:cs="Arial"/>
          <w:bCs/>
          <w:kern w:val="0"/>
          <w:lang w:bidi="ar-SA"/>
        </w:rPr>
      </w:pPr>
      <w:r w:rsidRPr="004D327B">
        <w:rPr>
          <w:rFonts w:eastAsiaTheme="minorHAnsi" w:cs="Arial"/>
          <w:bCs/>
          <w:kern w:val="0"/>
          <w:lang w:bidi="ar-SA"/>
        </w:rPr>
        <w:t>- Entrada de novos conhecimentos/tecnologias que proporcionem uma redução de custos, aumento da produtividade e da qualidade;</w:t>
      </w:r>
    </w:p>
    <w:p w:rsidR="0012010A" w:rsidRPr="004D327B" w:rsidRDefault="0012010A" w:rsidP="0012010A">
      <w:pPr>
        <w:rPr>
          <w:rFonts w:eastAsiaTheme="minorHAnsi" w:cs="Arial"/>
          <w:bCs/>
          <w:kern w:val="0"/>
          <w:lang w:bidi="ar-SA"/>
        </w:rPr>
      </w:pPr>
      <w:r w:rsidRPr="004D327B">
        <w:rPr>
          <w:rFonts w:eastAsiaTheme="minorHAnsi" w:cs="Arial"/>
          <w:bCs/>
          <w:kern w:val="0"/>
          <w:lang w:bidi="ar-SA"/>
        </w:rPr>
        <w:t>- Penetração em novos mercados.</w:t>
      </w:r>
    </w:p>
    <w:p w:rsidR="0012010A" w:rsidRPr="004D327B" w:rsidRDefault="0012010A" w:rsidP="0012010A">
      <w:pPr>
        <w:rPr>
          <w:rFonts w:eastAsiaTheme="minorHAnsi" w:cs="Arial"/>
          <w:bCs/>
          <w:kern w:val="0"/>
          <w:lang w:bidi="ar-SA"/>
        </w:rPr>
      </w:pPr>
      <w:r w:rsidRPr="004D327B">
        <w:rPr>
          <w:rFonts w:eastAsiaTheme="minorHAnsi" w:cs="Arial"/>
          <w:bCs/>
          <w:kern w:val="0"/>
          <w:lang w:bidi="ar-SA"/>
        </w:rPr>
        <w:t>Para além das vantagens estratégicas podem obter vantagens operacionais significativas:</w:t>
      </w:r>
    </w:p>
    <w:p w:rsidR="0012010A" w:rsidRPr="004D327B" w:rsidRDefault="0012010A" w:rsidP="0012010A">
      <w:pPr>
        <w:rPr>
          <w:rFonts w:eastAsiaTheme="minorHAnsi" w:cs="Arial"/>
          <w:bCs/>
          <w:kern w:val="0"/>
          <w:lang w:bidi="ar-SA"/>
        </w:rPr>
      </w:pPr>
      <w:r w:rsidRPr="004D327B">
        <w:rPr>
          <w:rFonts w:eastAsiaTheme="minorHAnsi" w:cs="Arial"/>
          <w:bCs/>
          <w:kern w:val="0"/>
          <w:lang w:bidi="ar-SA"/>
        </w:rPr>
        <w:t>- Redução de custos e diminuição do risco (de desenvolvimento,</w:t>
      </w:r>
      <w:r w:rsidR="00A35C58">
        <w:rPr>
          <w:rFonts w:eastAsiaTheme="minorHAnsi" w:cs="Arial"/>
          <w:bCs/>
          <w:kern w:val="0"/>
          <w:lang w:bidi="ar-SA"/>
        </w:rPr>
        <w:t xml:space="preserve"> de</w:t>
      </w:r>
      <w:r w:rsidRPr="004D327B">
        <w:rPr>
          <w:rFonts w:eastAsiaTheme="minorHAnsi" w:cs="Arial"/>
          <w:bCs/>
          <w:kern w:val="0"/>
          <w:lang w:bidi="ar-SA"/>
        </w:rPr>
        <w:t xml:space="preserve"> comercialização…);</w:t>
      </w:r>
    </w:p>
    <w:p w:rsidR="0012010A" w:rsidRPr="004D327B" w:rsidRDefault="0012010A" w:rsidP="0012010A">
      <w:pPr>
        <w:rPr>
          <w:rFonts w:eastAsiaTheme="minorHAnsi" w:cs="Arial"/>
          <w:bCs/>
          <w:kern w:val="0"/>
          <w:lang w:bidi="ar-SA"/>
        </w:rPr>
      </w:pPr>
      <w:r w:rsidRPr="004D327B">
        <w:rPr>
          <w:rFonts w:eastAsiaTheme="minorHAnsi" w:cs="Arial"/>
          <w:bCs/>
          <w:kern w:val="0"/>
          <w:lang w:bidi="ar-SA"/>
        </w:rPr>
        <w:t>- Acesso a financiamento;</w:t>
      </w:r>
    </w:p>
    <w:p w:rsidR="001A248A" w:rsidRDefault="0012010A" w:rsidP="00B946D0">
      <w:pPr>
        <w:rPr>
          <w:rFonts w:eastAsiaTheme="minorHAnsi" w:cs="Arial"/>
          <w:bCs/>
          <w:kern w:val="0"/>
          <w:lang w:bidi="ar-SA"/>
        </w:rPr>
      </w:pPr>
      <w:r w:rsidRPr="004D327B">
        <w:rPr>
          <w:rFonts w:eastAsiaTheme="minorHAnsi" w:cs="Arial"/>
          <w:bCs/>
          <w:kern w:val="0"/>
          <w:lang w:bidi="ar-SA"/>
        </w:rPr>
        <w:t>- Acesso a know-how</w:t>
      </w:r>
      <w:r>
        <w:rPr>
          <w:rFonts w:eastAsiaTheme="minorHAnsi" w:cs="Arial"/>
          <w:bCs/>
          <w:kern w:val="0"/>
          <w:lang w:bidi="ar-SA"/>
        </w:rPr>
        <w:t>.</w:t>
      </w:r>
    </w:p>
    <w:p w:rsidR="009E33E3" w:rsidRPr="009E33E3" w:rsidRDefault="009E33E3" w:rsidP="00B946D0">
      <w:pPr>
        <w:rPr>
          <w:rFonts w:eastAsiaTheme="minorHAnsi" w:cs="Arial"/>
          <w:bCs/>
          <w:kern w:val="0"/>
          <w:lang w:bidi="ar-SA"/>
        </w:rPr>
      </w:pPr>
    </w:p>
    <w:p w:rsidR="009156BE" w:rsidRDefault="009156BE" w:rsidP="009156BE">
      <w:pPr>
        <w:rPr>
          <w:rFonts w:cs="Arial"/>
          <w:kern w:val="0"/>
          <w:lang w:bidi="ar-SA"/>
        </w:rPr>
      </w:pPr>
      <w:r>
        <w:rPr>
          <w:lang w:bidi="ar-SA"/>
        </w:rPr>
        <w:t>Em 2003 o Observatório Europeu das PME</w:t>
      </w:r>
      <w:r w:rsidR="000C2DCB">
        <w:rPr>
          <w:lang w:bidi="ar-SA"/>
        </w:rPr>
        <w:t>’s</w:t>
      </w:r>
      <w:r>
        <w:rPr>
          <w:lang w:bidi="ar-SA"/>
        </w:rPr>
        <w:t xml:space="preserve"> conduziu um estudo em que se pretendia avaliar as </w:t>
      </w:r>
      <w:r>
        <w:rPr>
          <w:rFonts w:cs="Arial"/>
          <w:kern w:val="0"/>
          <w:lang w:bidi="ar-SA"/>
        </w:rPr>
        <w:t>m</w:t>
      </w:r>
      <w:r w:rsidRPr="004D327B">
        <w:rPr>
          <w:rFonts w:cs="Arial"/>
          <w:kern w:val="0"/>
          <w:lang w:bidi="ar-SA"/>
        </w:rPr>
        <w:t>o</w:t>
      </w:r>
      <w:r>
        <w:rPr>
          <w:rFonts w:cs="Arial"/>
          <w:kern w:val="0"/>
          <w:lang w:bidi="ar-SA"/>
        </w:rPr>
        <w:t>tivações para a cooperação das PME</w:t>
      </w:r>
      <w:r w:rsidR="000C2DCB">
        <w:rPr>
          <w:rFonts w:cs="Arial"/>
          <w:kern w:val="0"/>
          <w:lang w:bidi="ar-SA"/>
        </w:rPr>
        <w:t>’s</w:t>
      </w:r>
      <w:r w:rsidRPr="004D327B">
        <w:rPr>
          <w:rFonts w:cs="Arial"/>
          <w:kern w:val="0"/>
          <w:lang w:bidi="ar-SA"/>
        </w:rPr>
        <w:t xml:space="preserve"> europeias</w:t>
      </w:r>
      <w:r>
        <w:rPr>
          <w:rFonts w:cs="Arial"/>
          <w:kern w:val="0"/>
          <w:lang w:bidi="ar-SA"/>
        </w:rPr>
        <w:t>, o grau de ocorrência da cooperação e a contribuição da cooperação para o fortalecimento da competitividade das PME</w:t>
      </w:r>
      <w:r w:rsidR="000C2DCB">
        <w:rPr>
          <w:rFonts w:cs="Arial"/>
          <w:kern w:val="0"/>
          <w:lang w:bidi="ar-SA"/>
        </w:rPr>
        <w:t>´s</w:t>
      </w:r>
      <w:r>
        <w:rPr>
          <w:rFonts w:cs="Arial"/>
          <w:kern w:val="0"/>
          <w:lang w:bidi="ar-SA"/>
        </w:rPr>
        <w:t>. Os resultados</w:t>
      </w:r>
      <w:r w:rsidR="00EC27BD">
        <w:rPr>
          <w:rFonts w:cs="Arial"/>
          <w:kern w:val="0"/>
          <w:lang w:bidi="ar-SA"/>
        </w:rPr>
        <w:t xml:space="preserve"> para os motivos da cooperação</w:t>
      </w:r>
      <w:r>
        <w:rPr>
          <w:rFonts w:cs="Arial"/>
          <w:kern w:val="0"/>
          <w:lang w:bidi="ar-SA"/>
        </w:rPr>
        <w:t>, são apr</w:t>
      </w:r>
      <w:r w:rsidR="00F47B1C">
        <w:rPr>
          <w:rFonts w:cs="Arial"/>
          <w:kern w:val="0"/>
          <w:lang w:bidi="ar-SA"/>
        </w:rPr>
        <w:t>esentados no gráfico da figura 7</w:t>
      </w:r>
      <w:r>
        <w:rPr>
          <w:rFonts w:cs="Arial"/>
          <w:kern w:val="0"/>
          <w:lang w:bidi="ar-SA"/>
        </w:rPr>
        <w:t>.</w:t>
      </w:r>
    </w:p>
    <w:p w:rsidR="00DC2790" w:rsidRDefault="00DC2790" w:rsidP="009156BE">
      <w:pPr>
        <w:rPr>
          <w:rFonts w:cs="Arial"/>
          <w:kern w:val="0"/>
          <w:lang w:bidi="ar-SA"/>
        </w:rPr>
      </w:pPr>
    </w:p>
    <w:p w:rsidR="00DC2790" w:rsidRDefault="00DC2790" w:rsidP="009156BE">
      <w:pPr>
        <w:rPr>
          <w:rFonts w:cs="Arial"/>
          <w:kern w:val="0"/>
          <w:lang w:bidi="ar-SA"/>
        </w:rPr>
      </w:pPr>
    </w:p>
    <w:p w:rsidR="009156BE" w:rsidRPr="00E55932" w:rsidRDefault="002820AD" w:rsidP="005C50D1">
      <w:pPr>
        <w:pStyle w:val="Ttulo"/>
        <w:jc w:val="left"/>
        <w:outlineLvl w:val="9"/>
        <w:rPr>
          <w:lang w:bidi="ar-SA"/>
        </w:rPr>
      </w:pPr>
      <w:r>
        <w:rPr>
          <w:noProof/>
          <w:lang w:eastAsia="pt-PT" w:bidi="ar-SA"/>
        </w:rPr>
        <w:lastRenderedPageBreak/>
        <w:drawing>
          <wp:anchor distT="0" distB="0" distL="114300" distR="114300" simplePos="0" relativeHeight="251664384" behindDoc="0" locked="0" layoutInCell="1" allowOverlap="1">
            <wp:simplePos x="0" y="0"/>
            <wp:positionH relativeFrom="margin">
              <wp:align>center</wp:align>
            </wp:positionH>
            <wp:positionV relativeFrom="paragraph">
              <wp:align>top</wp:align>
            </wp:positionV>
            <wp:extent cx="4791075" cy="2943225"/>
            <wp:effectExtent l="19050" t="0" r="9525" b="0"/>
            <wp:wrapSquare wrapText="bothSides"/>
            <wp:docPr id="2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560B37" w:rsidRPr="004D327B" w:rsidRDefault="00E01FE2" w:rsidP="00072C7C">
      <w:pPr>
        <w:pStyle w:val="Ttulodondice"/>
      </w:pPr>
      <w:r>
        <w:rPr>
          <w:noProof/>
        </w:rPr>
        <w:pict>
          <v:shapetype id="_x0000_t202" coordsize="21600,21600" o:spt="202" path="m,l,21600r21600,l21600,xe">
            <v:stroke joinstyle="miter"/>
            <v:path gradientshapeok="t" o:connecttype="rect"/>
          </v:shapetype>
          <v:shape id="_x0000_s1047" type="#_x0000_t202" style="position:absolute;margin-left:0;margin-top:10.5pt;width:377.25pt;height:30.1pt;z-index:251669504;mso-position-horizontal:center;mso-position-horizontal-relative:margin" stroked="f">
            <v:textbox style="mso-next-textbox:#_x0000_s1047" inset="0,0,0,0">
              <w:txbxContent>
                <w:p w:rsidR="00386769" w:rsidRPr="001A3E42" w:rsidRDefault="00386769" w:rsidP="009B7C53">
                  <w:pPr>
                    <w:pStyle w:val="legendafiguras"/>
                  </w:pPr>
                  <w:r>
                    <w:t>Figura 7</w:t>
                  </w:r>
                  <w:r w:rsidRPr="001A3E42">
                    <w:t xml:space="preserve"> - Razões para a cooperação das P</w:t>
                  </w:r>
                  <w:r>
                    <w:t>ME’s</w:t>
                  </w:r>
                  <w:r w:rsidRPr="001A3E42">
                    <w:t xml:space="preserve"> </w:t>
                  </w:r>
                  <w:sdt>
                    <w:sdtPr>
                      <w:id w:val="23388034"/>
                      <w:citation/>
                    </w:sdtPr>
                    <w:sdtContent>
                      <w:fldSimple w:instr=" CITATION Obs03 \l 2070  ">
                        <w:r>
                          <w:rPr>
                            <w:noProof/>
                          </w:rPr>
                          <w:t>(Observatory of European SMEs, 2003)</w:t>
                        </w:r>
                      </w:fldSimple>
                    </w:sdtContent>
                  </w:sdt>
                </w:p>
              </w:txbxContent>
            </v:textbox>
            <w10:wrap type="square" anchorx="margin"/>
          </v:shape>
        </w:pict>
      </w:r>
      <w:bookmarkStart w:id="47" w:name="_Toc366497971"/>
      <w:r w:rsidR="00F55625">
        <w:t>2.5</w:t>
      </w:r>
      <w:r w:rsidR="00E8683A">
        <w:t>.2</w:t>
      </w:r>
      <w:r w:rsidR="00FD7BA3" w:rsidRPr="004D327B">
        <w:t xml:space="preserve"> –</w:t>
      </w:r>
      <w:r w:rsidR="00FD7BA3" w:rsidRPr="004D327B">
        <w:rPr>
          <w:rFonts w:eastAsiaTheme="minorHAnsi"/>
        </w:rPr>
        <w:t xml:space="preserve"> </w:t>
      </w:r>
      <w:r w:rsidR="00560B37" w:rsidRPr="004D327B">
        <w:rPr>
          <w:rFonts w:eastAsiaTheme="minorHAnsi"/>
        </w:rPr>
        <w:t>Barreiras à cooperação</w:t>
      </w:r>
      <w:bookmarkEnd w:id="47"/>
    </w:p>
    <w:p w:rsidR="00072C7C" w:rsidRDefault="00072C7C" w:rsidP="006B7ABF">
      <w:pPr>
        <w:rPr>
          <w:lang w:bidi="ar-SA"/>
        </w:rPr>
      </w:pPr>
    </w:p>
    <w:p w:rsidR="006B7ABF" w:rsidRPr="004D327B" w:rsidRDefault="006B7ABF" w:rsidP="006B7ABF">
      <w:pPr>
        <w:rPr>
          <w:lang w:bidi="ar-SA"/>
        </w:rPr>
      </w:pPr>
      <w:r w:rsidRPr="004D327B">
        <w:rPr>
          <w:lang w:bidi="ar-SA"/>
        </w:rPr>
        <w:t>De um modo geral a cooperação pode ser considerada uma forma de estimular o desenvolviment</w:t>
      </w:r>
      <w:r w:rsidR="00FA254C">
        <w:rPr>
          <w:lang w:bidi="ar-SA"/>
        </w:rPr>
        <w:t>o das empresas. N</w:t>
      </w:r>
      <w:r w:rsidR="00F83440">
        <w:rPr>
          <w:lang w:bidi="ar-SA"/>
        </w:rPr>
        <w:t>o e</w:t>
      </w:r>
      <w:r w:rsidR="00FA254C">
        <w:rPr>
          <w:lang w:bidi="ar-SA"/>
        </w:rPr>
        <w:t>ntanto</w:t>
      </w:r>
      <w:r w:rsidRPr="004D327B">
        <w:rPr>
          <w:lang w:bidi="ar-SA"/>
        </w:rPr>
        <w:t xml:space="preserve"> muitos empresários optam por não crescer, especialmente nas </w:t>
      </w:r>
      <w:r w:rsidR="00FA254C">
        <w:rPr>
          <w:lang w:bidi="ar-SA"/>
        </w:rPr>
        <w:t>pequenas empresas</w:t>
      </w:r>
      <w:r w:rsidRPr="004D327B">
        <w:rPr>
          <w:lang w:bidi="ar-SA"/>
        </w:rPr>
        <w:t xml:space="preserve">. Os motivos normalmente apontados para que os empresários optem pelo não crescimento do negócio são a aversão ao risco, evitar estrangulamentos decorrentes da regulamentação e a dificuldade em delegarem responsabilidade e competências </w:t>
      </w:r>
      <w:sdt>
        <w:sdtPr>
          <w:rPr>
            <w:lang w:bidi="ar-SA"/>
          </w:rPr>
          <w:id w:val="25996851"/>
          <w:citation/>
        </w:sdtPr>
        <w:sdtContent>
          <w:r w:rsidR="00E01FE2">
            <w:rPr>
              <w:lang w:bidi="ar-SA"/>
            </w:rPr>
            <w:fldChar w:fldCharType="begin"/>
          </w:r>
          <w:r w:rsidR="00D44E8D">
            <w:rPr>
              <w:lang w:bidi="ar-SA"/>
            </w:rPr>
            <w:instrText xml:space="preserve"> CITATION Wik03 \l 2070  </w:instrText>
          </w:r>
          <w:r w:rsidR="00E01FE2">
            <w:rPr>
              <w:lang w:bidi="ar-SA"/>
            </w:rPr>
            <w:fldChar w:fldCharType="separate"/>
          </w:r>
          <w:r w:rsidR="00F01174">
            <w:rPr>
              <w:noProof/>
              <w:lang w:bidi="ar-SA"/>
            </w:rPr>
            <w:t>(Wiklund, Davidsson, &amp; Delmar, 2003)</w:t>
          </w:r>
          <w:r w:rsidR="00E01FE2">
            <w:rPr>
              <w:lang w:bidi="ar-SA"/>
            </w:rPr>
            <w:fldChar w:fldCharType="end"/>
          </w:r>
        </w:sdtContent>
      </w:sdt>
      <w:r w:rsidRPr="004D327B">
        <w:rPr>
          <w:lang w:bidi="ar-SA"/>
        </w:rPr>
        <w:t>.</w:t>
      </w:r>
    </w:p>
    <w:p w:rsidR="00FD09A1" w:rsidRPr="004D327B" w:rsidRDefault="00FD09A1" w:rsidP="00B946D0">
      <w:pPr>
        <w:rPr>
          <w:rFonts w:cs="Arial"/>
          <w:b/>
        </w:rPr>
      </w:pPr>
    </w:p>
    <w:p w:rsidR="00B73002" w:rsidRPr="004D327B" w:rsidRDefault="00B73002" w:rsidP="00B946D0">
      <w:pPr>
        <w:rPr>
          <w:rFonts w:cs="Arial"/>
          <w:lang w:bidi="ar-SA"/>
        </w:rPr>
      </w:pPr>
      <w:r w:rsidRPr="004D327B">
        <w:rPr>
          <w:rFonts w:cs="Arial"/>
        </w:rPr>
        <w:t>As principais barreiras que difi</w:t>
      </w:r>
      <w:r w:rsidR="00BC3360" w:rsidRPr="004D327B">
        <w:rPr>
          <w:rFonts w:cs="Arial"/>
        </w:rPr>
        <w:t xml:space="preserve">cultam a cooperação em rede </w:t>
      </w:r>
      <w:r w:rsidR="00D048B7">
        <w:rPr>
          <w:rFonts w:cs="Arial"/>
        </w:rPr>
        <w:t xml:space="preserve">entre </w:t>
      </w:r>
      <w:r w:rsidR="000C2DCB">
        <w:rPr>
          <w:rFonts w:cs="Arial"/>
        </w:rPr>
        <w:t>PME</w:t>
      </w:r>
      <w:r w:rsidR="000C2DCB" w:rsidRPr="004D327B">
        <w:rPr>
          <w:rFonts w:cs="Arial"/>
        </w:rPr>
        <w:t>’s</w:t>
      </w:r>
      <w:r w:rsidRPr="004D327B">
        <w:rPr>
          <w:rFonts w:cs="Arial"/>
        </w:rPr>
        <w:t xml:space="preserve"> são</w:t>
      </w:r>
      <w:r w:rsidR="007D260B">
        <w:rPr>
          <w:rFonts w:cs="Arial"/>
        </w:rPr>
        <w:t xml:space="preserve"> </w:t>
      </w:r>
      <w:sdt>
        <w:sdtPr>
          <w:rPr>
            <w:rFonts w:cs="Arial"/>
            <w:lang w:bidi="ar-SA"/>
          </w:rPr>
          <w:id w:val="12441550"/>
          <w:citation/>
        </w:sdtPr>
        <w:sdtContent>
          <w:r w:rsidR="00E01FE2" w:rsidRPr="004D327B">
            <w:rPr>
              <w:rFonts w:cs="Arial"/>
              <w:lang w:bidi="ar-SA"/>
            </w:rPr>
            <w:fldChar w:fldCharType="begin"/>
          </w:r>
          <w:r w:rsidR="007D260B" w:rsidRPr="004D327B">
            <w:rPr>
              <w:rFonts w:cs="Arial"/>
              <w:lang w:bidi="ar-SA"/>
            </w:rPr>
            <w:instrText xml:space="preserve"> CITATION INN11 \l 2070  </w:instrText>
          </w:r>
          <w:r w:rsidR="00E01FE2" w:rsidRPr="004D327B">
            <w:rPr>
              <w:rFonts w:cs="Arial"/>
              <w:lang w:bidi="ar-SA"/>
            </w:rPr>
            <w:fldChar w:fldCharType="separate"/>
          </w:r>
          <w:r w:rsidR="00F01174" w:rsidRPr="00F01174">
            <w:rPr>
              <w:rFonts w:cs="Arial"/>
              <w:noProof/>
              <w:lang w:bidi="ar-SA"/>
            </w:rPr>
            <w:t>(INNOVA, 2011)</w:t>
          </w:r>
          <w:r w:rsidR="00E01FE2" w:rsidRPr="004D327B">
            <w:rPr>
              <w:rFonts w:cs="Arial"/>
              <w:lang w:bidi="ar-SA"/>
            </w:rPr>
            <w:fldChar w:fldCharType="end"/>
          </w:r>
        </w:sdtContent>
      </w:sdt>
      <w:r w:rsidRPr="004D327B">
        <w:rPr>
          <w:rFonts w:cs="Arial"/>
        </w:rPr>
        <w:t>:</w:t>
      </w:r>
    </w:p>
    <w:p w:rsidR="009A1232" w:rsidRPr="004D327B" w:rsidRDefault="002A34CF" w:rsidP="00B946D0">
      <w:pPr>
        <w:rPr>
          <w:rFonts w:cs="Arial"/>
          <w:lang w:bidi="ar-SA"/>
        </w:rPr>
      </w:pPr>
      <w:r w:rsidRPr="004D327B">
        <w:rPr>
          <w:rFonts w:cs="Arial"/>
          <w:lang w:bidi="ar-SA"/>
        </w:rPr>
        <w:t>-</w:t>
      </w:r>
      <w:r w:rsidR="00A35C58">
        <w:rPr>
          <w:rFonts w:cs="Arial"/>
          <w:lang w:bidi="ar-SA"/>
        </w:rPr>
        <w:t xml:space="preserve"> </w:t>
      </w:r>
      <w:r w:rsidR="009A1232" w:rsidRPr="004D327B">
        <w:rPr>
          <w:rFonts w:cs="Arial"/>
          <w:lang w:bidi="ar-SA"/>
        </w:rPr>
        <w:t>Dificuldade em identificar e aceder potenciais parceiros adequados, especialmente em - mas não limitado a - um contexto internacional, e tendo em consideração as mudanças no cenário introduzidas pelo fenómeno das redes sociais e redes virtual;</w:t>
      </w:r>
    </w:p>
    <w:p w:rsidR="00E2009A" w:rsidRPr="004D327B" w:rsidRDefault="002A34CF" w:rsidP="00B946D0">
      <w:pPr>
        <w:rPr>
          <w:rFonts w:cs="Arial"/>
          <w:lang w:bidi="ar-SA"/>
        </w:rPr>
      </w:pPr>
      <w:r w:rsidRPr="004D327B">
        <w:rPr>
          <w:rFonts w:cs="Arial"/>
          <w:lang w:bidi="ar-SA"/>
        </w:rPr>
        <w:t>-</w:t>
      </w:r>
      <w:r w:rsidR="00A35C58">
        <w:rPr>
          <w:rFonts w:cs="Arial"/>
          <w:lang w:bidi="ar-SA"/>
        </w:rPr>
        <w:t xml:space="preserve"> </w:t>
      </w:r>
      <w:r w:rsidR="00E2009A" w:rsidRPr="004D327B">
        <w:rPr>
          <w:rFonts w:cs="Arial"/>
          <w:lang w:bidi="ar-SA"/>
        </w:rPr>
        <w:t>Elevado custo inicial para formar</w:t>
      </w:r>
      <w:r w:rsidR="009A1232" w:rsidRPr="004D327B">
        <w:rPr>
          <w:rFonts w:cs="Arial"/>
          <w:lang w:bidi="ar-SA"/>
        </w:rPr>
        <w:t xml:space="preserve"> parceria</w:t>
      </w:r>
      <w:r w:rsidR="00E2009A" w:rsidRPr="004D327B">
        <w:rPr>
          <w:rFonts w:cs="Arial"/>
          <w:lang w:bidi="ar-SA"/>
        </w:rPr>
        <w:t>s entre</w:t>
      </w:r>
      <w:r w:rsidR="009A1232" w:rsidRPr="004D327B">
        <w:rPr>
          <w:rFonts w:cs="Arial"/>
          <w:lang w:bidi="ar-SA"/>
        </w:rPr>
        <w:t xml:space="preserve"> </w:t>
      </w:r>
      <w:r w:rsidR="00781BA4" w:rsidRPr="004D327B">
        <w:rPr>
          <w:rFonts w:cs="Arial"/>
          <w:lang w:bidi="ar-SA"/>
        </w:rPr>
        <w:t>PME</w:t>
      </w:r>
      <w:r w:rsidR="00781BA4">
        <w:rPr>
          <w:rFonts w:cs="Arial"/>
          <w:lang w:bidi="ar-SA"/>
        </w:rPr>
        <w:t>’s</w:t>
      </w:r>
      <w:r w:rsidR="009A1232" w:rsidRPr="004D327B">
        <w:rPr>
          <w:rFonts w:cs="Arial"/>
          <w:lang w:bidi="ar-SA"/>
        </w:rPr>
        <w:t xml:space="preserve"> e para os intermediários (devido à ausência de estruturas </w:t>
      </w:r>
      <w:r w:rsidR="00E2009A" w:rsidRPr="004D327B">
        <w:rPr>
          <w:rFonts w:cs="Arial"/>
          <w:lang w:bidi="ar-SA"/>
        </w:rPr>
        <w:t>organizadas</w:t>
      </w:r>
      <w:r w:rsidR="009A1232" w:rsidRPr="004D327B">
        <w:rPr>
          <w:rFonts w:cs="Arial"/>
          <w:lang w:bidi="ar-SA"/>
        </w:rPr>
        <w:t xml:space="preserve"> de colaboraç</w:t>
      </w:r>
      <w:r w:rsidR="00E2009A" w:rsidRPr="004D327B">
        <w:rPr>
          <w:rFonts w:cs="Arial"/>
          <w:lang w:bidi="ar-SA"/>
        </w:rPr>
        <w:t>ão o que consume muito</w:t>
      </w:r>
      <w:r w:rsidR="009A1232" w:rsidRPr="004D327B">
        <w:rPr>
          <w:rFonts w:cs="Arial"/>
          <w:lang w:bidi="ar-SA"/>
        </w:rPr>
        <w:t xml:space="preserve"> tempo e recursos com cada nova colaboração)</w:t>
      </w:r>
      <w:r w:rsidR="00F01B1B" w:rsidRPr="004D327B">
        <w:rPr>
          <w:rFonts w:cs="Arial"/>
          <w:lang w:bidi="ar-SA"/>
        </w:rPr>
        <w:t>;</w:t>
      </w:r>
    </w:p>
    <w:p w:rsidR="005449BB" w:rsidRPr="004D327B" w:rsidRDefault="002A34CF" w:rsidP="00B946D0">
      <w:pPr>
        <w:rPr>
          <w:rFonts w:cs="Arial"/>
          <w:lang w:bidi="ar-SA"/>
        </w:rPr>
      </w:pPr>
      <w:r w:rsidRPr="004D327B">
        <w:rPr>
          <w:rFonts w:cs="Arial"/>
          <w:lang w:bidi="ar-SA"/>
        </w:rPr>
        <w:lastRenderedPageBreak/>
        <w:t>-</w:t>
      </w:r>
      <w:r w:rsidR="00A35C58">
        <w:rPr>
          <w:rFonts w:cs="Arial"/>
          <w:lang w:bidi="ar-SA"/>
        </w:rPr>
        <w:t xml:space="preserve"> </w:t>
      </w:r>
      <w:r w:rsidR="00E2009A" w:rsidRPr="004D327B">
        <w:rPr>
          <w:rFonts w:cs="Arial"/>
          <w:lang w:bidi="ar-SA"/>
        </w:rPr>
        <w:t>Falta de competências internas para gerir parcerias (incluindo competências técnicas como gestão de projetos, mas também competências sociais como o conhecimento de línguas e "comunicação intercultural")</w:t>
      </w:r>
      <w:r w:rsidR="00F01B1B" w:rsidRPr="004D327B">
        <w:rPr>
          <w:rFonts w:cs="Arial"/>
          <w:lang w:bidi="ar-SA"/>
        </w:rPr>
        <w:t>;</w:t>
      </w:r>
    </w:p>
    <w:p w:rsidR="00BE29BE" w:rsidRDefault="002A34CF" w:rsidP="00B946D0">
      <w:pPr>
        <w:rPr>
          <w:rFonts w:cs="Arial"/>
          <w:lang w:bidi="ar-SA"/>
        </w:rPr>
      </w:pPr>
      <w:r w:rsidRPr="004D327B">
        <w:rPr>
          <w:rFonts w:cs="Arial"/>
          <w:lang w:bidi="ar-SA"/>
        </w:rPr>
        <w:t>-</w:t>
      </w:r>
      <w:r w:rsidR="00A35C58">
        <w:rPr>
          <w:rFonts w:cs="Arial"/>
          <w:lang w:bidi="ar-SA"/>
        </w:rPr>
        <w:t xml:space="preserve"> </w:t>
      </w:r>
      <w:r w:rsidR="005449BB" w:rsidRPr="004D327B">
        <w:rPr>
          <w:rFonts w:cs="Arial"/>
          <w:lang w:bidi="ar-SA"/>
        </w:rPr>
        <w:t>A falta de agentes de suporte de qualidade (e ta</w:t>
      </w:r>
      <w:r w:rsidR="00F01B1B" w:rsidRPr="004D327B">
        <w:rPr>
          <w:rFonts w:cs="Arial"/>
          <w:lang w:bidi="ar-SA"/>
        </w:rPr>
        <w:t>mbém elevados</w:t>
      </w:r>
      <w:r w:rsidR="005449BB" w:rsidRPr="004D327B">
        <w:rPr>
          <w:rFonts w:cs="Arial"/>
          <w:lang w:bidi="ar-SA"/>
        </w:rPr>
        <w:t xml:space="preserve"> custos d</w:t>
      </w:r>
      <w:r w:rsidR="00F01B1B" w:rsidRPr="004D327B">
        <w:rPr>
          <w:rFonts w:cs="Arial"/>
          <w:lang w:bidi="ar-SA"/>
        </w:rPr>
        <w:t>o trabalho de agentes de suporte</w:t>
      </w:r>
      <w:r w:rsidR="005449BB" w:rsidRPr="004D327B">
        <w:rPr>
          <w:rFonts w:cs="Arial"/>
          <w:lang w:bidi="ar-SA"/>
        </w:rPr>
        <w:t xml:space="preserve"> para o estabelecimento de parcerias para</w:t>
      </w:r>
      <w:r w:rsidR="00F01B1B" w:rsidRPr="004D327B">
        <w:rPr>
          <w:rFonts w:cs="Arial"/>
          <w:lang w:bidi="ar-SA"/>
        </w:rPr>
        <w:t xml:space="preserve"> as</w:t>
      </w:r>
      <w:r w:rsidR="005449BB" w:rsidRPr="004D327B">
        <w:rPr>
          <w:rFonts w:cs="Arial"/>
          <w:lang w:bidi="ar-SA"/>
        </w:rPr>
        <w:t xml:space="preserve"> </w:t>
      </w:r>
      <w:r w:rsidR="007D260B">
        <w:rPr>
          <w:rFonts w:cs="Arial"/>
          <w:lang w:bidi="ar-SA"/>
        </w:rPr>
        <w:t>PME’s</w:t>
      </w:r>
      <w:r w:rsidR="0005180A">
        <w:rPr>
          <w:rFonts w:cs="Arial"/>
          <w:lang w:bidi="ar-SA"/>
        </w:rPr>
        <w:t>)</w:t>
      </w:r>
      <w:r w:rsidR="007D260B">
        <w:rPr>
          <w:rFonts w:cs="Arial"/>
          <w:lang w:bidi="ar-SA"/>
        </w:rPr>
        <w:t>.</w:t>
      </w:r>
    </w:p>
    <w:p w:rsidR="007D260B" w:rsidRPr="004D327B" w:rsidRDefault="007D260B" w:rsidP="00B946D0">
      <w:pPr>
        <w:rPr>
          <w:rFonts w:cs="Arial"/>
          <w:lang w:bidi="ar-SA"/>
        </w:rPr>
      </w:pPr>
    </w:p>
    <w:p w:rsidR="00765152" w:rsidRPr="004D327B" w:rsidRDefault="00600693" w:rsidP="00B946D0">
      <w:pPr>
        <w:rPr>
          <w:rFonts w:cs="Arial"/>
          <w:lang w:bidi="ar-SA"/>
        </w:rPr>
      </w:pPr>
      <w:r w:rsidRPr="004D327B">
        <w:rPr>
          <w:rFonts w:cs="Arial"/>
          <w:lang w:bidi="ar-SA"/>
        </w:rPr>
        <w:t>Em 2003 a ENSR (</w:t>
      </w:r>
      <w:r w:rsidRPr="004D327B">
        <w:rPr>
          <w:rFonts w:eastAsiaTheme="minorHAnsi" w:cs="Arial"/>
          <w:kern w:val="0"/>
          <w:lang w:bidi="ar-SA"/>
        </w:rPr>
        <w:t>European Network for SME Research)</w:t>
      </w:r>
      <w:r w:rsidR="00D048B7">
        <w:rPr>
          <w:rFonts w:cs="Arial"/>
          <w:lang w:bidi="ar-SA"/>
        </w:rPr>
        <w:t xml:space="preserve"> realizou um inquérito às </w:t>
      </w:r>
      <w:r w:rsidR="000C2DCB">
        <w:rPr>
          <w:rFonts w:cs="Arial"/>
          <w:lang w:bidi="ar-SA"/>
        </w:rPr>
        <w:t>PME</w:t>
      </w:r>
      <w:r w:rsidR="000C2DCB" w:rsidRPr="004D327B">
        <w:rPr>
          <w:rFonts w:cs="Arial"/>
          <w:lang w:bidi="ar-SA"/>
        </w:rPr>
        <w:t>’s</w:t>
      </w:r>
      <w:r w:rsidRPr="004D327B">
        <w:rPr>
          <w:rFonts w:cs="Arial"/>
          <w:lang w:bidi="ar-SA"/>
        </w:rPr>
        <w:t xml:space="preserve"> euro</w:t>
      </w:r>
      <w:r w:rsidR="000410E5">
        <w:rPr>
          <w:rFonts w:cs="Arial"/>
          <w:lang w:bidi="ar-SA"/>
        </w:rPr>
        <w:t>peias onde estuda as barreiras à</w:t>
      </w:r>
      <w:r w:rsidR="00D30718" w:rsidRPr="004D327B">
        <w:rPr>
          <w:rFonts w:cs="Arial"/>
          <w:lang w:bidi="ar-SA"/>
        </w:rPr>
        <w:t xml:space="preserve"> cooperaçã</w:t>
      </w:r>
      <w:r w:rsidR="00765152" w:rsidRPr="004D327B">
        <w:rPr>
          <w:rFonts w:cs="Arial"/>
          <w:lang w:bidi="ar-SA"/>
        </w:rPr>
        <w:t xml:space="preserve">o das </w:t>
      </w:r>
      <w:r w:rsidR="000C2DCB" w:rsidRPr="004D327B">
        <w:rPr>
          <w:rFonts w:cs="Arial"/>
          <w:lang w:bidi="ar-SA"/>
        </w:rPr>
        <w:t>PME</w:t>
      </w:r>
      <w:r w:rsidR="000C2DCB">
        <w:rPr>
          <w:rFonts w:cs="Arial"/>
          <w:lang w:bidi="ar-SA"/>
        </w:rPr>
        <w:t>’s</w:t>
      </w:r>
      <w:r w:rsidR="00F47B1C">
        <w:rPr>
          <w:rFonts w:cs="Arial"/>
          <w:lang w:bidi="ar-SA"/>
        </w:rPr>
        <w:t xml:space="preserve"> (ver figura 8</w:t>
      </w:r>
      <w:r w:rsidR="009156BE">
        <w:rPr>
          <w:rFonts w:cs="Arial"/>
          <w:lang w:bidi="ar-SA"/>
        </w:rPr>
        <w:t>)</w:t>
      </w:r>
      <w:r w:rsidR="00765152" w:rsidRPr="004D327B">
        <w:rPr>
          <w:rFonts w:cs="Arial"/>
          <w:lang w:bidi="ar-SA"/>
        </w:rPr>
        <w:t xml:space="preserve">. </w:t>
      </w:r>
      <w:r w:rsidR="00D30718" w:rsidRPr="004D327B">
        <w:rPr>
          <w:rFonts w:cs="Arial"/>
          <w:lang w:bidi="ar-SA"/>
        </w:rPr>
        <w:t>Das respostas d</w:t>
      </w:r>
      <w:r w:rsidRPr="004D327B">
        <w:rPr>
          <w:rFonts w:cs="Arial"/>
          <w:lang w:bidi="ar-SA"/>
        </w:rPr>
        <w:t>a</w:t>
      </w:r>
      <w:r w:rsidR="00D30718" w:rsidRPr="004D327B">
        <w:rPr>
          <w:rFonts w:cs="Arial"/>
          <w:lang w:bidi="ar-SA"/>
        </w:rPr>
        <w:t>s empresas conclui</w:t>
      </w:r>
      <w:r w:rsidR="0005180A">
        <w:rPr>
          <w:rFonts w:cs="Arial"/>
          <w:lang w:bidi="ar-SA"/>
        </w:rPr>
        <w:t>u</w:t>
      </w:r>
      <w:r w:rsidR="00D30718" w:rsidRPr="004D327B">
        <w:rPr>
          <w:rFonts w:cs="Arial"/>
          <w:lang w:bidi="ar-SA"/>
        </w:rPr>
        <w:t xml:space="preserve"> que</w:t>
      </w:r>
      <w:r w:rsidR="00FA254C">
        <w:rPr>
          <w:rFonts w:cs="Arial"/>
          <w:lang w:bidi="ar-SA"/>
        </w:rPr>
        <w:t xml:space="preserve"> a</w:t>
      </w:r>
      <w:r w:rsidRPr="004D327B">
        <w:rPr>
          <w:rFonts w:cs="Arial"/>
          <w:lang w:bidi="ar-SA"/>
        </w:rPr>
        <w:t xml:space="preserve"> barreira mais importante para a cooperação é o desejo de</w:t>
      </w:r>
      <w:r w:rsidR="00765152" w:rsidRPr="004D327B">
        <w:rPr>
          <w:rFonts w:cs="Arial"/>
          <w:lang w:bidi="ar-SA"/>
        </w:rPr>
        <w:t xml:space="preserve"> se manter independente (39%). A f</w:t>
      </w:r>
      <w:r w:rsidRPr="004D327B">
        <w:rPr>
          <w:rFonts w:cs="Arial"/>
          <w:lang w:bidi="ar-SA"/>
        </w:rPr>
        <w:t>alta de informação sobre par</w:t>
      </w:r>
      <w:r w:rsidR="00765152" w:rsidRPr="004D327B">
        <w:rPr>
          <w:rFonts w:cs="Arial"/>
          <w:lang w:bidi="ar-SA"/>
        </w:rPr>
        <w:t>ceiros adequados é apontado como razão por</w:t>
      </w:r>
      <w:r w:rsidRPr="004D327B">
        <w:rPr>
          <w:rFonts w:cs="Arial"/>
          <w:lang w:bidi="ar-SA"/>
        </w:rPr>
        <w:t xml:space="preserve"> 16% das empresas, enquanto 15% acredi</w:t>
      </w:r>
      <w:r w:rsidR="00765152" w:rsidRPr="004D327B">
        <w:rPr>
          <w:rFonts w:cs="Arial"/>
          <w:lang w:bidi="ar-SA"/>
        </w:rPr>
        <w:t>ta que a cooperação pode levá-la</w:t>
      </w:r>
      <w:r w:rsidRPr="004D327B">
        <w:rPr>
          <w:rFonts w:cs="Arial"/>
          <w:lang w:bidi="ar-SA"/>
        </w:rPr>
        <w:t>s a divu</w:t>
      </w:r>
      <w:r w:rsidR="00765152" w:rsidRPr="004D327B">
        <w:rPr>
          <w:rFonts w:cs="Arial"/>
          <w:lang w:bidi="ar-SA"/>
        </w:rPr>
        <w:t xml:space="preserve">lgar informações confidenciais, e </w:t>
      </w:r>
      <w:r w:rsidRPr="004D327B">
        <w:rPr>
          <w:rFonts w:cs="Arial"/>
          <w:lang w:bidi="ar-SA"/>
        </w:rPr>
        <w:t>1</w:t>
      </w:r>
      <w:r w:rsidR="0005180A">
        <w:rPr>
          <w:rFonts w:cs="Arial"/>
          <w:lang w:bidi="ar-SA"/>
        </w:rPr>
        <w:t xml:space="preserve">2% referem </w:t>
      </w:r>
      <w:r w:rsidR="000410E5">
        <w:rPr>
          <w:rFonts w:cs="Arial"/>
          <w:lang w:bidi="ar-SA"/>
        </w:rPr>
        <w:t xml:space="preserve">que existe </w:t>
      </w:r>
      <w:r w:rsidR="00765152" w:rsidRPr="004D327B">
        <w:rPr>
          <w:rFonts w:cs="Arial"/>
          <w:lang w:bidi="ar-SA"/>
        </w:rPr>
        <w:t>risco</w:t>
      </w:r>
      <w:r w:rsidR="000410E5">
        <w:rPr>
          <w:rFonts w:cs="Arial"/>
          <w:lang w:bidi="ar-SA"/>
        </w:rPr>
        <w:t xml:space="preserve"> envolvido na cooperação</w:t>
      </w:r>
      <w:r w:rsidRPr="004D327B">
        <w:rPr>
          <w:rFonts w:cs="Arial"/>
          <w:lang w:bidi="ar-SA"/>
        </w:rPr>
        <w:t xml:space="preserve"> com outras </w:t>
      </w:r>
      <w:r w:rsidR="000C2DCB" w:rsidRPr="004D327B">
        <w:rPr>
          <w:rFonts w:cs="Arial"/>
          <w:lang w:bidi="ar-SA"/>
        </w:rPr>
        <w:t>PME</w:t>
      </w:r>
      <w:r w:rsidR="000C2DCB">
        <w:rPr>
          <w:rFonts w:cs="Arial"/>
          <w:lang w:bidi="ar-SA"/>
        </w:rPr>
        <w:t>’s</w:t>
      </w:r>
      <w:r w:rsidRPr="004D327B">
        <w:rPr>
          <w:rFonts w:cs="Arial"/>
          <w:lang w:bidi="ar-SA"/>
        </w:rPr>
        <w:t xml:space="preserve">, enquanto o mesmo percentual identifica restrições fiscais e legais como principal razão para </w:t>
      </w:r>
      <w:r w:rsidR="00765152" w:rsidRPr="004D327B">
        <w:rPr>
          <w:rFonts w:cs="Arial"/>
          <w:lang w:bidi="ar-SA"/>
        </w:rPr>
        <w:t>a não colaboração</w:t>
      </w:r>
      <w:r w:rsidRPr="004D327B">
        <w:rPr>
          <w:rFonts w:cs="Arial"/>
          <w:lang w:bidi="ar-SA"/>
        </w:rPr>
        <w:t>. Apen</w:t>
      </w:r>
      <w:r w:rsidR="000410E5">
        <w:rPr>
          <w:rFonts w:cs="Arial"/>
          <w:lang w:bidi="ar-SA"/>
        </w:rPr>
        <w:t>as 3% dos entrevistados referem</w:t>
      </w:r>
      <w:r w:rsidRPr="004D327B">
        <w:rPr>
          <w:rFonts w:cs="Arial"/>
          <w:lang w:bidi="ar-SA"/>
        </w:rPr>
        <w:t xml:space="preserve"> a linguagem e as diferenças culturais como as principais barreiras à parceria. </w:t>
      </w:r>
      <w:r w:rsidR="00765152" w:rsidRPr="004D327B">
        <w:rPr>
          <w:rFonts w:cs="Arial"/>
          <w:lang w:bidi="ar-SA"/>
        </w:rPr>
        <w:t>A baixa</w:t>
      </w:r>
      <w:r w:rsidRPr="004D327B">
        <w:rPr>
          <w:rFonts w:cs="Arial"/>
          <w:lang w:bidi="ar-SA"/>
        </w:rPr>
        <w:t xml:space="preserve"> </w:t>
      </w:r>
      <w:r w:rsidR="00765152" w:rsidRPr="004D327B">
        <w:rPr>
          <w:rFonts w:cs="Arial"/>
          <w:lang w:bidi="ar-SA"/>
        </w:rPr>
        <w:t>frequência</w:t>
      </w:r>
      <w:r w:rsidRPr="004D327B">
        <w:rPr>
          <w:rFonts w:cs="Arial"/>
          <w:lang w:bidi="ar-SA"/>
        </w:rPr>
        <w:t xml:space="preserve"> de</w:t>
      </w:r>
      <w:r w:rsidR="00765152" w:rsidRPr="004D327B">
        <w:rPr>
          <w:rFonts w:cs="Arial"/>
          <w:lang w:bidi="ar-SA"/>
        </w:rPr>
        <w:t xml:space="preserve"> </w:t>
      </w:r>
      <w:r w:rsidR="002A34CF" w:rsidRPr="004D327B">
        <w:rPr>
          <w:rFonts w:cs="Arial"/>
          <w:lang w:bidi="ar-SA"/>
        </w:rPr>
        <w:t>referências</w:t>
      </w:r>
      <w:r w:rsidR="00765152" w:rsidRPr="004D327B">
        <w:rPr>
          <w:rFonts w:cs="Arial"/>
          <w:lang w:bidi="ar-SA"/>
        </w:rPr>
        <w:t xml:space="preserve"> a</w:t>
      </w:r>
      <w:r w:rsidRPr="004D327B">
        <w:rPr>
          <w:rFonts w:cs="Arial"/>
          <w:lang w:bidi="ar-SA"/>
        </w:rPr>
        <w:t xml:space="preserve"> barreiras linguísticas e </w:t>
      </w:r>
      <w:r w:rsidR="002A34CF" w:rsidRPr="004D327B">
        <w:rPr>
          <w:rFonts w:cs="Arial"/>
          <w:lang w:bidi="ar-SA"/>
        </w:rPr>
        <w:t>culturais</w:t>
      </w:r>
      <w:proofErr w:type="gramStart"/>
      <w:r w:rsidR="000410E5">
        <w:rPr>
          <w:rFonts w:cs="Arial"/>
          <w:lang w:bidi="ar-SA"/>
        </w:rPr>
        <w:t>,</w:t>
      </w:r>
      <w:proofErr w:type="gramEnd"/>
      <w:r w:rsidR="000410E5">
        <w:rPr>
          <w:rFonts w:cs="Arial"/>
          <w:lang w:bidi="ar-SA"/>
        </w:rPr>
        <w:t xml:space="preserve"> pode</w:t>
      </w:r>
      <w:r w:rsidR="00FA254C">
        <w:rPr>
          <w:rFonts w:cs="Arial"/>
          <w:lang w:bidi="ar-SA"/>
        </w:rPr>
        <w:t xml:space="preserve"> eventualmente</w:t>
      </w:r>
      <w:r w:rsidR="002A34CF" w:rsidRPr="004D327B">
        <w:rPr>
          <w:rFonts w:cs="Arial"/>
          <w:lang w:bidi="ar-SA"/>
        </w:rPr>
        <w:t xml:space="preserve"> </w:t>
      </w:r>
      <w:r w:rsidRPr="004D327B">
        <w:rPr>
          <w:rFonts w:cs="Arial"/>
          <w:lang w:bidi="ar-SA"/>
        </w:rPr>
        <w:t xml:space="preserve">ser explicado pelo fato de que a maior </w:t>
      </w:r>
      <w:r w:rsidR="0005180A">
        <w:rPr>
          <w:rFonts w:cs="Arial"/>
          <w:lang w:bidi="ar-SA"/>
        </w:rPr>
        <w:t xml:space="preserve">parte da </w:t>
      </w:r>
      <w:r w:rsidRPr="004D327B">
        <w:rPr>
          <w:rFonts w:cs="Arial"/>
          <w:lang w:bidi="ar-SA"/>
        </w:rPr>
        <w:t>cooperação</w:t>
      </w:r>
      <w:r w:rsidR="00765152" w:rsidRPr="004D327B">
        <w:rPr>
          <w:rFonts w:cs="Arial"/>
          <w:lang w:bidi="ar-SA"/>
        </w:rPr>
        <w:t xml:space="preserve"> ocorre com parceiros nacionais</w:t>
      </w:r>
      <w:r w:rsidRPr="004D327B">
        <w:rPr>
          <w:rFonts w:cs="Arial"/>
          <w:lang w:bidi="ar-SA"/>
        </w:rPr>
        <w:t>.</w:t>
      </w:r>
    </w:p>
    <w:p w:rsidR="0040010F" w:rsidRDefault="009156BE" w:rsidP="0040010F">
      <w:pPr>
        <w:keepNext/>
      </w:pPr>
      <w:r w:rsidRPr="004D327B">
        <w:rPr>
          <w:noProof/>
          <w:lang w:eastAsia="pt-PT" w:bidi="ar-SA"/>
        </w:rPr>
        <w:drawing>
          <wp:inline distT="0" distB="0" distL="0" distR="0">
            <wp:extent cx="5438775" cy="2971800"/>
            <wp:effectExtent l="19050" t="0" r="9525" b="0"/>
            <wp:docPr id="2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156BE" w:rsidRPr="001A3E42" w:rsidRDefault="007678EB" w:rsidP="009B7C53">
      <w:pPr>
        <w:pStyle w:val="legendafiguras"/>
      </w:pPr>
      <w:bookmarkStart w:id="48" w:name="_Toc364683619"/>
      <w:r>
        <w:t>Figura</w:t>
      </w:r>
      <w:r w:rsidR="00F47B1C">
        <w:t xml:space="preserve"> 8</w:t>
      </w:r>
      <w:r w:rsidR="00C74743" w:rsidRPr="001A3E42">
        <w:t xml:space="preserve"> </w:t>
      </w:r>
      <w:r w:rsidR="000C2DCB" w:rsidRPr="001A3E42">
        <w:t>- Barreiras à</w:t>
      </w:r>
      <w:r w:rsidR="0040010F" w:rsidRPr="001A3E42">
        <w:t xml:space="preserve"> cooperação das P</w:t>
      </w:r>
      <w:r w:rsidR="0063640C">
        <w:t>ME’s</w:t>
      </w:r>
      <w:r w:rsidR="0040010F" w:rsidRPr="001A3E42">
        <w:t xml:space="preserve"> </w:t>
      </w:r>
      <w:sdt>
        <w:sdtPr>
          <w:id w:val="22963652"/>
          <w:citation/>
        </w:sdtPr>
        <w:sdtContent>
          <w:r w:rsidR="00E01FE2" w:rsidRPr="001A3E42">
            <w:fldChar w:fldCharType="begin"/>
          </w:r>
          <w:r w:rsidR="000C2DCB" w:rsidRPr="001A3E42">
            <w:instrText xml:space="preserve"> CITATION Obs03 \l 2070 </w:instrText>
          </w:r>
          <w:r w:rsidR="00E01FE2" w:rsidRPr="001A3E42">
            <w:fldChar w:fldCharType="separate"/>
          </w:r>
          <w:r w:rsidR="00F01174">
            <w:rPr>
              <w:noProof/>
            </w:rPr>
            <w:t>(Observatory of European SMEs, 2003)</w:t>
          </w:r>
          <w:r w:rsidR="00E01FE2" w:rsidRPr="001A3E42">
            <w:fldChar w:fldCharType="end"/>
          </w:r>
        </w:sdtContent>
      </w:sdt>
      <w:bookmarkEnd w:id="48"/>
    </w:p>
    <w:p w:rsidR="0009165A" w:rsidRPr="004D327B" w:rsidRDefault="0009165A" w:rsidP="0009165A">
      <w:pPr>
        <w:rPr>
          <w:rFonts w:cs="Arial"/>
          <w:lang w:bidi="ar-SA"/>
        </w:rPr>
      </w:pPr>
      <w:r w:rsidRPr="004D327B">
        <w:rPr>
          <w:rFonts w:cs="Arial"/>
          <w:lang w:bidi="ar-SA"/>
        </w:rPr>
        <w:lastRenderedPageBreak/>
        <w:t>Também é importante not</w:t>
      </w:r>
      <w:r>
        <w:rPr>
          <w:rFonts w:cs="Arial"/>
          <w:lang w:bidi="ar-SA"/>
        </w:rPr>
        <w:t>ar, que o mesmo estudo refere que 25% das empresas não percecionaram</w:t>
      </w:r>
      <w:r w:rsidRPr="004D327B">
        <w:rPr>
          <w:rFonts w:cs="Arial"/>
          <w:lang w:bidi="ar-SA"/>
        </w:rPr>
        <w:t xml:space="preserve"> nenhuma barreira à cooperação. Esse </w:t>
      </w:r>
      <w:r>
        <w:rPr>
          <w:rFonts w:cs="Arial"/>
          <w:lang w:bidi="ar-SA"/>
        </w:rPr>
        <w:t xml:space="preserve">percentual é o mesmo para </w:t>
      </w:r>
      <w:r w:rsidRPr="004D327B">
        <w:rPr>
          <w:rFonts w:cs="Arial"/>
          <w:lang w:bidi="ar-SA"/>
        </w:rPr>
        <w:t>as PME</w:t>
      </w:r>
      <w:r>
        <w:rPr>
          <w:rFonts w:cs="Arial"/>
          <w:lang w:bidi="ar-SA"/>
        </w:rPr>
        <w:t>’s envolvidas em cooperação e para aquelas que não estão envolvidas em atividades de cooperação</w:t>
      </w:r>
      <w:r w:rsidRPr="004D327B">
        <w:rPr>
          <w:rFonts w:cs="Arial"/>
          <w:lang w:bidi="ar-SA"/>
        </w:rPr>
        <w:t xml:space="preserve">. Além disso, a análise dos dados mostrou que não há </w:t>
      </w:r>
      <w:r>
        <w:rPr>
          <w:rFonts w:cs="Arial"/>
          <w:lang w:bidi="ar-SA"/>
        </w:rPr>
        <w:t xml:space="preserve">grandes diferenças </w:t>
      </w:r>
      <w:r w:rsidRPr="004D327B">
        <w:rPr>
          <w:rFonts w:cs="Arial"/>
          <w:lang w:bidi="ar-SA"/>
        </w:rPr>
        <w:t>entre as barreiras percebidas à cooperação</w:t>
      </w:r>
      <w:r>
        <w:rPr>
          <w:rFonts w:cs="Arial"/>
          <w:lang w:bidi="ar-SA"/>
        </w:rPr>
        <w:t>,</w:t>
      </w:r>
      <w:r w:rsidRPr="004D327B">
        <w:rPr>
          <w:rFonts w:cs="Arial"/>
          <w:lang w:bidi="ar-SA"/>
        </w:rPr>
        <w:t xml:space="preserve"> entre as PME</w:t>
      </w:r>
      <w:r>
        <w:rPr>
          <w:rFonts w:cs="Arial"/>
          <w:lang w:bidi="ar-SA"/>
        </w:rPr>
        <w:t>’s que cooperam e aquela</w:t>
      </w:r>
      <w:r w:rsidRPr="004D327B">
        <w:rPr>
          <w:rFonts w:cs="Arial"/>
          <w:lang w:bidi="ar-SA"/>
        </w:rPr>
        <w:t>s que não o fazem.</w:t>
      </w:r>
    </w:p>
    <w:p w:rsidR="00D15A3E" w:rsidRPr="00072C7C" w:rsidRDefault="00021F39" w:rsidP="00072C7C">
      <w:pPr>
        <w:pStyle w:val="Ttulodondice"/>
      </w:pPr>
      <w:r w:rsidRPr="00072C7C">
        <w:t xml:space="preserve"> </w:t>
      </w:r>
      <w:bookmarkStart w:id="49" w:name="_Toc366497972"/>
      <w:r w:rsidR="00B32FC4" w:rsidRPr="00072C7C">
        <w:t xml:space="preserve">2.5.3 – </w:t>
      </w:r>
      <w:r w:rsidR="00D15A3E" w:rsidRPr="00072C7C">
        <w:t>Tipos de redes</w:t>
      </w:r>
      <w:bookmarkEnd w:id="49"/>
    </w:p>
    <w:p w:rsidR="00D15A3E" w:rsidRPr="004D327B" w:rsidRDefault="00D15A3E" w:rsidP="00B946D0">
      <w:pPr>
        <w:rPr>
          <w:lang w:bidi="ar-SA"/>
        </w:rPr>
      </w:pPr>
    </w:p>
    <w:p w:rsidR="00F23978" w:rsidRDefault="00F23978" w:rsidP="00F23978">
      <w:pPr>
        <w:pStyle w:val="Avanodecorpodetexto"/>
        <w:ind w:left="0"/>
      </w:pPr>
      <w:r w:rsidRPr="004D327B">
        <w:t>A estrutura das redes depende de diversos fatores, não tendo necessariamente que permanecer rígidas, já que, a sinergia entre as organizações participantes podem permitir a flexibilização da estrutura da rede</w:t>
      </w:r>
      <w:r>
        <w:t>,</w:t>
      </w:r>
      <w:r w:rsidRPr="004D327B">
        <w:t xml:space="preserve"> de modo a </w:t>
      </w:r>
      <w:r w:rsidR="001B45D9" w:rsidRPr="004D327B">
        <w:t>possibilitar</w:t>
      </w:r>
      <w:r w:rsidRPr="004D327B">
        <w:t xml:space="preserve"> a abertura a novos associados o</w:t>
      </w:r>
      <w:r>
        <w:t>u alterações dos papéis destes.</w:t>
      </w:r>
    </w:p>
    <w:p w:rsidR="00A35C58" w:rsidRDefault="00515C5D" w:rsidP="00F23978">
      <w:pPr>
        <w:pStyle w:val="Avanodecorpodetexto"/>
        <w:ind w:left="0"/>
      </w:pPr>
      <w:r>
        <w:t>Segundo os autores</w:t>
      </w:r>
      <w:r w:rsidR="00F23978" w:rsidRPr="004D327B">
        <w:t xml:space="preserve"> </w:t>
      </w:r>
      <w:r>
        <w:rPr>
          <w:noProof/>
        </w:rPr>
        <w:t>Casas &amp; Gortarti</w:t>
      </w:r>
      <w:r w:rsidR="00F01174">
        <w:rPr>
          <w:noProof/>
        </w:rPr>
        <w:t xml:space="preserve"> </w:t>
      </w:r>
      <w:r>
        <w:rPr>
          <w:noProof/>
        </w:rPr>
        <w:t>(</w:t>
      </w:r>
      <w:r w:rsidR="00F01174">
        <w:rPr>
          <w:noProof/>
        </w:rPr>
        <w:t>2002)</w:t>
      </w:r>
      <w:r w:rsidR="00F23978">
        <w:rPr>
          <w:noProof/>
        </w:rPr>
        <w:t xml:space="preserve">, </w:t>
      </w:r>
      <w:r w:rsidR="00F23978">
        <w:t>a</w:t>
      </w:r>
      <w:r w:rsidR="00F23978" w:rsidRPr="004D327B">
        <w:t>s redes de empresas</w:t>
      </w:r>
      <w:r w:rsidR="00F23978">
        <w:t xml:space="preserve"> podem assumir</w:t>
      </w:r>
      <w:r w:rsidR="00F23978" w:rsidRPr="004D327B">
        <w:t xml:space="preserve"> </w:t>
      </w:r>
      <w:r w:rsidR="00F23978" w:rsidRPr="00532087">
        <w:rPr>
          <w:color w:val="000000" w:themeColor="text1"/>
        </w:rPr>
        <w:t>várias formas</w:t>
      </w:r>
      <w:r w:rsidR="00F23978" w:rsidRPr="004D327B">
        <w:t xml:space="preserve"> dependendo do tipo de organizações participantes</w:t>
      </w:r>
      <w:r w:rsidR="00F23978">
        <w:t xml:space="preserve"> e dos objetivos e podem ser</w:t>
      </w:r>
      <w:r w:rsidR="00F23978" w:rsidRPr="004D327B">
        <w:t xml:space="preserve"> classifica</w:t>
      </w:r>
      <w:r w:rsidR="00F23978">
        <w:t xml:space="preserve">das </w:t>
      </w:r>
      <w:r w:rsidR="00F23978" w:rsidRPr="004D327B">
        <w:t xml:space="preserve">segundo </w:t>
      </w:r>
      <w:r w:rsidR="00F23978" w:rsidRPr="004D327B">
        <w:rPr>
          <w:rFonts w:eastAsiaTheme="minorHAnsi" w:cs="Arial"/>
          <w:iCs/>
          <w:kern w:val="0"/>
          <w:lang w:bidi="ar-SA"/>
        </w:rPr>
        <w:t>algumas car</w:t>
      </w:r>
      <w:r w:rsidR="00F23978">
        <w:rPr>
          <w:rFonts w:eastAsiaTheme="minorHAnsi" w:cs="Arial"/>
          <w:iCs/>
          <w:kern w:val="0"/>
          <w:lang w:bidi="ar-SA"/>
        </w:rPr>
        <w:t>acterísticas genéricas</w:t>
      </w:r>
      <w:r w:rsidR="00F23978" w:rsidRPr="004D327B">
        <w:rPr>
          <w:rFonts w:eastAsiaTheme="minorHAnsi" w:cs="Arial"/>
          <w:iCs/>
          <w:kern w:val="0"/>
          <w:lang w:bidi="ar-SA"/>
        </w:rPr>
        <w:t>:</w:t>
      </w:r>
    </w:p>
    <w:p w:rsidR="00A35C58" w:rsidRDefault="00F23978" w:rsidP="00A35C58">
      <w:pPr>
        <w:pStyle w:val="Avanodecorpodetexto"/>
        <w:ind w:left="0"/>
        <w:rPr>
          <w:rFonts w:eastAsiaTheme="minorHAnsi" w:cs="Arial"/>
          <w:iCs/>
          <w:kern w:val="0"/>
          <w:lang w:bidi="ar-SA"/>
        </w:rPr>
      </w:pPr>
      <w:r w:rsidRPr="004D327B">
        <w:rPr>
          <w:rFonts w:eastAsiaTheme="minorHAnsi" w:cs="Arial"/>
          <w:kern w:val="0"/>
          <w:lang w:bidi="ar-SA"/>
        </w:rPr>
        <w:t xml:space="preserve">- </w:t>
      </w:r>
      <w:r w:rsidRPr="004D327B">
        <w:rPr>
          <w:rFonts w:eastAsiaTheme="minorHAnsi" w:cs="Arial"/>
          <w:iCs/>
          <w:kern w:val="0"/>
          <w:lang w:bidi="ar-SA"/>
        </w:rPr>
        <w:t xml:space="preserve">Quanto à morfologia: ancoragem (define as organizações que participam da rede); acessibilidade </w:t>
      </w:r>
      <w:r>
        <w:rPr>
          <w:rFonts w:eastAsiaTheme="minorHAnsi" w:cs="Arial"/>
          <w:iCs/>
          <w:kern w:val="0"/>
          <w:lang w:bidi="ar-SA"/>
        </w:rPr>
        <w:t>(relacionada ao acesso e utilizadores</w:t>
      </w:r>
      <w:r w:rsidRPr="004D327B">
        <w:rPr>
          <w:rFonts w:eastAsiaTheme="minorHAnsi" w:cs="Arial"/>
          <w:iCs/>
          <w:kern w:val="0"/>
          <w:lang w:bidi="ar-SA"/>
        </w:rPr>
        <w:t xml:space="preserve"> da rede); densidade (motivação e número de participantes); amplitude (tipos de contatos entre as organizações); setorização (fragmentação); distribuição; descentralização (</w:t>
      </w:r>
      <w:r w:rsidR="00A35C58">
        <w:rPr>
          <w:rFonts w:eastAsiaTheme="minorHAnsi" w:cs="Arial"/>
          <w:iCs/>
          <w:kern w:val="0"/>
          <w:lang w:bidi="ar-SA"/>
        </w:rPr>
        <w:t>relações de poder); e adaptação:</w:t>
      </w:r>
    </w:p>
    <w:p w:rsidR="00F23978" w:rsidRPr="00A35C58" w:rsidRDefault="00F23978" w:rsidP="00A35C58">
      <w:pPr>
        <w:pStyle w:val="Avanodecorpodetexto"/>
        <w:ind w:left="0"/>
        <w:rPr>
          <w:rFonts w:eastAsiaTheme="minorHAnsi" w:cs="Arial"/>
          <w:iCs/>
          <w:kern w:val="0"/>
          <w:lang w:bidi="ar-SA"/>
        </w:rPr>
      </w:pPr>
      <w:r w:rsidRPr="004D327B">
        <w:rPr>
          <w:rFonts w:eastAsiaTheme="minorHAnsi" w:cs="Arial"/>
          <w:kern w:val="0"/>
          <w:lang w:bidi="ar-SA"/>
        </w:rPr>
        <w:t>-</w:t>
      </w:r>
      <w:r w:rsidRPr="004D327B">
        <w:rPr>
          <w:rFonts w:ascii="Wingdings-Regular" w:eastAsiaTheme="minorHAnsi" w:hAnsi="Wingdings-Regular" w:cs="Wingdings-Regular"/>
          <w:kern w:val="0"/>
          <w:lang w:bidi="ar-SA"/>
        </w:rPr>
        <w:t xml:space="preserve"> </w:t>
      </w:r>
      <w:r w:rsidRPr="004D327B">
        <w:rPr>
          <w:rFonts w:eastAsiaTheme="minorHAnsi" w:cs="Arial"/>
          <w:iCs/>
          <w:kern w:val="0"/>
          <w:lang w:bidi="ar-SA"/>
        </w:rPr>
        <w:t>Quanto às interações: conteúdo (interesses, objetivos, características das interações); direção (direção do fluxo de conhecimento); duração (papéis e compromisso das organizações); intensidade; frequência; processo de comunicação e relações de poder.</w:t>
      </w:r>
    </w:p>
    <w:p w:rsidR="00F23978" w:rsidRDefault="00F23978" w:rsidP="00F23978">
      <w:pPr>
        <w:widowControl/>
        <w:suppressAutoHyphens w:val="0"/>
        <w:autoSpaceDE w:val="0"/>
        <w:adjustRightInd w:val="0"/>
        <w:textAlignment w:val="auto"/>
        <w:rPr>
          <w:rFonts w:eastAsiaTheme="minorHAnsi" w:cs="Arial"/>
          <w:iCs/>
          <w:kern w:val="0"/>
          <w:lang w:bidi="ar-SA"/>
        </w:rPr>
      </w:pPr>
      <w:r w:rsidRPr="004D327B">
        <w:rPr>
          <w:rFonts w:eastAsiaTheme="minorHAnsi" w:cs="Arial"/>
          <w:kern w:val="0"/>
          <w:lang w:bidi="ar-SA"/>
        </w:rPr>
        <w:t>-</w:t>
      </w:r>
      <w:r w:rsidRPr="004D327B">
        <w:rPr>
          <w:rFonts w:ascii="Wingdings-Regular" w:eastAsiaTheme="minorHAnsi" w:hAnsi="Wingdings-Regular" w:cs="Wingdings-Regular"/>
          <w:kern w:val="0"/>
          <w:lang w:bidi="ar-SA"/>
        </w:rPr>
        <w:t xml:space="preserve"> </w:t>
      </w:r>
      <w:r w:rsidR="00477ABC">
        <w:rPr>
          <w:rFonts w:eastAsiaTheme="minorHAnsi" w:cs="Arial"/>
          <w:iCs/>
          <w:kern w:val="0"/>
          <w:lang w:bidi="ar-SA"/>
        </w:rPr>
        <w:t>Outras t</w:t>
      </w:r>
      <w:r w:rsidRPr="004D327B">
        <w:rPr>
          <w:rFonts w:eastAsiaTheme="minorHAnsi" w:cs="Arial"/>
          <w:iCs/>
          <w:kern w:val="0"/>
          <w:lang w:bidi="ar-SA"/>
        </w:rPr>
        <w:t>ipologia</w:t>
      </w:r>
      <w:r w:rsidR="00477ABC">
        <w:rPr>
          <w:rFonts w:eastAsiaTheme="minorHAnsi" w:cs="Arial"/>
          <w:iCs/>
          <w:kern w:val="0"/>
          <w:lang w:bidi="ar-SA"/>
        </w:rPr>
        <w:t>s</w:t>
      </w:r>
      <w:r w:rsidRPr="004D327B">
        <w:rPr>
          <w:rFonts w:eastAsiaTheme="minorHAnsi" w:cs="Arial"/>
          <w:iCs/>
          <w:kern w:val="0"/>
          <w:lang w:bidi="ar-SA"/>
        </w:rPr>
        <w:t>; formalidade vs informalidade; dinâmicas verticais e horizontais; e o caráter espacial e territorial das redes.</w:t>
      </w:r>
      <w:r>
        <w:rPr>
          <w:rFonts w:eastAsiaTheme="minorHAnsi" w:cs="Arial"/>
          <w:iCs/>
          <w:kern w:val="0"/>
          <w:lang w:bidi="ar-SA"/>
        </w:rPr>
        <w:t xml:space="preserve"> </w:t>
      </w:r>
    </w:p>
    <w:p w:rsidR="0005180A" w:rsidRDefault="0005180A" w:rsidP="00F23978">
      <w:pPr>
        <w:widowControl/>
        <w:suppressAutoHyphens w:val="0"/>
        <w:autoSpaceDE w:val="0"/>
        <w:adjustRightInd w:val="0"/>
        <w:textAlignment w:val="auto"/>
        <w:rPr>
          <w:rFonts w:eastAsiaTheme="minorHAnsi" w:cs="Arial"/>
          <w:iCs/>
          <w:kern w:val="0"/>
          <w:lang w:bidi="ar-SA"/>
        </w:rPr>
      </w:pPr>
    </w:p>
    <w:p w:rsidR="00F23978" w:rsidRPr="0066010F" w:rsidRDefault="00F23978" w:rsidP="00F23978">
      <w:pPr>
        <w:widowControl/>
        <w:suppressAutoHyphens w:val="0"/>
        <w:autoSpaceDE w:val="0"/>
        <w:adjustRightInd w:val="0"/>
        <w:textAlignment w:val="auto"/>
        <w:rPr>
          <w:rFonts w:eastAsiaTheme="minorHAnsi" w:cs="Arial"/>
          <w:iCs/>
          <w:kern w:val="0"/>
          <w:lang w:bidi="ar-SA"/>
        </w:rPr>
      </w:pPr>
      <w:r>
        <w:rPr>
          <w:lang w:bidi="ar-SA"/>
        </w:rPr>
        <w:t xml:space="preserve">Vários autores </w:t>
      </w:r>
      <w:r w:rsidR="001B45D9">
        <w:rPr>
          <w:lang w:bidi="ar-SA"/>
        </w:rPr>
        <w:t>utilizam uma mesma terminologia</w:t>
      </w:r>
      <w:r>
        <w:rPr>
          <w:lang w:bidi="ar-SA"/>
        </w:rPr>
        <w:t xml:space="preserve"> simples e abrangente</w:t>
      </w:r>
      <w:r w:rsidR="001B45D9">
        <w:rPr>
          <w:lang w:bidi="ar-SA"/>
        </w:rPr>
        <w:t>, baseada nas rel</w:t>
      </w:r>
      <w:r w:rsidR="00121AE5">
        <w:rPr>
          <w:lang w:bidi="ar-SA"/>
        </w:rPr>
        <w:t>ações de poder e na formalidade</w:t>
      </w:r>
      <w:r w:rsidR="001B45D9">
        <w:rPr>
          <w:lang w:bidi="ar-SA"/>
        </w:rPr>
        <w:t xml:space="preserve"> das relações</w:t>
      </w:r>
      <w:r w:rsidR="00121AE5">
        <w:rPr>
          <w:lang w:bidi="ar-SA"/>
        </w:rPr>
        <w:t xml:space="preserve"> entre os atores</w:t>
      </w:r>
      <w:r w:rsidR="001B45D9">
        <w:rPr>
          <w:lang w:bidi="ar-SA"/>
        </w:rPr>
        <w:t>,</w:t>
      </w:r>
      <w:r w:rsidR="00121AE5">
        <w:rPr>
          <w:lang w:bidi="ar-SA"/>
        </w:rPr>
        <w:t xml:space="preserve"> para classificar a tipologia </w:t>
      </w:r>
      <w:r>
        <w:rPr>
          <w:lang w:bidi="ar-SA"/>
        </w:rPr>
        <w:t xml:space="preserve">as redes </w:t>
      </w:r>
      <w:r w:rsidR="00515C5D">
        <w:rPr>
          <w:noProof/>
          <w:lang w:bidi="ar-SA"/>
        </w:rPr>
        <w:t xml:space="preserve">(Marcon &amp; Moinet, 2000; </w:t>
      </w:r>
      <w:r w:rsidR="00F01174">
        <w:rPr>
          <w:noProof/>
          <w:lang w:bidi="ar-SA"/>
        </w:rPr>
        <w:t>Balestrin &amp; Vargas, 2004)</w:t>
      </w:r>
      <w:r>
        <w:rPr>
          <w:lang w:bidi="ar-SA"/>
        </w:rPr>
        <w:t xml:space="preserve">. </w:t>
      </w:r>
      <w:r>
        <w:rPr>
          <w:lang w:bidi="ar-SA"/>
        </w:rPr>
        <w:lastRenderedPageBreak/>
        <w:t>Assim segundo estes autores as redes podem ser Verticais, Horizontais, Formais ou Informais. As redes verticais, também conhecidas por redes assimétricas, são redes caracterizadas pela existência de relações hierárquicas, com gestão centralizada e estrutura p</w:t>
      </w:r>
      <w:r w:rsidR="001B45D9">
        <w:rPr>
          <w:lang w:bidi="ar-SA"/>
        </w:rPr>
        <w:t>ouco flexível. A</w:t>
      </w:r>
      <w:r>
        <w:rPr>
          <w:lang w:bidi="ar-SA"/>
        </w:rPr>
        <w:t xml:space="preserve">s redes horizontais, ou simétricas, são estruturas assentes em relações de poder descentralizado em que cada empresa mantém a sua independência e as atividades conjuntas são efetuadas por intermédio da rede. Nas redes formais, existem regras contratualmente definidas, que estabelecem o âmbito das relações de cooperação. As redes informais regem-se por conivência entre os membros da rede, sendo as relações baseadas na confiança entre os parceiros. Esta estrutura é bastante flexível a adaptações tanto na estrutura como nas relações entre as empresas o que facilita a troca de experiências e de informações. </w:t>
      </w:r>
    </w:p>
    <w:p w:rsidR="00F23978" w:rsidRDefault="00F23978" w:rsidP="00F23978">
      <w:pPr>
        <w:widowControl/>
        <w:suppressAutoHyphens w:val="0"/>
        <w:autoSpaceDE w:val="0"/>
        <w:adjustRightInd w:val="0"/>
        <w:textAlignment w:val="auto"/>
        <w:rPr>
          <w:rFonts w:eastAsiaTheme="minorHAnsi" w:cs="Arial"/>
          <w:kern w:val="0"/>
          <w:lang w:bidi="ar-SA"/>
        </w:rPr>
      </w:pPr>
    </w:p>
    <w:p w:rsidR="00F23978" w:rsidRPr="004D327B" w:rsidRDefault="001B45D9" w:rsidP="00F23978">
      <w:pPr>
        <w:widowControl/>
        <w:suppressAutoHyphens w:val="0"/>
        <w:autoSpaceDE w:val="0"/>
        <w:adjustRightInd w:val="0"/>
        <w:textAlignment w:val="auto"/>
        <w:rPr>
          <w:rFonts w:eastAsiaTheme="minorHAnsi" w:cs="Arial"/>
          <w:kern w:val="0"/>
          <w:lang w:bidi="ar-SA"/>
        </w:rPr>
      </w:pPr>
      <w:r>
        <w:rPr>
          <w:rFonts w:eastAsiaTheme="minorHAnsi" w:cs="Arial"/>
          <w:kern w:val="0"/>
          <w:lang w:bidi="ar-SA"/>
        </w:rPr>
        <w:t>As</w:t>
      </w:r>
      <w:r w:rsidR="00F23978">
        <w:rPr>
          <w:rFonts w:eastAsiaTheme="minorHAnsi" w:cs="Arial"/>
          <w:kern w:val="0"/>
          <w:lang w:bidi="ar-SA"/>
        </w:rPr>
        <w:t xml:space="preserve"> redes horizontais são redes de cooperação</w:t>
      </w:r>
      <w:r w:rsidR="00F23978" w:rsidRPr="004D327B">
        <w:rPr>
          <w:rFonts w:eastAsiaTheme="minorHAnsi" w:cs="Arial"/>
          <w:kern w:val="0"/>
          <w:lang w:bidi="ar-SA"/>
        </w:rPr>
        <w:t xml:space="preserve"> constituídas por organizações que mantendo a sua autonomia, optam por combinar algumas atividades es</w:t>
      </w:r>
      <w:r w:rsidR="00F23978">
        <w:rPr>
          <w:rFonts w:eastAsiaTheme="minorHAnsi" w:cs="Arial"/>
          <w:kern w:val="0"/>
          <w:lang w:bidi="ar-SA"/>
        </w:rPr>
        <w:t>pecíficas de forma conjunta. Est</w:t>
      </w:r>
      <w:r w:rsidR="00F23978" w:rsidRPr="004D327B">
        <w:rPr>
          <w:rFonts w:eastAsiaTheme="minorHAnsi" w:cs="Arial"/>
          <w:kern w:val="0"/>
          <w:lang w:bidi="ar-SA"/>
        </w:rPr>
        <w:t>as redes constituem-se principalmente com o objetivo de promover e facilitar a cooperação entre os seus associados, que optam por uma estrutura flexível de acordo com a natureza de suas relações. Este modelo de cooperação comporta uma grande heterogeneidade de formas, como as associações profissionais, alianças tecnológicas, centrais de compras interorg</w:t>
      </w:r>
      <w:r w:rsidR="00F23978">
        <w:rPr>
          <w:rFonts w:eastAsiaTheme="minorHAnsi" w:cs="Arial"/>
          <w:kern w:val="0"/>
          <w:lang w:bidi="ar-SA"/>
        </w:rPr>
        <w:t>anizacionais,</w:t>
      </w:r>
      <w:r w:rsidR="00F23978" w:rsidRPr="004D327B">
        <w:rPr>
          <w:rFonts w:eastAsiaTheme="minorHAnsi" w:cs="Arial"/>
          <w:kern w:val="0"/>
          <w:lang w:bidi="ar-SA"/>
        </w:rPr>
        <w:t xml:space="preserve"> redes de </w:t>
      </w:r>
      <w:r w:rsidR="00F23978" w:rsidRPr="004D327B">
        <w:rPr>
          <w:rFonts w:eastAsiaTheme="minorHAnsi" w:cs="Arial"/>
          <w:i/>
          <w:iCs/>
          <w:kern w:val="0"/>
          <w:lang w:bidi="ar-SA"/>
        </w:rPr>
        <w:t>lobbying</w:t>
      </w:r>
      <w:r w:rsidR="00F23978" w:rsidRPr="004D327B">
        <w:rPr>
          <w:rFonts w:eastAsiaTheme="minorHAnsi" w:cs="Arial"/>
          <w:kern w:val="0"/>
          <w:lang w:bidi="ar-SA"/>
        </w:rPr>
        <w:t xml:space="preserve">, etc. As redes horizontais promovem a convergência de objetivos comuns, sem comprometerem a autonomia estratégica de seus membros </w:t>
      </w:r>
      <w:sdt>
        <w:sdtPr>
          <w:rPr>
            <w:rFonts w:eastAsiaTheme="minorHAnsi" w:cs="Arial"/>
            <w:kern w:val="0"/>
            <w:lang w:bidi="ar-SA"/>
          </w:rPr>
          <w:id w:val="45332019"/>
          <w:citation/>
        </w:sdtPr>
        <w:sdtContent>
          <w:r w:rsidR="00E01FE2" w:rsidRPr="004D327B">
            <w:rPr>
              <w:rFonts w:eastAsiaTheme="minorHAnsi" w:cs="Arial"/>
              <w:kern w:val="0"/>
              <w:lang w:bidi="ar-SA"/>
            </w:rPr>
            <w:fldChar w:fldCharType="begin"/>
          </w:r>
          <w:r w:rsidR="00F23978" w:rsidRPr="004D327B">
            <w:rPr>
              <w:rFonts w:eastAsiaTheme="minorHAnsi" w:cs="Arial"/>
              <w:kern w:val="0"/>
              <w:lang w:bidi="ar-SA"/>
            </w:rPr>
            <w:instrText xml:space="preserve"> CITATION Mar00 \l 2070 </w:instrText>
          </w:r>
          <w:r w:rsidR="00E01FE2" w:rsidRPr="004D327B">
            <w:rPr>
              <w:rFonts w:eastAsiaTheme="minorHAnsi" w:cs="Arial"/>
              <w:kern w:val="0"/>
              <w:lang w:bidi="ar-SA"/>
            </w:rPr>
            <w:fldChar w:fldCharType="separate"/>
          </w:r>
          <w:r w:rsidR="00F01174" w:rsidRPr="00F01174">
            <w:rPr>
              <w:rFonts w:eastAsiaTheme="minorHAnsi" w:cs="Arial"/>
              <w:noProof/>
              <w:kern w:val="0"/>
              <w:lang w:bidi="ar-SA"/>
            </w:rPr>
            <w:t>(Marcon &amp; Moinet, 2000)</w:t>
          </w:r>
          <w:r w:rsidR="00E01FE2" w:rsidRPr="004D327B">
            <w:rPr>
              <w:rFonts w:eastAsiaTheme="minorHAnsi" w:cs="Arial"/>
              <w:kern w:val="0"/>
              <w:lang w:bidi="ar-SA"/>
            </w:rPr>
            <w:fldChar w:fldCharType="end"/>
          </w:r>
        </w:sdtContent>
      </w:sdt>
      <w:r w:rsidR="00F23978" w:rsidRPr="004D327B">
        <w:rPr>
          <w:rFonts w:eastAsiaTheme="minorHAnsi" w:cs="Arial"/>
          <w:kern w:val="0"/>
          <w:lang w:bidi="ar-SA"/>
        </w:rPr>
        <w:t>.</w:t>
      </w:r>
    </w:p>
    <w:p w:rsidR="00F23978" w:rsidRDefault="00F23978" w:rsidP="00F23978">
      <w:pPr>
        <w:widowControl/>
        <w:suppressAutoHyphens w:val="0"/>
        <w:autoSpaceDE w:val="0"/>
        <w:adjustRightInd w:val="0"/>
        <w:textAlignment w:val="auto"/>
        <w:rPr>
          <w:rFonts w:eastAsiaTheme="minorHAnsi" w:cs="Arial"/>
          <w:kern w:val="0"/>
          <w:lang w:bidi="ar-SA"/>
        </w:rPr>
      </w:pPr>
    </w:p>
    <w:p w:rsidR="00F23978" w:rsidRPr="004D327B" w:rsidRDefault="00F23978" w:rsidP="00F23978">
      <w:pPr>
        <w:widowControl/>
        <w:suppressAutoHyphens w:val="0"/>
        <w:autoSpaceDE w:val="0"/>
        <w:adjustRightInd w:val="0"/>
        <w:textAlignment w:val="auto"/>
        <w:rPr>
          <w:rFonts w:eastAsiaTheme="minorHAnsi" w:cs="Arial"/>
          <w:kern w:val="0"/>
          <w:lang w:bidi="ar-SA"/>
        </w:rPr>
      </w:pPr>
      <w:r>
        <w:rPr>
          <w:rFonts w:eastAsiaTheme="minorHAnsi" w:cs="Arial"/>
          <w:kern w:val="0"/>
          <w:lang w:bidi="ar-SA"/>
        </w:rPr>
        <w:t>A</w:t>
      </w:r>
      <w:r w:rsidRPr="004D327B">
        <w:rPr>
          <w:rFonts w:eastAsiaTheme="minorHAnsi" w:cs="Arial"/>
          <w:kern w:val="0"/>
          <w:lang w:bidi="ar-SA"/>
        </w:rPr>
        <w:t>s redes verticais baseiam-se numa estrutura hierárquica em que existe uma gestão centralizada e em que as filiais possuem pouca autonomia jurídica e administrativa. Esta configuração é utilizada, por exemplo, pelas empresas de distribuição que adotam a estratégia de redes verticais para estarem mais próximas do cliente, bancos, etc. Regra geral, estas redes apresentam alguma complexidade espacial e horizontal, apresentando regras e</w:t>
      </w:r>
      <w:r>
        <w:rPr>
          <w:rFonts w:eastAsiaTheme="minorHAnsi" w:cs="Arial"/>
          <w:kern w:val="0"/>
          <w:lang w:bidi="ar-SA"/>
        </w:rPr>
        <w:t xml:space="preserve"> procedimentos formalizados e</w:t>
      </w:r>
      <w:r w:rsidRPr="004D327B">
        <w:rPr>
          <w:rFonts w:eastAsiaTheme="minorHAnsi" w:cs="Arial"/>
          <w:kern w:val="0"/>
          <w:lang w:bidi="ar-SA"/>
        </w:rPr>
        <w:t xml:space="preserve"> atividades centralizadas </w:t>
      </w:r>
      <w:sdt>
        <w:sdtPr>
          <w:rPr>
            <w:rFonts w:eastAsiaTheme="minorHAnsi" w:cs="Arial"/>
            <w:kern w:val="0"/>
            <w:lang w:bidi="ar-SA"/>
          </w:rPr>
          <w:id w:val="45332022"/>
          <w:citation/>
        </w:sdtPr>
        <w:sdtContent>
          <w:r w:rsidR="00E01FE2" w:rsidRPr="004D327B">
            <w:rPr>
              <w:rFonts w:eastAsiaTheme="minorHAnsi" w:cs="Arial"/>
              <w:kern w:val="0"/>
              <w:lang w:bidi="ar-SA"/>
            </w:rPr>
            <w:fldChar w:fldCharType="begin"/>
          </w:r>
          <w:r w:rsidRPr="004D327B">
            <w:rPr>
              <w:rFonts w:eastAsiaTheme="minorHAnsi" w:cs="Arial"/>
              <w:kern w:val="0"/>
              <w:lang w:bidi="ar-SA"/>
            </w:rPr>
            <w:instrText xml:space="preserve"> CITATION Mar00 \l 2070 </w:instrText>
          </w:r>
          <w:r w:rsidR="00E01FE2" w:rsidRPr="004D327B">
            <w:rPr>
              <w:rFonts w:eastAsiaTheme="minorHAnsi" w:cs="Arial"/>
              <w:kern w:val="0"/>
              <w:lang w:bidi="ar-SA"/>
            </w:rPr>
            <w:fldChar w:fldCharType="separate"/>
          </w:r>
          <w:r w:rsidR="00F01174" w:rsidRPr="00F01174">
            <w:rPr>
              <w:rFonts w:eastAsiaTheme="minorHAnsi" w:cs="Arial"/>
              <w:noProof/>
              <w:kern w:val="0"/>
              <w:lang w:bidi="ar-SA"/>
            </w:rPr>
            <w:t>(Marcon &amp; Moinet, 2000)</w:t>
          </w:r>
          <w:r w:rsidR="00E01FE2" w:rsidRPr="004D327B">
            <w:rPr>
              <w:rFonts w:eastAsiaTheme="minorHAnsi" w:cs="Arial"/>
              <w:kern w:val="0"/>
              <w:lang w:bidi="ar-SA"/>
            </w:rPr>
            <w:fldChar w:fldCharType="end"/>
          </w:r>
        </w:sdtContent>
      </w:sdt>
      <w:r w:rsidRPr="004D327B">
        <w:rPr>
          <w:rFonts w:eastAsiaTheme="minorHAnsi" w:cs="Arial"/>
          <w:kern w:val="0"/>
          <w:lang w:bidi="ar-SA"/>
        </w:rPr>
        <w:t>.</w:t>
      </w:r>
    </w:p>
    <w:p w:rsidR="00F23978" w:rsidRPr="004D327B" w:rsidRDefault="00F23978" w:rsidP="00F23978">
      <w:pPr>
        <w:widowControl/>
        <w:suppressAutoHyphens w:val="0"/>
        <w:autoSpaceDE w:val="0"/>
        <w:adjustRightInd w:val="0"/>
        <w:textAlignment w:val="auto"/>
        <w:rPr>
          <w:rFonts w:eastAsiaTheme="minorHAnsi" w:cs="Arial"/>
          <w:kern w:val="0"/>
          <w:lang w:bidi="ar-SA"/>
        </w:rPr>
      </w:pPr>
    </w:p>
    <w:p w:rsidR="00F23978" w:rsidRDefault="00F23978" w:rsidP="00F23978">
      <w:pPr>
        <w:widowControl/>
        <w:suppressAutoHyphens w:val="0"/>
        <w:autoSpaceDE w:val="0"/>
        <w:adjustRightInd w:val="0"/>
        <w:textAlignment w:val="auto"/>
        <w:rPr>
          <w:rFonts w:eastAsiaTheme="minorHAnsi" w:cs="Arial"/>
          <w:kern w:val="0"/>
          <w:lang w:bidi="ar-SA"/>
        </w:rPr>
      </w:pPr>
      <w:r w:rsidRPr="00497681">
        <w:rPr>
          <w:rFonts w:eastAsiaTheme="minorHAnsi" w:cs="Arial"/>
          <w:bCs/>
          <w:kern w:val="0"/>
          <w:lang w:bidi="ar-SA"/>
        </w:rPr>
        <w:lastRenderedPageBreak/>
        <w:t>As redes formais</w:t>
      </w:r>
      <w:r w:rsidRPr="00497681">
        <w:rPr>
          <w:rFonts w:eastAsiaTheme="minorHAnsi" w:cs="Arial"/>
          <w:kern w:val="0"/>
          <w:lang w:bidi="ar-SA"/>
        </w:rPr>
        <w:t xml:space="preserve"> podem visar um objetivo específico de cooperação, que</w:t>
      </w:r>
      <w:r w:rsidRPr="004D327B">
        <w:rPr>
          <w:rFonts w:eastAsiaTheme="minorHAnsi" w:cs="Arial"/>
          <w:kern w:val="0"/>
          <w:lang w:bidi="ar-SA"/>
        </w:rPr>
        <w:t xml:space="preserve"> pode ser formalizado por meio de contrato, que estabelece as regras da relação entre os associados. As alianças estratégicas, os consórcios de exportação, as </w:t>
      </w:r>
      <w:r w:rsidRPr="004D327B">
        <w:rPr>
          <w:rFonts w:eastAsiaTheme="minorHAnsi" w:cs="Arial"/>
          <w:i/>
          <w:iCs/>
          <w:kern w:val="0"/>
          <w:lang w:bidi="ar-SA"/>
        </w:rPr>
        <w:t xml:space="preserve">joint-ventures, </w:t>
      </w:r>
      <w:r w:rsidRPr="004D327B">
        <w:rPr>
          <w:rFonts w:eastAsiaTheme="minorHAnsi" w:cs="Arial"/>
          <w:kern w:val="0"/>
          <w:lang w:bidi="ar-SA"/>
        </w:rPr>
        <w:t xml:space="preserve">são exemplos de redes de cooperação fortemente formalizadas </w:t>
      </w:r>
      <w:sdt>
        <w:sdtPr>
          <w:rPr>
            <w:rFonts w:eastAsiaTheme="minorHAnsi" w:cs="Arial"/>
            <w:kern w:val="0"/>
            <w:lang w:bidi="ar-SA"/>
          </w:rPr>
          <w:id w:val="45332020"/>
          <w:citation/>
        </w:sdtPr>
        <w:sdtContent>
          <w:r w:rsidR="00E01FE2" w:rsidRPr="004D327B">
            <w:rPr>
              <w:rFonts w:eastAsiaTheme="minorHAnsi" w:cs="Arial"/>
              <w:kern w:val="0"/>
              <w:lang w:bidi="ar-SA"/>
            </w:rPr>
            <w:fldChar w:fldCharType="begin"/>
          </w:r>
          <w:r w:rsidRPr="004D327B">
            <w:rPr>
              <w:rFonts w:eastAsiaTheme="minorHAnsi" w:cs="Arial"/>
              <w:kern w:val="0"/>
              <w:lang w:bidi="ar-SA"/>
            </w:rPr>
            <w:instrText xml:space="preserve"> CITATION Mar00 \l 2070 </w:instrText>
          </w:r>
          <w:r w:rsidR="00E01FE2" w:rsidRPr="004D327B">
            <w:rPr>
              <w:rFonts w:eastAsiaTheme="minorHAnsi" w:cs="Arial"/>
              <w:kern w:val="0"/>
              <w:lang w:bidi="ar-SA"/>
            </w:rPr>
            <w:fldChar w:fldCharType="separate"/>
          </w:r>
          <w:r w:rsidR="00F01174" w:rsidRPr="00F01174">
            <w:rPr>
              <w:rFonts w:eastAsiaTheme="minorHAnsi" w:cs="Arial"/>
              <w:noProof/>
              <w:kern w:val="0"/>
              <w:lang w:bidi="ar-SA"/>
            </w:rPr>
            <w:t>(Marcon &amp; Moinet, 2000)</w:t>
          </w:r>
          <w:r w:rsidR="00E01FE2" w:rsidRPr="004D327B">
            <w:rPr>
              <w:rFonts w:eastAsiaTheme="minorHAnsi" w:cs="Arial"/>
              <w:kern w:val="0"/>
              <w:lang w:bidi="ar-SA"/>
            </w:rPr>
            <w:fldChar w:fldCharType="end"/>
          </w:r>
        </w:sdtContent>
      </w:sdt>
      <w:r w:rsidRPr="004D327B">
        <w:rPr>
          <w:rFonts w:eastAsiaTheme="minorHAnsi" w:cs="Arial"/>
          <w:kern w:val="0"/>
          <w:lang w:bidi="ar-SA"/>
        </w:rPr>
        <w:t>.</w:t>
      </w:r>
    </w:p>
    <w:p w:rsidR="00F23978" w:rsidRPr="004D327B" w:rsidRDefault="00F23978" w:rsidP="00F23978">
      <w:pPr>
        <w:widowControl/>
        <w:suppressAutoHyphens w:val="0"/>
        <w:autoSpaceDE w:val="0"/>
        <w:adjustRightInd w:val="0"/>
        <w:textAlignment w:val="auto"/>
        <w:rPr>
          <w:rFonts w:eastAsiaTheme="minorHAnsi" w:cs="Arial"/>
          <w:kern w:val="0"/>
          <w:lang w:bidi="ar-SA"/>
        </w:rPr>
      </w:pPr>
    </w:p>
    <w:p w:rsidR="00F23978" w:rsidRPr="004D327B" w:rsidRDefault="00F23978" w:rsidP="00F23978">
      <w:pPr>
        <w:widowControl/>
        <w:suppressAutoHyphens w:val="0"/>
        <w:autoSpaceDE w:val="0"/>
        <w:adjustRightInd w:val="0"/>
        <w:textAlignment w:val="auto"/>
        <w:rPr>
          <w:rFonts w:eastAsiaTheme="minorHAnsi" w:cs="Arial"/>
          <w:kern w:val="0"/>
          <w:lang w:bidi="ar-SA"/>
        </w:rPr>
      </w:pPr>
      <w:r>
        <w:rPr>
          <w:rFonts w:eastAsiaTheme="minorHAnsi" w:cs="Arial"/>
          <w:kern w:val="0"/>
          <w:lang w:bidi="ar-SA"/>
        </w:rPr>
        <w:t>A</w:t>
      </w:r>
      <w:r w:rsidRPr="004D327B">
        <w:rPr>
          <w:rFonts w:eastAsiaTheme="minorHAnsi" w:cs="Arial"/>
          <w:kern w:val="0"/>
          <w:lang w:bidi="ar-SA"/>
        </w:rPr>
        <w:t>s redes informais são arquitetadas sem qualquer tipo de contrato formal que estabeleça regras ent</w:t>
      </w:r>
      <w:r>
        <w:rPr>
          <w:rFonts w:eastAsiaTheme="minorHAnsi" w:cs="Arial"/>
          <w:kern w:val="0"/>
          <w:lang w:bidi="ar-SA"/>
        </w:rPr>
        <w:t>re os participantes, que agem</w:t>
      </w:r>
      <w:r w:rsidRPr="004D327B">
        <w:rPr>
          <w:rFonts w:eastAsiaTheme="minorHAnsi" w:cs="Arial"/>
          <w:kern w:val="0"/>
          <w:lang w:bidi="ar-SA"/>
        </w:rPr>
        <w:t xml:space="preserve"> de acordo com os interesses mútuos de cooperação, assentes principalmente na confiança entre os participantes. As redes de conivência permitem o estabelecimento de relações informais entre agentes económicos com objetivos comuns (empresas, organizações profissionais, instituições, universidades, associações, etc.) permitindo a troca de experiências e de informação. As redes de conivência também permitem criar uma cultura de cooperação e de auxílio ao estabelecimento de relações organizacionais mais frequentes e estruturadas </w:t>
      </w:r>
      <w:sdt>
        <w:sdtPr>
          <w:rPr>
            <w:rFonts w:eastAsiaTheme="minorHAnsi" w:cs="Arial"/>
            <w:kern w:val="0"/>
            <w:lang w:bidi="ar-SA"/>
          </w:rPr>
          <w:id w:val="45332021"/>
          <w:citation/>
        </w:sdtPr>
        <w:sdtContent>
          <w:r w:rsidR="00E01FE2" w:rsidRPr="004D327B">
            <w:rPr>
              <w:rFonts w:eastAsiaTheme="minorHAnsi" w:cs="Arial"/>
              <w:kern w:val="0"/>
              <w:lang w:bidi="ar-SA"/>
            </w:rPr>
            <w:fldChar w:fldCharType="begin"/>
          </w:r>
          <w:r w:rsidRPr="004D327B">
            <w:rPr>
              <w:rFonts w:eastAsiaTheme="minorHAnsi" w:cs="Arial"/>
              <w:kern w:val="0"/>
              <w:lang w:bidi="ar-SA"/>
            </w:rPr>
            <w:instrText xml:space="preserve"> CITATION Mar00 \l 2070 </w:instrText>
          </w:r>
          <w:r w:rsidR="00E01FE2" w:rsidRPr="004D327B">
            <w:rPr>
              <w:rFonts w:eastAsiaTheme="minorHAnsi" w:cs="Arial"/>
              <w:kern w:val="0"/>
              <w:lang w:bidi="ar-SA"/>
            </w:rPr>
            <w:fldChar w:fldCharType="separate"/>
          </w:r>
          <w:r w:rsidR="00F01174" w:rsidRPr="00F01174">
            <w:rPr>
              <w:rFonts w:eastAsiaTheme="minorHAnsi" w:cs="Arial"/>
              <w:noProof/>
              <w:kern w:val="0"/>
              <w:lang w:bidi="ar-SA"/>
            </w:rPr>
            <w:t>(Marcon &amp; Moinet, 2000)</w:t>
          </w:r>
          <w:r w:rsidR="00E01FE2" w:rsidRPr="004D327B">
            <w:rPr>
              <w:rFonts w:eastAsiaTheme="minorHAnsi" w:cs="Arial"/>
              <w:kern w:val="0"/>
              <w:lang w:bidi="ar-SA"/>
            </w:rPr>
            <w:fldChar w:fldCharType="end"/>
          </w:r>
        </w:sdtContent>
      </w:sdt>
      <w:r w:rsidRPr="004D327B">
        <w:rPr>
          <w:rFonts w:eastAsiaTheme="minorHAnsi" w:cs="Arial"/>
          <w:kern w:val="0"/>
          <w:lang w:bidi="ar-SA"/>
        </w:rPr>
        <w:t xml:space="preserve">. </w:t>
      </w:r>
    </w:p>
    <w:p w:rsidR="00D15A3E" w:rsidRDefault="00D15A3E" w:rsidP="00B946D0">
      <w:pPr>
        <w:rPr>
          <w:rFonts w:eastAsiaTheme="minorHAnsi" w:cs="Arial"/>
          <w:bCs/>
          <w:kern w:val="0"/>
          <w:lang w:bidi="ar-SA"/>
        </w:rPr>
      </w:pPr>
    </w:p>
    <w:p w:rsidR="00942377" w:rsidRDefault="00942377" w:rsidP="00B946D0">
      <w:pPr>
        <w:rPr>
          <w:rFonts w:eastAsiaTheme="minorHAnsi" w:cs="Arial"/>
          <w:bCs/>
          <w:kern w:val="0"/>
          <w:lang w:bidi="ar-SA"/>
        </w:rPr>
      </w:pPr>
    </w:p>
    <w:p w:rsidR="00942377" w:rsidRDefault="00942377" w:rsidP="00B946D0">
      <w:pPr>
        <w:rPr>
          <w:rFonts w:eastAsiaTheme="minorHAnsi" w:cs="Arial"/>
          <w:bCs/>
          <w:kern w:val="0"/>
          <w:lang w:bidi="ar-SA"/>
        </w:rPr>
      </w:pPr>
    </w:p>
    <w:p w:rsidR="00942377" w:rsidRPr="004D327B" w:rsidRDefault="00942377" w:rsidP="00B946D0">
      <w:pPr>
        <w:rPr>
          <w:rFonts w:eastAsiaTheme="minorHAnsi" w:cs="Arial"/>
          <w:bCs/>
          <w:kern w:val="0"/>
          <w:lang w:bidi="ar-SA"/>
        </w:rPr>
      </w:pPr>
    </w:p>
    <w:p w:rsidR="007303EA" w:rsidRPr="007303EA" w:rsidRDefault="007303EA" w:rsidP="007303EA">
      <w:pPr>
        <w:suppressAutoHyphens w:val="0"/>
        <w:spacing w:line="240" w:lineRule="auto"/>
        <w:jc w:val="left"/>
        <w:rPr>
          <w:rFonts w:eastAsiaTheme="majorEastAsia" w:cstheme="majorBidi"/>
          <w:b/>
          <w:bCs/>
          <w:kern w:val="0"/>
          <w:sz w:val="28"/>
          <w:szCs w:val="28"/>
          <w:lang w:bidi="ar-SA"/>
        </w:rPr>
      </w:pPr>
      <w:r>
        <w:br w:type="page"/>
      </w:r>
    </w:p>
    <w:p w:rsidR="00406B99" w:rsidRPr="00406B99" w:rsidRDefault="00DD1E90" w:rsidP="00DE56C7">
      <w:pPr>
        <w:pStyle w:val="Ttulodondice"/>
        <w:spacing w:line="360" w:lineRule="auto"/>
        <w:jc w:val="both"/>
      </w:pPr>
      <w:bookmarkStart w:id="50" w:name="_Toc366497973"/>
      <w:r w:rsidRPr="004D327B">
        <w:lastRenderedPageBreak/>
        <w:t xml:space="preserve">3 – </w:t>
      </w:r>
      <w:r w:rsidR="00E14F89">
        <w:t>METODOLOGIA DE INVESTIGAÇÃO</w:t>
      </w:r>
      <w:bookmarkEnd w:id="50"/>
    </w:p>
    <w:p w:rsidR="00E84DE5" w:rsidRPr="004D327B" w:rsidRDefault="003632BF" w:rsidP="00AF0C29">
      <w:pPr>
        <w:pStyle w:val="Ttulodondice"/>
        <w:spacing w:line="360" w:lineRule="auto"/>
        <w:jc w:val="both"/>
      </w:pPr>
      <w:bookmarkStart w:id="51" w:name="_Toc366497974"/>
      <w:r>
        <w:t>3.1</w:t>
      </w:r>
      <w:r w:rsidR="00AF0C29" w:rsidRPr="004D327B">
        <w:t xml:space="preserve"> – </w:t>
      </w:r>
      <w:r w:rsidR="00E84DE5" w:rsidRPr="004D327B">
        <w:rPr>
          <w:rFonts w:eastAsiaTheme="minorHAnsi" w:cs="Arial"/>
          <w:bCs w:val="0"/>
        </w:rPr>
        <w:t>Metodologia</w:t>
      </w:r>
      <w:bookmarkEnd w:id="51"/>
    </w:p>
    <w:p w:rsidR="00EB610D" w:rsidRPr="004D327B" w:rsidRDefault="00EB610D" w:rsidP="00B946D0">
      <w:pPr>
        <w:widowControl/>
        <w:suppressAutoHyphens w:val="0"/>
        <w:autoSpaceDE w:val="0"/>
        <w:adjustRightInd w:val="0"/>
        <w:textAlignment w:val="auto"/>
        <w:rPr>
          <w:rFonts w:eastAsiaTheme="minorHAnsi" w:cs="Arial"/>
          <w:kern w:val="0"/>
          <w:lang w:bidi="ar-SA"/>
        </w:rPr>
      </w:pPr>
    </w:p>
    <w:p w:rsidR="00FA5DBA" w:rsidRPr="008E18F5" w:rsidRDefault="00574A9A" w:rsidP="00B946D0">
      <w:pPr>
        <w:widowControl/>
        <w:suppressAutoHyphens w:val="0"/>
        <w:autoSpaceDE w:val="0"/>
        <w:adjustRightInd w:val="0"/>
        <w:textAlignment w:val="auto"/>
        <w:rPr>
          <w:rFonts w:eastAsiaTheme="minorHAnsi" w:cs="Arial"/>
          <w:color w:val="000000" w:themeColor="text1"/>
          <w:kern w:val="0"/>
          <w:lang w:bidi="ar-SA"/>
        </w:rPr>
      </w:pPr>
      <w:r w:rsidRPr="004E6015">
        <w:rPr>
          <w:rFonts w:eastAsiaTheme="minorHAnsi" w:cs="Arial"/>
          <w:kern w:val="0"/>
          <w:lang w:bidi="ar-SA"/>
        </w:rPr>
        <w:t xml:space="preserve">O método </w:t>
      </w:r>
      <w:r w:rsidR="00A97D74">
        <w:rPr>
          <w:rFonts w:eastAsiaTheme="minorHAnsi" w:cs="Arial"/>
          <w:kern w:val="0"/>
          <w:lang w:bidi="ar-SA"/>
        </w:rPr>
        <w:t>adotado foi o do</w:t>
      </w:r>
      <w:r w:rsidR="00CE6D39">
        <w:rPr>
          <w:rFonts w:eastAsiaTheme="minorHAnsi" w:cs="Arial"/>
          <w:kern w:val="0"/>
          <w:lang w:bidi="ar-SA"/>
        </w:rPr>
        <w:t xml:space="preserve"> inquérito</w:t>
      </w:r>
      <w:r w:rsidR="00A97D74">
        <w:rPr>
          <w:rFonts w:eastAsiaTheme="minorHAnsi" w:cs="Arial"/>
          <w:kern w:val="0"/>
          <w:lang w:bidi="ar-SA"/>
        </w:rPr>
        <w:t xml:space="preserve"> por questionário</w:t>
      </w:r>
      <w:r w:rsidR="00EB610D" w:rsidRPr="004E6015">
        <w:rPr>
          <w:rFonts w:eastAsiaTheme="minorHAnsi" w:cs="Arial"/>
          <w:kern w:val="0"/>
          <w:lang w:bidi="ar-SA"/>
        </w:rPr>
        <w:t xml:space="preserve">, realizado </w:t>
      </w:r>
      <w:r w:rsidR="00B226C1" w:rsidRPr="004E6015">
        <w:rPr>
          <w:rFonts w:eastAsiaTheme="minorHAnsi" w:cs="Arial"/>
          <w:kern w:val="0"/>
          <w:lang w:bidi="ar-SA"/>
        </w:rPr>
        <w:t>junto da</w:t>
      </w:r>
      <w:r w:rsidRPr="004E6015">
        <w:rPr>
          <w:rFonts w:eastAsiaTheme="minorHAnsi" w:cs="Arial"/>
          <w:kern w:val="0"/>
          <w:lang w:bidi="ar-SA"/>
        </w:rPr>
        <w:t xml:space="preserve"> população de empr</w:t>
      </w:r>
      <w:r w:rsidR="0052149A" w:rsidRPr="004E6015">
        <w:rPr>
          <w:rFonts w:eastAsiaTheme="minorHAnsi" w:cs="Arial"/>
          <w:kern w:val="0"/>
          <w:lang w:bidi="ar-SA"/>
        </w:rPr>
        <w:t>esas associadas à</w:t>
      </w:r>
      <w:r w:rsidR="00BB6FBB">
        <w:rPr>
          <w:rFonts w:eastAsiaTheme="minorHAnsi" w:cs="Arial"/>
          <w:kern w:val="0"/>
          <w:lang w:bidi="ar-SA"/>
        </w:rPr>
        <w:t xml:space="preserve"> rede </w:t>
      </w:r>
      <w:proofErr w:type="spellStart"/>
      <w:r w:rsidR="00BB6FBB">
        <w:rPr>
          <w:rFonts w:eastAsiaTheme="minorHAnsi" w:cs="Arial"/>
          <w:kern w:val="0"/>
          <w:lang w:bidi="ar-SA"/>
        </w:rPr>
        <w:t>Inova-Ria</w:t>
      </w:r>
      <w:proofErr w:type="spellEnd"/>
      <w:r w:rsidR="002C341A" w:rsidRPr="004E6015">
        <w:rPr>
          <w:rFonts w:eastAsiaTheme="minorHAnsi" w:cs="Arial"/>
          <w:kern w:val="0"/>
          <w:lang w:bidi="ar-SA"/>
        </w:rPr>
        <w:t>.</w:t>
      </w:r>
      <w:r w:rsidR="00F71FDF" w:rsidRPr="004E6015">
        <w:rPr>
          <w:rFonts w:eastAsiaTheme="minorHAnsi" w:cs="Arial"/>
          <w:kern w:val="0"/>
          <w:lang w:bidi="ar-SA"/>
        </w:rPr>
        <w:t xml:space="preserve"> Tra</w:t>
      </w:r>
      <w:r w:rsidR="00BA5E1B" w:rsidRPr="004E6015">
        <w:rPr>
          <w:rFonts w:eastAsiaTheme="minorHAnsi" w:cs="Arial"/>
          <w:kern w:val="0"/>
          <w:lang w:bidi="ar-SA"/>
        </w:rPr>
        <w:t>tou-se pois de uma abordagem</w:t>
      </w:r>
      <w:r w:rsidR="00843013" w:rsidRPr="004E6015">
        <w:rPr>
          <w:rFonts w:eastAsiaTheme="minorHAnsi" w:cs="Arial"/>
          <w:kern w:val="0"/>
          <w:lang w:bidi="ar-SA"/>
        </w:rPr>
        <w:t xml:space="preserve"> indutiva que</w:t>
      </w:r>
      <w:r w:rsidR="00F71FDF" w:rsidRPr="004E6015">
        <w:rPr>
          <w:rFonts w:eastAsiaTheme="minorHAnsi" w:cs="Arial"/>
          <w:kern w:val="0"/>
          <w:lang w:bidi="ar-SA"/>
        </w:rPr>
        <w:t xml:space="preserve"> partindo da </w:t>
      </w:r>
      <w:r w:rsidR="006C6B42" w:rsidRPr="004E6015">
        <w:rPr>
          <w:rFonts w:eastAsiaTheme="minorHAnsi" w:cs="Arial"/>
          <w:kern w:val="0"/>
          <w:lang w:bidi="ar-SA"/>
        </w:rPr>
        <w:t>estimação</w:t>
      </w:r>
      <w:r w:rsidR="00BA5E1B" w:rsidRPr="004E6015">
        <w:rPr>
          <w:rFonts w:eastAsiaTheme="minorHAnsi" w:cs="Arial"/>
          <w:kern w:val="0"/>
          <w:lang w:bidi="ar-SA"/>
        </w:rPr>
        <w:t xml:space="preserve"> de casos particulares ensaia</w:t>
      </w:r>
      <w:r w:rsidR="00F71FDF" w:rsidRPr="004E6015">
        <w:rPr>
          <w:rFonts w:eastAsiaTheme="minorHAnsi" w:cs="Arial"/>
          <w:kern w:val="0"/>
          <w:lang w:bidi="ar-SA"/>
        </w:rPr>
        <w:t xml:space="preserve"> um r</w:t>
      </w:r>
      <w:r w:rsidR="00843013" w:rsidRPr="004E6015">
        <w:rPr>
          <w:rFonts w:eastAsiaTheme="minorHAnsi" w:cs="Arial"/>
          <w:kern w:val="0"/>
          <w:lang w:bidi="ar-SA"/>
        </w:rPr>
        <w:t xml:space="preserve">etrato generalizado de um </w:t>
      </w:r>
      <w:r w:rsidR="00F71FDF" w:rsidRPr="004E6015">
        <w:rPr>
          <w:rFonts w:eastAsiaTheme="minorHAnsi" w:cs="Arial"/>
          <w:kern w:val="0"/>
          <w:lang w:bidi="ar-SA"/>
        </w:rPr>
        <w:t>universo</w:t>
      </w:r>
      <w:r w:rsidR="00284BB8" w:rsidRPr="004E6015">
        <w:rPr>
          <w:rFonts w:eastAsiaTheme="minorHAnsi" w:cs="Arial"/>
          <w:kern w:val="0"/>
          <w:lang w:bidi="ar-SA"/>
        </w:rPr>
        <w:t xml:space="preserve"> mais vasto. E</w:t>
      </w:r>
      <w:r w:rsidR="00A35C58">
        <w:rPr>
          <w:rFonts w:eastAsiaTheme="minorHAnsi" w:cs="Arial"/>
          <w:kern w:val="0"/>
          <w:lang w:bidi="ar-SA"/>
        </w:rPr>
        <w:t>sta opção</w:t>
      </w:r>
      <w:r w:rsidR="005B0880" w:rsidRPr="004E6015">
        <w:rPr>
          <w:rFonts w:eastAsiaTheme="minorHAnsi" w:cs="Arial"/>
          <w:kern w:val="0"/>
          <w:lang w:bidi="ar-SA"/>
        </w:rPr>
        <w:t xml:space="preserve"> </w:t>
      </w:r>
      <w:r w:rsidR="006C6B42" w:rsidRPr="004E6015">
        <w:rPr>
          <w:rFonts w:eastAsiaTheme="minorHAnsi" w:cs="Arial"/>
          <w:kern w:val="0"/>
          <w:lang w:bidi="ar-SA"/>
        </w:rPr>
        <w:t>afasta-se</w:t>
      </w:r>
      <w:r w:rsidR="005B0880" w:rsidRPr="004E6015">
        <w:rPr>
          <w:rFonts w:eastAsiaTheme="minorHAnsi" w:cs="Arial"/>
          <w:kern w:val="0"/>
          <w:lang w:bidi="ar-SA"/>
        </w:rPr>
        <w:t xml:space="preserve"> de uma a</w:t>
      </w:r>
      <w:r w:rsidR="006C6B42" w:rsidRPr="004E6015">
        <w:rPr>
          <w:rFonts w:eastAsiaTheme="minorHAnsi" w:cs="Arial"/>
          <w:kern w:val="0"/>
          <w:lang w:bidi="ar-SA"/>
        </w:rPr>
        <w:t>nálise puramente causa/efeito e é</w:t>
      </w:r>
      <w:r w:rsidR="008745B8">
        <w:rPr>
          <w:rFonts w:eastAsiaTheme="minorHAnsi" w:cs="Arial"/>
          <w:kern w:val="0"/>
          <w:lang w:bidi="ar-SA"/>
        </w:rPr>
        <w:t xml:space="preserve"> justificada</w:t>
      </w:r>
      <w:r w:rsidR="001441FB" w:rsidRPr="004E6015">
        <w:rPr>
          <w:rFonts w:eastAsiaTheme="minorHAnsi" w:cs="Arial"/>
          <w:kern w:val="0"/>
          <w:lang w:bidi="ar-SA"/>
        </w:rPr>
        <w:t xml:space="preserve"> pelo facto de </w:t>
      </w:r>
      <w:r w:rsidR="00BA5E1B" w:rsidRPr="004E6015">
        <w:rPr>
          <w:rFonts w:eastAsiaTheme="minorHAnsi" w:cs="Arial"/>
          <w:kern w:val="0"/>
          <w:lang w:bidi="ar-SA"/>
        </w:rPr>
        <w:t>no universo das</w:t>
      </w:r>
      <w:r w:rsidR="006C6B42" w:rsidRPr="004E6015">
        <w:rPr>
          <w:rFonts w:eastAsiaTheme="minorHAnsi" w:cs="Arial"/>
          <w:kern w:val="0"/>
          <w:lang w:bidi="ar-SA"/>
        </w:rPr>
        <w:t xml:space="preserve"> PME’s Portuguesas não existir</w:t>
      </w:r>
      <w:r w:rsidR="00C33F18" w:rsidRPr="004E6015">
        <w:rPr>
          <w:rFonts w:eastAsiaTheme="minorHAnsi" w:cs="Arial"/>
          <w:kern w:val="0"/>
          <w:lang w:bidi="ar-SA"/>
        </w:rPr>
        <w:t>em</w:t>
      </w:r>
      <w:r w:rsidR="0052149A" w:rsidRPr="004E6015">
        <w:rPr>
          <w:rFonts w:eastAsiaTheme="minorHAnsi" w:cs="Arial"/>
          <w:kern w:val="0"/>
          <w:lang w:bidi="ar-SA"/>
        </w:rPr>
        <w:t xml:space="preserve"> muitos</w:t>
      </w:r>
      <w:r w:rsidR="00BA5E1B" w:rsidRPr="004E6015">
        <w:rPr>
          <w:rFonts w:eastAsiaTheme="minorHAnsi" w:cs="Arial"/>
          <w:kern w:val="0"/>
          <w:lang w:bidi="ar-SA"/>
        </w:rPr>
        <w:t xml:space="preserve"> trabalhos nesta área.</w:t>
      </w:r>
      <w:r w:rsidR="005B0880" w:rsidRPr="004E6015">
        <w:rPr>
          <w:rFonts w:eastAsiaTheme="minorHAnsi" w:cs="Arial"/>
          <w:kern w:val="0"/>
          <w:lang w:bidi="ar-SA"/>
        </w:rPr>
        <w:t xml:space="preserve"> </w:t>
      </w:r>
      <w:r w:rsidR="006C6B42" w:rsidRPr="004E6015">
        <w:rPr>
          <w:rFonts w:eastAsiaTheme="minorHAnsi" w:cs="Arial"/>
          <w:kern w:val="0"/>
          <w:lang w:bidi="ar-SA"/>
        </w:rPr>
        <w:t>Esta ausência de literatura prévia faz-nos mover</w:t>
      </w:r>
      <w:r w:rsidR="005B0880" w:rsidRPr="004E6015">
        <w:rPr>
          <w:rFonts w:eastAsiaTheme="minorHAnsi" w:cs="Arial"/>
          <w:kern w:val="0"/>
          <w:lang w:bidi="ar-SA"/>
        </w:rPr>
        <w:t xml:space="preserve"> com um cuidado reforçado tentado evitar o erro </w:t>
      </w:r>
      <w:r w:rsidR="005B0880" w:rsidRPr="008E18F5">
        <w:rPr>
          <w:rFonts w:eastAsiaTheme="minorHAnsi" w:cs="Arial"/>
          <w:color w:val="000000" w:themeColor="text1"/>
          <w:kern w:val="0"/>
          <w:lang w:bidi="ar-SA"/>
        </w:rPr>
        <w:t>frequente de confundir coincidência com consequência.</w:t>
      </w:r>
    </w:p>
    <w:p w:rsidR="0052328D" w:rsidRPr="008E18F5" w:rsidRDefault="0052328D" w:rsidP="00470F97">
      <w:pPr>
        <w:widowControl/>
        <w:suppressAutoHyphens w:val="0"/>
        <w:autoSpaceDE w:val="0"/>
        <w:adjustRightInd w:val="0"/>
        <w:textAlignment w:val="auto"/>
        <w:rPr>
          <w:rFonts w:ascii="ArialNarrow" w:eastAsiaTheme="minorHAnsi" w:hAnsi="ArialNarrow" w:cs="ArialNarrow"/>
          <w:color w:val="000000" w:themeColor="text1"/>
          <w:kern w:val="0"/>
          <w:lang w:bidi="ar-SA"/>
        </w:rPr>
      </w:pPr>
    </w:p>
    <w:p w:rsidR="0052328D" w:rsidRPr="008E18F5" w:rsidRDefault="00DE56C7" w:rsidP="00470F97">
      <w:pPr>
        <w:widowControl/>
        <w:suppressAutoHyphens w:val="0"/>
        <w:autoSpaceDE w:val="0"/>
        <w:adjustRightInd w:val="0"/>
        <w:textAlignment w:val="auto"/>
        <w:rPr>
          <w:rFonts w:ascii="ArialNarrow" w:eastAsiaTheme="minorHAnsi" w:hAnsi="ArialNarrow" w:cs="ArialNarrow"/>
          <w:color w:val="000000" w:themeColor="text1"/>
          <w:kern w:val="0"/>
          <w:lang w:bidi="ar-SA"/>
        </w:rPr>
      </w:pPr>
      <w:r>
        <w:rPr>
          <w:rFonts w:ascii="ArialNarrow" w:eastAsiaTheme="minorHAnsi" w:hAnsi="ArialNarrow" w:cs="ArialNarrow"/>
          <w:color w:val="000000" w:themeColor="text1"/>
          <w:kern w:val="0"/>
          <w:lang w:bidi="ar-SA"/>
        </w:rPr>
        <w:t>A opção do inquérito</w:t>
      </w:r>
      <w:r w:rsidR="00A97D74" w:rsidRPr="008E18F5">
        <w:rPr>
          <w:rFonts w:ascii="ArialNarrow" w:eastAsiaTheme="minorHAnsi" w:hAnsi="ArialNarrow" w:cs="ArialNarrow"/>
          <w:color w:val="000000" w:themeColor="text1"/>
          <w:kern w:val="0"/>
          <w:lang w:bidi="ar-SA"/>
        </w:rPr>
        <w:t xml:space="preserve"> por </w:t>
      </w:r>
      <w:r w:rsidR="0052328D" w:rsidRPr="008E18F5">
        <w:rPr>
          <w:rFonts w:ascii="ArialNarrow" w:eastAsiaTheme="minorHAnsi" w:hAnsi="ArialNarrow" w:cs="ArialNarrow"/>
          <w:color w:val="000000" w:themeColor="text1"/>
          <w:kern w:val="0"/>
          <w:lang w:bidi="ar-SA"/>
        </w:rPr>
        <w:t xml:space="preserve">questionário </w:t>
      </w:r>
      <w:r w:rsidR="00A97D74" w:rsidRPr="008E18F5">
        <w:rPr>
          <w:rFonts w:ascii="ArialNarrow" w:eastAsiaTheme="minorHAnsi" w:hAnsi="ArialNarrow" w:cs="ArialNarrow"/>
          <w:color w:val="000000" w:themeColor="text1"/>
          <w:kern w:val="0"/>
          <w:lang w:bidi="ar-SA"/>
        </w:rPr>
        <w:t xml:space="preserve">como instrumento de recolha de dados </w:t>
      </w:r>
      <w:r w:rsidR="008C44F1">
        <w:rPr>
          <w:rFonts w:ascii="ArialNarrow" w:eastAsiaTheme="minorHAnsi" w:hAnsi="ArialNarrow" w:cs="ArialNarrow"/>
          <w:color w:val="000000" w:themeColor="text1"/>
          <w:kern w:val="0"/>
          <w:lang w:bidi="ar-SA"/>
        </w:rPr>
        <w:t>visa</w:t>
      </w:r>
      <w:r w:rsidR="0052328D" w:rsidRPr="008E18F5">
        <w:rPr>
          <w:rFonts w:ascii="ArialNarrow" w:eastAsiaTheme="minorHAnsi" w:hAnsi="ArialNarrow" w:cs="ArialNarrow"/>
          <w:color w:val="000000" w:themeColor="text1"/>
          <w:kern w:val="0"/>
          <w:lang w:bidi="ar-SA"/>
        </w:rPr>
        <w:t xml:space="preserve"> obter informações </w:t>
      </w:r>
      <w:r w:rsidR="001E4D56" w:rsidRPr="008E18F5">
        <w:rPr>
          <w:rFonts w:ascii="ArialNarrow" w:eastAsiaTheme="minorHAnsi" w:hAnsi="ArialNarrow" w:cs="ArialNarrow"/>
          <w:color w:val="000000" w:themeColor="text1"/>
          <w:kern w:val="0"/>
          <w:lang w:bidi="ar-SA"/>
        </w:rPr>
        <w:t xml:space="preserve">acerca </w:t>
      </w:r>
      <w:r w:rsidR="0052328D" w:rsidRPr="008E18F5">
        <w:rPr>
          <w:rFonts w:ascii="ArialNarrow" w:eastAsiaTheme="minorHAnsi" w:hAnsi="ArialNarrow" w:cs="ArialNarrow"/>
          <w:color w:val="000000" w:themeColor="text1"/>
          <w:kern w:val="0"/>
          <w:lang w:bidi="ar-SA"/>
        </w:rPr>
        <w:t xml:space="preserve">da população em estudo de uma maneira sistemática </w:t>
      </w:r>
      <w:r w:rsidR="00280C09" w:rsidRPr="008E18F5">
        <w:rPr>
          <w:rFonts w:ascii="ArialNarrow" w:eastAsiaTheme="minorHAnsi" w:hAnsi="ArialNarrow" w:cs="ArialNarrow"/>
          <w:color w:val="000000" w:themeColor="text1"/>
          <w:kern w:val="0"/>
          <w:lang w:bidi="ar-SA"/>
        </w:rPr>
        <w:t>e ordenada</w:t>
      </w:r>
      <w:r w:rsidR="00C00B26" w:rsidRPr="008E18F5">
        <w:rPr>
          <w:rFonts w:ascii="ArialNarrow" w:eastAsiaTheme="minorHAnsi" w:hAnsi="ArialNarrow" w:cs="ArialNarrow"/>
          <w:color w:val="000000" w:themeColor="text1"/>
          <w:kern w:val="0"/>
          <w:lang w:bidi="ar-SA"/>
        </w:rPr>
        <w:t xml:space="preserve"> </w:t>
      </w:r>
      <w:r w:rsidR="0052328D" w:rsidRPr="008E18F5">
        <w:rPr>
          <w:rFonts w:ascii="ArialNarrow" w:eastAsiaTheme="minorHAnsi" w:hAnsi="ArialNarrow" w:cs="ArialNarrow"/>
          <w:color w:val="000000" w:themeColor="text1"/>
          <w:kern w:val="0"/>
          <w:lang w:bidi="ar-SA"/>
        </w:rPr>
        <w:t>num intervalo de tempo relativame</w:t>
      </w:r>
      <w:r w:rsidR="00C00B26" w:rsidRPr="008E18F5">
        <w:rPr>
          <w:rFonts w:ascii="ArialNarrow" w:eastAsiaTheme="minorHAnsi" w:hAnsi="ArialNarrow" w:cs="ArialNarrow"/>
          <w:color w:val="000000" w:themeColor="text1"/>
          <w:kern w:val="0"/>
          <w:lang w:bidi="ar-SA"/>
        </w:rPr>
        <w:t>nte curto</w:t>
      </w:r>
      <w:r w:rsidR="008C44F1">
        <w:rPr>
          <w:rFonts w:ascii="ArialNarrow" w:eastAsiaTheme="minorHAnsi" w:hAnsi="ArialNarrow" w:cs="ArialNarrow"/>
          <w:color w:val="000000" w:themeColor="text1"/>
          <w:kern w:val="0"/>
          <w:lang w:bidi="ar-SA"/>
        </w:rPr>
        <w:t xml:space="preserve"> </w:t>
      </w:r>
      <w:sdt>
        <w:sdtPr>
          <w:rPr>
            <w:rFonts w:ascii="ArialNarrow" w:eastAsiaTheme="minorHAnsi" w:hAnsi="ArialNarrow" w:cs="ArialNarrow"/>
            <w:color w:val="000000" w:themeColor="text1"/>
            <w:kern w:val="0"/>
            <w:lang w:bidi="ar-SA"/>
          </w:rPr>
          <w:id w:val="36761184"/>
          <w:citation/>
        </w:sdtPr>
        <w:sdtContent>
          <w:r w:rsidR="00E01FE2">
            <w:rPr>
              <w:rFonts w:ascii="ArialNarrow" w:eastAsiaTheme="minorHAnsi" w:hAnsi="ArialNarrow" w:cs="ArialNarrow"/>
              <w:color w:val="000000" w:themeColor="text1"/>
              <w:kern w:val="0"/>
              <w:lang w:bidi="ar-SA"/>
            </w:rPr>
            <w:fldChar w:fldCharType="begin"/>
          </w:r>
          <w:r w:rsidR="008C44F1">
            <w:rPr>
              <w:rFonts w:ascii="ArialNarrow" w:eastAsiaTheme="minorHAnsi" w:hAnsi="ArialNarrow" w:cs="ArialNarrow"/>
              <w:color w:val="000000" w:themeColor="text1"/>
              <w:kern w:val="0"/>
              <w:lang w:bidi="ar-SA"/>
            </w:rPr>
            <w:instrText xml:space="preserve"> CITATION Bel04 \l 2070 </w:instrText>
          </w:r>
          <w:r w:rsidR="00E01FE2">
            <w:rPr>
              <w:rFonts w:ascii="ArialNarrow" w:eastAsiaTheme="minorHAnsi" w:hAnsi="ArialNarrow" w:cs="ArialNarrow"/>
              <w:color w:val="000000" w:themeColor="text1"/>
              <w:kern w:val="0"/>
              <w:lang w:bidi="ar-SA"/>
            </w:rPr>
            <w:fldChar w:fldCharType="separate"/>
          </w:r>
          <w:r w:rsidR="00F01174" w:rsidRPr="00F01174">
            <w:rPr>
              <w:rFonts w:ascii="ArialNarrow" w:eastAsiaTheme="minorHAnsi" w:hAnsi="ArialNarrow" w:cs="ArialNarrow"/>
              <w:noProof/>
              <w:color w:val="000000" w:themeColor="text1"/>
              <w:kern w:val="0"/>
              <w:lang w:bidi="ar-SA"/>
            </w:rPr>
            <w:t>(Bell, 2004)</w:t>
          </w:r>
          <w:r w:rsidR="00E01FE2">
            <w:rPr>
              <w:rFonts w:ascii="ArialNarrow" w:eastAsiaTheme="minorHAnsi" w:hAnsi="ArialNarrow" w:cs="ArialNarrow"/>
              <w:color w:val="000000" w:themeColor="text1"/>
              <w:kern w:val="0"/>
              <w:lang w:bidi="ar-SA"/>
            </w:rPr>
            <w:fldChar w:fldCharType="end"/>
          </w:r>
        </w:sdtContent>
      </w:sdt>
      <w:r w:rsidR="0052328D" w:rsidRPr="008E18F5">
        <w:rPr>
          <w:rFonts w:ascii="ArialNarrow" w:eastAsiaTheme="minorHAnsi" w:hAnsi="ArialNarrow" w:cs="ArialNarrow"/>
          <w:color w:val="000000" w:themeColor="text1"/>
          <w:kern w:val="0"/>
          <w:lang w:bidi="ar-SA"/>
        </w:rPr>
        <w:t xml:space="preserve">. </w:t>
      </w:r>
    </w:p>
    <w:p w:rsidR="0052328D" w:rsidRPr="008E18F5" w:rsidRDefault="0052328D" w:rsidP="00CE6D39">
      <w:pPr>
        <w:widowControl/>
        <w:suppressAutoHyphens w:val="0"/>
        <w:autoSpaceDE w:val="0"/>
        <w:adjustRightInd w:val="0"/>
        <w:textAlignment w:val="auto"/>
        <w:rPr>
          <w:rFonts w:eastAsiaTheme="minorHAnsi" w:cs="Arial"/>
          <w:color w:val="000000" w:themeColor="text1"/>
          <w:kern w:val="0"/>
          <w:lang w:bidi="ar-SA"/>
        </w:rPr>
      </w:pPr>
    </w:p>
    <w:p w:rsidR="004A343A" w:rsidRDefault="004A343A" w:rsidP="00CE6D39">
      <w:pPr>
        <w:widowControl/>
        <w:suppressAutoHyphens w:val="0"/>
        <w:autoSpaceDE w:val="0"/>
        <w:adjustRightInd w:val="0"/>
        <w:textAlignment w:val="auto"/>
        <w:rPr>
          <w:rFonts w:eastAsiaTheme="minorHAnsi" w:cs="Arial"/>
          <w:kern w:val="0"/>
          <w:lang w:bidi="ar-SA"/>
        </w:rPr>
      </w:pPr>
      <w:r w:rsidRPr="008E18F5">
        <w:rPr>
          <w:rFonts w:eastAsiaTheme="minorHAnsi" w:cs="Arial"/>
          <w:color w:val="000000" w:themeColor="text1"/>
          <w:kern w:val="0"/>
          <w:lang w:bidi="ar-SA"/>
        </w:rPr>
        <w:t>O uso de amostras tem a virtude única de permitir a investigação de um grande</w:t>
      </w:r>
      <w:r w:rsidRPr="00D42D14">
        <w:rPr>
          <w:rFonts w:eastAsiaTheme="minorHAnsi" w:cs="Arial"/>
          <w:kern w:val="0"/>
          <w:lang w:bidi="ar-SA"/>
        </w:rPr>
        <w:t xml:space="preserve"> universo limitando as observações a um subconjunto manejável, e ainda que a nossa amostra seja limitada na sua representatividade não deixa de conceptual e estatisticamente refletir o universo em análise.</w:t>
      </w:r>
    </w:p>
    <w:p w:rsidR="004A343A" w:rsidRDefault="004A343A" w:rsidP="00CE6D39">
      <w:pPr>
        <w:widowControl/>
        <w:suppressAutoHyphens w:val="0"/>
        <w:autoSpaceDE w:val="0"/>
        <w:adjustRightInd w:val="0"/>
        <w:textAlignment w:val="auto"/>
        <w:rPr>
          <w:rFonts w:eastAsiaTheme="minorHAnsi" w:cs="Arial"/>
          <w:kern w:val="0"/>
          <w:lang w:bidi="ar-SA"/>
        </w:rPr>
      </w:pPr>
    </w:p>
    <w:p w:rsidR="004A343A" w:rsidRPr="00D42D14" w:rsidRDefault="004A343A" w:rsidP="004A343A">
      <w:pPr>
        <w:widowControl/>
        <w:suppressAutoHyphens w:val="0"/>
        <w:autoSpaceDE w:val="0"/>
        <w:adjustRightInd w:val="0"/>
        <w:textAlignment w:val="auto"/>
        <w:rPr>
          <w:rFonts w:eastAsiaTheme="minorHAnsi" w:cs="Arial"/>
          <w:kern w:val="0"/>
          <w:lang w:bidi="ar-SA"/>
        </w:rPr>
      </w:pPr>
      <w:r w:rsidRPr="00D42D14">
        <w:rPr>
          <w:rFonts w:eastAsiaTheme="minorHAnsi" w:cs="Arial"/>
          <w:kern w:val="0"/>
          <w:lang w:bidi="ar-SA"/>
        </w:rPr>
        <w:t xml:space="preserve">As questões do inquérito incidiram essencialmente sobre a motivação das empresas para a participação na rede, os objetivos alcançados e a perceção sobre os resultados que obtiveram da participação na rede. </w:t>
      </w:r>
    </w:p>
    <w:p w:rsidR="004A343A" w:rsidRPr="00E21319" w:rsidRDefault="004A343A" w:rsidP="00CE6D39">
      <w:pPr>
        <w:widowControl/>
        <w:suppressAutoHyphens w:val="0"/>
        <w:autoSpaceDE w:val="0"/>
        <w:adjustRightInd w:val="0"/>
        <w:textAlignment w:val="auto"/>
        <w:rPr>
          <w:rFonts w:eastAsiaTheme="minorHAnsi" w:cs="Arial"/>
          <w:kern w:val="0"/>
          <w:lang w:bidi="ar-SA"/>
        </w:rPr>
      </w:pPr>
    </w:p>
    <w:p w:rsidR="00CE6D39" w:rsidRDefault="00CE6D39" w:rsidP="00CE6D39">
      <w:pPr>
        <w:widowControl/>
        <w:suppressAutoHyphens w:val="0"/>
        <w:autoSpaceDE w:val="0"/>
        <w:adjustRightInd w:val="0"/>
        <w:textAlignment w:val="auto"/>
        <w:rPr>
          <w:rFonts w:ascii="ArialNarrow" w:eastAsiaTheme="minorHAnsi" w:hAnsi="ArialNarrow" w:cs="ArialNarrow"/>
          <w:color w:val="000000" w:themeColor="text1"/>
          <w:kern w:val="0"/>
          <w:lang w:bidi="ar-SA"/>
        </w:rPr>
      </w:pPr>
      <w:r w:rsidRPr="00E21319">
        <w:rPr>
          <w:rFonts w:ascii="ArialNarrow" w:eastAsiaTheme="minorHAnsi" w:hAnsi="ArialNarrow" w:cs="ArialNarrow"/>
          <w:kern w:val="0"/>
          <w:lang w:bidi="ar-SA"/>
        </w:rPr>
        <w:t>O question</w:t>
      </w:r>
      <w:r w:rsidR="00C00B26" w:rsidRPr="00E21319">
        <w:rPr>
          <w:rFonts w:ascii="ArialNarrow" w:eastAsiaTheme="minorHAnsi" w:hAnsi="ArialNarrow" w:cs="ArialNarrow"/>
          <w:kern w:val="0"/>
          <w:lang w:bidi="ar-SA"/>
        </w:rPr>
        <w:t xml:space="preserve">ário </w:t>
      </w:r>
      <w:r w:rsidR="001E4D56" w:rsidRPr="00E21319">
        <w:rPr>
          <w:rFonts w:ascii="ArialNarrow" w:eastAsiaTheme="minorHAnsi" w:hAnsi="ArialNarrow" w:cs="ArialNarrow"/>
          <w:kern w:val="0"/>
          <w:lang w:bidi="ar-SA"/>
        </w:rPr>
        <w:t xml:space="preserve">aplicado foi </w:t>
      </w:r>
      <w:r w:rsidR="00E21319" w:rsidRPr="00E21319">
        <w:rPr>
          <w:rFonts w:ascii="ArialNarrow" w:eastAsiaTheme="minorHAnsi" w:hAnsi="ArialNarrow" w:cs="ArialNarrow"/>
          <w:kern w:val="0"/>
          <w:lang w:bidi="ar-SA"/>
        </w:rPr>
        <w:t xml:space="preserve">essencialmente </w:t>
      </w:r>
      <w:r w:rsidR="00C00B26" w:rsidRPr="00E21319">
        <w:rPr>
          <w:rFonts w:ascii="ArialNarrow" w:eastAsiaTheme="minorHAnsi" w:hAnsi="ArialNarrow" w:cs="ArialNarrow"/>
          <w:kern w:val="0"/>
          <w:lang w:bidi="ar-SA"/>
        </w:rPr>
        <w:t>constituído por</w:t>
      </w:r>
      <w:r w:rsidRPr="00E21319">
        <w:rPr>
          <w:rFonts w:ascii="ArialNarrow" w:eastAsiaTheme="minorHAnsi" w:hAnsi="ArialNarrow" w:cs="ArialNarrow"/>
          <w:kern w:val="0"/>
          <w:lang w:bidi="ar-SA"/>
        </w:rPr>
        <w:t xml:space="preserve"> questões de resposta fechada</w:t>
      </w:r>
      <w:r w:rsidR="00861C14" w:rsidRPr="00E21319">
        <w:rPr>
          <w:rFonts w:ascii="ArialNarrow" w:eastAsiaTheme="minorHAnsi" w:hAnsi="ArialNarrow" w:cs="ArialNarrow"/>
          <w:kern w:val="0"/>
          <w:lang w:bidi="ar-SA"/>
        </w:rPr>
        <w:t xml:space="preserve"> relativas ao assunto em investigação.</w:t>
      </w:r>
      <w:r w:rsidR="00B8043C" w:rsidRPr="00E21319">
        <w:rPr>
          <w:rFonts w:ascii="ArialNarrow" w:eastAsiaTheme="minorHAnsi" w:hAnsi="ArialNarrow" w:cs="ArialNarrow"/>
          <w:kern w:val="0"/>
          <w:lang w:bidi="ar-SA"/>
        </w:rPr>
        <w:t xml:space="preserve"> </w:t>
      </w:r>
      <w:r w:rsidR="009446AF" w:rsidRPr="00E21319">
        <w:rPr>
          <w:rFonts w:ascii="ArialNarrow" w:eastAsiaTheme="minorHAnsi" w:hAnsi="ArialNarrow" w:cs="ArialNarrow"/>
          <w:kern w:val="0"/>
          <w:lang w:bidi="ar-SA"/>
        </w:rPr>
        <w:t>A opção por este tipo de questionário tem como objetivo permitir aos inquiridos uma grande rapidez e facilidade de</w:t>
      </w:r>
      <w:r w:rsidR="009446AF" w:rsidRPr="008E18F5">
        <w:rPr>
          <w:rFonts w:ascii="ArialNarrow" w:eastAsiaTheme="minorHAnsi" w:hAnsi="ArialNarrow" w:cs="ArialNarrow"/>
          <w:color w:val="000000" w:themeColor="text1"/>
          <w:kern w:val="0"/>
          <w:lang w:bidi="ar-SA"/>
        </w:rPr>
        <w:t xml:space="preserve"> resposta, e posteriormente uma maior facilidade no tratamento e análise da informação</w:t>
      </w:r>
      <w:r w:rsidR="00E21319">
        <w:rPr>
          <w:rFonts w:ascii="ArialNarrow" w:eastAsiaTheme="minorHAnsi" w:hAnsi="ArialNarrow" w:cs="ArialNarrow"/>
          <w:color w:val="000000" w:themeColor="text1"/>
          <w:kern w:val="0"/>
          <w:lang w:bidi="ar-SA"/>
        </w:rPr>
        <w:t xml:space="preserve"> </w:t>
      </w:r>
      <w:sdt>
        <w:sdtPr>
          <w:rPr>
            <w:rFonts w:ascii="ArialNarrow" w:eastAsiaTheme="minorHAnsi" w:hAnsi="ArialNarrow" w:cs="ArialNarrow"/>
            <w:color w:val="000000" w:themeColor="text1"/>
            <w:kern w:val="0"/>
            <w:lang w:bidi="ar-SA"/>
          </w:rPr>
          <w:id w:val="36761185"/>
          <w:citation/>
        </w:sdtPr>
        <w:sdtContent>
          <w:r w:rsidR="00E01FE2">
            <w:rPr>
              <w:rFonts w:ascii="ArialNarrow" w:eastAsiaTheme="minorHAnsi" w:hAnsi="ArialNarrow" w:cs="ArialNarrow"/>
              <w:color w:val="000000" w:themeColor="text1"/>
              <w:kern w:val="0"/>
              <w:lang w:bidi="ar-SA"/>
            </w:rPr>
            <w:fldChar w:fldCharType="begin"/>
          </w:r>
          <w:r w:rsidR="0010105E">
            <w:rPr>
              <w:rFonts w:ascii="ArialNarrow" w:eastAsiaTheme="minorHAnsi" w:hAnsi="ArialNarrow" w:cs="ArialNarrow"/>
              <w:color w:val="000000" w:themeColor="text1"/>
              <w:kern w:val="0"/>
              <w:lang w:bidi="ar-SA"/>
            </w:rPr>
            <w:instrText xml:space="preserve"> CITATION Bel04 \l 2070 </w:instrText>
          </w:r>
          <w:r w:rsidR="00E01FE2">
            <w:rPr>
              <w:rFonts w:ascii="ArialNarrow" w:eastAsiaTheme="minorHAnsi" w:hAnsi="ArialNarrow" w:cs="ArialNarrow"/>
              <w:color w:val="000000" w:themeColor="text1"/>
              <w:kern w:val="0"/>
              <w:lang w:bidi="ar-SA"/>
            </w:rPr>
            <w:fldChar w:fldCharType="separate"/>
          </w:r>
          <w:r w:rsidR="00F01174" w:rsidRPr="00F01174">
            <w:rPr>
              <w:rFonts w:ascii="ArialNarrow" w:eastAsiaTheme="minorHAnsi" w:hAnsi="ArialNarrow" w:cs="ArialNarrow"/>
              <w:noProof/>
              <w:color w:val="000000" w:themeColor="text1"/>
              <w:kern w:val="0"/>
              <w:lang w:bidi="ar-SA"/>
            </w:rPr>
            <w:t>(Bell, 2004)</w:t>
          </w:r>
          <w:r w:rsidR="00E01FE2">
            <w:rPr>
              <w:rFonts w:ascii="ArialNarrow" w:eastAsiaTheme="minorHAnsi" w:hAnsi="ArialNarrow" w:cs="ArialNarrow"/>
              <w:color w:val="000000" w:themeColor="text1"/>
              <w:kern w:val="0"/>
              <w:lang w:bidi="ar-SA"/>
            </w:rPr>
            <w:fldChar w:fldCharType="end"/>
          </w:r>
        </w:sdtContent>
      </w:sdt>
      <w:r w:rsidR="009446AF" w:rsidRPr="008E18F5">
        <w:rPr>
          <w:rFonts w:ascii="ArialNarrow" w:eastAsiaTheme="minorHAnsi" w:hAnsi="ArialNarrow" w:cs="ArialNarrow"/>
          <w:color w:val="000000" w:themeColor="text1"/>
          <w:kern w:val="0"/>
          <w:lang w:bidi="ar-SA"/>
        </w:rPr>
        <w:t xml:space="preserve">. </w:t>
      </w:r>
      <w:r w:rsidR="00B8043C" w:rsidRPr="008E18F5">
        <w:rPr>
          <w:rFonts w:ascii="ArialNarrow" w:eastAsiaTheme="minorHAnsi" w:hAnsi="ArialNarrow" w:cs="ArialNarrow"/>
          <w:color w:val="000000" w:themeColor="text1"/>
          <w:kern w:val="0"/>
          <w:lang w:bidi="ar-SA"/>
        </w:rPr>
        <w:t xml:space="preserve">Optou-se por incluir apenas um conjunto de questões que foram consideradas essenciais para o caso em estudo porque o aumento do </w:t>
      </w:r>
      <w:r w:rsidR="00B8043C" w:rsidRPr="008E18F5">
        <w:rPr>
          <w:rFonts w:ascii="ArialNarrow" w:eastAsiaTheme="minorHAnsi" w:hAnsi="ArialNarrow" w:cs="ArialNarrow"/>
          <w:color w:val="000000" w:themeColor="text1"/>
          <w:kern w:val="0"/>
          <w:lang w:bidi="ar-SA"/>
        </w:rPr>
        <w:lastRenderedPageBreak/>
        <w:t>tamanho do questionário poderia aumentar o risco da falta de cooperação das empresas alvo e logo reduzir o tamanho da amostra e a sua representatividade.</w:t>
      </w:r>
      <w:r w:rsidR="00861C14" w:rsidRPr="008E18F5">
        <w:rPr>
          <w:rFonts w:ascii="ArialNarrow" w:eastAsiaTheme="minorHAnsi" w:hAnsi="ArialNarrow" w:cs="ArialNarrow"/>
          <w:color w:val="000000" w:themeColor="text1"/>
          <w:kern w:val="0"/>
          <w:lang w:bidi="ar-SA"/>
        </w:rPr>
        <w:t xml:space="preserve"> </w:t>
      </w:r>
    </w:p>
    <w:p w:rsidR="00CE6D39" w:rsidRPr="0009165A" w:rsidRDefault="00CE6D39" w:rsidP="00CE6D39">
      <w:pPr>
        <w:widowControl/>
        <w:suppressAutoHyphens w:val="0"/>
        <w:autoSpaceDE w:val="0"/>
        <w:adjustRightInd w:val="0"/>
        <w:textAlignment w:val="auto"/>
        <w:rPr>
          <w:rFonts w:eastAsiaTheme="minorHAnsi" w:cs="Arial"/>
          <w:color w:val="000000" w:themeColor="text1"/>
          <w:kern w:val="0"/>
          <w:lang w:bidi="ar-SA"/>
        </w:rPr>
      </w:pPr>
    </w:p>
    <w:p w:rsidR="00EB610D" w:rsidRPr="004E6015" w:rsidRDefault="00FA5DBA" w:rsidP="00B946D0">
      <w:pPr>
        <w:widowControl/>
        <w:suppressAutoHyphens w:val="0"/>
        <w:autoSpaceDE w:val="0"/>
        <w:adjustRightInd w:val="0"/>
        <w:textAlignment w:val="auto"/>
        <w:rPr>
          <w:rFonts w:eastAsiaTheme="minorHAnsi" w:cs="Arial"/>
          <w:kern w:val="0"/>
          <w:lang w:bidi="ar-SA"/>
        </w:rPr>
      </w:pPr>
      <w:r w:rsidRPr="004E6015">
        <w:rPr>
          <w:rFonts w:eastAsiaTheme="minorHAnsi" w:cs="Arial"/>
          <w:kern w:val="0"/>
          <w:lang w:bidi="ar-SA"/>
        </w:rPr>
        <w:t>O inquérito surge aqui como tentativa de c</w:t>
      </w:r>
      <w:r w:rsidR="00A10322" w:rsidRPr="004E6015">
        <w:rPr>
          <w:rFonts w:eastAsiaTheme="minorHAnsi" w:cs="Arial"/>
          <w:kern w:val="0"/>
          <w:lang w:bidi="ar-SA"/>
        </w:rPr>
        <w:t>aptar</w:t>
      </w:r>
      <w:r w:rsidRPr="004E6015">
        <w:rPr>
          <w:rFonts w:eastAsiaTheme="minorHAnsi" w:cs="Arial"/>
          <w:kern w:val="0"/>
          <w:lang w:bidi="ar-SA"/>
        </w:rPr>
        <w:t xml:space="preserve"> a</w:t>
      </w:r>
      <w:r w:rsidR="00284BB8" w:rsidRPr="004E6015">
        <w:rPr>
          <w:rFonts w:eastAsiaTheme="minorHAnsi" w:cs="Arial"/>
          <w:kern w:val="0"/>
          <w:lang w:bidi="ar-SA"/>
        </w:rPr>
        <w:t xml:space="preserve"> </w:t>
      </w:r>
      <w:r w:rsidR="00BA5E1B" w:rsidRPr="004E6015">
        <w:rPr>
          <w:rFonts w:eastAsiaTheme="minorHAnsi" w:cs="Arial"/>
          <w:kern w:val="0"/>
          <w:lang w:bidi="ar-SA"/>
        </w:rPr>
        <w:t>apreciação</w:t>
      </w:r>
      <w:r w:rsidR="00A10322" w:rsidRPr="004E6015">
        <w:rPr>
          <w:rFonts w:eastAsiaTheme="minorHAnsi" w:cs="Arial"/>
          <w:kern w:val="0"/>
          <w:lang w:bidi="ar-SA"/>
        </w:rPr>
        <w:t xml:space="preserve"> pessoal</w:t>
      </w:r>
      <w:r w:rsidR="006F4AB6">
        <w:rPr>
          <w:rFonts w:eastAsiaTheme="minorHAnsi" w:cs="Arial"/>
          <w:kern w:val="0"/>
          <w:lang w:bidi="ar-SA"/>
        </w:rPr>
        <w:t>, realizada por um responsável da empresa</w:t>
      </w:r>
      <w:r w:rsidR="00BA5E1B" w:rsidRPr="004E6015">
        <w:rPr>
          <w:rFonts w:eastAsiaTheme="minorHAnsi" w:cs="Arial"/>
          <w:kern w:val="0"/>
          <w:lang w:bidi="ar-SA"/>
        </w:rPr>
        <w:t xml:space="preserve"> do universo a estudar, mas limitada ainda assim pela</w:t>
      </w:r>
      <w:r w:rsidR="009446AF">
        <w:rPr>
          <w:rFonts w:eastAsiaTheme="minorHAnsi" w:cs="Arial"/>
          <w:kern w:val="0"/>
          <w:lang w:bidi="ar-SA"/>
        </w:rPr>
        <w:t xml:space="preserve"> objetividade da opção por respostas fechadas associada a</w:t>
      </w:r>
      <w:r w:rsidR="006C6B42" w:rsidRPr="004E6015">
        <w:rPr>
          <w:rFonts w:eastAsiaTheme="minorHAnsi" w:cs="Arial"/>
          <w:kern w:val="0"/>
          <w:lang w:bidi="ar-SA"/>
        </w:rPr>
        <w:t xml:space="preserve"> </w:t>
      </w:r>
      <w:r w:rsidR="009446AF">
        <w:rPr>
          <w:rFonts w:eastAsiaTheme="minorHAnsi" w:cs="Arial"/>
          <w:kern w:val="0"/>
          <w:lang w:bidi="ar-SA"/>
        </w:rPr>
        <w:t xml:space="preserve">uma </w:t>
      </w:r>
      <w:r w:rsidR="006C6B42" w:rsidRPr="004E6015">
        <w:rPr>
          <w:rFonts w:eastAsiaTheme="minorHAnsi" w:cs="Arial"/>
          <w:kern w:val="0"/>
          <w:lang w:bidi="ar-SA"/>
        </w:rPr>
        <w:t>pontuação</w:t>
      </w:r>
      <w:r w:rsidR="009446AF">
        <w:rPr>
          <w:rFonts w:eastAsiaTheme="minorHAnsi" w:cs="Arial"/>
          <w:kern w:val="0"/>
          <w:lang w:bidi="ar-SA"/>
        </w:rPr>
        <w:t xml:space="preserve"> das mesmas</w:t>
      </w:r>
      <w:r w:rsidR="006C6B42" w:rsidRPr="004E6015">
        <w:rPr>
          <w:rFonts w:eastAsiaTheme="minorHAnsi" w:cs="Arial"/>
          <w:kern w:val="0"/>
          <w:lang w:bidi="ar-SA"/>
        </w:rPr>
        <w:t>.</w:t>
      </w:r>
      <w:r w:rsidR="00843013" w:rsidRPr="004E6015">
        <w:rPr>
          <w:rFonts w:eastAsiaTheme="minorHAnsi" w:cs="Arial"/>
          <w:kern w:val="0"/>
          <w:lang w:bidi="ar-SA"/>
        </w:rPr>
        <w:t xml:space="preserve"> </w:t>
      </w:r>
      <w:r w:rsidR="00A10322" w:rsidRPr="004E6015">
        <w:rPr>
          <w:rFonts w:eastAsiaTheme="minorHAnsi" w:cs="Arial"/>
          <w:kern w:val="0"/>
          <w:lang w:bidi="ar-SA"/>
        </w:rPr>
        <w:t>Evitou-se portanto a entrevista pessoal (livre ou estruturada) que</w:t>
      </w:r>
      <w:r w:rsidR="00F71FDF" w:rsidRPr="004E6015">
        <w:rPr>
          <w:rFonts w:eastAsiaTheme="minorHAnsi" w:cs="Arial"/>
          <w:kern w:val="0"/>
          <w:lang w:bidi="ar-SA"/>
        </w:rPr>
        <w:t>,</w:t>
      </w:r>
      <w:r w:rsidR="00EB610D" w:rsidRPr="004E6015">
        <w:rPr>
          <w:rFonts w:eastAsiaTheme="minorHAnsi" w:cs="Arial"/>
          <w:kern w:val="0"/>
          <w:lang w:bidi="ar-SA"/>
        </w:rPr>
        <w:t xml:space="preserve"> sendo</w:t>
      </w:r>
      <w:r w:rsidR="00A10322" w:rsidRPr="004E6015">
        <w:rPr>
          <w:rFonts w:eastAsiaTheme="minorHAnsi" w:cs="Arial"/>
          <w:kern w:val="0"/>
          <w:lang w:bidi="ar-SA"/>
        </w:rPr>
        <w:t xml:space="preserve"> mais </w:t>
      </w:r>
      <w:r w:rsidR="00F105D7" w:rsidRPr="004E6015">
        <w:rPr>
          <w:rFonts w:eastAsiaTheme="minorHAnsi" w:cs="Arial"/>
          <w:kern w:val="0"/>
          <w:lang w:bidi="ar-SA"/>
        </w:rPr>
        <w:t>abundante</w:t>
      </w:r>
      <w:r w:rsidR="00A10322" w:rsidRPr="004E6015">
        <w:rPr>
          <w:rFonts w:eastAsiaTheme="minorHAnsi" w:cs="Arial"/>
          <w:kern w:val="0"/>
          <w:lang w:bidi="ar-SA"/>
        </w:rPr>
        <w:t xml:space="preserve"> </w:t>
      </w:r>
      <w:r w:rsidR="00BA5E1B" w:rsidRPr="004E6015">
        <w:rPr>
          <w:rFonts w:eastAsiaTheme="minorHAnsi" w:cs="Arial"/>
          <w:kern w:val="0"/>
          <w:lang w:bidi="ar-SA"/>
        </w:rPr>
        <w:t xml:space="preserve">e complexa </w:t>
      </w:r>
      <w:r w:rsidR="00A10322" w:rsidRPr="004E6015">
        <w:rPr>
          <w:rFonts w:eastAsiaTheme="minorHAnsi" w:cs="Arial"/>
          <w:kern w:val="0"/>
          <w:lang w:bidi="ar-SA"/>
        </w:rPr>
        <w:t>na oferta de conteúdo</w:t>
      </w:r>
      <w:r w:rsidR="00EB610D" w:rsidRPr="004E6015">
        <w:rPr>
          <w:rFonts w:eastAsiaTheme="minorHAnsi" w:cs="Arial"/>
          <w:kern w:val="0"/>
          <w:lang w:bidi="ar-SA"/>
        </w:rPr>
        <w:t>s</w:t>
      </w:r>
      <w:r w:rsidR="00BA5E1B" w:rsidRPr="004E6015">
        <w:rPr>
          <w:rFonts w:eastAsiaTheme="minorHAnsi" w:cs="Arial"/>
          <w:kern w:val="0"/>
          <w:lang w:bidi="ar-SA"/>
        </w:rPr>
        <w:t>,</w:t>
      </w:r>
      <w:r w:rsidR="00A10322" w:rsidRPr="004E6015">
        <w:rPr>
          <w:rFonts w:eastAsiaTheme="minorHAnsi" w:cs="Arial"/>
          <w:kern w:val="0"/>
          <w:lang w:bidi="ar-SA"/>
        </w:rPr>
        <w:t xml:space="preserve"> traria sempre maior ambiguidade na avaliação dos seus resultados. Por outro lado a avali</w:t>
      </w:r>
      <w:r w:rsidR="00EB610D" w:rsidRPr="004E6015">
        <w:rPr>
          <w:rFonts w:eastAsiaTheme="minorHAnsi" w:cs="Arial"/>
          <w:kern w:val="0"/>
          <w:lang w:bidi="ar-SA"/>
        </w:rPr>
        <w:t>ação pura de indicadores de negó</w:t>
      </w:r>
      <w:r w:rsidR="00A14D5A" w:rsidRPr="004E6015">
        <w:rPr>
          <w:rFonts w:eastAsiaTheme="minorHAnsi" w:cs="Arial"/>
          <w:kern w:val="0"/>
          <w:lang w:bidi="ar-SA"/>
        </w:rPr>
        <w:t>cio</w:t>
      </w:r>
      <w:r w:rsidR="00A10322" w:rsidRPr="004E6015">
        <w:rPr>
          <w:rFonts w:eastAsiaTheme="minorHAnsi" w:cs="Arial"/>
          <w:kern w:val="0"/>
          <w:lang w:bidi="ar-SA"/>
        </w:rPr>
        <w:t xml:space="preserve"> (vendas, resultados líquidos</w:t>
      </w:r>
      <w:r w:rsidR="00BA5E1B" w:rsidRPr="004E6015">
        <w:rPr>
          <w:rFonts w:eastAsiaTheme="minorHAnsi" w:cs="Arial"/>
          <w:kern w:val="0"/>
          <w:lang w:bidi="ar-SA"/>
        </w:rPr>
        <w:t>, produtividade</w:t>
      </w:r>
      <w:r w:rsidR="009446AF">
        <w:rPr>
          <w:rFonts w:eastAsiaTheme="minorHAnsi" w:cs="Arial"/>
          <w:kern w:val="0"/>
          <w:lang w:bidi="ar-SA"/>
        </w:rPr>
        <w:t>,</w:t>
      </w:r>
      <w:r w:rsidR="00A10322" w:rsidRPr="004E6015">
        <w:rPr>
          <w:rFonts w:eastAsiaTheme="minorHAnsi" w:cs="Arial"/>
          <w:kern w:val="0"/>
          <w:lang w:bidi="ar-SA"/>
        </w:rPr>
        <w:t xml:space="preserve"> etc</w:t>
      </w:r>
      <w:r w:rsidR="009446AF">
        <w:rPr>
          <w:rFonts w:eastAsiaTheme="minorHAnsi" w:cs="Arial"/>
          <w:kern w:val="0"/>
          <w:lang w:bidi="ar-SA"/>
        </w:rPr>
        <w:t>.</w:t>
      </w:r>
      <w:r w:rsidR="00A10322" w:rsidRPr="004E6015">
        <w:rPr>
          <w:rFonts w:eastAsiaTheme="minorHAnsi" w:cs="Arial"/>
          <w:kern w:val="0"/>
          <w:lang w:bidi="ar-SA"/>
        </w:rPr>
        <w:t xml:space="preserve">) ainda que </w:t>
      </w:r>
      <w:r w:rsidR="00F71FDF" w:rsidRPr="004E6015">
        <w:rPr>
          <w:rFonts w:eastAsiaTheme="minorHAnsi" w:cs="Arial"/>
          <w:kern w:val="0"/>
          <w:lang w:bidi="ar-SA"/>
        </w:rPr>
        <w:t>objetiva</w:t>
      </w:r>
      <w:r w:rsidR="00A10322" w:rsidRPr="004E6015">
        <w:rPr>
          <w:rFonts w:eastAsiaTheme="minorHAnsi" w:cs="Arial"/>
          <w:kern w:val="0"/>
          <w:lang w:bidi="ar-SA"/>
        </w:rPr>
        <w:t xml:space="preserve"> </w:t>
      </w:r>
      <w:r w:rsidR="00CF3EFB" w:rsidRPr="004E6015">
        <w:rPr>
          <w:rFonts w:eastAsiaTheme="minorHAnsi" w:cs="Arial"/>
          <w:kern w:val="0"/>
          <w:lang w:bidi="ar-SA"/>
        </w:rPr>
        <w:t xml:space="preserve">nos dados </w:t>
      </w:r>
      <w:r w:rsidR="00F105D7" w:rsidRPr="004E6015">
        <w:rPr>
          <w:rFonts w:eastAsiaTheme="minorHAnsi" w:cs="Arial"/>
          <w:kern w:val="0"/>
          <w:lang w:bidi="ar-SA"/>
        </w:rPr>
        <w:t xml:space="preserve">estaria </w:t>
      </w:r>
      <w:r w:rsidR="00F71FDF" w:rsidRPr="004E6015">
        <w:rPr>
          <w:rFonts w:eastAsiaTheme="minorHAnsi" w:cs="Arial"/>
          <w:kern w:val="0"/>
          <w:lang w:bidi="ar-SA"/>
        </w:rPr>
        <w:t>sempre deficitária da perceção pessoal de quem, estando próximo das decisões da empresa, conhece melhor as suas motivações e resultados.</w:t>
      </w:r>
      <w:r w:rsidR="00BA5E1B" w:rsidRPr="004E6015">
        <w:rPr>
          <w:rFonts w:eastAsiaTheme="minorHAnsi" w:cs="Arial"/>
          <w:kern w:val="0"/>
          <w:lang w:bidi="ar-SA"/>
        </w:rPr>
        <w:t xml:space="preserve"> </w:t>
      </w:r>
      <w:r w:rsidR="00A14D5A" w:rsidRPr="004E6015">
        <w:rPr>
          <w:rFonts w:eastAsiaTheme="minorHAnsi" w:cs="Arial"/>
          <w:kern w:val="0"/>
          <w:lang w:bidi="ar-SA"/>
        </w:rPr>
        <w:t xml:space="preserve">A este </w:t>
      </w:r>
      <w:r w:rsidR="006A7C15" w:rsidRPr="004E6015">
        <w:rPr>
          <w:rFonts w:eastAsiaTheme="minorHAnsi" w:cs="Arial"/>
          <w:kern w:val="0"/>
          <w:lang w:bidi="ar-SA"/>
        </w:rPr>
        <w:t>propósito</w:t>
      </w:r>
      <w:r w:rsidR="00A14D5A" w:rsidRPr="004E6015">
        <w:rPr>
          <w:rFonts w:eastAsiaTheme="minorHAnsi" w:cs="Arial"/>
          <w:kern w:val="0"/>
          <w:lang w:bidi="ar-SA"/>
        </w:rPr>
        <w:t xml:space="preserve"> </w:t>
      </w:r>
      <w:r w:rsidR="006A7C15" w:rsidRPr="004E6015">
        <w:rPr>
          <w:rFonts w:eastAsiaTheme="minorHAnsi" w:cs="Arial"/>
          <w:kern w:val="0"/>
          <w:lang w:bidi="ar-SA"/>
        </w:rPr>
        <w:t>acrescente-se</w:t>
      </w:r>
      <w:r w:rsidR="00A14D5A" w:rsidRPr="004E6015">
        <w:rPr>
          <w:rFonts w:eastAsiaTheme="minorHAnsi" w:cs="Arial"/>
          <w:kern w:val="0"/>
          <w:lang w:bidi="ar-SA"/>
        </w:rPr>
        <w:t xml:space="preserve"> que</w:t>
      </w:r>
      <w:r w:rsidR="006F4AB6">
        <w:rPr>
          <w:rFonts w:eastAsiaTheme="minorHAnsi" w:cs="Arial"/>
          <w:kern w:val="0"/>
          <w:lang w:bidi="ar-SA"/>
        </w:rPr>
        <w:t>,</w:t>
      </w:r>
      <w:r w:rsidR="00A14D5A" w:rsidRPr="004E6015">
        <w:rPr>
          <w:rFonts w:eastAsiaTheme="minorHAnsi" w:cs="Arial"/>
          <w:kern w:val="0"/>
          <w:lang w:bidi="ar-SA"/>
        </w:rPr>
        <w:t xml:space="preserve"> os primeiros</w:t>
      </w:r>
      <w:r w:rsidR="006A7C15" w:rsidRPr="004E6015">
        <w:rPr>
          <w:rFonts w:eastAsiaTheme="minorHAnsi" w:cs="Arial"/>
          <w:kern w:val="0"/>
          <w:lang w:bidi="ar-SA"/>
        </w:rPr>
        <w:t xml:space="preserve"> contactos com </w:t>
      </w:r>
      <w:r w:rsidR="006F4AB6">
        <w:rPr>
          <w:rFonts w:eastAsiaTheme="minorHAnsi" w:cs="Arial"/>
          <w:kern w:val="0"/>
          <w:lang w:bidi="ar-SA"/>
        </w:rPr>
        <w:t>as empresas integrantes da rede</w:t>
      </w:r>
      <w:r w:rsidR="006A7C15" w:rsidRPr="004E6015">
        <w:rPr>
          <w:rFonts w:eastAsiaTheme="minorHAnsi" w:cs="Arial"/>
          <w:kern w:val="0"/>
          <w:lang w:bidi="ar-SA"/>
        </w:rPr>
        <w:t xml:space="preserve"> tornaram desde logo claro que seria muito difícil para estas empresas </w:t>
      </w:r>
      <w:r w:rsidR="00A14D5A" w:rsidRPr="004E6015">
        <w:rPr>
          <w:rFonts w:eastAsiaTheme="minorHAnsi" w:cs="Arial"/>
          <w:kern w:val="0"/>
          <w:lang w:bidi="ar-SA"/>
        </w:rPr>
        <w:t xml:space="preserve">ponderar qual </w:t>
      </w:r>
      <w:r w:rsidR="000B4781" w:rsidRPr="004E6015">
        <w:rPr>
          <w:rFonts w:eastAsiaTheme="minorHAnsi" w:cs="Arial"/>
          <w:kern w:val="0"/>
          <w:lang w:bidi="ar-SA"/>
        </w:rPr>
        <w:t xml:space="preserve">a </w:t>
      </w:r>
      <w:r w:rsidR="006A7C15" w:rsidRPr="004E6015">
        <w:rPr>
          <w:rFonts w:eastAsiaTheme="minorHAnsi" w:cs="Arial"/>
          <w:kern w:val="0"/>
          <w:lang w:bidi="ar-SA"/>
        </w:rPr>
        <w:t>proporção</w:t>
      </w:r>
      <w:r w:rsidR="008745B8">
        <w:rPr>
          <w:rFonts w:eastAsiaTheme="minorHAnsi" w:cs="Arial"/>
          <w:kern w:val="0"/>
          <w:lang w:bidi="ar-SA"/>
        </w:rPr>
        <w:t xml:space="preserve"> </w:t>
      </w:r>
      <w:r w:rsidR="00A14D5A" w:rsidRPr="004E6015">
        <w:rPr>
          <w:rFonts w:eastAsiaTheme="minorHAnsi" w:cs="Arial"/>
          <w:kern w:val="0"/>
          <w:lang w:bidi="ar-SA"/>
        </w:rPr>
        <w:t>nos seus indicadores de negócio que resultar</w:t>
      </w:r>
      <w:r w:rsidR="006A7C15" w:rsidRPr="004E6015">
        <w:rPr>
          <w:rFonts w:eastAsiaTheme="minorHAnsi" w:cs="Arial"/>
          <w:kern w:val="0"/>
          <w:lang w:bidi="ar-SA"/>
        </w:rPr>
        <w:t xml:space="preserve">am </w:t>
      </w:r>
      <w:r w:rsidR="008745B8">
        <w:rPr>
          <w:rFonts w:eastAsiaTheme="minorHAnsi" w:cs="Arial"/>
          <w:kern w:val="0"/>
          <w:lang w:bidi="ar-SA"/>
        </w:rPr>
        <w:t>de alterações induzidas pela</w:t>
      </w:r>
      <w:r w:rsidR="006A7C15" w:rsidRPr="004E6015">
        <w:rPr>
          <w:rFonts w:eastAsiaTheme="minorHAnsi" w:cs="Arial"/>
          <w:kern w:val="0"/>
          <w:lang w:bidi="ar-SA"/>
        </w:rPr>
        <w:t xml:space="preserve"> integração </w:t>
      </w:r>
      <w:r w:rsidR="00A14D5A" w:rsidRPr="004E6015">
        <w:rPr>
          <w:rFonts w:eastAsiaTheme="minorHAnsi" w:cs="Arial"/>
          <w:kern w:val="0"/>
          <w:lang w:bidi="ar-SA"/>
        </w:rPr>
        <w:t>na rede.</w:t>
      </w:r>
    </w:p>
    <w:p w:rsidR="00806CA9" w:rsidRPr="004E6015" w:rsidRDefault="00806CA9" w:rsidP="00B946D0">
      <w:pPr>
        <w:widowControl/>
        <w:suppressAutoHyphens w:val="0"/>
        <w:autoSpaceDE w:val="0"/>
        <w:adjustRightInd w:val="0"/>
        <w:textAlignment w:val="auto"/>
        <w:rPr>
          <w:rFonts w:eastAsiaTheme="minorHAnsi" w:cs="Arial"/>
          <w:kern w:val="0"/>
          <w:lang w:bidi="ar-SA"/>
        </w:rPr>
      </w:pPr>
    </w:p>
    <w:p w:rsidR="00244C95" w:rsidRDefault="006A7C15" w:rsidP="00B946D0">
      <w:pPr>
        <w:widowControl/>
        <w:suppressAutoHyphens w:val="0"/>
        <w:autoSpaceDE w:val="0"/>
        <w:adjustRightInd w:val="0"/>
        <w:textAlignment w:val="auto"/>
        <w:rPr>
          <w:rFonts w:eastAsiaTheme="minorHAnsi" w:cs="Arial"/>
          <w:kern w:val="0"/>
          <w:lang w:bidi="ar-SA"/>
        </w:rPr>
      </w:pPr>
      <w:r w:rsidRPr="004E6015">
        <w:rPr>
          <w:rFonts w:eastAsiaTheme="minorHAnsi" w:cs="Arial"/>
          <w:kern w:val="0"/>
          <w:lang w:bidi="ar-SA"/>
        </w:rPr>
        <w:t>Refira-se ainda que</w:t>
      </w:r>
      <w:r w:rsidR="00EB610D" w:rsidRPr="004E6015">
        <w:rPr>
          <w:rFonts w:eastAsiaTheme="minorHAnsi" w:cs="Arial"/>
          <w:kern w:val="0"/>
          <w:lang w:bidi="ar-SA"/>
        </w:rPr>
        <w:t xml:space="preserve"> com vista a obter uma total liberdade e </w:t>
      </w:r>
      <w:r w:rsidR="00A14D5A" w:rsidRPr="004E6015">
        <w:rPr>
          <w:rFonts w:eastAsiaTheme="minorHAnsi" w:cs="Arial"/>
          <w:kern w:val="0"/>
          <w:lang w:bidi="ar-SA"/>
        </w:rPr>
        <w:t>fidelidade</w:t>
      </w:r>
      <w:r w:rsidR="00EB610D" w:rsidRPr="004E6015">
        <w:rPr>
          <w:rFonts w:eastAsiaTheme="minorHAnsi" w:cs="Arial"/>
          <w:kern w:val="0"/>
          <w:lang w:bidi="ar-SA"/>
        </w:rPr>
        <w:t xml:space="preserve"> nas </w:t>
      </w:r>
      <w:r w:rsidR="00A14D5A" w:rsidRPr="004E6015">
        <w:rPr>
          <w:rFonts w:eastAsiaTheme="minorHAnsi" w:cs="Arial"/>
          <w:kern w:val="0"/>
          <w:lang w:bidi="ar-SA"/>
        </w:rPr>
        <w:t>respostas</w:t>
      </w:r>
      <w:r w:rsidR="00EB610D" w:rsidRPr="004E6015">
        <w:rPr>
          <w:rFonts w:eastAsiaTheme="minorHAnsi" w:cs="Arial"/>
          <w:kern w:val="0"/>
          <w:lang w:bidi="ar-SA"/>
        </w:rPr>
        <w:t xml:space="preserve"> dadas, evitando qualquer forma de condicionalismo</w:t>
      </w:r>
      <w:r w:rsidR="00284BB8" w:rsidRPr="004E6015">
        <w:rPr>
          <w:rFonts w:eastAsiaTheme="minorHAnsi" w:cs="Arial"/>
          <w:kern w:val="0"/>
          <w:lang w:bidi="ar-SA"/>
        </w:rPr>
        <w:t xml:space="preserve"> decorrente do fato d</w:t>
      </w:r>
      <w:r w:rsidR="00CE0A63" w:rsidRPr="004E6015">
        <w:rPr>
          <w:rFonts w:eastAsiaTheme="minorHAnsi" w:cs="Arial"/>
          <w:kern w:val="0"/>
          <w:lang w:bidi="ar-SA"/>
        </w:rPr>
        <w:t>os órgãos sociais</w:t>
      </w:r>
      <w:r w:rsidR="004E6015">
        <w:rPr>
          <w:rFonts w:eastAsiaTheme="minorHAnsi" w:cs="Arial"/>
          <w:kern w:val="0"/>
          <w:lang w:bidi="ar-SA"/>
        </w:rPr>
        <w:t xml:space="preserve"> da rede serem ocupados </w:t>
      </w:r>
      <w:r w:rsidR="00284BB8" w:rsidRPr="004E6015">
        <w:rPr>
          <w:rFonts w:eastAsiaTheme="minorHAnsi" w:cs="Arial"/>
          <w:kern w:val="0"/>
          <w:lang w:bidi="ar-SA"/>
        </w:rPr>
        <w:t>por membros de empresas participantes da mesma</w:t>
      </w:r>
      <w:r w:rsidR="00EB610D" w:rsidRPr="004E6015">
        <w:rPr>
          <w:rFonts w:eastAsiaTheme="minorHAnsi" w:cs="Arial"/>
          <w:kern w:val="0"/>
          <w:lang w:bidi="ar-SA"/>
        </w:rPr>
        <w:t>, optou-s</w:t>
      </w:r>
      <w:r w:rsidR="00A14D5A" w:rsidRPr="004E6015">
        <w:rPr>
          <w:rFonts w:eastAsiaTheme="minorHAnsi" w:cs="Arial"/>
          <w:kern w:val="0"/>
          <w:lang w:bidi="ar-SA"/>
        </w:rPr>
        <w:t>e por inqu</w:t>
      </w:r>
      <w:r w:rsidR="00BA5E1B" w:rsidRPr="004E6015">
        <w:rPr>
          <w:rFonts w:eastAsiaTheme="minorHAnsi" w:cs="Arial"/>
          <w:kern w:val="0"/>
          <w:lang w:bidi="ar-SA"/>
        </w:rPr>
        <w:t>éritos sigil</w:t>
      </w:r>
      <w:r w:rsidR="0096226D" w:rsidRPr="004E6015">
        <w:rPr>
          <w:rFonts w:eastAsiaTheme="minorHAnsi" w:cs="Arial"/>
          <w:kern w:val="0"/>
          <w:lang w:bidi="ar-SA"/>
        </w:rPr>
        <w:t>osos</w:t>
      </w:r>
      <w:r w:rsidR="00BA5E1B" w:rsidRPr="004E6015">
        <w:rPr>
          <w:rFonts w:eastAsiaTheme="minorHAnsi" w:cs="Arial"/>
          <w:kern w:val="0"/>
          <w:lang w:bidi="ar-SA"/>
        </w:rPr>
        <w:t xml:space="preserve"> quanto à identificação da empresa,</w:t>
      </w:r>
      <w:r w:rsidR="006F4AB6">
        <w:rPr>
          <w:rFonts w:eastAsiaTheme="minorHAnsi" w:cs="Arial"/>
          <w:kern w:val="0"/>
          <w:lang w:bidi="ar-SA"/>
        </w:rPr>
        <w:t xml:space="preserve"> sendo estas diferenciadas pelo</w:t>
      </w:r>
      <w:r w:rsidR="00806CA9" w:rsidRPr="004E6015">
        <w:rPr>
          <w:rFonts w:eastAsiaTheme="minorHAnsi" w:cs="Arial"/>
          <w:kern w:val="0"/>
          <w:lang w:bidi="ar-SA"/>
        </w:rPr>
        <w:t xml:space="preserve"> </w:t>
      </w:r>
      <w:r w:rsidR="00BA5E1B" w:rsidRPr="004E6015">
        <w:rPr>
          <w:rFonts w:eastAsiaTheme="minorHAnsi" w:cs="Arial"/>
          <w:kern w:val="0"/>
          <w:lang w:bidi="ar-SA"/>
        </w:rPr>
        <w:t xml:space="preserve">sector e ao </w:t>
      </w:r>
      <w:r w:rsidR="00806CA9" w:rsidRPr="004E6015">
        <w:rPr>
          <w:rFonts w:eastAsiaTheme="minorHAnsi" w:cs="Arial"/>
          <w:kern w:val="0"/>
          <w:lang w:bidi="ar-SA"/>
        </w:rPr>
        <w:t>número</w:t>
      </w:r>
      <w:r w:rsidR="00BA5E1B" w:rsidRPr="004E6015">
        <w:rPr>
          <w:rFonts w:eastAsiaTheme="minorHAnsi" w:cs="Arial"/>
          <w:kern w:val="0"/>
          <w:lang w:bidi="ar-SA"/>
        </w:rPr>
        <w:t xml:space="preserve"> de colaboradores.</w:t>
      </w:r>
      <w:r w:rsidR="00806CA9" w:rsidRPr="004E6015">
        <w:rPr>
          <w:rFonts w:eastAsiaTheme="minorHAnsi" w:cs="Arial"/>
          <w:kern w:val="0"/>
          <w:lang w:bidi="ar-SA"/>
        </w:rPr>
        <w:t xml:space="preserve"> </w:t>
      </w:r>
    </w:p>
    <w:p w:rsidR="009446AF" w:rsidRDefault="009446AF" w:rsidP="00B946D0">
      <w:pPr>
        <w:widowControl/>
        <w:suppressAutoHyphens w:val="0"/>
        <w:autoSpaceDE w:val="0"/>
        <w:adjustRightInd w:val="0"/>
        <w:textAlignment w:val="auto"/>
        <w:rPr>
          <w:rFonts w:eastAsiaTheme="minorHAnsi" w:cs="Arial"/>
          <w:kern w:val="0"/>
          <w:lang w:bidi="ar-SA"/>
        </w:rPr>
      </w:pPr>
    </w:p>
    <w:p w:rsidR="007F5D82" w:rsidRPr="008E18F5" w:rsidRDefault="002D7E97" w:rsidP="00163D9E">
      <w:pPr>
        <w:rPr>
          <w:rFonts w:cs="Arial"/>
          <w:color w:val="000000" w:themeColor="text1"/>
          <w:kern w:val="0"/>
          <w:lang w:bidi="ar-SA"/>
        </w:rPr>
      </w:pPr>
      <w:r w:rsidRPr="008E18F5">
        <w:rPr>
          <w:rFonts w:cs="Arial"/>
          <w:color w:val="000000" w:themeColor="text1"/>
          <w:kern w:val="0"/>
          <w:lang w:bidi="ar-SA"/>
        </w:rPr>
        <w:t xml:space="preserve">A maior partes das questões </w:t>
      </w:r>
      <w:r w:rsidR="008A6392">
        <w:rPr>
          <w:rFonts w:cs="Arial"/>
          <w:color w:val="000000" w:themeColor="text1"/>
          <w:kern w:val="0"/>
          <w:lang w:bidi="ar-SA"/>
        </w:rPr>
        <w:t xml:space="preserve">integrantes do inquérito </w:t>
      </w:r>
      <w:r w:rsidRPr="008E18F5">
        <w:rPr>
          <w:rFonts w:cs="Arial"/>
          <w:color w:val="000000" w:themeColor="text1"/>
          <w:kern w:val="0"/>
          <w:lang w:bidi="ar-SA"/>
        </w:rPr>
        <w:t>são comuns a outros estudos já realizados</w:t>
      </w:r>
      <w:r w:rsidR="0001218A" w:rsidRPr="008E18F5">
        <w:rPr>
          <w:rFonts w:cs="Arial"/>
          <w:color w:val="000000" w:themeColor="text1"/>
          <w:kern w:val="0"/>
          <w:lang w:bidi="ar-SA"/>
        </w:rPr>
        <w:t>, nomeadamente ao estudo “</w:t>
      </w:r>
      <w:r w:rsidR="0001218A" w:rsidRPr="008E18F5">
        <w:rPr>
          <w:rFonts w:cs="Arial"/>
          <w:i/>
          <w:iCs/>
          <w:noProof/>
          <w:color w:val="000000" w:themeColor="text1"/>
        </w:rPr>
        <w:t xml:space="preserve">SMEs and cooperation” </w:t>
      </w:r>
      <w:r w:rsidR="0001218A" w:rsidRPr="008E18F5">
        <w:rPr>
          <w:rFonts w:cs="Arial"/>
          <w:iCs/>
          <w:noProof/>
          <w:color w:val="000000" w:themeColor="text1"/>
        </w:rPr>
        <w:t>conduzido pelo organismo</w:t>
      </w:r>
      <w:r w:rsidR="0001218A" w:rsidRPr="008E18F5">
        <w:rPr>
          <w:rFonts w:cs="Arial"/>
          <w:color w:val="000000" w:themeColor="text1"/>
          <w:kern w:val="0"/>
          <w:lang w:bidi="ar-SA"/>
        </w:rPr>
        <w:t xml:space="preserve"> </w:t>
      </w:r>
      <w:r w:rsidR="0001218A" w:rsidRPr="008E18F5">
        <w:rPr>
          <w:rFonts w:cs="Arial"/>
          <w:bCs/>
          <w:noProof/>
          <w:color w:val="000000" w:themeColor="text1"/>
        </w:rPr>
        <w:t>“Observatory of European SMEs” em 2003</w:t>
      </w:r>
      <w:r w:rsidR="007F5D82" w:rsidRPr="008E18F5">
        <w:rPr>
          <w:rFonts w:cs="Arial"/>
          <w:color w:val="000000" w:themeColor="text1"/>
          <w:kern w:val="0"/>
          <w:lang w:bidi="ar-SA"/>
        </w:rPr>
        <w:t xml:space="preserve"> </w:t>
      </w:r>
      <w:r w:rsidR="00163D9E" w:rsidRPr="008E18F5">
        <w:rPr>
          <w:rFonts w:cs="Arial"/>
          <w:color w:val="000000" w:themeColor="text1"/>
          <w:kern w:val="0"/>
          <w:lang w:bidi="ar-SA"/>
        </w:rPr>
        <w:t xml:space="preserve">e estudo realizado por Jorge Verschoore e Alsones Balestrin “A associação em redes de cooperação </w:t>
      </w:r>
      <w:r w:rsidR="008C44F1">
        <w:rPr>
          <w:rFonts w:cs="Arial"/>
          <w:color w:val="000000" w:themeColor="text1"/>
          <w:kern w:val="0"/>
          <w:lang w:bidi="ar-SA"/>
        </w:rPr>
        <w:t>influe</w:t>
      </w:r>
      <w:r w:rsidR="008C44F1" w:rsidRPr="008E18F5">
        <w:rPr>
          <w:rFonts w:cs="Arial"/>
          <w:color w:val="000000" w:themeColor="text1"/>
          <w:kern w:val="0"/>
          <w:lang w:bidi="ar-SA"/>
        </w:rPr>
        <w:t>ncia</w:t>
      </w:r>
      <w:r w:rsidR="00163D9E" w:rsidRPr="008E18F5">
        <w:rPr>
          <w:rFonts w:cs="Arial"/>
          <w:color w:val="000000" w:themeColor="text1"/>
          <w:kern w:val="0"/>
          <w:lang w:bidi="ar-SA"/>
        </w:rPr>
        <w:t xml:space="preserve"> os resultados de pequenas e médias empresas?” publicado em 2010</w:t>
      </w:r>
      <w:r w:rsidR="00BD27B4" w:rsidRPr="008E18F5">
        <w:rPr>
          <w:rFonts w:cs="Arial"/>
          <w:color w:val="000000" w:themeColor="text1"/>
          <w:kern w:val="0"/>
          <w:lang w:bidi="ar-SA"/>
        </w:rPr>
        <w:t xml:space="preserve"> </w:t>
      </w:r>
      <w:r w:rsidR="00F01174" w:rsidRPr="00F01174">
        <w:rPr>
          <w:rFonts w:cs="Arial"/>
          <w:noProof/>
          <w:color w:val="000000" w:themeColor="text1"/>
          <w:kern w:val="0"/>
          <w:lang w:bidi="ar-SA"/>
        </w:rPr>
        <w:t>(Obs</w:t>
      </w:r>
      <w:r w:rsidR="00515C5D">
        <w:rPr>
          <w:rFonts w:cs="Arial"/>
          <w:noProof/>
          <w:color w:val="000000" w:themeColor="text1"/>
          <w:kern w:val="0"/>
          <w:lang w:bidi="ar-SA"/>
        </w:rPr>
        <w:t xml:space="preserve">ervatory of European SMEs, 2003; </w:t>
      </w:r>
      <w:r w:rsidR="00F01174" w:rsidRPr="00F01174">
        <w:rPr>
          <w:rFonts w:cs="Arial"/>
          <w:noProof/>
          <w:color w:val="000000" w:themeColor="text1"/>
          <w:kern w:val="0"/>
          <w:lang w:bidi="ar-SA"/>
        </w:rPr>
        <w:t>Verschoore &amp; Balestri, 2010)</w:t>
      </w:r>
      <w:r w:rsidR="00BD27B4" w:rsidRPr="008E18F5">
        <w:rPr>
          <w:rFonts w:cs="Arial"/>
          <w:color w:val="000000" w:themeColor="text1"/>
          <w:kern w:val="0"/>
          <w:lang w:bidi="ar-SA"/>
        </w:rPr>
        <w:t>.</w:t>
      </w:r>
      <w:r w:rsidR="008A6392" w:rsidRPr="008A6392">
        <w:rPr>
          <w:rFonts w:cs="Arial"/>
          <w:color w:val="000000" w:themeColor="text1"/>
          <w:kern w:val="0"/>
          <w:lang w:bidi="ar-SA"/>
        </w:rPr>
        <w:t xml:space="preserve"> </w:t>
      </w:r>
      <w:r w:rsidR="008A6392">
        <w:rPr>
          <w:rFonts w:cs="Arial"/>
          <w:color w:val="000000" w:themeColor="text1"/>
          <w:kern w:val="0"/>
          <w:lang w:bidi="ar-SA"/>
        </w:rPr>
        <w:t>Assim, d</w:t>
      </w:r>
      <w:r w:rsidR="008A6392" w:rsidRPr="008E18F5">
        <w:rPr>
          <w:rFonts w:cs="Arial"/>
          <w:color w:val="000000" w:themeColor="text1"/>
          <w:kern w:val="0"/>
          <w:lang w:bidi="ar-SA"/>
        </w:rPr>
        <w:t xml:space="preserve">e um conjunto de questões possíveis, </w:t>
      </w:r>
      <w:r w:rsidR="00A351EF">
        <w:rPr>
          <w:rFonts w:cs="Arial"/>
          <w:color w:val="000000" w:themeColor="text1"/>
          <w:kern w:val="0"/>
          <w:lang w:bidi="ar-SA"/>
        </w:rPr>
        <w:t>durante um pré-teste com algumas empresas integrantes da rede,</w:t>
      </w:r>
      <w:r w:rsidR="00303EC5">
        <w:rPr>
          <w:rFonts w:cs="Arial"/>
          <w:color w:val="000000" w:themeColor="text1"/>
          <w:kern w:val="0"/>
          <w:lang w:bidi="ar-SA"/>
        </w:rPr>
        <w:t xml:space="preserve"> </w:t>
      </w:r>
      <w:r w:rsidR="008A6392" w:rsidRPr="008E18F5">
        <w:rPr>
          <w:rFonts w:cs="Arial"/>
          <w:color w:val="000000" w:themeColor="text1"/>
          <w:kern w:val="0"/>
          <w:lang w:bidi="ar-SA"/>
        </w:rPr>
        <w:t xml:space="preserve">foram selecionadas várias </w:t>
      </w:r>
      <w:r w:rsidR="00A351EF">
        <w:rPr>
          <w:rFonts w:cs="Arial"/>
          <w:color w:val="000000" w:themeColor="text1"/>
          <w:kern w:val="0"/>
          <w:lang w:bidi="ar-SA"/>
        </w:rPr>
        <w:t xml:space="preserve">questões </w:t>
      </w:r>
      <w:r w:rsidR="008A6392" w:rsidRPr="008E18F5">
        <w:rPr>
          <w:rFonts w:cs="Arial"/>
          <w:color w:val="000000" w:themeColor="text1"/>
          <w:kern w:val="0"/>
          <w:lang w:bidi="ar-SA"/>
        </w:rPr>
        <w:t xml:space="preserve">que foram consideradas essenciais </w:t>
      </w:r>
      <w:r w:rsidR="00303EC5">
        <w:rPr>
          <w:rFonts w:cs="Arial"/>
          <w:color w:val="000000" w:themeColor="text1"/>
          <w:kern w:val="0"/>
          <w:lang w:bidi="ar-SA"/>
        </w:rPr>
        <w:t>e adequadas às características especificas da rede.</w:t>
      </w:r>
    </w:p>
    <w:p w:rsidR="009446AF" w:rsidRPr="008E18F5" w:rsidRDefault="009446AF" w:rsidP="00163D9E">
      <w:pPr>
        <w:rPr>
          <w:rFonts w:cs="Arial"/>
          <w:color w:val="000000" w:themeColor="text1"/>
          <w:kern w:val="0"/>
          <w:lang w:bidi="ar-SA"/>
        </w:rPr>
      </w:pPr>
    </w:p>
    <w:p w:rsidR="00781121" w:rsidRPr="008E18F5" w:rsidRDefault="00781121" w:rsidP="007B6F4B">
      <w:pPr>
        <w:tabs>
          <w:tab w:val="left" w:pos="709"/>
        </w:tabs>
        <w:rPr>
          <w:rFonts w:cs="Arial"/>
          <w:color w:val="000000" w:themeColor="text1"/>
          <w:kern w:val="0"/>
          <w:lang w:bidi="ar-SA"/>
        </w:rPr>
      </w:pPr>
      <w:r w:rsidRPr="008E18F5">
        <w:rPr>
          <w:rFonts w:cs="Arial"/>
          <w:color w:val="000000" w:themeColor="text1"/>
          <w:kern w:val="0"/>
          <w:lang w:bidi="ar-SA"/>
        </w:rPr>
        <w:t xml:space="preserve">Para determinar quais </w:t>
      </w:r>
      <w:r w:rsidR="005C25D7" w:rsidRPr="008E18F5">
        <w:rPr>
          <w:rFonts w:cs="Arial"/>
          <w:color w:val="000000" w:themeColor="text1"/>
          <w:kern w:val="0"/>
          <w:lang w:bidi="ar-SA"/>
        </w:rPr>
        <w:t>as razões</w:t>
      </w:r>
      <w:r w:rsidRPr="008E18F5">
        <w:rPr>
          <w:rFonts w:cs="Arial"/>
          <w:color w:val="000000" w:themeColor="text1"/>
          <w:kern w:val="0"/>
          <w:lang w:bidi="ar-SA"/>
        </w:rPr>
        <w:t xml:space="preserve"> </w:t>
      </w:r>
      <w:r w:rsidR="005C25D7" w:rsidRPr="008E18F5">
        <w:rPr>
          <w:rFonts w:eastAsia="Times New Roman" w:cs="Arial"/>
          <w:color w:val="000000" w:themeColor="text1"/>
          <w:kern w:val="0"/>
          <w:lang w:eastAsia="pt-PT" w:bidi="ar-SA"/>
        </w:rPr>
        <w:t xml:space="preserve">que motivaram a adesão à rede </w:t>
      </w:r>
      <w:proofErr w:type="spellStart"/>
      <w:r w:rsidR="007D72B6">
        <w:rPr>
          <w:rFonts w:eastAsia="Times New Roman" w:cs="Arial"/>
          <w:color w:val="000000" w:themeColor="text1"/>
          <w:kern w:val="0"/>
          <w:lang w:eastAsia="pt-PT" w:bidi="ar-SA"/>
        </w:rPr>
        <w:t>Inova-Ria</w:t>
      </w:r>
      <w:proofErr w:type="spellEnd"/>
      <w:r w:rsidRPr="008E18F5">
        <w:rPr>
          <w:rFonts w:eastAsia="Times New Roman" w:cs="Arial"/>
          <w:color w:val="000000" w:themeColor="text1"/>
          <w:kern w:val="0"/>
          <w:lang w:eastAsia="pt-PT" w:bidi="ar-SA"/>
        </w:rPr>
        <w:t xml:space="preserve"> </w:t>
      </w:r>
      <w:r w:rsidR="005C25D7" w:rsidRPr="008E18F5">
        <w:rPr>
          <w:rFonts w:eastAsia="Times New Roman" w:cs="Arial"/>
          <w:color w:val="000000" w:themeColor="text1"/>
          <w:kern w:val="0"/>
          <w:lang w:eastAsia="pt-PT" w:bidi="ar-SA"/>
        </w:rPr>
        <w:t xml:space="preserve">questionaram-se as empresas sobre o grau de importância dos seguintes itens, que pretendem traduzir os </w:t>
      </w:r>
      <w:r w:rsidR="00950224">
        <w:rPr>
          <w:rFonts w:eastAsia="Times New Roman" w:cs="Arial"/>
          <w:color w:val="000000" w:themeColor="text1"/>
          <w:kern w:val="0"/>
          <w:lang w:eastAsia="pt-PT" w:bidi="ar-SA"/>
        </w:rPr>
        <w:t xml:space="preserve">possíveis </w:t>
      </w:r>
      <w:r w:rsidR="005C25D7" w:rsidRPr="008E18F5">
        <w:rPr>
          <w:rFonts w:eastAsia="Times New Roman" w:cs="Arial"/>
          <w:color w:val="000000" w:themeColor="text1"/>
          <w:kern w:val="0"/>
          <w:lang w:eastAsia="pt-PT" w:bidi="ar-SA"/>
        </w:rPr>
        <w:t>objetivos estratégicos dessas empresas</w:t>
      </w:r>
      <w:r w:rsidR="008745B8" w:rsidRPr="008E18F5">
        <w:rPr>
          <w:rFonts w:eastAsia="Times New Roman" w:cs="Arial"/>
          <w:color w:val="000000" w:themeColor="text1"/>
          <w:kern w:val="0"/>
          <w:lang w:eastAsia="pt-PT" w:bidi="ar-SA"/>
        </w:rPr>
        <w:t xml:space="preserve"> </w:t>
      </w:r>
      <w:r w:rsidR="00950224">
        <w:rPr>
          <w:rFonts w:eastAsia="Times New Roman" w:cs="Arial"/>
          <w:color w:val="000000" w:themeColor="text1"/>
          <w:kern w:val="0"/>
          <w:lang w:eastAsia="pt-PT" w:bidi="ar-SA"/>
        </w:rPr>
        <w:t xml:space="preserve">que levaram à opção pela integração na rede </w:t>
      </w:r>
      <w:r w:rsidR="008745B8" w:rsidRPr="008E18F5">
        <w:rPr>
          <w:rFonts w:eastAsia="Times New Roman" w:cs="Arial"/>
          <w:color w:val="000000" w:themeColor="text1"/>
          <w:kern w:val="0"/>
          <w:lang w:eastAsia="pt-PT" w:bidi="ar-SA"/>
        </w:rPr>
        <w:t>(parte A do questionário)</w:t>
      </w:r>
      <w:r w:rsidR="005C25D7" w:rsidRPr="008E18F5">
        <w:rPr>
          <w:rFonts w:eastAsia="Times New Roman" w:cs="Arial"/>
          <w:color w:val="000000" w:themeColor="text1"/>
          <w:kern w:val="0"/>
          <w:lang w:eastAsia="pt-PT" w:bidi="ar-SA"/>
        </w:rPr>
        <w:t xml:space="preserve">: </w:t>
      </w:r>
    </w:p>
    <w:p w:rsidR="00781121" w:rsidRPr="008E18F5" w:rsidRDefault="00781121" w:rsidP="007B6F4B">
      <w:pPr>
        <w:widowControl/>
        <w:tabs>
          <w:tab w:val="left" w:pos="709"/>
        </w:tabs>
        <w:suppressAutoHyphens w:val="0"/>
        <w:autoSpaceDN/>
        <w:jc w:val="left"/>
        <w:textAlignment w:val="auto"/>
        <w:rPr>
          <w:rFonts w:eastAsia="Times New Roman" w:cs="Arial"/>
          <w:color w:val="000000" w:themeColor="text1"/>
          <w:kern w:val="0"/>
          <w:lang w:eastAsia="pt-PT" w:bidi="ar-SA"/>
        </w:rPr>
      </w:pPr>
      <w:r w:rsidRPr="008E18F5">
        <w:rPr>
          <w:rFonts w:eastAsia="Times New Roman" w:cs="Arial"/>
          <w:color w:val="000000" w:themeColor="text1"/>
          <w:kern w:val="0"/>
          <w:lang w:eastAsia="pt-PT" w:bidi="ar-SA"/>
        </w:rPr>
        <w:t xml:space="preserve">- Acesso a novos e maiores mercados    </w:t>
      </w:r>
    </w:p>
    <w:p w:rsidR="00781121" w:rsidRPr="008E18F5" w:rsidRDefault="00781121" w:rsidP="007B6F4B">
      <w:pPr>
        <w:widowControl/>
        <w:tabs>
          <w:tab w:val="left" w:pos="709"/>
        </w:tabs>
        <w:suppressAutoHyphens w:val="0"/>
        <w:autoSpaceDN/>
        <w:jc w:val="left"/>
        <w:textAlignment w:val="auto"/>
        <w:rPr>
          <w:rFonts w:eastAsia="Times New Roman" w:cs="Arial"/>
          <w:color w:val="000000" w:themeColor="text1"/>
          <w:kern w:val="0"/>
          <w:lang w:eastAsia="pt-PT" w:bidi="ar-SA"/>
        </w:rPr>
      </w:pPr>
      <w:r w:rsidRPr="008E18F5">
        <w:rPr>
          <w:rFonts w:eastAsia="Times New Roman" w:cs="Arial"/>
          <w:color w:val="000000" w:themeColor="text1"/>
          <w:kern w:val="0"/>
          <w:lang w:eastAsia="pt-PT" w:bidi="ar-SA"/>
        </w:rPr>
        <w:t>- Maior oferta de produtos</w:t>
      </w:r>
    </w:p>
    <w:p w:rsidR="00781121" w:rsidRPr="008E18F5" w:rsidRDefault="00781121" w:rsidP="007B6F4B">
      <w:pPr>
        <w:widowControl/>
        <w:tabs>
          <w:tab w:val="left" w:pos="709"/>
        </w:tabs>
        <w:suppressAutoHyphens w:val="0"/>
        <w:autoSpaceDN/>
        <w:jc w:val="left"/>
        <w:textAlignment w:val="auto"/>
        <w:rPr>
          <w:rFonts w:eastAsia="Times New Roman" w:cs="Arial"/>
          <w:color w:val="000000" w:themeColor="text1"/>
          <w:kern w:val="0"/>
          <w:lang w:eastAsia="pt-PT" w:bidi="ar-SA"/>
        </w:rPr>
      </w:pPr>
      <w:r w:rsidRPr="008E18F5">
        <w:rPr>
          <w:rFonts w:eastAsia="Times New Roman" w:cs="Arial"/>
          <w:color w:val="000000" w:themeColor="text1"/>
          <w:kern w:val="0"/>
          <w:lang w:eastAsia="pt-PT" w:bidi="ar-SA"/>
        </w:rPr>
        <w:t>- Acesso a know-how e tecnologia</w:t>
      </w:r>
    </w:p>
    <w:p w:rsidR="00781121" w:rsidRPr="008E18F5" w:rsidRDefault="00781121" w:rsidP="007B6F4B">
      <w:pPr>
        <w:widowControl/>
        <w:tabs>
          <w:tab w:val="left" w:pos="709"/>
        </w:tabs>
        <w:suppressAutoHyphens w:val="0"/>
        <w:autoSpaceDN/>
        <w:jc w:val="left"/>
        <w:textAlignment w:val="auto"/>
        <w:rPr>
          <w:rFonts w:eastAsia="Times New Roman" w:cs="Arial"/>
          <w:color w:val="000000" w:themeColor="text1"/>
          <w:kern w:val="0"/>
          <w:lang w:eastAsia="pt-PT" w:bidi="ar-SA"/>
        </w:rPr>
      </w:pPr>
      <w:r w:rsidRPr="008E18F5">
        <w:rPr>
          <w:rFonts w:eastAsia="Times New Roman" w:cs="Arial"/>
          <w:color w:val="000000" w:themeColor="text1"/>
          <w:kern w:val="0"/>
          <w:lang w:eastAsia="pt-PT" w:bidi="ar-SA"/>
        </w:rPr>
        <w:t>- Capacidade de produção adicional</w:t>
      </w:r>
    </w:p>
    <w:p w:rsidR="00781121" w:rsidRPr="008E18F5" w:rsidRDefault="00781121" w:rsidP="007B6F4B">
      <w:pPr>
        <w:widowControl/>
        <w:tabs>
          <w:tab w:val="left" w:pos="709"/>
        </w:tabs>
        <w:suppressAutoHyphens w:val="0"/>
        <w:autoSpaceDN/>
        <w:jc w:val="left"/>
        <w:textAlignment w:val="auto"/>
        <w:rPr>
          <w:rFonts w:eastAsia="Times New Roman" w:cs="Arial"/>
          <w:color w:val="000000" w:themeColor="text1"/>
          <w:kern w:val="0"/>
          <w:lang w:eastAsia="pt-PT" w:bidi="ar-SA"/>
        </w:rPr>
      </w:pPr>
      <w:r w:rsidRPr="008E18F5">
        <w:rPr>
          <w:rFonts w:eastAsia="Times New Roman" w:cs="Arial"/>
          <w:color w:val="000000" w:themeColor="text1"/>
          <w:kern w:val="0"/>
          <w:lang w:eastAsia="pt-PT" w:bidi="ar-SA"/>
        </w:rPr>
        <w:t>- Novos parceiros de negócios</w:t>
      </w:r>
    </w:p>
    <w:p w:rsidR="00781121" w:rsidRPr="008E18F5" w:rsidRDefault="00781121" w:rsidP="007B6F4B">
      <w:pPr>
        <w:widowControl/>
        <w:tabs>
          <w:tab w:val="left" w:pos="709"/>
        </w:tabs>
        <w:suppressAutoHyphens w:val="0"/>
        <w:autoSpaceDN/>
        <w:jc w:val="left"/>
        <w:textAlignment w:val="auto"/>
        <w:rPr>
          <w:rFonts w:eastAsia="Times New Roman" w:cs="Arial"/>
          <w:color w:val="000000" w:themeColor="text1"/>
          <w:kern w:val="0"/>
          <w:lang w:eastAsia="pt-PT" w:bidi="ar-SA"/>
        </w:rPr>
      </w:pPr>
      <w:r w:rsidRPr="008E18F5">
        <w:rPr>
          <w:rFonts w:eastAsia="Times New Roman" w:cs="Arial"/>
          <w:color w:val="000000" w:themeColor="text1"/>
          <w:kern w:val="0"/>
          <w:lang w:eastAsia="pt-PT" w:bidi="ar-SA"/>
        </w:rPr>
        <w:t>- Acesso a financiamento</w:t>
      </w:r>
    </w:p>
    <w:p w:rsidR="00781121" w:rsidRPr="008E18F5" w:rsidRDefault="00781121" w:rsidP="007B6F4B">
      <w:pPr>
        <w:widowControl/>
        <w:suppressAutoHyphens w:val="0"/>
        <w:autoSpaceDN/>
        <w:jc w:val="left"/>
        <w:textAlignment w:val="auto"/>
        <w:rPr>
          <w:rFonts w:ascii="Calibri" w:eastAsia="Times New Roman" w:hAnsi="Calibri" w:cs="Calibri"/>
          <w:color w:val="000000" w:themeColor="text1"/>
          <w:kern w:val="0"/>
          <w:lang w:eastAsia="pt-PT" w:bidi="ar-SA"/>
        </w:rPr>
      </w:pPr>
    </w:p>
    <w:p w:rsidR="007B6AE1" w:rsidRDefault="007B6F4B" w:rsidP="0083141A">
      <w:pPr>
        <w:rPr>
          <w:rFonts w:cs="Arial"/>
          <w:color w:val="000000" w:themeColor="text1"/>
          <w:kern w:val="0"/>
          <w:lang w:bidi="ar-SA"/>
        </w:rPr>
      </w:pPr>
      <w:r w:rsidRPr="008E18F5">
        <w:rPr>
          <w:rFonts w:cs="Arial"/>
          <w:color w:val="000000" w:themeColor="text1"/>
          <w:kern w:val="0"/>
          <w:lang w:bidi="ar-SA"/>
        </w:rPr>
        <w:t>Para avaliar se as empresas atingiram os objetivos a que se tinham proposto</w:t>
      </w:r>
      <w:r w:rsidR="00457E0A">
        <w:rPr>
          <w:rFonts w:cs="Arial"/>
          <w:color w:val="000000" w:themeColor="text1"/>
          <w:kern w:val="0"/>
          <w:lang w:bidi="ar-SA"/>
        </w:rPr>
        <w:t xml:space="preserve"> aquando da adesão à rede</w:t>
      </w:r>
      <w:r w:rsidR="00EC51DD">
        <w:rPr>
          <w:rFonts w:cs="Arial"/>
          <w:color w:val="000000" w:themeColor="text1"/>
          <w:kern w:val="0"/>
          <w:lang w:bidi="ar-SA"/>
        </w:rPr>
        <w:t xml:space="preserve"> (parte A do questionário)</w:t>
      </w:r>
      <w:r w:rsidRPr="008E18F5">
        <w:rPr>
          <w:rFonts w:cs="Arial"/>
          <w:color w:val="000000" w:themeColor="text1"/>
          <w:kern w:val="0"/>
          <w:lang w:bidi="ar-SA"/>
        </w:rPr>
        <w:t xml:space="preserve">, </w:t>
      </w:r>
      <w:r w:rsidR="00EC51DD" w:rsidRPr="008E18F5">
        <w:rPr>
          <w:rFonts w:cs="Arial"/>
          <w:color w:val="000000" w:themeColor="text1"/>
          <w:kern w:val="0"/>
          <w:lang w:bidi="ar-SA"/>
        </w:rPr>
        <w:t>interr</w:t>
      </w:r>
      <w:r w:rsidR="00EC51DD">
        <w:rPr>
          <w:rFonts w:cs="Arial"/>
          <w:color w:val="000000" w:themeColor="text1"/>
          <w:kern w:val="0"/>
          <w:lang w:bidi="ar-SA"/>
        </w:rPr>
        <w:t>ogou-se</w:t>
      </w:r>
      <w:r w:rsidR="003F2597">
        <w:rPr>
          <w:rFonts w:cs="Arial"/>
          <w:color w:val="000000" w:themeColor="text1"/>
          <w:kern w:val="0"/>
          <w:lang w:bidi="ar-SA"/>
        </w:rPr>
        <w:t xml:space="preserve"> os participantes</w:t>
      </w:r>
      <w:r w:rsidR="00EC51DD">
        <w:rPr>
          <w:rFonts w:cs="Arial"/>
          <w:color w:val="000000" w:themeColor="text1"/>
          <w:kern w:val="0"/>
          <w:lang w:bidi="ar-SA"/>
        </w:rPr>
        <w:t xml:space="preserve"> de modo a avaliar o grau de realização</w:t>
      </w:r>
      <w:r w:rsidRPr="008E18F5">
        <w:rPr>
          <w:rFonts w:cs="Arial"/>
          <w:color w:val="000000" w:themeColor="text1"/>
          <w:kern w:val="0"/>
          <w:lang w:bidi="ar-SA"/>
        </w:rPr>
        <w:t xml:space="preserve"> que obtiveram em cada dos mesmos itens</w:t>
      </w:r>
      <w:r w:rsidR="005326C5" w:rsidRPr="008E18F5">
        <w:rPr>
          <w:rFonts w:cs="Arial"/>
          <w:color w:val="000000" w:themeColor="text1"/>
          <w:kern w:val="0"/>
          <w:lang w:bidi="ar-SA"/>
        </w:rPr>
        <w:t xml:space="preserve"> </w:t>
      </w:r>
      <w:r w:rsidR="008745B8" w:rsidRPr="008E18F5">
        <w:rPr>
          <w:rFonts w:cs="Arial"/>
          <w:color w:val="000000" w:themeColor="text1"/>
          <w:kern w:val="0"/>
          <w:lang w:bidi="ar-SA"/>
        </w:rPr>
        <w:t>(parte B do questionário)</w:t>
      </w:r>
      <w:r w:rsidR="00950224">
        <w:rPr>
          <w:rFonts w:cs="Arial"/>
          <w:color w:val="000000" w:themeColor="text1"/>
          <w:kern w:val="0"/>
          <w:lang w:bidi="ar-SA"/>
        </w:rPr>
        <w:t>,</w:t>
      </w:r>
      <w:r w:rsidR="008745B8" w:rsidRPr="008E18F5">
        <w:rPr>
          <w:rFonts w:cs="Arial"/>
          <w:color w:val="000000" w:themeColor="text1"/>
          <w:kern w:val="0"/>
          <w:lang w:bidi="ar-SA"/>
        </w:rPr>
        <w:t xml:space="preserve"> </w:t>
      </w:r>
      <w:r w:rsidR="00BB1482">
        <w:rPr>
          <w:rFonts w:cs="Arial"/>
          <w:color w:val="000000" w:themeColor="text1"/>
          <w:kern w:val="0"/>
          <w:lang w:bidi="ar-SA"/>
        </w:rPr>
        <w:t>de modo a obter</w:t>
      </w:r>
      <w:r w:rsidR="005326C5" w:rsidRPr="008E18F5">
        <w:rPr>
          <w:rFonts w:cs="Arial"/>
          <w:color w:val="000000" w:themeColor="text1"/>
          <w:kern w:val="0"/>
          <w:lang w:bidi="ar-SA"/>
        </w:rPr>
        <w:t xml:space="preserve"> a perceção dos resultados que as empresas </w:t>
      </w:r>
      <w:r w:rsidR="00950224">
        <w:rPr>
          <w:rFonts w:cs="Arial"/>
          <w:color w:val="000000" w:themeColor="text1"/>
          <w:kern w:val="0"/>
          <w:lang w:bidi="ar-SA"/>
        </w:rPr>
        <w:t xml:space="preserve">consideraram ter atingido </w:t>
      </w:r>
      <w:r w:rsidR="005326C5" w:rsidRPr="008E18F5">
        <w:rPr>
          <w:rFonts w:cs="Arial"/>
          <w:color w:val="000000" w:themeColor="text1"/>
          <w:kern w:val="0"/>
          <w:lang w:bidi="ar-SA"/>
        </w:rPr>
        <w:t>com a adesão à rede.</w:t>
      </w:r>
      <w:r w:rsidR="00F644F9">
        <w:rPr>
          <w:rFonts w:cs="Arial"/>
          <w:color w:val="000000" w:themeColor="text1"/>
          <w:kern w:val="0"/>
          <w:lang w:bidi="ar-SA"/>
        </w:rPr>
        <w:t xml:space="preserve"> </w:t>
      </w:r>
    </w:p>
    <w:p w:rsidR="007B6AE1" w:rsidRDefault="007B6AE1" w:rsidP="0083141A">
      <w:pPr>
        <w:rPr>
          <w:rFonts w:cs="Arial"/>
          <w:color w:val="000000" w:themeColor="text1"/>
          <w:kern w:val="0"/>
          <w:lang w:bidi="ar-SA"/>
        </w:rPr>
      </w:pPr>
    </w:p>
    <w:p w:rsidR="00F644F9" w:rsidRPr="007D72B6" w:rsidRDefault="00F644F9" w:rsidP="0083141A">
      <w:pPr>
        <w:rPr>
          <w:rFonts w:cs="Arial"/>
          <w:kern w:val="0"/>
          <w:lang w:bidi="ar-SA"/>
        </w:rPr>
      </w:pPr>
      <w:r w:rsidRPr="007D72B6">
        <w:rPr>
          <w:rFonts w:cs="Arial"/>
          <w:kern w:val="0"/>
          <w:lang w:bidi="ar-SA"/>
        </w:rPr>
        <w:t>Tanto na parte A) como na Parte B)</w:t>
      </w:r>
      <w:r w:rsidR="007D72B6" w:rsidRPr="007D72B6">
        <w:rPr>
          <w:rFonts w:cs="Arial"/>
          <w:kern w:val="0"/>
          <w:lang w:bidi="ar-SA"/>
        </w:rPr>
        <w:t>,</w:t>
      </w:r>
      <w:r w:rsidRPr="007D72B6">
        <w:rPr>
          <w:rFonts w:cs="Arial"/>
          <w:kern w:val="0"/>
          <w:lang w:bidi="ar-SA"/>
        </w:rPr>
        <w:t xml:space="preserve"> </w:t>
      </w:r>
      <w:r w:rsidR="007B6AE1" w:rsidRPr="007D72B6">
        <w:rPr>
          <w:rFonts w:cs="Arial"/>
          <w:kern w:val="0"/>
          <w:lang w:bidi="ar-SA"/>
        </w:rPr>
        <w:t>a</w:t>
      </w:r>
      <w:r w:rsidR="0083141A" w:rsidRPr="007D72B6">
        <w:rPr>
          <w:rFonts w:cs="Arial"/>
          <w:kern w:val="0"/>
          <w:lang w:bidi="ar-SA"/>
        </w:rPr>
        <w:t xml:space="preserve">s questões do inquérito foram elaboradas de modo </w:t>
      </w:r>
      <w:r w:rsidR="007B6AE1" w:rsidRPr="007D72B6">
        <w:rPr>
          <w:rFonts w:cs="Arial"/>
          <w:kern w:val="0"/>
          <w:lang w:bidi="ar-SA"/>
        </w:rPr>
        <w:t xml:space="preserve">a obter respostas objetivas a cada questão, utilizando uma </w:t>
      </w:r>
      <w:r w:rsidR="0083141A" w:rsidRPr="007D72B6">
        <w:rPr>
          <w:rFonts w:cs="Arial"/>
          <w:kern w:val="0"/>
          <w:lang w:bidi="ar-SA"/>
        </w:rPr>
        <w:t xml:space="preserve">escala de </w:t>
      </w:r>
      <w:proofErr w:type="spellStart"/>
      <w:r w:rsidR="0083141A" w:rsidRPr="007D72B6">
        <w:rPr>
          <w:rFonts w:cs="Arial"/>
          <w:kern w:val="0"/>
          <w:lang w:bidi="ar-SA"/>
        </w:rPr>
        <w:t>Likert</w:t>
      </w:r>
      <w:proofErr w:type="spellEnd"/>
      <w:r w:rsidR="007B6AE1" w:rsidRPr="007D72B6">
        <w:rPr>
          <w:rFonts w:cs="Arial"/>
          <w:kern w:val="0"/>
          <w:lang w:bidi="ar-SA"/>
        </w:rPr>
        <w:t xml:space="preserve"> em que se a</w:t>
      </w:r>
      <w:r w:rsidR="007B6AE1" w:rsidRPr="007D72B6">
        <w:rPr>
          <w:rFonts w:ascii="ArialNarrow" w:eastAsiaTheme="minorHAnsi" w:hAnsi="ArialNarrow" w:cs="ArialNarrow"/>
          <w:kern w:val="0"/>
          <w:lang w:bidi="ar-SA"/>
        </w:rPr>
        <w:t>tribui-o um valor numérico de 1 a 5 de modo a refletir tanto o grau d</w:t>
      </w:r>
      <w:r w:rsidR="00E21319">
        <w:rPr>
          <w:rFonts w:ascii="ArialNarrow" w:eastAsiaTheme="minorHAnsi" w:hAnsi="ArialNarrow" w:cs="ArialNarrow"/>
          <w:kern w:val="0"/>
          <w:lang w:bidi="ar-SA"/>
        </w:rPr>
        <w:t>e importância que as PME’s atribuíam</w:t>
      </w:r>
      <w:r w:rsidR="007B6AE1" w:rsidRPr="007D72B6">
        <w:rPr>
          <w:rFonts w:ascii="ArialNarrow" w:eastAsiaTheme="minorHAnsi" w:hAnsi="ArialNarrow" w:cs="ArialNarrow"/>
          <w:kern w:val="0"/>
          <w:lang w:bidi="ar-SA"/>
        </w:rPr>
        <w:t xml:space="preserve"> a cada uma das questões aquando da adesão à rede, </w:t>
      </w:r>
      <w:r w:rsidR="00E21319">
        <w:rPr>
          <w:rFonts w:ascii="ArialNarrow" w:eastAsiaTheme="minorHAnsi" w:hAnsi="ArialNarrow" w:cs="ArialNarrow"/>
          <w:kern w:val="0"/>
          <w:lang w:bidi="ar-SA"/>
        </w:rPr>
        <w:t xml:space="preserve">assim </w:t>
      </w:r>
      <w:r w:rsidR="007B6AE1" w:rsidRPr="007D72B6">
        <w:rPr>
          <w:rFonts w:ascii="ArialNarrow" w:eastAsiaTheme="minorHAnsi" w:hAnsi="ArialNarrow" w:cs="ArialNarrow"/>
          <w:kern w:val="0"/>
          <w:lang w:bidi="ar-SA"/>
        </w:rPr>
        <w:t xml:space="preserve">como </w:t>
      </w:r>
      <w:r w:rsidR="00E21319">
        <w:rPr>
          <w:rFonts w:ascii="ArialNarrow" w:eastAsiaTheme="minorHAnsi" w:hAnsi="ArialNarrow" w:cs="ArialNarrow"/>
          <w:kern w:val="0"/>
          <w:lang w:bidi="ar-SA"/>
        </w:rPr>
        <w:t>ao</w:t>
      </w:r>
      <w:r w:rsidR="007B6AE1" w:rsidRPr="007D72B6">
        <w:rPr>
          <w:rFonts w:ascii="ArialNarrow" w:eastAsiaTheme="minorHAnsi" w:hAnsi="ArialNarrow" w:cs="ArialNarrow"/>
          <w:kern w:val="0"/>
          <w:lang w:bidi="ar-SA"/>
        </w:rPr>
        <w:t xml:space="preserve"> grau de realização de cada um dos </w:t>
      </w:r>
      <w:r w:rsidR="007D72B6" w:rsidRPr="007D72B6">
        <w:rPr>
          <w:rFonts w:ascii="ArialNarrow" w:eastAsiaTheme="minorHAnsi" w:hAnsi="ArialNarrow" w:cs="ArialNarrow"/>
          <w:kern w:val="0"/>
          <w:lang w:bidi="ar-SA"/>
        </w:rPr>
        <w:t>objetivos</w:t>
      </w:r>
      <w:r w:rsidR="007B6AE1" w:rsidRPr="007D72B6">
        <w:rPr>
          <w:rFonts w:ascii="ArialNarrow" w:eastAsiaTheme="minorHAnsi" w:hAnsi="ArialNarrow" w:cs="ArialNarrow"/>
          <w:kern w:val="0"/>
          <w:lang w:bidi="ar-SA"/>
        </w:rPr>
        <w:t xml:space="preserve"> conseguido pela participação na rede. </w:t>
      </w:r>
    </w:p>
    <w:p w:rsidR="005326C5" w:rsidRPr="008E18F5" w:rsidRDefault="005326C5" w:rsidP="007B6F4B">
      <w:pPr>
        <w:rPr>
          <w:rFonts w:cs="Arial"/>
          <w:color w:val="000000" w:themeColor="text1"/>
          <w:kern w:val="0"/>
          <w:lang w:bidi="ar-SA"/>
        </w:rPr>
      </w:pPr>
    </w:p>
    <w:p w:rsidR="005326C5" w:rsidRPr="008E18F5" w:rsidRDefault="005326C5" w:rsidP="001D15BB">
      <w:pPr>
        <w:rPr>
          <w:rFonts w:cs="Arial"/>
          <w:color w:val="000000" w:themeColor="text1"/>
          <w:kern w:val="0"/>
          <w:lang w:bidi="ar-SA"/>
        </w:rPr>
      </w:pPr>
      <w:r w:rsidRPr="008E18F5">
        <w:rPr>
          <w:rFonts w:cs="Arial"/>
          <w:color w:val="000000" w:themeColor="text1"/>
          <w:kern w:val="0"/>
          <w:lang w:bidi="ar-SA"/>
        </w:rPr>
        <w:t xml:space="preserve">Na parte C) do questionário pretendeu-se avaliar qual a perceção das empresas sobre os resultados operacionais </w:t>
      </w:r>
      <w:r w:rsidR="00834EF3" w:rsidRPr="008E18F5">
        <w:rPr>
          <w:rFonts w:cs="Arial"/>
          <w:color w:val="000000" w:themeColor="text1"/>
          <w:kern w:val="0"/>
          <w:lang w:bidi="ar-SA"/>
        </w:rPr>
        <w:t>decorrentes de processos de cooperação. Assim questionou-se as empresas relativamente aos seguintes pontos:</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Aumentou o volume de negócios?</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Aumentou o investimento?</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Adotou novas práticas de trabalho?</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Aumentou o nº de produtos/serviços?</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lastRenderedPageBreak/>
        <w:t xml:space="preserve">- </w:t>
      </w:r>
      <w:r w:rsidR="00834EF3" w:rsidRPr="008E18F5">
        <w:rPr>
          <w:rFonts w:eastAsiaTheme="minorHAnsi" w:cs="Arial"/>
          <w:color w:val="000000" w:themeColor="text1"/>
          <w:kern w:val="0"/>
          <w:lang w:bidi="ar-SA"/>
        </w:rPr>
        <w:t>Aumentou o nº de novos fornecedores?</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Aumentou o nº de novos clientes?</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Aumentou o nº de colaboradores?</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Reduziu os custos das compras?</w:t>
      </w:r>
    </w:p>
    <w:p w:rsidR="00834EF3" w:rsidRPr="008E18F5" w:rsidRDefault="00FC2156" w:rsidP="001D15BB">
      <w:pPr>
        <w:rPr>
          <w:rFonts w:cs="Arial"/>
          <w:color w:val="000000" w:themeColor="text1"/>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Reduziu os custos totais?</w:t>
      </w:r>
    </w:p>
    <w:p w:rsidR="00834EF3" w:rsidRPr="008E18F5" w:rsidRDefault="00FC2156" w:rsidP="001D15BB">
      <w:pPr>
        <w:rPr>
          <w:rFonts w:eastAsiaTheme="minorHAnsi" w:cs="Arial"/>
          <w:color w:val="000000" w:themeColor="text1"/>
          <w:kern w:val="0"/>
          <w:lang w:bidi="ar-SA"/>
        </w:rPr>
      </w:pPr>
      <w:r w:rsidRPr="008E18F5">
        <w:rPr>
          <w:rFonts w:eastAsiaTheme="minorHAnsi" w:cs="Arial"/>
          <w:color w:val="000000" w:themeColor="text1"/>
          <w:kern w:val="0"/>
          <w:lang w:bidi="ar-SA"/>
        </w:rPr>
        <w:t xml:space="preserve">- </w:t>
      </w:r>
      <w:r w:rsidR="00834EF3" w:rsidRPr="008E18F5">
        <w:rPr>
          <w:rFonts w:eastAsiaTheme="minorHAnsi" w:cs="Arial"/>
          <w:color w:val="000000" w:themeColor="text1"/>
          <w:kern w:val="0"/>
          <w:lang w:bidi="ar-SA"/>
        </w:rPr>
        <w:t>Alterou o sistema de gestão de informação / conhecimento</w:t>
      </w:r>
      <w:r w:rsidRPr="008E18F5">
        <w:rPr>
          <w:rFonts w:eastAsiaTheme="minorHAnsi" w:cs="Arial"/>
          <w:color w:val="000000" w:themeColor="text1"/>
          <w:kern w:val="0"/>
          <w:lang w:bidi="ar-SA"/>
        </w:rPr>
        <w:t>?</w:t>
      </w:r>
    </w:p>
    <w:p w:rsidR="00834EF3" w:rsidRPr="008E18F5" w:rsidRDefault="00FC2156" w:rsidP="001D15BB">
      <w:pPr>
        <w:rPr>
          <w:rFonts w:cs="Arial"/>
          <w:color w:val="000000" w:themeColor="text1"/>
          <w:kern w:val="0"/>
          <w:lang w:bidi="ar-SA"/>
        </w:rPr>
      </w:pPr>
      <w:r w:rsidRPr="008E18F5">
        <w:rPr>
          <w:rFonts w:eastAsiaTheme="minorHAnsi" w:cs="Arial"/>
          <w:color w:val="000000" w:themeColor="text1"/>
          <w:kern w:val="0"/>
          <w:lang w:bidi="ar-SA"/>
        </w:rPr>
        <w:t xml:space="preserve">- </w:t>
      </w:r>
      <w:r w:rsidR="008745B8" w:rsidRPr="008E18F5">
        <w:rPr>
          <w:rFonts w:eastAsiaTheme="minorHAnsi" w:cs="Arial"/>
          <w:color w:val="000000" w:themeColor="text1"/>
          <w:kern w:val="0"/>
          <w:lang w:bidi="ar-SA"/>
        </w:rPr>
        <w:t>Globalmente,</w:t>
      </w:r>
      <w:r w:rsidR="00834EF3" w:rsidRPr="008E18F5">
        <w:rPr>
          <w:rFonts w:eastAsiaTheme="minorHAnsi" w:cs="Arial"/>
          <w:color w:val="000000" w:themeColor="text1"/>
          <w:kern w:val="0"/>
          <w:lang w:bidi="ar-SA"/>
        </w:rPr>
        <w:t xml:space="preserve"> aumentou a capacidade de inovação?</w:t>
      </w:r>
    </w:p>
    <w:p w:rsidR="00244C95" w:rsidRPr="00C46C1F" w:rsidRDefault="00244C95" w:rsidP="001D15BB">
      <w:pPr>
        <w:widowControl/>
        <w:suppressAutoHyphens w:val="0"/>
        <w:autoSpaceDE w:val="0"/>
        <w:adjustRightInd w:val="0"/>
        <w:textAlignment w:val="auto"/>
        <w:rPr>
          <w:rFonts w:eastAsiaTheme="minorHAnsi" w:cs="Arial"/>
          <w:kern w:val="0"/>
          <w:lang w:bidi="ar-SA"/>
        </w:rPr>
      </w:pPr>
    </w:p>
    <w:p w:rsidR="007D72B6" w:rsidRPr="00C46C1F" w:rsidRDefault="007D72B6" w:rsidP="001D15BB">
      <w:pPr>
        <w:widowControl/>
        <w:suppressAutoHyphens w:val="0"/>
        <w:autoSpaceDE w:val="0"/>
        <w:adjustRightInd w:val="0"/>
        <w:textAlignment w:val="auto"/>
        <w:rPr>
          <w:rFonts w:eastAsiaTheme="minorHAnsi" w:cs="Arial"/>
          <w:kern w:val="0"/>
          <w:lang w:bidi="ar-SA"/>
        </w:rPr>
      </w:pPr>
      <w:r w:rsidRPr="00C46C1F">
        <w:rPr>
          <w:rFonts w:eastAsiaTheme="minorHAnsi" w:cs="Arial"/>
          <w:kern w:val="0"/>
          <w:lang w:bidi="ar-SA"/>
        </w:rPr>
        <w:t>Na parte D) do questionário inquiriu-se as PME’s acerca da frequência do contacto com outros parceiros da rede</w:t>
      </w:r>
      <w:r w:rsidR="00D419F8" w:rsidRPr="00C46C1F">
        <w:rPr>
          <w:rFonts w:eastAsiaTheme="minorHAnsi" w:cs="Arial"/>
          <w:kern w:val="0"/>
          <w:lang w:bidi="ar-SA"/>
        </w:rPr>
        <w:t>, o que nos permite avaliar a operacionalidade da rede e também do grau de compromisso entre os participantes</w:t>
      </w:r>
      <w:r w:rsidR="000020FE" w:rsidRPr="00C46C1F">
        <w:rPr>
          <w:rFonts w:eastAsiaTheme="minorHAnsi" w:cs="Arial"/>
          <w:kern w:val="0"/>
          <w:lang w:bidi="ar-SA"/>
        </w:rPr>
        <w:t>. A</w:t>
      </w:r>
      <w:r w:rsidR="00D419F8" w:rsidRPr="00C46C1F">
        <w:rPr>
          <w:rFonts w:eastAsiaTheme="minorHAnsi" w:cs="Arial"/>
          <w:kern w:val="0"/>
          <w:lang w:bidi="ar-SA"/>
        </w:rPr>
        <w:t>ssim, a</w:t>
      </w:r>
      <w:r w:rsidR="000020FE" w:rsidRPr="00C46C1F">
        <w:rPr>
          <w:rFonts w:eastAsiaTheme="minorHAnsi" w:cs="Arial"/>
          <w:kern w:val="0"/>
          <w:lang w:bidi="ar-SA"/>
        </w:rPr>
        <w:t xml:space="preserve"> frequência dos contactos </w:t>
      </w:r>
      <w:r w:rsidR="00D419F8" w:rsidRPr="00C46C1F">
        <w:rPr>
          <w:rFonts w:eastAsiaTheme="minorHAnsi" w:cs="Arial"/>
          <w:kern w:val="0"/>
          <w:lang w:bidi="ar-SA"/>
        </w:rPr>
        <w:t>tem uma profunda influência na confiança entre os parce</w:t>
      </w:r>
      <w:r w:rsidR="00A351EF">
        <w:rPr>
          <w:rFonts w:eastAsiaTheme="minorHAnsi" w:cs="Arial"/>
          <w:kern w:val="0"/>
          <w:lang w:bidi="ar-SA"/>
        </w:rPr>
        <w:t xml:space="preserve">iros, uma vez que é muito </w:t>
      </w:r>
      <w:r w:rsidR="00D419F8" w:rsidRPr="00C46C1F">
        <w:rPr>
          <w:rFonts w:eastAsiaTheme="minorHAnsi" w:cs="Arial"/>
          <w:kern w:val="0"/>
          <w:lang w:bidi="ar-SA"/>
        </w:rPr>
        <w:t xml:space="preserve">difícil construir </w:t>
      </w:r>
      <w:r w:rsidR="00A351EF">
        <w:rPr>
          <w:rFonts w:eastAsiaTheme="minorHAnsi" w:cs="Arial"/>
          <w:kern w:val="0"/>
          <w:lang w:bidi="ar-SA"/>
        </w:rPr>
        <w:t xml:space="preserve">relações de confiança </w:t>
      </w:r>
      <w:r w:rsidR="00D419F8" w:rsidRPr="00C46C1F">
        <w:rPr>
          <w:rFonts w:eastAsiaTheme="minorHAnsi" w:cs="Arial"/>
          <w:kern w:val="0"/>
          <w:lang w:bidi="ar-SA"/>
        </w:rPr>
        <w:t xml:space="preserve">se o contato é pouco frequente. </w:t>
      </w:r>
      <w:r w:rsidR="00C46C1F" w:rsidRPr="00C46C1F">
        <w:rPr>
          <w:rFonts w:eastAsiaTheme="minorHAnsi" w:cs="Arial"/>
          <w:kern w:val="0"/>
          <w:lang w:bidi="ar-SA"/>
        </w:rPr>
        <w:t>Por outro lado</w:t>
      </w:r>
      <w:r w:rsidR="000020FE" w:rsidRPr="00C46C1F">
        <w:rPr>
          <w:rFonts w:eastAsiaTheme="minorHAnsi" w:cs="Arial"/>
          <w:kern w:val="0"/>
          <w:lang w:bidi="ar-SA"/>
        </w:rPr>
        <w:t>, a cooperação em atividades operacionais que estão perto das competências centrais das empresas</w:t>
      </w:r>
      <w:r w:rsidR="00C46C1F" w:rsidRPr="00C46C1F">
        <w:rPr>
          <w:rFonts w:eastAsiaTheme="minorHAnsi" w:cs="Arial"/>
          <w:kern w:val="0"/>
          <w:lang w:bidi="ar-SA"/>
        </w:rPr>
        <w:t>,</w:t>
      </w:r>
      <w:r w:rsidR="000020FE" w:rsidRPr="00C46C1F">
        <w:rPr>
          <w:rFonts w:eastAsiaTheme="minorHAnsi" w:cs="Arial"/>
          <w:kern w:val="0"/>
          <w:lang w:bidi="ar-SA"/>
        </w:rPr>
        <w:t xml:space="preserve"> vai exigir contatos mais </w:t>
      </w:r>
      <w:r w:rsidR="00D419F8" w:rsidRPr="00C46C1F">
        <w:rPr>
          <w:rFonts w:eastAsiaTheme="minorHAnsi" w:cs="Arial"/>
          <w:kern w:val="0"/>
          <w:lang w:bidi="ar-SA"/>
        </w:rPr>
        <w:t>frequentes</w:t>
      </w:r>
      <w:r w:rsidR="000020FE" w:rsidRPr="00C46C1F">
        <w:rPr>
          <w:rFonts w:eastAsiaTheme="minorHAnsi" w:cs="Arial"/>
          <w:kern w:val="0"/>
          <w:lang w:bidi="ar-SA"/>
        </w:rPr>
        <w:t xml:space="preserve"> do que a cooperação em atividades que </w:t>
      </w:r>
      <w:r w:rsidR="00C46C1F" w:rsidRPr="00C46C1F">
        <w:rPr>
          <w:rFonts w:eastAsiaTheme="minorHAnsi" w:cs="Arial"/>
          <w:kern w:val="0"/>
          <w:lang w:bidi="ar-SA"/>
        </w:rPr>
        <w:t>indiretamente</w:t>
      </w:r>
      <w:r w:rsidR="000020FE" w:rsidRPr="00C46C1F">
        <w:rPr>
          <w:rFonts w:eastAsiaTheme="minorHAnsi" w:cs="Arial"/>
          <w:kern w:val="0"/>
          <w:lang w:bidi="ar-SA"/>
        </w:rPr>
        <w:t xml:space="preserve"> apoiam as atividades oper</w:t>
      </w:r>
      <w:r w:rsidR="00C46C1F" w:rsidRPr="00C46C1F">
        <w:rPr>
          <w:rFonts w:eastAsiaTheme="minorHAnsi" w:cs="Arial"/>
          <w:kern w:val="0"/>
          <w:lang w:bidi="ar-SA"/>
        </w:rPr>
        <w:t>acionais. Logo, baixas frequências de contactos apontam para</w:t>
      </w:r>
      <w:r w:rsidR="000020FE" w:rsidRPr="00C46C1F">
        <w:rPr>
          <w:rFonts w:eastAsiaTheme="minorHAnsi" w:cs="Arial"/>
          <w:kern w:val="0"/>
          <w:lang w:bidi="ar-SA"/>
        </w:rPr>
        <w:t xml:space="preserve"> relações </w:t>
      </w:r>
      <w:r w:rsidR="00C46C1F" w:rsidRPr="00C46C1F">
        <w:rPr>
          <w:rFonts w:eastAsiaTheme="minorHAnsi" w:cs="Arial"/>
          <w:kern w:val="0"/>
          <w:lang w:bidi="ar-SA"/>
        </w:rPr>
        <w:t xml:space="preserve">de cooperação </w:t>
      </w:r>
      <w:r w:rsidR="000020FE" w:rsidRPr="00C46C1F">
        <w:rPr>
          <w:rFonts w:eastAsiaTheme="minorHAnsi" w:cs="Arial"/>
          <w:kern w:val="0"/>
          <w:lang w:bidi="ar-SA"/>
        </w:rPr>
        <w:t>fracas.</w:t>
      </w:r>
    </w:p>
    <w:p w:rsidR="007D72B6" w:rsidRDefault="002C4431" w:rsidP="002C4431">
      <w:pPr>
        <w:widowControl/>
        <w:tabs>
          <w:tab w:val="left" w:pos="7335"/>
        </w:tabs>
        <w:suppressAutoHyphens w:val="0"/>
        <w:autoSpaceDE w:val="0"/>
        <w:adjustRightInd w:val="0"/>
        <w:textAlignment w:val="auto"/>
        <w:rPr>
          <w:rFonts w:eastAsiaTheme="minorHAnsi" w:cs="Arial"/>
          <w:kern w:val="0"/>
          <w:lang w:bidi="ar-SA"/>
        </w:rPr>
      </w:pPr>
      <w:r>
        <w:rPr>
          <w:rFonts w:eastAsiaTheme="minorHAnsi" w:cs="Arial"/>
          <w:kern w:val="0"/>
          <w:lang w:bidi="ar-SA"/>
        </w:rPr>
        <w:tab/>
      </w:r>
    </w:p>
    <w:p w:rsidR="008F2AC3" w:rsidRPr="00BB1482" w:rsidRDefault="002C4431" w:rsidP="00BB1482">
      <w:pPr>
        <w:rPr>
          <w:rFonts w:cs="Arial"/>
        </w:rPr>
      </w:pPr>
      <w:r>
        <w:rPr>
          <w:rFonts w:eastAsiaTheme="minorHAnsi" w:cs="Arial"/>
          <w:kern w:val="0"/>
          <w:lang w:bidi="ar-SA"/>
        </w:rPr>
        <w:t>De modo a</w:t>
      </w:r>
      <w:r w:rsidR="00DE56C7">
        <w:rPr>
          <w:rFonts w:eastAsiaTheme="minorHAnsi" w:cs="Arial"/>
          <w:kern w:val="0"/>
          <w:lang w:bidi="ar-SA"/>
        </w:rPr>
        <w:t xml:space="preserve"> avaliar</w:t>
      </w:r>
      <w:r w:rsidR="008F2AC3" w:rsidRPr="00EC51DD">
        <w:rPr>
          <w:rFonts w:eastAsiaTheme="minorHAnsi" w:cs="Arial"/>
          <w:kern w:val="0"/>
          <w:lang w:bidi="ar-SA"/>
        </w:rPr>
        <w:t xml:space="preserve"> a pertinência e abrangência das questões</w:t>
      </w:r>
      <w:r>
        <w:rPr>
          <w:rFonts w:eastAsiaTheme="minorHAnsi" w:cs="Arial"/>
          <w:kern w:val="0"/>
          <w:lang w:bidi="ar-SA"/>
        </w:rPr>
        <w:t xml:space="preserve"> do inquérito</w:t>
      </w:r>
      <w:r w:rsidR="008F2AC3" w:rsidRPr="00EC51DD">
        <w:rPr>
          <w:rFonts w:eastAsiaTheme="minorHAnsi" w:cs="Arial"/>
          <w:kern w:val="0"/>
          <w:lang w:bidi="ar-SA"/>
        </w:rPr>
        <w:t>, a compreensibilidade das</w:t>
      </w:r>
      <w:r>
        <w:rPr>
          <w:rFonts w:eastAsiaTheme="minorHAnsi" w:cs="Arial"/>
          <w:kern w:val="0"/>
          <w:lang w:bidi="ar-SA"/>
        </w:rPr>
        <w:t xml:space="preserve"> questões e das instruções</w:t>
      </w:r>
      <w:r w:rsidR="008F2AC3" w:rsidRPr="00EC51DD">
        <w:rPr>
          <w:rFonts w:eastAsiaTheme="minorHAnsi" w:cs="Arial"/>
          <w:kern w:val="0"/>
          <w:lang w:bidi="ar-SA"/>
        </w:rPr>
        <w:t>, o tempo gasto a preencher o questionário e adequação do formato do mesmo</w:t>
      </w:r>
      <w:r>
        <w:rPr>
          <w:rFonts w:eastAsiaTheme="minorHAnsi" w:cs="Arial"/>
          <w:kern w:val="0"/>
          <w:lang w:bidi="ar-SA"/>
        </w:rPr>
        <w:t>, realizou-se um pré-teste, com uma das empresas da rede</w:t>
      </w:r>
      <w:r w:rsidR="008F2AC3" w:rsidRPr="00EC51DD">
        <w:rPr>
          <w:rFonts w:eastAsiaTheme="minorHAnsi" w:cs="Arial"/>
          <w:kern w:val="0"/>
          <w:lang w:bidi="ar-SA"/>
        </w:rPr>
        <w:t>.</w:t>
      </w:r>
      <w:r w:rsidR="00BB1482">
        <w:rPr>
          <w:rFonts w:eastAsiaTheme="minorHAnsi" w:cs="Arial"/>
          <w:kern w:val="0"/>
          <w:lang w:bidi="ar-SA"/>
        </w:rPr>
        <w:t xml:space="preserve"> </w:t>
      </w:r>
      <w:r w:rsidR="00BB1482">
        <w:rPr>
          <w:rFonts w:cs="Arial"/>
        </w:rPr>
        <w:t>Posteriormente o conteúdo</w:t>
      </w:r>
      <w:r w:rsidR="00303EC5">
        <w:rPr>
          <w:rFonts w:cs="Arial"/>
        </w:rPr>
        <w:t xml:space="preserve"> do questionário foi enviado</w:t>
      </w:r>
      <w:r w:rsidR="00BB6FBB">
        <w:rPr>
          <w:rFonts w:cs="Arial"/>
        </w:rPr>
        <w:t xml:space="preserve"> à administração da rede </w:t>
      </w:r>
      <w:proofErr w:type="spellStart"/>
      <w:r w:rsidR="00BB6FBB">
        <w:rPr>
          <w:rFonts w:cs="Arial"/>
        </w:rPr>
        <w:t>Inova-Ria</w:t>
      </w:r>
      <w:proofErr w:type="spellEnd"/>
      <w:r w:rsidR="00BB1482">
        <w:rPr>
          <w:rFonts w:cs="Arial"/>
        </w:rPr>
        <w:t>, que o difundiu entre os seus associados.</w:t>
      </w:r>
    </w:p>
    <w:p w:rsidR="008F2AC3" w:rsidRPr="001D15BB" w:rsidRDefault="008F2AC3" w:rsidP="001D15BB">
      <w:pPr>
        <w:widowControl/>
        <w:suppressAutoHyphens w:val="0"/>
        <w:autoSpaceDE w:val="0"/>
        <w:adjustRightInd w:val="0"/>
        <w:textAlignment w:val="auto"/>
        <w:rPr>
          <w:rFonts w:eastAsiaTheme="minorHAnsi" w:cs="Arial"/>
          <w:kern w:val="0"/>
          <w:lang w:bidi="ar-SA"/>
        </w:rPr>
      </w:pPr>
    </w:p>
    <w:p w:rsidR="00F71FDF" w:rsidRPr="00D42D14" w:rsidRDefault="00CB2AAA" w:rsidP="00B946D0">
      <w:pPr>
        <w:widowControl/>
        <w:suppressAutoHyphens w:val="0"/>
        <w:autoSpaceDE w:val="0"/>
        <w:adjustRightInd w:val="0"/>
        <w:textAlignment w:val="auto"/>
        <w:rPr>
          <w:rFonts w:eastAsiaTheme="minorHAnsi" w:cs="Arial"/>
          <w:kern w:val="0"/>
          <w:lang w:bidi="ar-SA"/>
        </w:rPr>
      </w:pPr>
      <w:r w:rsidRPr="004E6015">
        <w:rPr>
          <w:rFonts w:eastAsiaTheme="minorHAnsi" w:cs="Arial"/>
          <w:kern w:val="0"/>
          <w:lang w:bidi="ar-SA"/>
        </w:rPr>
        <w:t>A todas</w:t>
      </w:r>
      <w:r w:rsidR="00806CA9" w:rsidRPr="004E6015">
        <w:rPr>
          <w:rFonts w:eastAsiaTheme="minorHAnsi" w:cs="Arial"/>
          <w:kern w:val="0"/>
          <w:lang w:bidi="ar-SA"/>
        </w:rPr>
        <w:t xml:space="preserve"> </w:t>
      </w:r>
      <w:r w:rsidRPr="004E6015">
        <w:rPr>
          <w:rFonts w:eastAsiaTheme="minorHAnsi" w:cs="Arial"/>
          <w:kern w:val="0"/>
          <w:lang w:bidi="ar-SA"/>
        </w:rPr>
        <w:t>as</w:t>
      </w:r>
      <w:r w:rsidR="00BB6FBB">
        <w:rPr>
          <w:rFonts w:eastAsiaTheme="minorHAnsi" w:cs="Arial"/>
          <w:kern w:val="0"/>
          <w:lang w:bidi="ar-SA"/>
        </w:rPr>
        <w:t xml:space="preserve"> empresas integrantes na rede </w:t>
      </w:r>
      <w:proofErr w:type="spellStart"/>
      <w:r w:rsidR="00BB6FBB">
        <w:rPr>
          <w:rFonts w:eastAsiaTheme="minorHAnsi" w:cs="Arial"/>
          <w:kern w:val="0"/>
          <w:lang w:bidi="ar-SA"/>
        </w:rPr>
        <w:t>Inova-Ria</w:t>
      </w:r>
      <w:proofErr w:type="spellEnd"/>
      <w:r w:rsidR="00244C95" w:rsidRPr="004E6015">
        <w:rPr>
          <w:rFonts w:eastAsiaTheme="minorHAnsi" w:cs="Arial"/>
          <w:kern w:val="0"/>
          <w:lang w:bidi="ar-SA"/>
        </w:rPr>
        <w:t xml:space="preserve"> (66)</w:t>
      </w:r>
      <w:r w:rsidR="00284BB8" w:rsidRPr="004E6015">
        <w:rPr>
          <w:rFonts w:eastAsiaTheme="minorHAnsi" w:cs="Arial"/>
          <w:kern w:val="0"/>
          <w:lang w:bidi="ar-SA"/>
        </w:rPr>
        <w:t xml:space="preserve"> foi enviado o inquérito t</w:t>
      </w:r>
      <w:r w:rsidRPr="004E6015">
        <w:rPr>
          <w:rFonts w:eastAsiaTheme="minorHAnsi" w:cs="Arial"/>
          <w:kern w:val="0"/>
          <w:lang w:bidi="ar-SA"/>
        </w:rPr>
        <w:t xml:space="preserve">endo </w:t>
      </w:r>
      <w:r w:rsidR="00284BB8" w:rsidRPr="004E6015">
        <w:rPr>
          <w:rFonts w:eastAsiaTheme="minorHAnsi" w:cs="Arial"/>
          <w:kern w:val="0"/>
          <w:lang w:bidi="ar-SA"/>
        </w:rPr>
        <w:t>respondido</w:t>
      </w:r>
      <w:r w:rsidR="00244C95" w:rsidRPr="004E6015">
        <w:rPr>
          <w:rFonts w:eastAsiaTheme="minorHAnsi" w:cs="Arial"/>
          <w:kern w:val="0"/>
          <w:lang w:bidi="ar-SA"/>
        </w:rPr>
        <w:t xml:space="preserve"> onze (11)</w:t>
      </w:r>
      <w:r w:rsidRPr="004E6015">
        <w:rPr>
          <w:rFonts w:eastAsiaTheme="minorHAnsi" w:cs="Arial"/>
          <w:kern w:val="0"/>
          <w:lang w:bidi="ar-SA"/>
        </w:rPr>
        <w:t xml:space="preserve">. </w:t>
      </w:r>
      <w:r w:rsidR="00244C95" w:rsidRPr="004E6015">
        <w:rPr>
          <w:rFonts w:eastAsiaTheme="minorHAnsi" w:cs="Arial"/>
          <w:kern w:val="0"/>
          <w:lang w:bidi="ar-SA"/>
        </w:rPr>
        <w:t>Assim, num universo d</w:t>
      </w:r>
      <w:r w:rsidR="00D42D14">
        <w:rPr>
          <w:rFonts w:eastAsiaTheme="minorHAnsi" w:cs="Arial"/>
          <w:kern w:val="0"/>
          <w:lang w:bidi="ar-SA"/>
        </w:rPr>
        <w:t xml:space="preserve">e 66 empresas conseguiu-se uma </w:t>
      </w:r>
      <w:r w:rsidR="00244C95" w:rsidRPr="004E6015">
        <w:rPr>
          <w:rFonts w:eastAsiaTheme="minorHAnsi" w:cs="Arial"/>
          <w:kern w:val="0"/>
          <w:lang w:bidi="ar-SA"/>
        </w:rPr>
        <w:t>amostra de 11 empresas, o que corresponde a 16,7</w:t>
      </w:r>
      <w:r w:rsidR="000F54E3" w:rsidRPr="004E6015">
        <w:rPr>
          <w:rFonts w:eastAsiaTheme="minorHAnsi" w:cs="Arial"/>
          <w:kern w:val="0"/>
          <w:lang w:bidi="ar-SA"/>
        </w:rPr>
        <w:t>%</w:t>
      </w:r>
      <w:r w:rsidR="00244C95" w:rsidRPr="004E6015">
        <w:rPr>
          <w:rFonts w:eastAsiaTheme="minorHAnsi" w:cs="Arial"/>
          <w:kern w:val="0"/>
          <w:lang w:bidi="ar-SA"/>
        </w:rPr>
        <w:t xml:space="preserve"> do universo. </w:t>
      </w:r>
      <w:r w:rsidR="00BA5E1B" w:rsidRPr="004E6015">
        <w:rPr>
          <w:rFonts w:eastAsiaTheme="minorHAnsi" w:cs="Arial"/>
          <w:kern w:val="0"/>
          <w:lang w:bidi="ar-SA"/>
        </w:rPr>
        <w:t xml:space="preserve">São estes dados </w:t>
      </w:r>
      <w:r w:rsidR="00BA5E1B" w:rsidRPr="00D42D14">
        <w:rPr>
          <w:rFonts w:eastAsiaTheme="minorHAnsi" w:cs="Arial"/>
          <w:kern w:val="0"/>
          <w:lang w:bidi="ar-SA"/>
        </w:rPr>
        <w:t>que nos permitem um confronto entre a nossa amostra e o universo a estudar.</w:t>
      </w:r>
      <w:r w:rsidR="00A14D5A" w:rsidRPr="00D42D14">
        <w:rPr>
          <w:rFonts w:eastAsiaTheme="minorHAnsi" w:cs="Arial"/>
          <w:kern w:val="0"/>
          <w:lang w:bidi="ar-SA"/>
        </w:rPr>
        <w:t xml:space="preserve"> </w:t>
      </w:r>
      <w:r w:rsidR="00EB610D" w:rsidRPr="00D42D14">
        <w:rPr>
          <w:rFonts w:eastAsiaTheme="minorHAnsi" w:cs="Arial"/>
          <w:kern w:val="0"/>
          <w:lang w:bidi="ar-SA"/>
        </w:rPr>
        <w:t xml:space="preserve"> </w:t>
      </w:r>
    </w:p>
    <w:p w:rsidR="006C6B42" w:rsidRPr="00D42D14" w:rsidRDefault="006C6B42" w:rsidP="00B946D0">
      <w:pPr>
        <w:widowControl/>
        <w:suppressAutoHyphens w:val="0"/>
        <w:autoSpaceDE w:val="0"/>
        <w:adjustRightInd w:val="0"/>
        <w:textAlignment w:val="auto"/>
        <w:rPr>
          <w:rFonts w:eastAsiaTheme="minorHAnsi" w:cs="Arial"/>
          <w:kern w:val="0"/>
          <w:lang w:bidi="ar-SA"/>
        </w:rPr>
      </w:pPr>
    </w:p>
    <w:p w:rsidR="00713A01" w:rsidRPr="00D42D14" w:rsidRDefault="001441FB" w:rsidP="00E84DE5">
      <w:pPr>
        <w:widowControl/>
        <w:suppressAutoHyphens w:val="0"/>
        <w:autoSpaceDE w:val="0"/>
        <w:adjustRightInd w:val="0"/>
        <w:textAlignment w:val="auto"/>
        <w:rPr>
          <w:rFonts w:eastAsiaTheme="minorHAnsi" w:cs="Arial"/>
          <w:kern w:val="0"/>
          <w:lang w:bidi="ar-SA"/>
        </w:rPr>
      </w:pPr>
      <w:r w:rsidRPr="00D42D14">
        <w:rPr>
          <w:rFonts w:eastAsiaTheme="minorHAnsi" w:cs="Arial"/>
          <w:kern w:val="0"/>
          <w:lang w:bidi="ar-SA"/>
        </w:rPr>
        <w:lastRenderedPageBreak/>
        <w:t>Os dados constantes das respostas dadas foram posteriormente tratados estatisticamente</w:t>
      </w:r>
      <w:r w:rsidR="005B0880" w:rsidRPr="00D42D14">
        <w:rPr>
          <w:rFonts w:eastAsiaTheme="minorHAnsi" w:cs="Arial"/>
          <w:kern w:val="0"/>
          <w:lang w:bidi="ar-SA"/>
        </w:rPr>
        <w:t xml:space="preserve"> numa folha </w:t>
      </w:r>
      <w:r w:rsidR="004D11AA" w:rsidRPr="00D42D14">
        <w:rPr>
          <w:rFonts w:eastAsiaTheme="minorHAnsi" w:cs="Arial"/>
          <w:kern w:val="0"/>
          <w:lang w:bidi="ar-SA"/>
        </w:rPr>
        <w:t>Excel</w:t>
      </w:r>
      <w:r w:rsidRPr="00D42D14">
        <w:rPr>
          <w:rFonts w:eastAsiaTheme="minorHAnsi" w:cs="Arial"/>
          <w:kern w:val="0"/>
          <w:lang w:bidi="ar-SA"/>
        </w:rPr>
        <w:t xml:space="preserve">, tendo-se optado sem </w:t>
      </w:r>
      <w:r w:rsidR="005B0880" w:rsidRPr="00D42D14">
        <w:rPr>
          <w:rFonts w:eastAsiaTheme="minorHAnsi" w:cs="Arial"/>
          <w:kern w:val="0"/>
          <w:lang w:bidi="ar-SA"/>
        </w:rPr>
        <w:t>exceção</w:t>
      </w:r>
      <w:r w:rsidRPr="00D42D14">
        <w:rPr>
          <w:rFonts w:eastAsiaTheme="minorHAnsi" w:cs="Arial"/>
          <w:kern w:val="0"/>
          <w:lang w:bidi="ar-SA"/>
        </w:rPr>
        <w:t xml:space="preserve"> pelo cálculo da</w:t>
      </w:r>
      <w:r w:rsidR="005B0880" w:rsidRPr="00D42D14">
        <w:rPr>
          <w:rFonts w:eastAsiaTheme="minorHAnsi" w:cs="Arial"/>
          <w:kern w:val="0"/>
          <w:lang w:bidi="ar-SA"/>
        </w:rPr>
        <w:t xml:space="preserve"> média (sem ponderação) para o seu estudo.</w:t>
      </w:r>
    </w:p>
    <w:p w:rsidR="0053012D" w:rsidRPr="004D327B" w:rsidRDefault="0053012D" w:rsidP="0053012D">
      <w:pPr>
        <w:pStyle w:val="Ttulodondice"/>
        <w:spacing w:line="360" w:lineRule="auto"/>
        <w:jc w:val="both"/>
      </w:pPr>
      <w:bookmarkStart w:id="52" w:name="_Toc366497975"/>
      <w:r w:rsidRPr="004D327B">
        <w:t>3.</w:t>
      </w:r>
      <w:r w:rsidR="003632BF">
        <w:t>2</w:t>
      </w:r>
      <w:r w:rsidR="0028095F">
        <w:t xml:space="preserve"> – Breve a</w:t>
      </w:r>
      <w:r w:rsidRPr="004D327B">
        <w:t>presentação</w:t>
      </w:r>
      <w:r w:rsidR="00BB6FBB">
        <w:t xml:space="preserve"> da rede </w:t>
      </w:r>
      <w:proofErr w:type="spellStart"/>
      <w:r w:rsidR="00BB6FBB">
        <w:t>Inova</w:t>
      </w:r>
      <w:r w:rsidR="004D11AA">
        <w:t>-R</w:t>
      </w:r>
      <w:r w:rsidR="00BB6FBB">
        <w:t>ia</w:t>
      </w:r>
      <w:bookmarkEnd w:id="52"/>
      <w:proofErr w:type="spellEnd"/>
    </w:p>
    <w:p w:rsidR="0053012D" w:rsidRPr="004D327B" w:rsidRDefault="0053012D" w:rsidP="0053012D">
      <w:pPr>
        <w:rPr>
          <w:lang w:bidi="ar-SA"/>
        </w:rPr>
      </w:pPr>
    </w:p>
    <w:p w:rsidR="0053012D" w:rsidRPr="00D42D14" w:rsidRDefault="0053012D" w:rsidP="0053012D">
      <w:r w:rsidRPr="004D327B">
        <w:t xml:space="preserve">A Inova-Ria – Associação de Empresas para uma Rede de Inovação em Aveiro é uma entidade sem fins lucrativos que tem como objeto a criação e consolidação de um agrupamento de telecomunicações que contribua para o desenvolvimento e competitividade da região de Aveiro e das TICE em Portugal </w:t>
      </w:r>
      <w:sdt>
        <w:sdtPr>
          <w:id w:val="294529046"/>
          <w:citation/>
        </w:sdtPr>
        <w:sdtContent>
          <w:fldSimple w:instr=" CITATION htt12 \l 2070  ">
            <w:r w:rsidR="00F01174">
              <w:rPr>
                <w:noProof/>
              </w:rPr>
              <w:t>(Inova-Ria, 2012)</w:t>
            </w:r>
          </w:fldSimple>
        </w:sdtContent>
      </w:sdt>
      <w:r w:rsidRPr="004D327B">
        <w:t>.</w:t>
      </w:r>
      <w:r w:rsidRPr="004D327B">
        <w:br/>
      </w:r>
      <w:r w:rsidRPr="004D327B">
        <w:br/>
      </w:r>
      <w:r w:rsidRPr="00D42D14">
        <w:t xml:space="preserve">Em finais de 2011, a Inova-Ria tinha 66 Associados, representando um volume de negócios agregado de 240 milhões de Euros, empregando 2400 colaboradores, cuja maioria (mais de 65%) </w:t>
      </w:r>
      <w:r w:rsidR="006F4AB6">
        <w:t>tem</w:t>
      </w:r>
      <w:r w:rsidR="00E700AE">
        <w:t xml:space="preserve"> formação superior. Ver tabela 1</w:t>
      </w:r>
      <w:r w:rsidR="006F4AB6">
        <w:t xml:space="preserve"> </w:t>
      </w:r>
      <w:sdt>
        <w:sdtPr>
          <w:id w:val="8172584"/>
          <w:citation/>
        </w:sdtPr>
        <w:sdtContent>
          <w:fldSimple w:instr=" CITATION htt12 \l 2070  ">
            <w:r w:rsidR="00F01174">
              <w:rPr>
                <w:noProof/>
              </w:rPr>
              <w:t>(Inova-Ria, 2012)</w:t>
            </w:r>
          </w:fldSimple>
        </w:sdtContent>
      </w:sdt>
      <w:r w:rsidR="006F4AB6">
        <w:t>.</w:t>
      </w:r>
    </w:p>
    <w:p w:rsidR="0053012D" w:rsidRPr="004D327B" w:rsidRDefault="0053012D" w:rsidP="0053012D"/>
    <w:p w:rsidR="002E52C3" w:rsidRPr="001A3E42" w:rsidRDefault="00E700AE" w:rsidP="00510C8A">
      <w:pPr>
        <w:pStyle w:val="tabela1"/>
      </w:pPr>
      <w:bookmarkStart w:id="53" w:name="_Toc365983429"/>
      <w:bookmarkStart w:id="54" w:name="_Toc365986700"/>
      <w:r>
        <w:t>Tabela 1</w:t>
      </w:r>
      <w:r w:rsidR="002E52C3" w:rsidRPr="001A3E42">
        <w:t xml:space="preserve"> - Evolução do nº de associados / nº de colaboradores / volume de negócios</w:t>
      </w:r>
      <w:bookmarkEnd w:id="53"/>
      <w:bookmarkEnd w:id="54"/>
    </w:p>
    <w:tbl>
      <w:tblPr>
        <w:tblStyle w:val="Tabelacomgrelha"/>
        <w:tblW w:w="0" w:type="auto"/>
        <w:jc w:val="center"/>
        <w:tblLook w:val="04A0"/>
      </w:tblPr>
      <w:tblGrid>
        <w:gridCol w:w="3328"/>
        <w:gridCol w:w="1185"/>
        <w:gridCol w:w="1186"/>
        <w:gridCol w:w="1187"/>
        <w:gridCol w:w="1186"/>
        <w:gridCol w:w="1187"/>
      </w:tblGrid>
      <w:tr w:rsidR="0053012D" w:rsidRPr="00D42D14" w:rsidTr="000438BF">
        <w:trPr>
          <w:jc w:val="center"/>
        </w:trPr>
        <w:tc>
          <w:tcPr>
            <w:tcW w:w="3369" w:type="dxa"/>
            <w:shd w:val="clear" w:color="auto" w:fill="C6D9F1" w:themeFill="text2" w:themeFillTint="33"/>
          </w:tcPr>
          <w:p w:rsidR="0053012D" w:rsidRPr="00D42D14" w:rsidRDefault="0053012D" w:rsidP="000438BF">
            <w:pPr>
              <w:jc w:val="left"/>
              <w:rPr>
                <w:rFonts w:ascii="Arial Narrow" w:hAnsi="Arial Narrow"/>
                <w:b/>
                <w:sz w:val="22"/>
                <w:szCs w:val="22"/>
              </w:rPr>
            </w:pPr>
            <w:r w:rsidRPr="00D42D14">
              <w:rPr>
                <w:rFonts w:ascii="Arial Narrow" w:hAnsi="Arial Narrow"/>
                <w:b/>
                <w:sz w:val="22"/>
                <w:szCs w:val="22"/>
              </w:rPr>
              <w:t>Ano</w:t>
            </w:r>
          </w:p>
        </w:tc>
        <w:tc>
          <w:tcPr>
            <w:tcW w:w="1196" w:type="dxa"/>
            <w:shd w:val="clear" w:color="auto" w:fill="C6D9F1" w:themeFill="text2" w:themeFillTint="33"/>
            <w:vAlign w:val="bottom"/>
          </w:tcPr>
          <w:p w:rsidR="0053012D" w:rsidRPr="00D42D14" w:rsidRDefault="0053012D" w:rsidP="000438BF">
            <w:pPr>
              <w:jc w:val="center"/>
              <w:rPr>
                <w:b/>
                <w:sz w:val="22"/>
                <w:szCs w:val="22"/>
              </w:rPr>
            </w:pPr>
            <w:r w:rsidRPr="00D42D14">
              <w:rPr>
                <w:b/>
                <w:sz w:val="22"/>
                <w:szCs w:val="22"/>
              </w:rPr>
              <w:t>2003</w:t>
            </w:r>
          </w:p>
        </w:tc>
        <w:tc>
          <w:tcPr>
            <w:tcW w:w="1196" w:type="dxa"/>
            <w:shd w:val="clear" w:color="auto" w:fill="C6D9F1" w:themeFill="text2" w:themeFillTint="33"/>
            <w:vAlign w:val="bottom"/>
          </w:tcPr>
          <w:p w:rsidR="0053012D" w:rsidRPr="00D42D14" w:rsidRDefault="0053012D" w:rsidP="000438BF">
            <w:pPr>
              <w:jc w:val="center"/>
              <w:rPr>
                <w:b/>
                <w:sz w:val="22"/>
                <w:szCs w:val="22"/>
              </w:rPr>
            </w:pPr>
            <w:r w:rsidRPr="00D42D14">
              <w:rPr>
                <w:b/>
                <w:sz w:val="22"/>
                <w:szCs w:val="22"/>
              </w:rPr>
              <w:t>2005</w:t>
            </w:r>
          </w:p>
        </w:tc>
        <w:tc>
          <w:tcPr>
            <w:tcW w:w="1197" w:type="dxa"/>
            <w:shd w:val="clear" w:color="auto" w:fill="C6D9F1" w:themeFill="text2" w:themeFillTint="33"/>
            <w:vAlign w:val="bottom"/>
          </w:tcPr>
          <w:p w:rsidR="0053012D" w:rsidRPr="00D42D14" w:rsidRDefault="0053012D" w:rsidP="000438BF">
            <w:pPr>
              <w:jc w:val="center"/>
              <w:rPr>
                <w:b/>
                <w:sz w:val="22"/>
                <w:szCs w:val="22"/>
              </w:rPr>
            </w:pPr>
            <w:r w:rsidRPr="00D42D14">
              <w:rPr>
                <w:b/>
                <w:sz w:val="22"/>
                <w:szCs w:val="22"/>
              </w:rPr>
              <w:t>2009</w:t>
            </w:r>
          </w:p>
        </w:tc>
        <w:tc>
          <w:tcPr>
            <w:tcW w:w="1196" w:type="dxa"/>
            <w:shd w:val="clear" w:color="auto" w:fill="C6D9F1" w:themeFill="text2" w:themeFillTint="33"/>
            <w:vAlign w:val="bottom"/>
          </w:tcPr>
          <w:p w:rsidR="0053012D" w:rsidRPr="00D42D14" w:rsidRDefault="0053012D" w:rsidP="000438BF">
            <w:pPr>
              <w:jc w:val="center"/>
              <w:rPr>
                <w:b/>
                <w:sz w:val="22"/>
                <w:szCs w:val="22"/>
              </w:rPr>
            </w:pPr>
            <w:r w:rsidRPr="00D42D14">
              <w:rPr>
                <w:b/>
                <w:sz w:val="22"/>
                <w:szCs w:val="22"/>
              </w:rPr>
              <w:t>2010</w:t>
            </w:r>
          </w:p>
        </w:tc>
        <w:tc>
          <w:tcPr>
            <w:tcW w:w="1197" w:type="dxa"/>
            <w:shd w:val="clear" w:color="auto" w:fill="C6D9F1" w:themeFill="text2" w:themeFillTint="33"/>
            <w:vAlign w:val="bottom"/>
          </w:tcPr>
          <w:p w:rsidR="0053012D" w:rsidRPr="00D42D14" w:rsidRDefault="0053012D" w:rsidP="000438BF">
            <w:pPr>
              <w:jc w:val="center"/>
              <w:rPr>
                <w:b/>
                <w:sz w:val="22"/>
                <w:szCs w:val="22"/>
              </w:rPr>
            </w:pPr>
            <w:r w:rsidRPr="00D42D14">
              <w:rPr>
                <w:b/>
                <w:sz w:val="22"/>
                <w:szCs w:val="22"/>
              </w:rPr>
              <w:t>2011</w:t>
            </w:r>
          </w:p>
        </w:tc>
      </w:tr>
      <w:tr w:rsidR="0053012D" w:rsidRPr="00D42D14" w:rsidTr="000438BF">
        <w:trPr>
          <w:jc w:val="center"/>
        </w:trPr>
        <w:tc>
          <w:tcPr>
            <w:tcW w:w="3369" w:type="dxa"/>
          </w:tcPr>
          <w:p w:rsidR="0053012D" w:rsidRPr="00D42D14" w:rsidRDefault="0053012D" w:rsidP="000438BF">
            <w:pPr>
              <w:jc w:val="left"/>
              <w:rPr>
                <w:rFonts w:ascii="Arial Narrow" w:hAnsi="Arial Narrow"/>
                <w:b/>
                <w:sz w:val="22"/>
                <w:szCs w:val="22"/>
              </w:rPr>
            </w:pPr>
            <w:r w:rsidRPr="00D42D14">
              <w:rPr>
                <w:rFonts w:ascii="Arial Narrow" w:hAnsi="Arial Narrow"/>
                <w:b/>
                <w:sz w:val="22"/>
                <w:szCs w:val="22"/>
              </w:rPr>
              <w:t>Nº de associados</w:t>
            </w:r>
          </w:p>
        </w:tc>
        <w:tc>
          <w:tcPr>
            <w:tcW w:w="1196" w:type="dxa"/>
            <w:vAlign w:val="bottom"/>
          </w:tcPr>
          <w:p w:rsidR="0053012D" w:rsidRPr="00D42D14" w:rsidRDefault="0053012D" w:rsidP="000438BF">
            <w:pPr>
              <w:jc w:val="center"/>
              <w:rPr>
                <w:b/>
                <w:sz w:val="22"/>
                <w:szCs w:val="22"/>
              </w:rPr>
            </w:pPr>
            <w:r w:rsidRPr="00D42D14">
              <w:rPr>
                <w:b/>
                <w:sz w:val="22"/>
                <w:szCs w:val="22"/>
              </w:rPr>
              <w:t>15</w:t>
            </w:r>
          </w:p>
        </w:tc>
        <w:tc>
          <w:tcPr>
            <w:tcW w:w="1196" w:type="dxa"/>
            <w:vAlign w:val="bottom"/>
          </w:tcPr>
          <w:p w:rsidR="0053012D" w:rsidRPr="00D42D14" w:rsidRDefault="0053012D" w:rsidP="000438BF">
            <w:pPr>
              <w:jc w:val="center"/>
              <w:rPr>
                <w:b/>
                <w:sz w:val="22"/>
                <w:szCs w:val="22"/>
              </w:rPr>
            </w:pPr>
            <w:r w:rsidRPr="00D42D14">
              <w:rPr>
                <w:b/>
                <w:sz w:val="22"/>
                <w:szCs w:val="22"/>
              </w:rPr>
              <w:t>2</w:t>
            </w:r>
            <w:r w:rsidR="00A01ACD" w:rsidRPr="00D42D14">
              <w:rPr>
                <w:b/>
                <w:sz w:val="22"/>
                <w:szCs w:val="22"/>
              </w:rPr>
              <w:t>7</w:t>
            </w:r>
          </w:p>
        </w:tc>
        <w:tc>
          <w:tcPr>
            <w:tcW w:w="1197" w:type="dxa"/>
            <w:vAlign w:val="bottom"/>
          </w:tcPr>
          <w:p w:rsidR="0053012D" w:rsidRPr="00D42D14" w:rsidRDefault="0053012D" w:rsidP="000438BF">
            <w:pPr>
              <w:jc w:val="center"/>
              <w:rPr>
                <w:b/>
                <w:sz w:val="22"/>
                <w:szCs w:val="22"/>
              </w:rPr>
            </w:pPr>
            <w:r w:rsidRPr="00D42D14">
              <w:rPr>
                <w:b/>
                <w:sz w:val="22"/>
                <w:szCs w:val="22"/>
              </w:rPr>
              <w:t>5</w:t>
            </w:r>
            <w:r w:rsidR="00A01ACD" w:rsidRPr="00D42D14">
              <w:rPr>
                <w:b/>
                <w:sz w:val="22"/>
                <w:szCs w:val="22"/>
              </w:rPr>
              <w:t>7</w:t>
            </w:r>
          </w:p>
        </w:tc>
        <w:tc>
          <w:tcPr>
            <w:tcW w:w="1196" w:type="dxa"/>
            <w:vAlign w:val="bottom"/>
          </w:tcPr>
          <w:p w:rsidR="0053012D" w:rsidRPr="00D42D14" w:rsidRDefault="0053012D" w:rsidP="000438BF">
            <w:pPr>
              <w:jc w:val="center"/>
              <w:rPr>
                <w:b/>
                <w:sz w:val="22"/>
                <w:szCs w:val="22"/>
              </w:rPr>
            </w:pPr>
            <w:r w:rsidRPr="00D42D14">
              <w:rPr>
                <w:b/>
                <w:sz w:val="22"/>
                <w:szCs w:val="22"/>
              </w:rPr>
              <w:t>6</w:t>
            </w:r>
            <w:r w:rsidR="00A01ACD" w:rsidRPr="00D42D14">
              <w:rPr>
                <w:b/>
                <w:sz w:val="22"/>
                <w:szCs w:val="22"/>
              </w:rPr>
              <w:t>2</w:t>
            </w:r>
          </w:p>
        </w:tc>
        <w:tc>
          <w:tcPr>
            <w:tcW w:w="1197" w:type="dxa"/>
            <w:vAlign w:val="bottom"/>
          </w:tcPr>
          <w:p w:rsidR="0053012D" w:rsidRPr="00D42D14" w:rsidRDefault="0053012D" w:rsidP="000438BF">
            <w:pPr>
              <w:jc w:val="center"/>
              <w:rPr>
                <w:b/>
                <w:sz w:val="22"/>
                <w:szCs w:val="22"/>
              </w:rPr>
            </w:pPr>
            <w:r w:rsidRPr="00D42D14">
              <w:rPr>
                <w:b/>
                <w:sz w:val="22"/>
                <w:szCs w:val="22"/>
              </w:rPr>
              <w:t>66</w:t>
            </w:r>
          </w:p>
        </w:tc>
      </w:tr>
      <w:tr w:rsidR="0053012D" w:rsidRPr="00D42D14" w:rsidTr="000438BF">
        <w:trPr>
          <w:jc w:val="center"/>
        </w:trPr>
        <w:tc>
          <w:tcPr>
            <w:tcW w:w="3369" w:type="dxa"/>
          </w:tcPr>
          <w:p w:rsidR="0053012D" w:rsidRPr="00D42D14" w:rsidRDefault="0053012D" w:rsidP="000438BF">
            <w:pPr>
              <w:jc w:val="left"/>
              <w:rPr>
                <w:rFonts w:ascii="Arial Narrow" w:hAnsi="Arial Narrow"/>
                <w:b/>
                <w:sz w:val="22"/>
                <w:szCs w:val="22"/>
              </w:rPr>
            </w:pPr>
            <w:r w:rsidRPr="00D42D14">
              <w:rPr>
                <w:rFonts w:ascii="Arial Narrow" w:hAnsi="Arial Narrow"/>
                <w:b/>
                <w:sz w:val="22"/>
                <w:szCs w:val="22"/>
              </w:rPr>
              <w:t>Nº de Colaboradores</w:t>
            </w:r>
          </w:p>
        </w:tc>
        <w:tc>
          <w:tcPr>
            <w:tcW w:w="1196" w:type="dxa"/>
            <w:vAlign w:val="bottom"/>
          </w:tcPr>
          <w:p w:rsidR="0053012D" w:rsidRPr="00D42D14" w:rsidRDefault="0053012D" w:rsidP="000438BF">
            <w:pPr>
              <w:jc w:val="center"/>
              <w:rPr>
                <w:b/>
                <w:sz w:val="22"/>
                <w:szCs w:val="22"/>
              </w:rPr>
            </w:pPr>
            <w:r w:rsidRPr="00D42D14">
              <w:rPr>
                <w:b/>
                <w:sz w:val="22"/>
                <w:szCs w:val="22"/>
              </w:rPr>
              <w:t>649</w:t>
            </w:r>
          </w:p>
        </w:tc>
        <w:tc>
          <w:tcPr>
            <w:tcW w:w="1196" w:type="dxa"/>
            <w:vAlign w:val="bottom"/>
          </w:tcPr>
          <w:p w:rsidR="0053012D" w:rsidRPr="00D42D14" w:rsidRDefault="0053012D" w:rsidP="000438BF">
            <w:pPr>
              <w:jc w:val="center"/>
              <w:rPr>
                <w:b/>
                <w:sz w:val="22"/>
                <w:szCs w:val="22"/>
              </w:rPr>
            </w:pPr>
            <w:r w:rsidRPr="00D42D14">
              <w:rPr>
                <w:b/>
                <w:sz w:val="22"/>
                <w:szCs w:val="22"/>
              </w:rPr>
              <w:t>843</w:t>
            </w:r>
          </w:p>
        </w:tc>
        <w:tc>
          <w:tcPr>
            <w:tcW w:w="1197" w:type="dxa"/>
            <w:vAlign w:val="bottom"/>
          </w:tcPr>
          <w:p w:rsidR="0053012D" w:rsidRPr="00D42D14" w:rsidRDefault="0053012D" w:rsidP="000438BF">
            <w:pPr>
              <w:jc w:val="center"/>
              <w:rPr>
                <w:b/>
                <w:sz w:val="22"/>
                <w:szCs w:val="22"/>
              </w:rPr>
            </w:pPr>
            <w:r w:rsidRPr="00D42D14">
              <w:rPr>
                <w:b/>
                <w:sz w:val="22"/>
                <w:szCs w:val="22"/>
              </w:rPr>
              <w:t>1868</w:t>
            </w:r>
          </w:p>
        </w:tc>
        <w:tc>
          <w:tcPr>
            <w:tcW w:w="1196" w:type="dxa"/>
            <w:vAlign w:val="bottom"/>
          </w:tcPr>
          <w:p w:rsidR="0053012D" w:rsidRPr="00D42D14" w:rsidRDefault="0053012D" w:rsidP="000438BF">
            <w:pPr>
              <w:jc w:val="center"/>
              <w:rPr>
                <w:b/>
                <w:sz w:val="22"/>
                <w:szCs w:val="22"/>
              </w:rPr>
            </w:pPr>
            <w:r w:rsidRPr="00D42D14">
              <w:rPr>
                <w:b/>
                <w:sz w:val="22"/>
                <w:szCs w:val="22"/>
              </w:rPr>
              <w:t>2045</w:t>
            </w:r>
          </w:p>
        </w:tc>
        <w:tc>
          <w:tcPr>
            <w:tcW w:w="1197" w:type="dxa"/>
            <w:vAlign w:val="bottom"/>
          </w:tcPr>
          <w:p w:rsidR="0053012D" w:rsidRPr="00D42D14" w:rsidRDefault="0053012D" w:rsidP="000438BF">
            <w:pPr>
              <w:jc w:val="center"/>
              <w:rPr>
                <w:b/>
                <w:sz w:val="22"/>
                <w:szCs w:val="22"/>
              </w:rPr>
            </w:pPr>
            <w:r w:rsidRPr="00D42D14">
              <w:rPr>
                <w:b/>
                <w:sz w:val="22"/>
                <w:szCs w:val="22"/>
              </w:rPr>
              <w:t>2</w:t>
            </w:r>
            <w:r w:rsidR="00A01ACD" w:rsidRPr="00D42D14">
              <w:rPr>
                <w:b/>
                <w:sz w:val="22"/>
                <w:szCs w:val="22"/>
              </w:rPr>
              <w:t>400</w:t>
            </w:r>
          </w:p>
        </w:tc>
      </w:tr>
      <w:tr w:rsidR="0053012D" w:rsidRPr="00D42D14" w:rsidTr="000438BF">
        <w:trPr>
          <w:jc w:val="center"/>
        </w:trPr>
        <w:tc>
          <w:tcPr>
            <w:tcW w:w="3369" w:type="dxa"/>
          </w:tcPr>
          <w:p w:rsidR="0053012D" w:rsidRPr="00D42D14" w:rsidRDefault="0053012D" w:rsidP="000438BF">
            <w:pPr>
              <w:jc w:val="left"/>
              <w:rPr>
                <w:rFonts w:ascii="Arial Narrow" w:hAnsi="Arial Narrow"/>
                <w:b/>
                <w:sz w:val="22"/>
                <w:szCs w:val="22"/>
              </w:rPr>
            </w:pPr>
            <w:r w:rsidRPr="00D42D14">
              <w:rPr>
                <w:rFonts w:ascii="Arial Narrow" w:hAnsi="Arial Narrow"/>
                <w:b/>
                <w:sz w:val="22"/>
                <w:szCs w:val="22"/>
              </w:rPr>
              <w:t>Volume de Negócios Global (M€)</w:t>
            </w:r>
          </w:p>
        </w:tc>
        <w:tc>
          <w:tcPr>
            <w:tcW w:w="1196" w:type="dxa"/>
            <w:vAlign w:val="bottom"/>
          </w:tcPr>
          <w:p w:rsidR="0053012D" w:rsidRPr="00D42D14" w:rsidRDefault="0053012D" w:rsidP="000438BF">
            <w:pPr>
              <w:jc w:val="center"/>
              <w:rPr>
                <w:b/>
                <w:sz w:val="22"/>
                <w:szCs w:val="22"/>
              </w:rPr>
            </w:pPr>
            <w:r w:rsidRPr="00D42D14">
              <w:rPr>
                <w:b/>
                <w:sz w:val="22"/>
                <w:szCs w:val="22"/>
              </w:rPr>
              <w:t>64</w:t>
            </w:r>
          </w:p>
        </w:tc>
        <w:tc>
          <w:tcPr>
            <w:tcW w:w="1196" w:type="dxa"/>
            <w:vAlign w:val="bottom"/>
          </w:tcPr>
          <w:p w:rsidR="0053012D" w:rsidRPr="00D42D14" w:rsidRDefault="0053012D" w:rsidP="000438BF">
            <w:pPr>
              <w:jc w:val="center"/>
              <w:rPr>
                <w:b/>
                <w:sz w:val="22"/>
                <w:szCs w:val="22"/>
              </w:rPr>
            </w:pPr>
            <w:r w:rsidRPr="00D42D14">
              <w:rPr>
                <w:b/>
                <w:sz w:val="22"/>
                <w:szCs w:val="22"/>
              </w:rPr>
              <w:t>95</w:t>
            </w:r>
          </w:p>
        </w:tc>
        <w:tc>
          <w:tcPr>
            <w:tcW w:w="1197" w:type="dxa"/>
            <w:vAlign w:val="bottom"/>
          </w:tcPr>
          <w:p w:rsidR="0053012D" w:rsidRPr="00D42D14" w:rsidRDefault="0053012D" w:rsidP="000438BF">
            <w:pPr>
              <w:jc w:val="center"/>
              <w:rPr>
                <w:b/>
                <w:sz w:val="22"/>
                <w:szCs w:val="22"/>
              </w:rPr>
            </w:pPr>
            <w:r w:rsidRPr="00D42D14">
              <w:rPr>
                <w:b/>
                <w:sz w:val="22"/>
                <w:szCs w:val="22"/>
              </w:rPr>
              <w:t>154</w:t>
            </w:r>
          </w:p>
        </w:tc>
        <w:tc>
          <w:tcPr>
            <w:tcW w:w="1196" w:type="dxa"/>
            <w:vAlign w:val="bottom"/>
          </w:tcPr>
          <w:p w:rsidR="0053012D" w:rsidRPr="00D42D14" w:rsidRDefault="0053012D" w:rsidP="000438BF">
            <w:pPr>
              <w:jc w:val="center"/>
              <w:rPr>
                <w:b/>
                <w:sz w:val="22"/>
                <w:szCs w:val="22"/>
              </w:rPr>
            </w:pPr>
            <w:r w:rsidRPr="00D42D14">
              <w:rPr>
                <w:b/>
                <w:sz w:val="22"/>
                <w:szCs w:val="22"/>
              </w:rPr>
              <w:t>193</w:t>
            </w:r>
          </w:p>
        </w:tc>
        <w:tc>
          <w:tcPr>
            <w:tcW w:w="1197" w:type="dxa"/>
            <w:vAlign w:val="bottom"/>
          </w:tcPr>
          <w:p w:rsidR="0053012D" w:rsidRPr="00D42D14" w:rsidRDefault="0053012D" w:rsidP="000438BF">
            <w:pPr>
              <w:jc w:val="center"/>
              <w:rPr>
                <w:b/>
                <w:sz w:val="22"/>
                <w:szCs w:val="22"/>
              </w:rPr>
            </w:pPr>
            <w:r w:rsidRPr="00D42D14">
              <w:rPr>
                <w:b/>
                <w:sz w:val="22"/>
                <w:szCs w:val="22"/>
              </w:rPr>
              <w:t>2</w:t>
            </w:r>
            <w:r w:rsidR="00A01ACD" w:rsidRPr="00D42D14">
              <w:rPr>
                <w:b/>
                <w:sz w:val="22"/>
                <w:szCs w:val="22"/>
              </w:rPr>
              <w:t>40</w:t>
            </w:r>
          </w:p>
        </w:tc>
      </w:tr>
    </w:tbl>
    <w:p w:rsidR="007773E3" w:rsidRDefault="007773E3" w:rsidP="0053012D"/>
    <w:p w:rsidR="0053012D" w:rsidRPr="00D42D14" w:rsidRDefault="007773E3" w:rsidP="0053012D">
      <w:r w:rsidRPr="00D42D14">
        <w:t>A</w:t>
      </w:r>
      <w:r w:rsidR="0053012D" w:rsidRPr="00D42D14">
        <w:t xml:space="preserve"> I</w:t>
      </w:r>
      <w:r w:rsidRPr="00D42D14">
        <w:t>nova-Ria foi criada com os seguintes objetivos</w:t>
      </w:r>
      <w:r w:rsidR="00907294">
        <w:t xml:space="preserve"> </w:t>
      </w:r>
      <w:sdt>
        <w:sdtPr>
          <w:id w:val="294529047"/>
          <w:citation/>
        </w:sdtPr>
        <w:sdtContent>
          <w:fldSimple w:instr=" CITATION htt12 \l 2070 ">
            <w:r w:rsidR="00F01174">
              <w:rPr>
                <w:noProof/>
              </w:rPr>
              <w:t>(Inova-Ria, 2012)</w:t>
            </w:r>
          </w:fldSimple>
        </w:sdtContent>
      </w:sdt>
      <w:r w:rsidR="0053012D" w:rsidRPr="00D42D14">
        <w:t>:</w:t>
      </w:r>
    </w:p>
    <w:p w:rsidR="0053012D" w:rsidRPr="004D327B" w:rsidRDefault="0053012D" w:rsidP="0053012D">
      <w:r w:rsidRPr="004D327B">
        <w:t>- Contribuir para a criação e consolidação de Empresas na área das Telecomunicações na Região de Aveiro;</w:t>
      </w:r>
    </w:p>
    <w:p w:rsidR="0053012D" w:rsidRPr="004D327B" w:rsidRDefault="0053012D" w:rsidP="0053012D">
      <w:r w:rsidRPr="004D327B">
        <w:t>- Contribuir para a criação e sustentabilidade de emprego qualificado na Região de Aveiro;</w:t>
      </w:r>
    </w:p>
    <w:p w:rsidR="0053012D" w:rsidRPr="004D327B" w:rsidRDefault="0053012D" w:rsidP="0053012D">
      <w:r w:rsidRPr="004D327B">
        <w:rPr>
          <w:noProof/>
          <w:lang w:eastAsia="pt-PT" w:bidi="ar-SA"/>
        </w:rPr>
        <w:drawing>
          <wp:inline distT="0" distB="0" distL="0" distR="0">
            <wp:extent cx="9525" cy="9525"/>
            <wp:effectExtent l="0" t="0" r="0" b="0"/>
            <wp:docPr id="4" name="Imagem 4" descr="http://www.inova-ria.pt/images/im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ova-ria.pt/images/im_transp.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D327B">
        <w:t>- Promover a inovação na área das Telecomunicações;</w:t>
      </w:r>
    </w:p>
    <w:p w:rsidR="0053012D" w:rsidRPr="004D327B" w:rsidRDefault="0053012D" w:rsidP="0053012D">
      <w:r w:rsidRPr="004D327B">
        <w:rPr>
          <w:noProof/>
          <w:lang w:eastAsia="pt-PT" w:bidi="ar-SA"/>
        </w:rPr>
        <w:drawing>
          <wp:inline distT="0" distB="0" distL="0" distR="0">
            <wp:extent cx="9525" cy="9525"/>
            <wp:effectExtent l="0" t="0" r="0" b="0"/>
            <wp:docPr id="8" name="Imagem 5" descr="http://www.inova-ria.pt/images/im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ova-ria.pt/images/im_transp.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D327B">
        <w:t>- Promover a cooperação empresarial nomeadamente nas áreas da Investigação e Desenvolvimento, Qualificação, Formação, Marketing e Internacionalização;</w:t>
      </w:r>
    </w:p>
    <w:p w:rsidR="0053012D" w:rsidRPr="004D327B" w:rsidRDefault="0053012D" w:rsidP="0053012D">
      <w:r w:rsidRPr="004D327B">
        <w:rPr>
          <w:noProof/>
          <w:lang w:eastAsia="pt-PT" w:bidi="ar-SA"/>
        </w:rPr>
        <w:drawing>
          <wp:inline distT="0" distB="0" distL="0" distR="0">
            <wp:extent cx="9525" cy="9525"/>
            <wp:effectExtent l="0" t="0" r="0" b="0"/>
            <wp:docPr id="19" name="Imagem 6" descr="http://www.inova-ria.pt/images/im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ova-ria.pt/images/im_transp.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D327B">
        <w:t>- Prestar serviços as empresas associadas contribuindo para o seu desenvolvimento e competitividade;</w:t>
      </w:r>
    </w:p>
    <w:p w:rsidR="0053012D" w:rsidRPr="004D327B" w:rsidRDefault="0053012D" w:rsidP="0053012D">
      <w:r w:rsidRPr="004D327B">
        <w:rPr>
          <w:noProof/>
          <w:lang w:eastAsia="pt-PT" w:bidi="ar-SA"/>
        </w:rPr>
        <w:drawing>
          <wp:inline distT="0" distB="0" distL="0" distR="0">
            <wp:extent cx="9525" cy="9525"/>
            <wp:effectExtent l="0" t="0" r="0" b="0"/>
            <wp:docPr id="22" name="Imagem 7" descr="http://www.inova-ria.pt/images/im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ova-ria.pt/images/im_transp.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D327B">
        <w:t xml:space="preserve">- Contribuir para a atração de investimentos para a Região de Aveiro, nas áreas das </w:t>
      </w:r>
      <w:r w:rsidRPr="004D327B">
        <w:lastRenderedPageBreak/>
        <w:t>telecomunicações;</w:t>
      </w:r>
    </w:p>
    <w:p w:rsidR="0053012D" w:rsidRDefault="0053012D" w:rsidP="0053012D">
      <w:r>
        <w:rPr>
          <w:noProof/>
          <w:lang w:eastAsia="pt-PT" w:bidi="ar-SA"/>
        </w:rPr>
        <w:drawing>
          <wp:inline distT="0" distB="0" distL="0" distR="0">
            <wp:extent cx="9525" cy="9525"/>
            <wp:effectExtent l="0" t="0" r="0" b="0"/>
            <wp:docPr id="27" name="Imagem 8" descr="http://www.inova-ria.pt/images/im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www.inova-ria.pt/images/im_transp.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D327B">
        <w:t>- Contribuir para a consolidação da liderança da Região de Aveiro no domínio das Telecomunicações em Portugal e para a sua afirmação mundial</w:t>
      </w:r>
    </w:p>
    <w:p w:rsidR="0053012D" w:rsidRDefault="0053012D" w:rsidP="0053012D"/>
    <w:p w:rsidR="00F47B1C" w:rsidRPr="00206CFB" w:rsidRDefault="00BB6FBB" w:rsidP="0053012D">
      <w:pPr>
        <w:rPr>
          <w:rFonts w:cs="Arial"/>
        </w:rPr>
      </w:pPr>
      <w:r>
        <w:rPr>
          <w:rFonts w:cs="Arial"/>
        </w:rPr>
        <w:t xml:space="preserve">A rede </w:t>
      </w:r>
      <w:proofErr w:type="spellStart"/>
      <w:r>
        <w:rPr>
          <w:rFonts w:cs="Arial"/>
        </w:rPr>
        <w:t>Inova-Ria</w:t>
      </w:r>
      <w:proofErr w:type="spellEnd"/>
      <w:r w:rsidR="00F47B1C">
        <w:rPr>
          <w:rFonts w:cs="Arial"/>
        </w:rPr>
        <w:t>, para além de fomentar as relações de cooperação entre as PME’s associadas, mantém relações institucionais de com diversas instituições nacionais como universidades e associações de desenvolvimento, operado com intermediário entre as instituições que fornecem apoio técnico e financeiro e as empresas que o recebem (figura 9 e 10).</w:t>
      </w:r>
    </w:p>
    <w:p w:rsidR="0053012D" w:rsidRPr="004D327B" w:rsidRDefault="00E01FE2" w:rsidP="00C9781C">
      <w:pPr>
        <w:rPr>
          <w:rFonts w:cs="Arial"/>
        </w:rPr>
      </w:pPr>
      <w:r w:rsidRPr="00E01FE2">
        <w:rPr>
          <w:noProof/>
        </w:rPr>
        <w:pict>
          <v:shape id="_x0000_s1054" type="#_x0000_t202" style="position:absolute;left:0;text-align:left;margin-left:20.65pt;margin-top:219pt;width:416.25pt;height:37.6pt;z-index:251671552" stroked="f">
            <v:textbox style="mso-next-textbox:#_x0000_s1054;mso-fit-shape-to-text:t" inset="0,0,0,0">
              <w:txbxContent>
                <w:p w:rsidR="00386769" w:rsidRPr="001A3E42" w:rsidRDefault="00386769" w:rsidP="009B7C53">
                  <w:pPr>
                    <w:pStyle w:val="legendafiguras"/>
                  </w:pPr>
                  <w:bookmarkStart w:id="55" w:name="_Toc364683621"/>
                  <w:r>
                    <w:t>Figura 9</w:t>
                  </w:r>
                  <w:r w:rsidRPr="001A3E42">
                    <w:t xml:space="preserve"> – Sectores de atuação dos associados INOVA-RIA</w:t>
                  </w:r>
                  <w:r>
                    <w:t xml:space="preserve"> </w:t>
                  </w:r>
                  <w:sdt>
                    <w:sdtPr>
                      <w:id w:val="23388035"/>
                      <w:citation/>
                    </w:sdtPr>
                    <w:sdtContent>
                      <w:fldSimple w:instr=" CITATION htt12 \l 2070  ">
                        <w:r>
                          <w:rPr>
                            <w:noProof/>
                          </w:rPr>
                          <w:t>(Inova-Ria, 2012)</w:t>
                        </w:r>
                      </w:fldSimple>
                    </w:sdtContent>
                  </w:sdt>
                  <w:bookmarkEnd w:id="55"/>
                </w:p>
              </w:txbxContent>
            </v:textbox>
            <w10:wrap type="square"/>
          </v:shape>
        </w:pict>
      </w:r>
      <w:r w:rsidR="0053012D" w:rsidRPr="004D327B">
        <w:rPr>
          <w:noProof/>
          <w:lang w:eastAsia="pt-PT" w:bidi="ar-SA"/>
        </w:rPr>
        <w:drawing>
          <wp:anchor distT="0" distB="0" distL="114300" distR="114300" simplePos="0" relativeHeight="251667456" behindDoc="0" locked="0" layoutInCell="1" allowOverlap="1">
            <wp:simplePos x="0" y="0"/>
            <wp:positionH relativeFrom="margin">
              <wp:align>center</wp:align>
            </wp:positionH>
            <wp:positionV relativeFrom="paragraph">
              <wp:align>top</wp:align>
            </wp:positionV>
            <wp:extent cx="5286375" cy="2724150"/>
            <wp:effectExtent l="19050" t="0" r="9525" b="0"/>
            <wp:wrapSquare wrapText="bothSides"/>
            <wp:docPr id="25"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2E52C3" w:rsidRDefault="0053012D" w:rsidP="002E52C3">
      <w:pPr>
        <w:keepNext/>
        <w:jc w:val="center"/>
      </w:pPr>
      <w:r w:rsidRPr="004D327B">
        <w:rPr>
          <w:rFonts w:cs="Arial"/>
          <w:noProof/>
          <w:lang w:eastAsia="pt-PT" w:bidi="ar-SA"/>
        </w:rPr>
        <w:drawing>
          <wp:inline distT="0" distB="0" distL="0" distR="0">
            <wp:extent cx="5371479" cy="2342065"/>
            <wp:effectExtent l="19050" t="19050" r="19671" b="20135"/>
            <wp:docPr id="26"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5383024" cy="2347099"/>
                    </a:xfrm>
                    <a:prstGeom prst="rect">
                      <a:avLst/>
                    </a:prstGeom>
                    <a:noFill/>
                    <a:ln w="3175">
                      <a:solidFill>
                        <a:schemeClr val="tx1"/>
                      </a:solidFill>
                      <a:miter lim="800000"/>
                      <a:headEnd/>
                      <a:tailEnd/>
                    </a:ln>
                  </pic:spPr>
                </pic:pic>
              </a:graphicData>
            </a:graphic>
          </wp:inline>
        </w:drawing>
      </w:r>
    </w:p>
    <w:p w:rsidR="002E52C3" w:rsidRDefault="00F47B1C" w:rsidP="00206CFB">
      <w:pPr>
        <w:pStyle w:val="legendafiguras"/>
      </w:pPr>
      <w:bookmarkStart w:id="56" w:name="_Toc364683620"/>
      <w:r>
        <w:t>Figura 10</w:t>
      </w:r>
      <w:r w:rsidR="002E52C3" w:rsidRPr="001A3E42">
        <w:t xml:space="preserve"> – Principais interaç</w:t>
      </w:r>
      <w:r w:rsidR="00BB6FBB">
        <w:t xml:space="preserve">ões institucionais da rede </w:t>
      </w:r>
      <w:proofErr w:type="spellStart"/>
      <w:r w:rsidR="00BB6FBB">
        <w:t>Inova-Ria</w:t>
      </w:r>
      <w:proofErr w:type="spellEnd"/>
      <w:r w:rsidR="006F4AB6">
        <w:t xml:space="preserve"> </w:t>
      </w:r>
      <w:sdt>
        <w:sdtPr>
          <w:id w:val="8172586"/>
          <w:citation/>
        </w:sdtPr>
        <w:sdtContent>
          <w:fldSimple w:instr=" CITATION htt12 \l 2070  ">
            <w:r w:rsidR="00F01174">
              <w:rPr>
                <w:noProof/>
              </w:rPr>
              <w:t>(Inova-Ria, 2012)</w:t>
            </w:r>
          </w:fldSimple>
        </w:sdtContent>
      </w:sdt>
      <w:bookmarkEnd w:id="56"/>
    </w:p>
    <w:p w:rsidR="009B7E10" w:rsidRPr="000F06C3" w:rsidRDefault="009B7E10" w:rsidP="007E3F3E">
      <w:pPr>
        <w:pStyle w:val="Ttulodondice"/>
      </w:pPr>
      <w:bookmarkStart w:id="57" w:name="_Toc366497976"/>
      <w:r w:rsidRPr="000F06C3">
        <w:lastRenderedPageBreak/>
        <w:t>3.</w:t>
      </w:r>
      <w:r w:rsidR="0053012D" w:rsidRPr="000F06C3">
        <w:t>4</w:t>
      </w:r>
      <w:r w:rsidRPr="000F06C3">
        <w:t xml:space="preserve"> – Resultados do inquérito </w:t>
      </w:r>
      <w:r w:rsidR="000F06C3" w:rsidRPr="000F06C3">
        <w:t>/ Análise dos resultados</w:t>
      </w:r>
      <w:bookmarkEnd w:id="57"/>
    </w:p>
    <w:p w:rsidR="000F06C3" w:rsidRDefault="000F06C3" w:rsidP="002519B2">
      <w:pPr>
        <w:suppressAutoHyphens w:val="0"/>
        <w:spacing w:line="240" w:lineRule="auto"/>
        <w:rPr>
          <w:rFonts w:eastAsia="Times New Roman" w:cs="Arial"/>
          <w:b/>
          <w:kern w:val="0"/>
          <w:lang w:eastAsia="pt-PT" w:bidi="ar-SA"/>
        </w:rPr>
      </w:pPr>
    </w:p>
    <w:p w:rsidR="00696704" w:rsidRDefault="00440C57" w:rsidP="002519B2">
      <w:pPr>
        <w:suppressAutoHyphens w:val="0"/>
        <w:spacing w:line="240" w:lineRule="auto"/>
        <w:rPr>
          <w:rFonts w:eastAsia="Times New Roman" w:cs="Arial"/>
          <w:b/>
          <w:kern w:val="0"/>
          <w:lang w:eastAsia="pt-PT" w:bidi="ar-SA"/>
        </w:rPr>
      </w:pPr>
      <w:r w:rsidRPr="004D11AA">
        <w:rPr>
          <w:rFonts w:eastAsia="Times New Roman" w:cs="Arial"/>
          <w:b/>
          <w:kern w:val="0"/>
          <w:lang w:eastAsia="pt-PT" w:bidi="ar-SA"/>
        </w:rPr>
        <w:t>A.</w:t>
      </w:r>
      <w:r w:rsidR="008A0A5F" w:rsidRPr="004D11AA">
        <w:rPr>
          <w:rFonts w:eastAsia="Times New Roman" w:cs="Arial"/>
          <w:b/>
          <w:kern w:val="0"/>
          <w:lang w:eastAsia="pt-PT" w:bidi="ar-SA"/>
        </w:rPr>
        <w:t xml:space="preserve">1 </w:t>
      </w:r>
      <w:r w:rsidRPr="004D11AA">
        <w:rPr>
          <w:rFonts w:eastAsia="Times New Roman" w:cs="Arial"/>
          <w:b/>
          <w:kern w:val="0"/>
          <w:lang w:eastAsia="pt-PT" w:bidi="ar-SA"/>
        </w:rPr>
        <w:t>–</w:t>
      </w:r>
      <w:r w:rsidR="008A0A5F" w:rsidRPr="004D11AA">
        <w:rPr>
          <w:rFonts w:eastAsia="Times New Roman" w:cs="Arial"/>
          <w:b/>
          <w:kern w:val="0"/>
          <w:lang w:eastAsia="pt-PT" w:bidi="ar-SA"/>
        </w:rPr>
        <w:t xml:space="preserve"> </w:t>
      </w:r>
      <w:r w:rsidRPr="004D11AA">
        <w:rPr>
          <w:rFonts w:eastAsia="Times New Roman" w:cs="Arial"/>
          <w:b/>
          <w:kern w:val="0"/>
          <w:lang w:eastAsia="pt-PT" w:bidi="ar-SA"/>
        </w:rPr>
        <w:t>Objetivo pretendid</w:t>
      </w:r>
      <w:r w:rsidR="00BB6FBB">
        <w:rPr>
          <w:rFonts w:eastAsia="Times New Roman" w:cs="Arial"/>
          <w:b/>
          <w:kern w:val="0"/>
          <w:lang w:eastAsia="pt-PT" w:bidi="ar-SA"/>
        </w:rPr>
        <w:t xml:space="preserve">o com a adesão à rede </w:t>
      </w:r>
      <w:proofErr w:type="spellStart"/>
      <w:r w:rsidR="00BB6FBB">
        <w:rPr>
          <w:rFonts w:eastAsia="Times New Roman" w:cs="Arial"/>
          <w:b/>
          <w:kern w:val="0"/>
          <w:lang w:eastAsia="pt-PT" w:bidi="ar-SA"/>
        </w:rPr>
        <w:t>Inova-Ria</w:t>
      </w:r>
      <w:proofErr w:type="spellEnd"/>
      <w:r w:rsidR="00A54CD0">
        <w:rPr>
          <w:rFonts w:eastAsia="Times New Roman" w:cs="Arial"/>
          <w:b/>
          <w:kern w:val="0"/>
          <w:lang w:eastAsia="pt-PT" w:bidi="ar-SA"/>
        </w:rPr>
        <w:t xml:space="preserve"> -</w:t>
      </w:r>
      <w:r w:rsidRPr="004D11AA">
        <w:rPr>
          <w:rFonts w:eastAsia="Times New Roman" w:cs="Arial"/>
          <w:b/>
          <w:kern w:val="0"/>
          <w:lang w:eastAsia="pt-PT" w:bidi="ar-SA"/>
        </w:rPr>
        <w:t xml:space="preserve"> Acesso a novos e maiores mercados </w:t>
      </w:r>
    </w:p>
    <w:p w:rsidR="00C1448B" w:rsidRPr="004D327B" w:rsidRDefault="006E6630" w:rsidP="00CA674C">
      <w:pPr>
        <w:jc w:val="center"/>
        <w:rPr>
          <w:rFonts w:eastAsia="Times New Roman" w:cs="Arial"/>
          <w:b/>
          <w:kern w:val="0"/>
          <w:lang w:eastAsia="pt-PT" w:bidi="ar-SA"/>
        </w:rPr>
      </w:pPr>
      <w:r w:rsidRPr="004D327B">
        <w:rPr>
          <w:rFonts w:eastAsia="Times New Roman" w:cs="Arial"/>
          <w:b/>
          <w:noProof/>
          <w:kern w:val="0"/>
          <w:lang w:eastAsia="pt-PT" w:bidi="ar-SA"/>
        </w:rPr>
        <w:drawing>
          <wp:inline distT="0" distB="0" distL="0" distR="0">
            <wp:extent cx="5800725" cy="2857500"/>
            <wp:effectExtent l="19050" t="0" r="9525" b="0"/>
            <wp:docPr id="3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E6072" w:rsidRPr="001E6072" w:rsidRDefault="00274753" w:rsidP="009B7C53">
      <w:pPr>
        <w:pStyle w:val="legendafiguras"/>
        <w:rPr>
          <w:kern w:val="0"/>
          <w:lang w:eastAsia="pt-PT" w:bidi="ar-SA"/>
        </w:rPr>
      </w:pPr>
      <w:bookmarkStart w:id="58" w:name="_Toc364683622"/>
      <w:r>
        <w:rPr>
          <w:kern w:val="0"/>
          <w:lang w:eastAsia="pt-PT" w:bidi="ar-SA"/>
        </w:rPr>
        <w:t>Figura 11</w:t>
      </w:r>
      <w:r w:rsidR="00046A62" w:rsidRPr="001E6072">
        <w:rPr>
          <w:kern w:val="0"/>
          <w:lang w:eastAsia="pt-PT" w:bidi="ar-SA"/>
        </w:rPr>
        <w:t xml:space="preserve"> - Objetivos prete</w:t>
      </w:r>
      <w:r w:rsidR="00BB6FBB">
        <w:rPr>
          <w:kern w:val="0"/>
          <w:lang w:eastAsia="pt-PT" w:bidi="ar-SA"/>
        </w:rPr>
        <w:t xml:space="preserve">ndidos com a adesão à rede </w:t>
      </w:r>
      <w:proofErr w:type="spellStart"/>
      <w:r w:rsidR="00BB6FBB">
        <w:rPr>
          <w:kern w:val="0"/>
          <w:lang w:eastAsia="pt-PT" w:bidi="ar-SA"/>
        </w:rPr>
        <w:t>Inova-Ria</w:t>
      </w:r>
      <w:proofErr w:type="spellEnd"/>
      <w:r w:rsidR="002F57AE">
        <w:rPr>
          <w:kern w:val="0"/>
          <w:lang w:eastAsia="pt-PT" w:bidi="ar-SA"/>
        </w:rPr>
        <w:t xml:space="preserve"> -</w:t>
      </w:r>
      <w:r w:rsidR="001E6072" w:rsidRPr="001E6072">
        <w:rPr>
          <w:kern w:val="0"/>
          <w:lang w:eastAsia="pt-PT" w:bidi="ar-SA"/>
        </w:rPr>
        <w:t xml:space="preserve"> Acesso a novos e maiores mercados</w:t>
      </w:r>
      <w:bookmarkEnd w:id="58"/>
    </w:p>
    <w:p w:rsidR="00440C57" w:rsidRPr="004D327B" w:rsidRDefault="00440C57" w:rsidP="00440C57">
      <w:pPr>
        <w:suppressAutoHyphens w:val="0"/>
        <w:spacing w:line="240" w:lineRule="auto"/>
        <w:rPr>
          <w:rFonts w:eastAsia="Times New Roman" w:cs="Arial"/>
          <w:b/>
          <w:kern w:val="0"/>
          <w:lang w:eastAsia="pt-PT" w:bidi="ar-SA"/>
        </w:rPr>
      </w:pPr>
      <w:r>
        <w:rPr>
          <w:rFonts w:eastAsia="Times New Roman" w:cs="Arial"/>
          <w:b/>
          <w:kern w:val="0"/>
          <w:lang w:eastAsia="pt-PT" w:bidi="ar-SA"/>
        </w:rPr>
        <w:t>B.</w:t>
      </w:r>
      <w:r w:rsidRPr="004D327B">
        <w:rPr>
          <w:rFonts w:eastAsia="Times New Roman" w:cs="Arial"/>
          <w:b/>
          <w:kern w:val="0"/>
          <w:lang w:eastAsia="pt-PT" w:bidi="ar-SA"/>
        </w:rPr>
        <w:t xml:space="preserve">1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atingid</w:t>
      </w:r>
      <w:r w:rsidR="00BB6FBB">
        <w:rPr>
          <w:rFonts w:eastAsia="Times New Roman" w:cs="Arial"/>
          <w:b/>
          <w:kern w:val="0"/>
          <w:lang w:eastAsia="pt-PT" w:bidi="ar-SA"/>
        </w:rPr>
        <w:t xml:space="preserve">o com a adesão à rede </w:t>
      </w:r>
      <w:proofErr w:type="spellStart"/>
      <w:r w:rsidR="00BB6FBB">
        <w:rPr>
          <w:rFonts w:eastAsia="Times New Roman" w:cs="Arial"/>
          <w:b/>
          <w:kern w:val="0"/>
          <w:lang w:eastAsia="pt-PT" w:bidi="ar-SA"/>
        </w:rPr>
        <w:t>Inova-Ria</w:t>
      </w:r>
      <w:proofErr w:type="spellEnd"/>
      <w:r w:rsidR="00A54CD0">
        <w:rPr>
          <w:rFonts w:eastAsia="Times New Roman" w:cs="Arial"/>
          <w:b/>
          <w:kern w:val="0"/>
          <w:lang w:eastAsia="pt-PT" w:bidi="ar-SA"/>
        </w:rPr>
        <w:t xml:space="preserve"> -</w:t>
      </w:r>
      <w:r>
        <w:rPr>
          <w:rFonts w:eastAsia="Times New Roman" w:cs="Arial"/>
          <w:b/>
          <w:kern w:val="0"/>
          <w:lang w:eastAsia="pt-PT" w:bidi="ar-SA"/>
        </w:rPr>
        <w:t xml:space="preserve"> A</w:t>
      </w:r>
      <w:r w:rsidRPr="004D327B">
        <w:rPr>
          <w:rFonts w:eastAsia="Times New Roman" w:cs="Arial"/>
          <w:b/>
          <w:kern w:val="0"/>
          <w:lang w:eastAsia="pt-PT" w:bidi="ar-SA"/>
        </w:rPr>
        <w:t xml:space="preserve">cesso a novos e maiores mercados </w:t>
      </w:r>
    </w:p>
    <w:p w:rsidR="00046A62" w:rsidRDefault="00046A62" w:rsidP="002519B2">
      <w:pPr>
        <w:widowControl/>
        <w:suppressAutoHyphens w:val="0"/>
        <w:autoSpaceDE w:val="0"/>
        <w:adjustRightInd w:val="0"/>
        <w:textAlignment w:val="auto"/>
        <w:rPr>
          <w:rFonts w:eastAsia="Times New Roman" w:cs="Arial"/>
          <w:b/>
          <w:kern w:val="0"/>
          <w:lang w:eastAsia="pt-PT" w:bidi="ar-SA"/>
        </w:rPr>
      </w:pPr>
    </w:p>
    <w:p w:rsidR="002519B2" w:rsidRPr="004D327B" w:rsidRDefault="002519B2" w:rsidP="002519B2">
      <w:pPr>
        <w:rPr>
          <w:rFonts w:eastAsiaTheme="minorHAnsi" w:cs="Arial"/>
          <w:b/>
          <w:kern w:val="0"/>
          <w:lang w:bidi="ar-SA"/>
        </w:rPr>
      </w:pPr>
      <w:r w:rsidRPr="004D327B">
        <w:rPr>
          <w:rFonts w:eastAsiaTheme="minorHAnsi" w:cs="Arial"/>
          <w:b/>
          <w:noProof/>
          <w:kern w:val="0"/>
          <w:lang w:eastAsia="pt-PT" w:bidi="ar-SA"/>
        </w:rPr>
        <w:drawing>
          <wp:inline distT="0" distB="0" distL="0" distR="0">
            <wp:extent cx="5800725" cy="2857500"/>
            <wp:effectExtent l="19050" t="0" r="9525" b="0"/>
            <wp:docPr id="6"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E6072" w:rsidRDefault="00274753" w:rsidP="009B7C53">
      <w:pPr>
        <w:pStyle w:val="legendafiguras"/>
        <w:rPr>
          <w:kern w:val="0"/>
          <w:lang w:eastAsia="pt-PT" w:bidi="ar-SA"/>
        </w:rPr>
      </w:pPr>
      <w:bookmarkStart w:id="59" w:name="_Toc364683623"/>
      <w:r>
        <w:rPr>
          <w:kern w:val="0"/>
          <w:lang w:eastAsia="pt-PT" w:bidi="ar-SA"/>
        </w:rPr>
        <w:t>Figura 12</w:t>
      </w:r>
      <w:r w:rsidR="00046A62" w:rsidRPr="001E6072">
        <w:rPr>
          <w:kern w:val="0"/>
          <w:lang w:eastAsia="pt-PT" w:bidi="ar-SA"/>
        </w:rPr>
        <w:t xml:space="preserve"> - Objetivos alcançados com a participação</w:t>
      </w:r>
      <w:r w:rsidR="00BB6FBB">
        <w:rPr>
          <w:kern w:val="0"/>
          <w:lang w:eastAsia="pt-PT" w:bidi="ar-SA"/>
        </w:rPr>
        <w:t xml:space="preserve"> na rede </w:t>
      </w:r>
      <w:proofErr w:type="spellStart"/>
      <w:r w:rsidR="00BB6FBB">
        <w:rPr>
          <w:kern w:val="0"/>
          <w:lang w:eastAsia="pt-PT" w:bidi="ar-SA"/>
        </w:rPr>
        <w:t>Inova-Ria</w:t>
      </w:r>
      <w:proofErr w:type="spellEnd"/>
      <w:r w:rsidR="002F57AE">
        <w:rPr>
          <w:kern w:val="0"/>
          <w:lang w:eastAsia="pt-PT" w:bidi="ar-SA"/>
        </w:rPr>
        <w:t xml:space="preserve"> -</w:t>
      </w:r>
      <w:r w:rsidR="001E6072" w:rsidRPr="001E6072">
        <w:rPr>
          <w:kern w:val="0"/>
          <w:lang w:eastAsia="pt-PT" w:bidi="ar-SA"/>
        </w:rPr>
        <w:t xml:space="preserve"> Acesso a novos e maiores mercados</w:t>
      </w:r>
      <w:bookmarkEnd w:id="59"/>
    </w:p>
    <w:p w:rsidR="001A3E42" w:rsidRPr="001E6072" w:rsidRDefault="001A3E42" w:rsidP="001A3E42">
      <w:pPr>
        <w:suppressAutoHyphens w:val="0"/>
        <w:spacing w:line="240" w:lineRule="auto"/>
        <w:rPr>
          <w:rFonts w:eastAsia="Times New Roman" w:cs="Arial"/>
          <w:kern w:val="0"/>
          <w:lang w:eastAsia="pt-PT" w:bidi="ar-SA"/>
        </w:rPr>
      </w:pPr>
    </w:p>
    <w:p w:rsidR="00771249" w:rsidRDefault="005E012D" w:rsidP="005E012D">
      <w:pPr>
        <w:rPr>
          <w:rFonts w:eastAsiaTheme="minorHAnsi" w:cs="Arial"/>
          <w:kern w:val="0"/>
          <w:lang w:bidi="ar-SA"/>
        </w:rPr>
      </w:pPr>
      <w:r>
        <w:rPr>
          <w:rFonts w:eastAsiaTheme="minorHAnsi" w:cs="Arial"/>
          <w:kern w:val="0"/>
          <w:lang w:bidi="ar-SA"/>
        </w:rPr>
        <w:lastRenderedPageBreak/>
        <w:t>Um</w:t>
      </w:r>
      <w:r w:rsidR="00781BA4">
        <w:rPr>
          <w:rFonts w:eastAsiaTheme="minorHAnsi" w:cs="Arial"/>
          <w:kern w:val="0"/>
          <w:lang w:bidi="ar-SA"/>
        </w:rPr>
        <w:t>a do</w:t>
      </w:r>
      <w:r>
        <w:rPr>
          <w:rFonts w:eastAsiaTheme="minorHAnsi" w:cs="Arial"/>
          <w:kern w:val="0"/>
          <w:lang w:bidi="ar-SA"/>
        </w:rPr>
        <w:t>s</w:t>
      </w:r>
      <w:r w:rsidR="000074F2">
        <w:rPr>
          <w:rFonts w:eastAsiaTheme="minorHAnsi" w:cs="Arial"/>
          <w:kern w:val="0"/>
          <w:lang w:bidi="ar-SA"/>
        </w:rPr>
        <w:t xml:space="preserve"> </w:t>
      </w:r>
      <w:r w:rsidR="00781BA4">
        <w:rPr>
          <w:rFonts w:eastAsiaTheme="minorHAnsi" w:cs="Arial"/>
          <w:kern w:val="0"/>
          <w:lang w:bidi="ar-SA"/>
        </w:rPr>
        <w:t>motivos</w:t>
      </w:r>
      <w:r w:rsidR="000074F2">
        <w:rPr>
          <w:rFonts w:eastAsiaTheme="minorHAnsi" w:cs="Arial"/>
          <w:kern w:val="0"/>
          <w:lang w:bidi="ar-SA"/>
        </w:rPr>
        <w:t xml:space="preserve"> </w:t>
      </w:r>
      <w:r w:rsidR="00771249">
        <w:rPr>
          <w:rFonts w:eastAsiaTheme="minorHAnsi" w:cs="Arial"/>
          <w:kern w:val="0"/>
          <w:lang w:bidi="ar-SA"/>
        </w:rPr>
        <w:t xml:space="preserve">para a adesão à rede </w:t>
      </w:r>
      <w:r>
        <w:rPr>
          <w:rFonts w:eastAsiaTheme="minorHAnsi" w:cs="Arial"/>
          <w:kern w:val="0"/>
          <w:lang w:bidi="ar-SA"/>
        </w:rPr>
        <w:t>pelas empres</w:t>
      </w:r>
      <w:r w:rsidR="000074F2">
        <w:rPr>
          <w:rFonts w:eastAsiaTheme="minorHAnsi" w:cs="Arial"/>
          <w:kern w:val="0"/>
          <w:lang w:bidi="ar-SA"/>
        </w:rPr>
        <w:t>as</w:t>
      </w:r>
      <w:r w:rsidR="00781BA4">
        <w:rPr>
          <w:rFonts w:eastAsiaTheme="minorHAnsi" w:cs="Arial"/>
          <w:kern w:val="0"/>
          <w:lang w:bidi="ar-SA"/>
        </w:rPr>
        <w:t>,</w:t>
      </w:r>
      <w:r w:rsidR="000074F2">
        <w:rPr>
          <w:rFonts w:eastAsiaTheme="minorHAnsi" w:cs="Arial"/>
          <w:kern w:val="0"/>
          <w:lang w:bidi="ar-SA"/>
        </w:rPr>
        <w:t xml:space="preserve"> </w:t>
      </w:r>
      <w:r w:rsidR="00781BA4">
        <w:rPr>
          <w:rFonts w:eastAsiaTheme="minorHAnsi" w:cs="Arial"/>
          <w:kern w:val="0"/>
          <w:lang w:bidi="ar-SA"/>
        </w:rPr>
        <w:t xml:space="preserve">avaliadas neste inquérito, </w:t>
      </w:r>
      <w:r>
        <w:rPr>
          <w:rFonts w:eastAsiaTheme="minorHAnsi" w:cs="Arial"/>
          <w:kern w:val="0"/>
          <w:lang w:bidi="ar-SA"/>
        </w:rPr>
        <w:t xml:space="preserve">foi </w:t>
      </w:r>
      <w:r w:rsidRPr="004D327B">
        <w:rPr>
          <w:rFonts w:eastAsiaTheme="minorHAnsi" w:cs="Arial"/>
          <w:kern w:val="0"/>
          <w:lang w:bidi="ar-SA"/>
        </w:rPr>
        <w:t xml:space="preserve">o </w:t>
      </w:r>
      <w:r>
        <w:rPr>
          <w:rFonts w:eastAsiaTheme="minorHAnsi" w:cs="Arial"/>
          <w:kern w:val="0"/>
          <w:lang w:bidi="ar-SA"/>
        </w:rPr>
        <w:t>“A</w:t>
      </w:r>
      <w:r w:rsidRPr="004D327B">
        <w:rPr>
          <w:rFonts w:eastAsiaTheme="minorHAnsi" w:cs="Arial"/>
          <w:kern w:val="0"/>
          <w:lang w:bidi="ar-SA"/>
        </w:rPr>
        <w:t>cesso</w:t>
      </w:r>
      <w:r>
        <w:rPr>
          <w:rFonts w:eastAsiaTheme="minorHAnsi" w:cs="Arial"/>
          <w:kern w:val="0"/>
          <w:lang w:bidi="ar-SA"/>
        </w:rPr>
        <w:t xml:space="preserve"> a novos e maiores mercados”</w:t>
      </w:r>
      <w:r w:rsidR="00781BA4">
        <w:rPr>
          <w:rFonts w:eastAsiaTheme="minorHAnsi" w:cs="Arial"/>
          <w:kern w:val="0"/>
          <w:lang w:bidi="ar-SA"/>
        </w:rPr>
        <w:t>.</w:t>
      </w:r>
      <w:r w:rsidRPr="004D327B">
        <w:rPr>
          <w:rFonts w:eastAsiaTheme="minorHAnsi" w:cs="Arial"/>
          <w:kern w:val="0"/>
          <w:lang w:bidi="ar-SA"/>
        </w:rPr>
        <w:t xml:space="preserve"> </w:t>
      </w:r>
      <w:r w:rsidR="00781BA4">
        <w:rPr>
          <w:rFonts w:eastAsiaTheme="minorHAnsi" w:cs="Arial"/>
          <w:kern w:val="0"/>
          <w:lang w:bidi="ar-SA"/>
        </w:rPr>
        <w:t>Conforme a aná</w:t>
      </w:r>
      <w:r w:rsidR="0035619F">
        <w:rPr>
          <w:rFonts w:eastAsiaTheme="minorHAnsi" w:cs="Arial"/>
          <w:kern w:val="0"/>
          <w:lang w:bidi="ar-SA"/>
        </w:rPr>
        <w:t>lise do gráfico da figura 11</w:t>
      </w:r>
      <w:r w:rsidR="00781BA4">
        <w:rPr>
          <w:rFonts w:eastAsiaTheme="minorHAnsi" w:cs="Arial"/>
          <w:kern w:val="0"/>
          <w:lang w:bidi="ar-SA"/>
        </w:rPr>
        <w:t xml:space="preserve"> verificou-se que </w:t>
      </w:r>
      <w:r w:rsidR="000E7548">
        <w:rPr>
          <w:rFonts w:eastAsiaTheme="minorHAnsi" w:cs="Arial"/>
          <w:kern w:val="0"/>
          <w:lang w:bidi="ar-SA"/>
        </w:rPr>
        <w:t>das empresas que responderam, 72.7%</w:t>
      </w:r>
      <w:r w:rsidR="000074F2">
        <w:rPr>
          <w:rFonts w:eastAsiaTheme="minorHAnsi" w:cs="Arial"/>
          <w:kern w:val="0"/>
          <w:lang w:bidi="ar-SA"/>
        </w:rPr>
        <w:t xml:space="preserve"> consideraram este ponto muito</w:t>
      </w:r>
      <w:r w:rsidR="000E7548">
        <w:rPr>
          <w:rFonts w:eastAsiaTheme="minorHAnsi" w:cs="Arial"/>
          <w:kern w:val="0"/>
          <w:lang w:bidi="ar-SA"/>
        </w:rPr>
        <w:t xml:space="preserve"> importante e as restantes </w:t>
      </w:r>
      <w:r w:rsidR="000074F2">
        <w:rPr>
          <w:rFonts w:eastAsiaTheme="minorHAnsi" w:cs="Arial"/>
          <w:kern w:val="0"/>
          <w:lang w:bidi="ar-SA"/>
        </w:rPr>
        <w:t>consideraram que este ponto constituía uma razão importante ou com alguma importância</w:t>
      </w:r>
      <w:r w:rsidR="00BE358B">
        <w:rPr>
          <w:rFonts w:eastAsiaTheme="minorHAnsi" w:cs="Arial"/>
          <w:kern w:val="0"/>
          <w:lang w:bidi="ar-SA"/>
        </w:rPr>
        <w:t>.</w:t>
      </w:r>
    </w:p>
    <w:p w:rsidR="00771249" w:rsidRDefault="00771249" w:rsidP="005E012D">
      <w:pPr>
        <w:rPr>
          <w:rFonts w:eastAsiaTheme="minorHAnsi" w:cs="Arial"/>
          <w:kern w:val="0"/>
          <w:lang w:bidi="ar-SA"/>
        </w:rPr>
      </w:pPr>
    </w:p>
    <w:p w:rsidR="008A0A5F" w:rsidRPr="005E012D" w:rsidRDefault="005E012D" w:rsidP="003A3A12">
      <w:pPr>
        <w:rPr>
          <w:rFonts w:eastAsiaTheme="minorHAnsi" w:cs="Arial"/>
          <w:kern w:val="0"/>
          <w:lang w:bidi="ar-SA"/>
        </w:rPr>
      </w:pPr>
      <w:r>
        <w:rPr>
          <w:rFonts w:eastAsiaTheme="minorHAnsi" w:cs="Arial"/>
          <w:kern w:val="0"/>
          <w:lang w:bidi="ar-SA"/>
        </w:rPr>
        <w:t>Assim</w:t>
      </w:r>
      <w:r w:rsidR="00781BA4">
        <w:rPr>
          <w:rFonts w:eastAsiaTheme="minorHAnsi" w:cs="Arial"/>
          <w:kern w:val="0"/>
          <w:lang w:bidi="ar-SA"/>
        </w:rPr>
        <w:t>, podemos considera</w:t>
      </w:r>
      <w:r w:rsidR="00D22B12">
        <w:rPr>
          <w:rFonts w:eastAsiaTheme="minorHAnsi" w:cs="Arial"/>
          <w:kern w:val="0"/>
          <w:lang w:bidi="ar-SA"/>
        </w:rPr>
        <w:t>r</w:t>
      </w:r>
      <w:r w:rsidR="00781BA4">
        <w:rPr>
          <w:rFonts w:eastAsiaTheme="minorHAnsi" w:cs="Arial"/>
          <w:kern w:val="0"/>
          <w:lang w:bidi="ar-SA"/>
        </w:rPr>
        <w:t xml:space="preserve"> que</w:t>
      </w:r>
      <w:r>
        <w:rPr>
          <w:rFonts w:eastAsiaTheme="minorHAnsi" w:cs="Arial"/>
          <w:kern w:val="0"/>
          <w:lang w:bidi="ar-SA"/>
        </w:rPr>
        <w:t xml:space="preserve"> o </w:t>
      </w:r>
      <w:r w:rsidRPr="004D327B">
        <w:rPr>
          <w:rFonts w:eastAsiaTheme="minorHAnsi" w:cs="Arial"/>
          <w:kern w:val="0"/>
          <w:lang w:bidi="ar-SA"/>
        </w:rPr>
        <w:t>acesso a novos mercados será uma das principais motivações de associação à rede, pri</w:t>
      </w:r>
      <w:r w:rsidR="000074F2">
        <w:rPr>
          <w:rFonts w:eastAsiaTheme="minorHAnsi" w:cs="Arial"/>
          <w:kern w:val="0"/>
          <w:lang w:bidi="ar-SA"/>
        </w:rPr>
        <w:t>ncipalmente por parte das microe</w:t>
      </w:r>
      <w:r w:rsidR="000074F2" w:rsidRPr="004D327B">
        <w:rPr>
          <w:rFonts w:eastAsiaTheme="minorHAnsi" w:cs="Arial"/>
          <w:kern w:val="0"/>
          <w:lang w:bidi="ar-SA"/>
        </w:rPr>
        <w:t>mpresas</w:t>
      </w:r>
      <w:r w:rsidRPr="004D327B">
        <w:rPr>
          <w:rFonts w:eastAsiaTheme="minorHAnsi" w:cs="Arial"/>
          <w:kern w:val="0"/>
          <w:lang w:bidi="ar-SA"/>
        </w:rPr>
        <w:t xml:space="preserve">, porque, devido à sua dimensão, decerto não terão as competências e recursos que permitam individualmente promover os seus produtos e serviços no mercado global. </w:t>
      </w:r>
    </w:p>
    <w:p w:rsidR="008A0A5F" w:rsidRPr="000074F2" w:rsidRDefault="008A0A5F" w:rsidP="003A3A12">
      <w:pPr>
        <w:widowControl/>
        <w:suppressAutoHyphens w:val="0"/>
        <w:rPr>
          <w:rFonts w:eastAsia="Times New Roman" w:cs="Arial"/>
          <w:kern w:val="0"/>
          <w:lang w:eastAsia="pt-PT" w:bidi="ar-SA"/>
        </w:rPr>
      </w:pPr>
    </w:p>
    <w:p w:rsidR="004635E2" w:rsidRPr="000074F2" w:rsidRDefault="000074F2" w:rsidP="003A3A12">
      <w:pPr>
        <w:widowControl/>
        <w:suppressAutoHyphens w:val="0"/>
        <w:rPr>
          <w:rFonts w:eastAsia="Times New Roman" w:cs="Arial"/>
          <w:kern w:val="0"/>
          <w:lang w:eastAsia="pt-PT" w:bidi="ar-SA"/>
        </w:rPr>
      </w:pPr>
      <w:r w:rsidRPr="000074F2">
        <w:rPr>
          <w:rFonts w:eastAsia="Times New Roman" w:cs="Arial"/>
          <w:kern w:val="0"/>
          <w:lang w:eastAsia="pt-PT" w:bidi="ar-SA"/>
        </w:rPr>
        <w:t>Relativamente</w:t>
      </w:r>
      <w:r>
        <w:rPr>
          <w:rFonts w:eastAsia="Times New Roman" w:cs="Arial"/>
          <w:kern w:val="0"/>
          <w:lang w:eastAsia="pt-PT" w:bidi="ar-SA"/>
        </w:rPr>
        <w:t xml:space="preserve"> aos objetivos </w:t>
      </w:r>
      <w:r w:rsidR="003A3A12">
        <w:rPr>
          <w:rFonts w:eastAsia="Times New Roman" w:cs="Arial"/>
          <w:kern w:val="0"/>
          <w:lang w:eastAsia="pt-PT" w:bidi="ar-SA"/>
        </w:rPr>
        <w:t>alcançados</w:t>
      </w:r>
      <w:r>
        <w:rPr>
          <w:rFonts w:eastAsia="Times New Roman" w:cs="Arial"/>
          <w:kern w:val="0"/>
          <w:lang w:eastAsia="pt-PT" w:bidi="ar-SA"/>
        </w:rPr>
        <w:t xml:space="preserve"> n</w:t>
      </w:r>
      <w:r w:rsidR="003A3A12">
        <w:rPr>
          <w:rFonts w:eastAsia="Times New Roman" w:cs="Arial"/>
          <w:kern w:val="0"/>
          <w:lang w:eastAsia="pt-PT" w:bidi="ar-SA"/>
        </w:rPr>
        <w:t>o</w:t>
      </w:r>
      <w:r>
        <w:rPr>
          <w:rFonts w:eastAsia="Times New Roman" w:cs="Arial"/>
          <w:kern w:val="0"/>
          <w:lang w:eastAsia="pt-PT" w:bidi="ar-SA"/>
        </w:rPr>
        <w:t xml:space="preserve"> </w:t>
      </w:r>
      <w:r w:rsidR="003A3A12">
        <w:rPr>
          <w:rFonts w:eastAsia="Times New Roman" w:cs="Arial"/>
          <w:kern w:val="0"/>
          <w:lang w:eastAsia="pt-PT" w:bidi="ar-SA"/>
        </w:rPr>
        <w:t>item</w:t>
      </w:r>
      <w:r>
        <w:rPr>
          <w:rFonts w:eastAsia="Times New Roman" w:cs="Arial"/>
          <w:kern w:val="0"/>
          <w:lang w:eastAsia="pt-PT" w:bidi="ar-SA"/>
        </w:rPr>
        <w:t xml:space="preserve"> “Acesso a novos e maiores mercados”</w:t>
      </w:r>
      <w:r w:rsidR="003A3A12">
        <w:rPr>
          <w:rFonts w:eastAsia="Times New Roman" w:cs="Arial"/>
          <w:kern w:val="0"/>
          <w:lang w:eastAsia="pt-PT" w:bidi="ar-SA"/>
        </w:rPr>
        <w:t>,</w:t>
      </w:r>
      <w:r w:rsidRPr="000074F2">
        <w:rPr>
          <w:rFonts w:eastAsia="Times New Roman" w:cs="Arial"/>
          <w:kern w:val="0"/>
          <w:lang w:eastAsia="pt-PT" w:bidi="ar-SA"/>
        </w:rPr>
        <w:t xml:space="preserve"> </w:t>
      </w:r>
      <w:r w:rsidR="003A3A12">
        <w:rPr>
          <w:rFonts w:eastAsia="Times New Roman" w:cs="Arial"/>
          <w:kern w:val="0"/>
          <w:lang w:eastAsia="pt-PT" w:bidi="ar-SA"/>
        </w:rPr>
        <w:t>a maioria das empresas c</w:t>
      </w:r>
      <w:r w:rsidR="00EB3D16">
        <w:rPr>
          <w:rFonts w:eastAsia="Times New Roman" w:cs="Arial"/>
          <w:kern w:val="0"/>
          <w:lang w:eastAsia="pt-PT" w:bidi="ar-SA"/>
        </w:rPr>
        <w:t>onsidera ter conseguido atingir</w:t>
      </w:r>
      <w:r w:rsidR="004E759F">
        <w:rPr>
          <w:rFonts w:eastAsia="Times New Roman" w:cs="Arial"/>
          <w:kern w:val="0"/>
          <w:lang w:eastAsia="pt-PT" w:bidi="ar-SA"/>
        </w:rPr>
        <w:t xml:space="preserve"> totalmente ou em grande par</w:t>
      </w:r>
      <w:r w:rsidR="005F1AB3">
        <w:rPr>
          <w:rFonts w:eastAsia="Times New Roman" w:cs="Arial"/>
          <w:kern w:val="0"/>
          <w:lang w:eastAsia="pt-PT" w:bidi="ar-SA"/>
        </w:rPr>
        <w:t>t</w:t>
      </w:r>
      <w:r w:rsidR="000D5E92">
        <w:rPr>
          <w:rFonts w:eastAsia="Times New Roman" w:cs="Arial"/>
          <w:kern w:val="0"/>
          <w:lang w:eastAsia="pt-PT" w:bidi="ar-SA"/>
        </w:rPr>
        <w:t>e os seus objetivos e apenas 27,3%</w:t>
      </w:r>
      <w:r w:rsidR="003A3A12">
        <w:rPr>
          <w:rFonts w:eastAsia="Times New Roman" w:cs="Arial"/>
          <w:kern w:val="0"/>
          <w:lang w:eastAsia="pt-PT" w:bidi="ar-SA"/>
        </w:rPr>
        <w:t xml:space="preserve"> considera ter obtido</w:t>
      </w:r>
      <w:r w:rsidR="000D5E92">
        <w:rPr>
          <w:rFonts w:eastAsia="Times New Roman" w:cs="Arial"/>
          <w:kern w:val="0"/>
          <w:lang w:eastAsia="pt-PT" w:bidi="ar-SA"/>
        </w:rPr>
        <w:t xml:space="preserve"> resultados medianos ou fracos </w:t>
      </w:r>
      <w:proofErr w:type="spellStart"/>
      <w:r w:rsidR="000D5E92">
        <w:rPr>
          <w:rFonts w:eastAsia="Times New Roman" w:cs="Arial"/>
          <w:kern w:val="0"/>
          <w:lang w:eastAsia="pt-PT" w:bidi="ar-SA"/>
        </w:rPr>
        <w:t>fracos</w:t>
      </w:r>
      <w:proofErr w:type="spellEnd"/>
      <w:r w:rsidR="003A3A12">
        <w:rPr>
          <w:rFonts w:eastAsia="Times New Roman" w:cs="Arial"/>
          <w:kern w:val="0"/>
          <w:lang w:eastAsia="pt-PT" w:bidi="ar-SA"/>
        </w:rPr>
        <w:t>.</w:t>
      </w:r>
    </w:p>
    <w:p w:rsidR="004635E2" w:rsidRPr="000074F2" w:rsidRDefault="004635E2" w:rsidP="003A3A12">
      <w:pPr>
        <w:widowControl/>
        <w:suppressAutoHyphens w:val="0"/>
        <w:rPr>
          <w:rFonts w:eastAsia="Times New Roman" w:cs="Arial"/>
          <w:kern w:val="0"/>
          <w:lang w:eastAsia="pt-PT" w:bidi="ar-SA"/>
        </w:rPr>
      </w:pPr>
    </w:p>
    <w:p w:rsidR="004635E2" w:rsidRPr="000074F2" w:rsidRDefault="00D97840" w:rsidP="003A3A12">
      <w:pPr>
        <w:widowControl/>
        <w:suppressAutoHyphens w:val="0"/>
        <w:rPr>
          <w:rFonts w:eastAsia="Times New Roman" w:cs="Arial"/>
          <w:kern w:val="0"/>
          <w:lang w:eastAsia="pt-PT" w:bidi="ar-SA"/>
        </w:rPr>
      </w:pPr>
      <w:r>
        <w:rPr>
          <w:rFonts w:eastAsia="Times New Roman" w:cs="Arial"/>
          <w:kern w:val="0"/>
          <w:lang w:eastAsia="pt-PT" w:bidi="ar-SA"/>
        </w:rPr>
        <w:t>Da análise dos objetivos pretendidos e resultados obtidos relativamente ao “Acesso a novos e maiores mercados”,</w:t>
      </w:r>
      <w:r w:rsidR="003A3A12">
        <w:rPr>
          <w:rFonts w:eastAsia="Times New Roman" w:cs="Arial"/>
          <w:kern w:val="0"/>
          <w:lang w:eastAsia="pt-PT" w:bidi="ar-SA"/>
        </w:rPr>
        <w:t xml:space="preserve"> poderemos afirmar que</w:t>
      </w:r>
      <w:r>
        <w:rPr>
          <w:rFonts w:eastAsia="Times New Roman" w:cs="Arial"/>
          <w:kern w:val="0"/>
          <w:lang w:eastAsia="pt-PT" w:bidi="ar-SA"/>
        </w:rPr>
        <w:t xml:space="preserve"> </w:t>
      </w:r>
      <w:r w:rsidR="003A3A12">
        <w:rPr>
          <w:rFonts w:eastAsia="Times New Roman" w:cs="Arial"/>
          <w:kern w:val="0"/>
          <w:lang w:eastAsia="pt-PT" w:bidi="ar-SA"/>
        </w:rPr>
        <w:t xml:space="preserve">esta rede </w:t>
      </w:r>
      <w:r>
        <w:rPr>
          <w:rFonts w:eastAsia="Times New Roman" w:cs="Arial"/>
          <w:kern w:val="0"/>
          <w:lang w:eastAsia="pt-PT" w:bidi="ar-SA"/>
        </w:rPr>
        <w:t>apresenta-se como uma excelente opção para as empresas que procuram penetrar em novos mercados.</w:t>
      </w:r>
    </w:p>
    <w:p w:rsidR="004635E2" w:rsidRPr="000074F2" w:rsidRDefault="004635E2" w:rsidP="003A3A12">
      <w:pPr>
        <w:widowControl/>
        <w:suppressAutoHyphens w:val="0"/>
        <w:rPr>
          <w:rFonts w:eastAsia="Times New Roman" w:cs="Arial"/>
          <w:kern w:val="0"/>
          <w:lang w:eastAsia="pt-PT" w:bidi="ar-SA"/>
        </w:rPr>
      </w:pPr>
    </w:p>
    <w:p w:rsidR="004635E2" w:rsidRPr="000074F2" w:rsidRDefault="004635E2" w:rsidP="003A3A12">
      <w:pPr>
        <w:widowControl/>
        <w:suppressAutoHyphens w:val="0"/>
        <w:rPr>
          <w:rFonts w:eastAsia="Times New Roman" w:cs="Arial"/>
          <w:kern w:val="0"/>
          <w:lang w:eastAsia="pt-PT" w:bidi="ar-SA"/>
        </w:rPr>
      </w:pPr>
    </w:p>
    <w:p w:rsidR="004635E2" w:rsidRPr="000074F2" w:rsidRDefault="004635E2" w:rsidP="003A3A12">
      <w:pPr>
        <w:widowControl/>
        <w:suppressAutoHyphens w:val="0"/>
        <w:rPr>
          <w:rFonts w:eastAsia="Times New Roman" w:cs="Arial"/>
          <w:kern w:val="0"/>
          <w:lang w:eastAsia="pt-PT" w:bidi="ar-SA"/>
        </w:rPr>
      </w:pPr>
    </w:p>
    <w:p w:rsidR="004635E2" w:rsidRPr="000074F2" w:rsidRDefault="004635E2" w:rsidP="003A3A12">
      <w:pPr>
        <w:widowControl/>
        <w:suppressAutoHyphens w:val="0"/>
        <w:rPr>
          <w:rFonts w:eastAsia="Times New Roman" w:cs="Arial"/>
          <w:kern w:val="0"/>
          <w:lang w:eastAsia="pt-PT" w:bidi="ar-SA"/>
        </w:rPr>
      </w:pPr>
    </w:p>
    <w:p w:rsidR="004635E2" w:rsidRPr="000074F2" w:rsidRDefault="004635E2" w:rsidP="003A3A12">
      <w:pPr>
        <w:widowControl/>
        <w:suppressAutoHyphens w:val="0"/>
        <w:rPr>
          <w:rFonts w:eastAsia="Times New Roman" w:cs="Arial"/>
          <w:kern w:val="0"/>
          <w:lang w:eastAsia="pt-PT" w:bidi="ar-SA"/>
        </w:rPr>
      </w:pPr>
    </w:p>
    <w:p w:rsidR="004635E2" w:rsidRDefault="004635E2">
      <w:pPr>
        <w:suppressAutoHyphens w:val="0"/>
        <w:spacing w:line="240" w:lineRule="auto"/>
        <w:jc w:val="left"/>
        <w:rPr>
          <w:rFonts w:eastAsia="Times New Roman" w:cs="Arial"/>
          <w:b/>
          <w:kern w:val="0"/>
          <w:sz w:val="22"/>
          <w:szCs w:val="22"/>
          <w:lang w:eastAsia="pt-PT" w:bidi="ar-SA"/>
        </w:rPr>
      </w:pPr>
      <w:r>
        <w:rPr>
          <w:rFonts w:eastAsia="Times New Roman" w:cs="Arial"/>
          <w:b/>
          <w:kern w:val="0"/>
          <w:sz w:val="22"/>
          <w:szCs w:val="22"/>
          <w:lang w:eastAsia="pt-PT" w:bidi="ar-SA"/>
        </w:rPr>
        <w:br w:type="page"/>
      </w:r>
    </w:p>
    <w:p w:rsidR="00C1448B" w:rsidRPr="004D327B" w:rsidRDefault="00F14B00" w:rsidP="00C1448B">
      <w:pPr>
        <w:widowControl/>
        <w:suppressAutoHyphens w:val="0"/>
        <w:spacing w:line="240" w:lineRule="auto"/>
        <w:jc w:val="left"/>
        <w:rPr>
          <w:rFonts w:eastAsia="Times New Roman" w:cs="Arial"/>
          <w:b/>
          <w:kern w:val="0"/>
          <w:lang w:eastAsia="pt-PT" w:bidi="ar-SA"/>
        </w:rPr>
      </w:pPr>
      <w:r>
        <w:rPr>
          <w:rFonts w:eastAsia="Times New Roman" w:cs="Arial"/>
          <w:b/>
          <w:kern w:val="0"/>
          <w:lang w:eastAsia="pt-PT" w:bidi="ar-SA"/>
        </w:rPr>
        <w:lastRenderedPageBreak/>
        <w:t>A.2</w:t>
      </w:r>
      <w:r w:rsidRPr="004D327B">
        <w:rPr>
          <w:rFonts w:eastAsia="Times New Roman" w:cs="Arial"/>
          <w:b/>
          <w:kern w:val="0"/>
          <w:lang w:eastAsia="pt-PT" w:bidi="ar-SA"/>
        </w:rPr>
        <w:t xml:space="preserve">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pretendid</w:t>
      </w:r>
      <w:r w:rsidR="00BB6FBB">
        <w:rPr>
          <w:rFonts w:eastAsia="Times New Roman" w:cs="Arial"/>
          <w:b/>
          <w:kern w:val="0"/>
          <w:lang w:eastAsia="pt-PT" w:bidi="ar-SA"/>
        </w:rPr>
        <w:t xml:space="preserve">o com a adesão à rede </w:t>
      </w:r>
      <w:proofErr w:type="spellStart"/>
      <w:r w:rsidR="00BB6FBB">
        <w:rPr>
          <w:rFonts w:eastAsia="Times New Roman" w:cs="Arial"/>
          <w:b/>
          <w:kern w:val="0"/>
          <w:lang w:eastAsia="pt-PT" w:bidi="ar-SA"/>
        </w:rPr>
        <w:t>Inova-Ria</w:t>
      </w:r>
      <w:proofErr w:type="spellEnd"/>
      <w:r w:rsidR="00A54CD0">
        <w:rPr>
          <w:rFonts w:eastAsia="Times New Roman" w:cs="Arial"/>
          <w:b/>
          <w:kern w:val="0"/>
          <w:lang w:eastAsia="pt-PT" w:bidi="ar-SA"/>
        </w:rPr>
        <w:t xml:space="preserve"> -</w:t>
      </w:r>
      <w:r w:rsidR="008A0A5F" w:rsidRPr="004D327B">
        <w:rPr>
          <w:rFonts w:eastAsia="Times New Roman" w:cs="Arial"/>
          <w:b/>
          <w:kern w:val="0"/>
          <w:lang w:eastAsia="pt-PT" w:bidi="ar-SA"/>
        </w:rPr>
        <w:t xml:space="preserve"> </w:t>
      </w:r>
      <w:r>
        <w:rPr>
          <w:rFonts w:eastAsia="Times New Roman" w:cs="Arial"/>
          <w:b/>
          <w:kern w:val="0"/>
          <w:lang w:eastAsia="pt-PT" w:bidi="ar-SA"/>
        </w:rPr>
        <w:t>M</w:t>
      </w:r>
      <w:r w:rsidRPr="004D327B">
        <w:rPr>
          <w:rFonts w:eastAsia="Times New Roman" w:cs="Arial"/>
          <w:b/>
          <w:kern w:val="0"/>
          <w:lang w:eastAsia="pt-PT" w:bidi="ar-SA"/>
        </w:rPr>
        <w:t>aior oferta de produtos/serviços</w:t>
      </w:r>
    </w:p>
    <w:p w:rsidR="008A0A5F" w:rsidRPr="004D327B" w:rsidRDefault="008A0A5F" w:rsidP="00C1448B">
      <w:pPr>
        <w:widowControl/>
        <w:suppressAutoHyphens w:val="0"/>
        <w:spacing w:line="240" w:lineRule="auto"/>
        <w:jc w:val="left"/>
        <w:rPr>
          <w:rFonts w:eastAsia="Times New Roman" w:cs="Arial"/>
          <w:b/>
          <w:kern w:val="0"/>
          <w:lang w:eastAsia="pt-PT" w:bidi="ar-SA"/>
        </w:rPr>
      </w:pPr>
    </w:p>
    <w:p w:rsidR="00675BCB" w:rsidRPr="004D327B" w:rsidRDefault="006F0FEA" w:rsidP="0086227D">
      <w:pPr>
        <w:rPr>
          <w:rFonts w:cs="Arial"/>
          <w:b/>
          <w:kern w:val="0"/>
          <w:lang w:bidi="ar-SA"/>
        </w:rPr>
      </w:pPr>
      <w:r w:rsidRPr="004D327B">
        <w:rPr>
          <w:rFonts w:cs="Arial"/>
          <w:b/>
          <w:noProof/>
          <w:kern w:val="0"/>
          <w:lang w:eastAsia="pt-PT" w:bidi="ar-SA"/>
        </w:rPr>
        <w:drawing>
          <wp:inline distT="0" distB="0" distL="0" distR="0">
            <wp:extent cx="5800725" cy="2857500"/>
            <wp:effectExtent l="19050" t="0" r="9525" b="0"/>
            <wp:docPr id="33"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E6072" w:rsidRPr="001E6072" w:rsidRDefault="00274753" w:rsidP="009B7C53">
      <w:pPr>
        <w:pStyle w:val="legendafiguras"/>
        <w:rPr>
          <w:kern w:val="0"/>
          <w:lang w:eastAsia="pt-PT" w:bidi="ar-SA"/>
        </w:rPr>
      </w:pPr>
      <w:bookmarkStart w:id="60" w:name="_Toc364683624"/>
      <w:r>
        <w:rPr>
          <w:kern w:val="0"/>
          <w:lang w:eastAsia="pt-PT" w:bidi="ar-SA"/>
        </w:rPr>
        <w:t>Figura 13</w:t>
      </w:r>
      <w:r w:rsidR="00046A62" w:rsidRPr="001E6072">
        <w:rPr>
          <w:kern w:val="0"/>
          <w:lang w:eastAsia="pt-PT" w:bidi="ar-SA"/>
        </w:rPr>
        <w:t xml:space="preserve"> - Objetivos prete</w:t>
      </w:r>
      <w:r w:rsidR="00BB6FBB">
        <w:rPr>
          <w:kern w:val="0"/>
          <w:lang w:eastAsia="pt-PT" w:bidi="ar-SA"/>
        </w:rPr>
        <w:t xml:space="preserve">ndidos com a adesão à rede </w:t>
      </w:r>
      <w:proofErr w:type="spellStart"/>
      <w:r w:rsidR="00BB6FBB">
        <w:rPr>
          <w:kern w:val="0"/>
          <w:lang w:eastAsia="pt-PT" w:bidi="ar-SA"/>
        </w:rPr>
        <w:t>Inova-Ria</w:t>
      </w:r>
      <w:proofErr w:type="spellEnd"/>
      <w:r w:rsidR="002F57AE">
        <w:rPr>
          <w:kern w:val="0"/>
          <w:lang w:eastAsia="pt-PT" w:bidi="ar-SA"/>
        </w:rPr>
        <w:t xml:space="preserve"> -</w:t>
      </w:r>
      <w:r w:rsidR="001E6072" w:rsidRPr="001E6072">
        <w:rPr>
          <w:kern w:val="0"/>
          <w:lang w:eastAsia="pt-PT" w:bidi="ar-SA"/>
        </w:rPr>
        <w:t xml:space="preserve"> Maior oferta de produtos/serviços</w:t>
      </w:r>
      <w:bookmarkEnd w:id="60"/>
    </w:p>
    <w:p w:rsidR="00046A62" w:rsidRPr="00046A62" w:rsidRDefault="00046A62" w:rsidP="00046A62">
      <w:pPr>
        <w:rPr>
          <w:rFonts w:eastAsia="Times New Roman" w:cs="Arial"/>
          <w:kern w:val="0"/>
          <w:lang w:eastAsia="pt-PT" w:bidi="ar-SA"/>
        </w:rPr>
      </w:pPr>
    </w:p>
    <w:p w:rsidR="00F14B00" w:rsidRPr="004D327B" w:rsidRDefault="00F14B00" w:rsidP="00F14B00">
      <w:pPr>
        <w:widowControl/>
        <w:suppressAutoHyphens w:val="0"/>
        <w:spacing w:line="240" w:lineRule="auto"/>
        <w:jc w:val="left"/>
        <w:rPr>
          <w:rFonts w:eastAsia="Times New Roman" w:cs="Arial"/>
          <w:b/>
          <w:kern w:val="0"/>
          <w:lang w:eastAsia="pt-PT" w:bidi="ar-SA"/>
        </w:rPr>
      </w:pPr>
      <w:r>
        <w:rPr>
          <w:rFonts w:eastAsia="Times New Roman" w:cs="Arial"/>
          <w:b/>
          <w:kern w:val="0"/>
          <w:lang w:eastAsia="pt-PT" w:bidi="ar-SA"/>
        </w:rPr>
        <w:t>B.2</w:t>
      </w:r>
      <w:r w:rsidRPr="004D327B">
        <w:rPr>
          <w:rFonts w:eastAsia="Times New Roman" w:cs="Arial"/>
          <w:b/>
          <w:kern w:val="0"/>
          <w:lang w:eastAsia="pt-PT" w:bidi="ar-SA"/>
        </w:rPr>
        <w:t xml:space="preserve">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atingid</w:t>
      </w:r>
      <w:r w:rsidR="00BB6FBB">
        <w:rPr>
          <w:rFonts w:eastAsia="Times New Roman" w:cs="Arial"/>
          <w:b/>
          <w:kern w:val="0"/>
          <w:lang w:eastAsia="pt-PT" w:bidi="ar-SA"/>
        </w:rPr>
        <w:t xml:space="preserve">o com a adesão à rede </w:t>
      </w:r>
      <w:proofErr w:type="spellStart"/>
      <w:r w:rsidR="00BB6FBB">
        <w:rPr>
          <w:rFonts w:eastAsia="Times New Roman" w:cs="Arial"/>
          <w:b/>
          <w:kern w:val="0"/>
          <w:lang w:eastAsia="pt-PT" w:bidi="ar-SA"/>
        </w:rPr>
        <w:t>Inova-Ria</w:t>
      </w:r>
      <w:proofErr w:type="spellEnd"/>
      <w:r w:rsidR="00A54CD0">
        <w:rPr>
          <w:rFonts w:eastAsia="Times New Roman" w:cs="Arial"/>
          <w:b/>
          <w:kern w:val="0"/>
          <w:lang w:eastAsia="pt-PT" w:bidi="ar-SA"/>
        </w:rPr>
        <w:t xml:space="preserve"> -</w:t>
      </w:r>
      <w:r w:rsidRPr="004D327B">
        <w:rPr>
          <w:rFonts w:eastAsia="Times New Roman" w:cs="Arial"/>
          <w:b/>
          <w:kern w:val="0"/>
          <w:lang w:eastAsia="pt-PT" w:bidi="ar-SA"/>
        </w:rPr>
        <w:t xml:space="preserve"> </w:t>
      </w:r>
      <w:r>
        <w:rPr>
          <w:rFonts w:eastAsia="Times New Roman" w:cs="Arial"/>
          <w:b/>
          <w:kern w:val="0"/>
          <w:lang w:eastAsia="pt-PT" w:bidi="ar-SA"/>
        </w:rPr>
        <w:t>M</w:t>
      </w:r>
      <w:r w:rsidRPr="004D327B">
        <w:rPr>
          <w:rFonts w:eastAsia="Times New Roman" w:cs="Arial"/>
          <w:b/>
          <w:kern w:val="0"/>
          <w:lang w:eastAsia="pt-PT" w:bidi="ar-SA"/>
        </w:rPr>
        <w:t>aior oferta de produtos/serviços</w:t>
      </w:r>
    </w:p>
    <w:p w:rsidR="00675BCB" w:rsidRPr="004D327B" w:rsidRDefault="00675BCB" w:rsidP="00675BCB">
      <w:pPr>
        <w:widowControl/>
        <w:suppressAutoHyphens w:val="0"/>
        <w:spacing w:line="240" w:lineRule="auto"/>
        <w:jc w:val="left"/>
        <w:rPr>
          <w:rFonts w:eastAsia="Times New Roman" w:cs="Arial"/>
          <w:b/>
          <w:kern w:val="0"/>
          <w:sz w:val="22"/>
          <w:szCs w:val="22"/>
          <w:lang w:eastAsia="pt-PT" w:bidi="ar-SA"/>
        </w:rPr>
      </w:pPr>
    </w:p>
    <w:p w:rsidR="00CB674D" w:rsidRPr="004D327B" w:rsidRDefault="00CB674D" w:rsidP="00CB674D">
      <w:pPr>
        <w:rPr>
          <w:rFonts w:eastAsiaTheme="minorHAnsi" w:cs="Arial"/>
          <w:b/>
          <w:kern w:val="0"/>
          <w:lang w:bidi="ar-SA"/>
        </w:rPr>
      </w:pPr>
      <w:r w:rsidRPr="004D327B">
        <w:rPr>
          <w:rFonts w:eastAsiaTheme="minorHAnsi" w:cs="Arial"/>
          <w:b/>
          <w:noProof/>
          <w:kern w:val="0"/>
          <w:lang w:eastAsia="pt-PT" w:bidi="ar-SA"/>
        </w:rPr>
        <w:drawing>
          <wp:inline distT="0" distB="0" distL="0" distR="0">
            <wp:extent cx="5800725" cy="2857500"/>
            <wp:effectExtent l="19050" t="0" r="952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E6072" w:rsidRPr="001E6072" w:rsidRDefault="00274753" w:rsidP="009B7C53">
      <w:pPr>
        <w:pStyle w:val="legendafiguras"/>
        <w:rPr>
          <w:kern w:val="0"/>
          <w:lang w:eastAsia="pt-PT" w:bidi="ar-SA"/>
        </w:rPr>
      </w:pPr>
      <w:bookmarkStart w:id="61" w:name="_Toc364683625"/>
      <w:r>
        <w:rPr>
          <w:kern w:val="0"/>
          <w:lang w:eastAsia="pt-PT" w:bidi="ar-SA"/>
        </w:rPr>
        <w:t>Figura 14</w:t>
      </w:r>
      <w:r w:rsidR="00046A62" w:rsidRPr="001E6072">
        <w:rPr>
          <w:kern w:val="0"/>
          <w:lang w:eastAsia="pt-PT" w:bidi="ar-SA"/>
        </w:rPr>
        <w:t xml:space="preserve"> - Objetivos alcançados </w:t>
      </w:r>
      <w:r w:rsidR="00BB6FBB">
        <w:rPr>
          <w:kern w:val="0"/>
          <w:lang w:eastAsia="pt-PT" w:bidi="ar-SA"/>
        </w:rPr>
        <w:t xml:space="preserve">com a participação na rede </w:t>
      </w:r>
      <w:proofErr w:type="spellStart"/>
      <w:r w:rsidR="00BB6FBB">
        <w:rPr>
          <w:kern w:val="0"/>
          <w:lang w:eastAsia="pt-PT" w:bidi="ar-SA"/>
        </w:rPr>
        <w:t>Inova-Ria</w:t>
      </w:r>
      <w:proofErr w:type="spellEnd"/>
      <w:r w:rsidR="002F57AE">
        <w:rPr>
          <w:kern w:val="0"/>
          <w:lang w:eastAsia="pt-PT" w:bidi="ar-SA"/>
        </w:rPr>
        <w:t xml:space="preserve"> -</w:t>
      </w:r>
      <w:r w:rsidR="001E6072" w:rsidRPr="001E6072">
        <w:rPr>
          <w:kern w:val="0"/>
          <w:lang w:eastAsia="pt-PT" w:bidi="ar-SA"/>
        </w:rPr>
        <w:t xml:space="preserve"> Maior oferta de produtos/serviços</w:t>
      </w:r>
      <w:bookmarkEnd w:id="61"/>
    </w:p>
    <w:p w:rsidR="00CB674D" w:rsidRPr="005E012D" w:rsidRDefault="00CB674D" w:rsidP="005E012D">
      <w:pPr>
        <w:widowControl/>
        <w:suppressAutoHyphens w:val="0"/>
        <w:autoSpaceDE w:val="0"/>
        <w:adjustRightInd w:val="0"/>
        <w:textAlignment w:val="auto"/>
        <w:rPr>
          <w:rFonts w:eastAsia="Times New Roman" w:cs="Arial"/>
          <w:kern w:val="0"/>
          <w:lang w:eastAsia="pt-PT" w:bidi="ar-SA"/>
        </w:rPr>
      </w:pPr>
    </w:p>
    <w:p w:rsidR="004D054A" w:rsidRDefault="002562B1" w:rsidP="00DF05ED">
      <w:pPr>
        <w:rPr>
          <w:rFonts w:eastAsiaTheme="minorHAnsi" w:cs="Arial"/>
          <w:kern w:val="0"/>
          <w:lang w:bidi="ar-SA"/>
        </w:rPr>
      </w:pPr>
      <w:r>
        <w:rPr>
          <w:rFonts w:eastAsiaTheme="minorHAnsi" w:cs="Arial"/>
          <w:kern w:val="0"/>
          <w:lang w:bidi="ar-SA"/>
        </w:rPr>
        <w:lastRenderedPageBreak/>
        <w:t>Relativamente à motivação das empresas</w:t>
      </w:r>
      <w:r w:rsidR="004D054A">
        <w:rPr>
          <w:rFonts w:eastAsiaTheme="minorHAnsi" w:cs="Arial"/>
          <w:kern w:val="0"/>
          <w:lang w:bidi="ar-SA"/>
        </w:rPr>
        <w:t xml:space="preserve"> no item</w:t>
      </w:r>
      <w:r>
        <w:rPr>
          <w:rFonts w:eastAsiaTheme="minorHAnsi" w:cs="Arial"/>
          <w:kern w:val="0"/>
          <w:lang w:bidi="ar-SA"/>
        </w:rPr>
        <w:t xml:space="preserve"> “M</w:t>
      </w:r>
      <w:r w:rsidRPr="004D327B">
        <w:rPr>
          <w:rFonts w:eastAsiaTheme="minorHAnsi" w:cs="Arial"/>
          <w:kern w:val="0"/>
          <w:lang w:bidi="ar-SA"/>
        </w:rPr>
        <w:t>aior oferta de produtos e</w:t>
      </w:r>
      <w:r>
        <w:rPr>
          <w:rFonts w:eastAsiaTheme="minorHAnsi" w:cs="Arial"/>
          <w:kern w:val="0"/>
          <w:lang w:bidi="ar-SA"/>
        </w:rPr>
        <w:t xml:space="preserve"> serviços”</w:t>
      </w:r>
      <w:r w:rsidRPr="004D327B">
        <w:rPr>
          <w:rFonts w:eastAsiaTheme="minorHAnsi" w:cs="Arial"/>
          <w:kern w:val="0"/>
          <w:lang w:bidi="ar-SA"/>
        </w:rPr>
        <w:t>,</w:t>
      </w:r>
      <w:r w:rsidR="000D5E92">
        <w:rPr>
          <w:rFonts w:eastAsiaTheme="minorHAnsi" w:cs="Arial"/>
          <w:kern w:val="0"/>
          <w:lang w:bidi="ar-SA"/>
        </w:rPr>
        <w:t xml:space="preserve"> destaca-se o facto de que a maioria das</w:t>
      </w:r>
      <w:r>
        <w:rPr>
          <w:rFonts w:eastAsiaTheme="minorHAnsi" w:cs="Arial"/>
          <w:kern w:val="0"/>
          <w:lang w:bidi="ar-SA"/>
        </w:rPr>
        <w:t xml:space="preserve"> empresas de tecnologias de</w:t>
      </w:r>
      <w:r w:rsidR="000E7548">
        <w:rPr>
          <w:rFonts w:eastAsiaTheme="minorHAnsi" w:cs="Arial"/>
          <w:kern w:val="0"/>
          <w:lang w:bidi="ar-SA"/>
        </w:rPr>
        <w:t xml:space="preserve"> informação e</w:t>
      </w:r>
      <w:r w:rsidR="00DF05ED">
        <w:rPr>
          <w:rFonts w:eastAsiaTheme="minorHAnsi" w:cs="Arial"/>
          <w:kern w:val="0"/>
          <w:lang w:bidi="ar-SA"/>
        </w:rPr>
        <w:t xml:space="preserve"> de eletrónica consideraram importante</w:t>
      </w:r>
      <w:r>
        <w:rPr>
          <w:rFonts w:eastAsiaTheme="minorHAnsi" w:cs="Arial"/>
          <w:kern w:val="0"/>
          <w:lang w:bidi="ar-SA"/>
        </w:rPr>
        <w:t xml:space="preserve"> </w:t>
      </w:r>
      <w:r w:rsidR="000D5E92">
        <w:rPr>
          <w:rFonts w:eastAsiaTheme="minorHAnsi" w:cs="Arial"/>
          <w:kern w:val="0"/>
          <w:lang w:bidi="ar-SA"/>
        </w:rPr>
        <w:t xml:space="preserve">ou com alguma importância </w:t>
      </w:r>
      <w:r>
        <w:rPr>
          <w:rFonts w:eastAsiaTheme="minorHAnsi" w:cs="Arial"/>
          <w:kern w:val="0"/>
          <w:lang w:bidi="ar-SA"/>
        </w:rPr>
        <w:t>o contributo que poderiam obter pela participação na rede</w:t>
      </w:r>
      <w:r w:rsidR="00DF05ED">
        <w:rPr>
          <w:rFonts w:eastAsiaTheme="minorHAnsi" w:cs="Arial"/>
          <w:kern w:val="0"/>
          <w:lang w:bidi="ar-SA"/>
        </w:rPr>
        <w:t xml:space="preserve"> neste item. </w:t>
      </w:r>
    </w:p>
    <w:p w:rsidR="004D054A" w:rsidRDefault="004D054A" w:rsidP="00DF05ED">
      <w:pPr>
        <w:rPr>
          <w:rFonts w:eastAsiaTheme="minorHAnsi" w:cs="Arial"/>
          <w:kern w:val="0"/>
          <w:lang w:bidi="ar-SA"/>
        </w:rPr>
      </w:pPr>
    </w:p>
    <w:p w:rsidR="00DF05ED" w:rsidRPr="004D327B" w:rsidRDefault="00DF05ED" w:rsidP="00DF05ED">
      <w:pPr>
        <w:rPr>
          <w:rFonts w:eastAsiaTheme="minorHAnsi" w:cs="Arial"/>
          <w:kern w:val="0"/>
          <w:lang w:bidi="ar-SA"/>
        </w:rPr>
      </w:pPr>
      <w:r>
        <w:rPr>
          <w:rFonts w:eastAsiaTheme="minorHAnsi" w:cs="Arial"/>
          <w:kern w:val="0"/>
          <w:lang w:bidi="ar-SA"/>
        </w:rPr>
        <w:t xml:space="preserve">A importância </w:t>
      </w:r>
      <w:r w:rsidR="00860AE6">
        <w:rPr>
          <w:rFonts w:eastAsiaTheme="minorHAnsi" w:cs="Arial"/>
          <w:kern w:val="0"/>
          <w:lang w:bidi="ar-SA"/>
        </w:rPr>
        <w:t xml:space="preserve">relativa </w:t>
      </w:r>
      <w:r>
        <w:rPr>
          <w:rFonts w:eastAsiaTheme="minorHAnsi" w:cs="Arial"/>
          <w:kern w:val="0"/>
          <w:lang w:bidi="ar-SA"/>
        </w:rPr>
        <w:t xml:space="preserve">atribuída a este item </w:t>
      </w:r>
      <w:r w:rsidR="004D054A">
        <w:rPr>
          <w:rFonts w:eastAsiaTheme="minorHAnsi" w:cs="Arial"/>
          <w:kern w:val="0"/>
          <w:lang w:bidi="ar-SA"/>
        </w:rPr>
        <w:t>e os resultados obtidos poderão</w:t>
      </w:r>
      <w:r>
        <w:rPr>
          <w:rFonts w:eastAsiaTheme="minorHAnsi" w:cs="Arial"/>
          <w:kern w:val="0"/>
          <w:lang w:bidi="ar-SA"/>
        </w:rPr>
        <w:t xml:space="preserve"> ser </w:t>
      </w:r>
      <w:r w:rsidR="004D054A">
        <w:rPr>
          <w:rFonts w:eastAsiaTheme="minorHAnsi" w:cs="Arial"/>
          <w:kern w:val="0"/>
          <w:lang w:bidi="ar-SA"/>
        </w:rPr>
        <w:t>explicados</w:t>
      </w:r>
      <w:r w:rsidRPr="004D327B">
        <w:rPr>
          <w:rFonts w:eastAsiaTheme="minorHAnsi" w:cs="Arial"/>
          <w:kern w:val="0"/>
          <w:lang w:bidi="ar-SA"/>
        </w:rPr>
        <w:t xml:space="preserve"> </w:t>
      </w:r>
      <w:r w:rsidR="00860AE6">
        <w:rPr>
          <w:rFonts w:eastAsiaTheme="minorHAnsi" w:cs="Arial"/>
          <w:kern w:val="0"/>
          <w:lang w:bidi="ar-SA"/>
        </w:rPr>
        <w:t>por o desenvolvimento de novos produtos ou serviços ser um processo relativamente complexo e demorado</w:t>
      </w:r>
      <w:r w:rsidR="004D054A">
        <w:rPr>
          <w:rFonts w:eastAsiaTheme="minorHAnsi" w:cs="Arial"/>
          <w:kern w:val="0"/>
          <w:lang w:bidi="ar-SA"/>
        </w:rPr>
        <w:t>, e a cooperação</w:t>
      </w:r>
      <w:r w:rsidR="00860AE6">
        <w:rPr>
          <w:rFonts w:eastAsiaTheme="minorHAnsi" w:cs="Arial"/>
          <w:kern w:val="0"/>
          <w:lang w:bidi="ar-SA"/>
        </w:rPr>
        <w:t xml:space="preserve"> quando existe, neste domínio exige não só profundas relações de confiança entre as empresas,</w:t>
      </w:r>
      <w:r w:rsidR="00A54CD0">
        <w:rPr>
          <w:rFonts w:eastAsiaTheme="minorHAnsi" w:cs="Arial"/>
          <w:kern w:val="0"/>
          <w:lang w:bidi="ar-SA"/>
        </w:rPr>
        <w:t xml:space="preserve"> que normalmente só se atingem após algum tempo de cooperação,</w:t>
      </w:r>
      <w:r w:rsidR="00860AE6">
        <w:rPr>
          <w:rFonts w:eastAsiaTheme="minorHAnsi" w:cs="Arial"/>
          <w:kern w:val="0"/>
          <w:lang w:bidi="ar-SA"/>
        </w:rPr>
        <w:t xml:space="preserve"> mas também, quase sempre relacionamentos contratualmente firmados.</w:t>
      </w:r>
    </w:p>
    <w:p w:rsidR="00FB4267" w:rsidRDefault="00FB4267" w:rsidP="004635E2">
      <w:pPr>
        <w:rPr>
          <w:rFonts w:eastAsiaTheme="minorHAnsi" w:cs="Arial"/>
          <w:kern w:val="0"/>
          <w:lang w:bidi="ar-SA"/>
        </w:rPr>
      </w:pPr>
    </w:p>
    <w:p w:rsidR="00CB674D" w:rsidRPr="00FB4267" w:rsidRDefault="00FB4267" w:rsidP="00FB4267">
      <w:pPr>
        <w:widowControl/>
        <w:suppressAutoHyphens w:val="0"/>
        <w:rPr>
          <w:rFonts w:eastAsia="Times New Roman" w:cs="Arial"/>
          <w:kern w:val="0"/>
          <w:lang w:eastAsia="pt-PT" w:bidi="ar-SA"/>
        </w:rPr>
      </w:pPr>
      <w:r w:rsidRPr="00FB4267">
        <w:rPr>
          <w:rFonts w:eastAsia="Times New Roman" w:cs="Arial"/>
          <w:kern w:val="0"/>
          <w:lang w:eastAsia="pt-PT" w:bidi="ar-SA"/>
        </w:rPr>
        <w:t xml:space="preserve">Os resultados obtidos na </w:t>
      </w:r>
      <w:r w:rsidRPr="00FB4267">
        <w:rPr>
          <w:rFonts w:eastAsiaTheme="minorHAnsi" w:cs="Arial"/>
          <w:kern w:val="0"/>
          <w:lang w:bidi="ar-SA"/>
        </w:rPr>
        <w:t>“Maior oferta de produtos e serviços”</w:t>
      </w:r>
      <w:r>
        <w:rPr>
          <w:rFonts w:eastAsiaTheme="minorHAnsi" w:cs="Arial"/>
          <w:kern w:val="0"/>
          <w:lang w:bidi="ar-SA"/>
        </w:rPr>
        <w:t xml:space="preserve"> pela participação na rede, podem-se considerar satisfatórios para as empresas que lhe atribuíram alguma importância porque as expectativas iniciais também não eram muito elevadas.</w:t>
      </w:r>
    </w:p>
    <w:p w:rsidR="00CB674D" w:rsidRPr="00FB4267" w:rsidRDefault="00CB674D" w:rsidP="00FB4267">
      <w:pPr>
        <w:widowControl/>
        <w:suppressAutoHyphens w:val="0"/>
        <w:rPr>
          <w:rFonts w:eastAsia="Times New Roman" w:cs="Arial"/>
          <w:kern w:val="0"/>
          <w:lang w:eastAsia="pt-PT" w:bidi="ar-SA"/>
        </w:rPr>
      </w:pPr>
    </w:p>
    <w:p w:rsidR="00CB674D" w:rsidRDefault="00CB674D" w:rsidP="00FB4267">
      <w:pPr>
        <w:widowControl/>
        <w:suppressAutoHyphens w:val="0"/>
        <w:rPr>
          <w:rFonts w:eastAsia="Times New Roman" w:cs="Arial"/>
          <w:kern w:val="0"/>
          <w:lang w:eastAsia="pt-PT" w:bidi="ar-SA"/>
        </w:rPr>
      </w:pPr>
    </w:p>
    <w:p w:rsidR="00AD0EAA" w:rsidRPr="00FB4267" w:rsidRDefault="00AD0EAA" w:rsidP="00FB4267">
      <w:pPr>
        <w:widowControl/>
        <w:suppressAutoHyphens w:val="0"/>
        <w:rPr>
          <w:rFonts w:eastAsia="Times New Roman" w:cs="Arial"/>
          <w:kern w:val="0"/>
          <w:lang w:eastAsia="pt-PT" w:bidi="ar-SA"/>
        </w:rPr>
      </w:pPr>
    </w:p>
    <w:p w:rsidR="004635E2" w:rsidRDefault="004635E2">
      <w:pPr>
        <w:suppressAutoHyphens w:val="0"/>
        <w:spacing w:line="240" w:lineRule="auto"/>
        <w:jc w:val="left"/>
        <w:rPr>
          <w:rFonts w:eastAsia="Times New Roman" w:cs="Arial"/>
          <w:b/>
          <w:kern w:val="0"/>
          <w:sz w:val="22"/>
          <w:szCs w:val="22"/>
          <w:lang w:eastAsia="pt-PT" w:bidi="ar-SA"/>
        </w:rPr>
      </w:pPr>
      <w:r>
        <w:rPr>
          <w:rFonts w:eastAsia="Times New Roman" w:cs="Arial"/>
          <w:b/>
          <w:kern w:val="0"/>
          <w:sz w:val="22"/>
          <w:szCs w:val="22"/>
          <w:lang w:eastAsia="pt-PT" w:bidi="ar-SA"/>
        </w:rPr>
        <w:br w:type="page"/>
      </w:r>
    </w:p>
    <w:p w:rsidR="00675BCB" w:rsidRPr="004D327B" w:rsidRDefault="00F14B00" w:rsidP="00675BCB">
      <w:pPr>
        <w:widowControl/>
        <w:suppressAutoHyphens w:val="0"/>
        <w:spacing w:line="240" w:lineRule="auto"/>
        <w:jc w:val="left"/>
        <w:rPr>
          <w:rFonts w:eastAsia="Times New Roman" w:cs="Arial"/>
          <w:b/>
          <w:kern w:val="0"/>
          <w:sz w:val="22"/>
          <w:szCs w:val="22"/>
          <w:lang w:eastAsia="pt-PT" w:bidi="ar-SA"/>
        </w:rPr>
      </w:pPr>
      <w:r>
        <w:rPr>
          <w:rFonts w:eastAsia="Times New Roman" w:cs="Arial"/>
          <w:b/>
          <w:kern w:val="0"/>
          <w:lang w:eastAsia="pt-PT" w:bidi="ar-SA"/>
        </w:rPr>
        <w:lastRenderedPageBreak/>
        <w:t>A.3</w:t>
      </w:r>
      <w:r w:rsidRPr="004D327B">
        <w:rPr>
          <w:rFonts w:eastAsia="Times New Roman" w:cs="Arial"/>
          <w:b/>
          <w:kern w:val="0"/>
          <w:lang w:eastAsia="pt-PT" w:bidi="ar-SA"/>
        </w:rPr>
        <w:t xml:space="preserve">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pret</w:t>
      </w:r>
      <w:r w:rsidR="00BB6FBB">
        <w:rPr>
          <w:rFonts w:eastAsia="Times New Roman" w:cs="Arial"/>
          <w:b/>
          <w:kern w:val="0"/>
          <w:lang w:eastAsia="pt-PT" w:bidi="ar-SA"/>
        </w:rPr>
        <w:t xml:space="preserve">endido com a adesão à rede </w:t>
      </w:r>
      <w:proofErr w:type="spellStart"/>
      <w:r w:rsidR="00BB6FBB">
        <w:rPr>
          <w:rFonts w:eastAsia="Times New Roman" w:cs="Arial"/>
          <w:b/>
          <w:kern w:val="0"/>
          <w:lang w:eastAsia="pt-PT" w:bidi="ar-SA"/>
        </w:rPr>
        <w:t>Inova</w:t>
      </w:r>
      <w:r>
        <w:rPr>
          <w:rFonts w:eastAsia="Times New Roman" w:cs="Arial"/>
          <w:b/>
          <w:kern w:val="0"/>
          <w:lang w:eastAsia="pt-PT" w:bidi="ar-SA"/>
        </w:rPr>
        <w:t>-R</w:t>
      </w:r>
      <w:r w:rsidR="00BB6FBB">
        <w:rPr>
          <w:rFonts w:eastAsia="Times New Roman" w:cs="Arial"/>
          <w:b/>
          <w:kern w:val="0"/>
          <w:lang w:eastAsia="pt-PT" w:bidi="ar-SA"/>
        </w:rPr>
        <w:t>ia</w:t>
      </w:r>
      <w:proofErr w:type="spellEnd"/>
      <w:r w:rsidR="00A54CD0">
        <w:rPr>
          <w:rFonts w:eastAsia="Times New Roman" w:cs="Arial"/>
          <w:b/>
          <w:kern w:val="0"/>
          <w:sz w:val="22"/>
          <w:szCs w:val="22"/>
          <w:lang w:eastAsia="pt-PT" w:bidi="ar-SA"/>
        </w:rPr>
        <w:t xml:space="preserve"> -</w:t>
      </w:r>
      <w:r>
        <w:rPr>
          <w:rFonts w:eastAsia="Times New Roman" w:cs="Arial"/>
          <w:b/>
          <w:kern w:val="0"/>
          <w:sz w:val="22"/>
          <w:szCs w:val="22"/>
          <w:lang w:eastAsia="pt-PT" w:bidi="ar-SA"/>
        </w:rPr>
        <w:t xml:space="preserve"> A</w:t>
      </w:r>
      <w:r w:rsidRPr="004D327B">
        <w:rPr>
          <w:rFonts w:eastAsia="Times New Roman" w:cs="Arial"/>
          <w:b/>
          <w:kern w:val="0"/>
          <w:sz w:val="22"/>
          <w:szCs w:val="22"/>
          <w:lang w:eastAsia="pt-PT" w:bidi="ar-SA"/>
        </w:rPr>
        <w:t xml:space="preserve">cesso a </w:t>
      </w:r>
      <w:proofErr w:type="gramStart"/>
      <w:r w:rsidRPr="004D327B">
        <w:rPr>
          <w:rFonts w:eastAsia="Times New Roman" w:cs="Arial"/>
          <w:b/>
          <w:kern w:val="0"/>
          <w:sz w:val="22"/>
          <w:szCs w:val="22"/>
          <w:lang w:eastAsia="pt-PT" w:bidi="ar-SA"/>
        </w:rPr>
        <w:t>know-how</w:t>
      </w:r>
      <w:proofErr w:type="gramEnd"/>
      <w:r w:rsidRPr="004D327B">
        <w:rPr>
          <w:rFonts w:eastAsia="Times New Roman" w:cs="Arial"/>
          <w:b/>
          <w:kern w:val="0"/>
          <w:sz w:val="22"/>
          <w:szCs w:val="22"/>
          <w:lang w:eastAsia="pt-PT" w:bidi="ar-SA"/>
        </w:rPr>
        <w:t xml:space="preserve"> e tecnologia</w:t>
      </w:r>
    </w:p>
    <w:p w:rsidR="00CB674D" w:rsidRPr="004D327B" w:rsidRDefault="00CB674D" w:rsidP="00CB674D">
      <w:pPr>
        <w:rPr>
          <w:rFonts w:eastAsia="Times New Roman" w:cs="Arial"/>
          <w:b/>
          <w:kern w:val="0"/>
          <w:lang w:eastAsia="pt-PT" w:bidi="ar-SA"/>
        </w:rPr>
      </w:pPr>
    </w:p>
    <w:p w:rsidR="00675BCB" w:rsidRPr="004D327B" w:rsidRDefault="006E6630" w:rsidP="0086227D">
      <w:pPr>
        <w:rPr>
          <w:rFonts w:cs="Arial"/>
          <w:b/>
          <w:kern w:val="0"/>
          <w:lang w:bidi="ar-SA"/>
        </w:rPr>
      </w:pPr>
      <w:r w:rsidRPr="004D327B">
        <w:rPr>
          <w:rFonts w:cs="Arial"/>
          <w:b/>
          <w:noProof/>
          <w:kern w:val="0"/>
          <w:lang w:eastAsia="pt-PT" w:bidi="ar-SA"/>
        </w:rPr>
        <w:drawing>
          <wp:inline distT="0" distB="0" distL="0" distR="0">
            <wp:extent cx="5800725" cy="2857500"/>
            <wp:effectExtent l="19050" t="0" r="9525" b="0"/>
            <wp:docPr id="36"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34642" w:rsidRPr="00834642" w:rsidRDefault="0012010A" w:rsidP="009B7C53">
      <w:pPr>
        <w:pStyle w:val="legendafiguras"/>
        <w:rPr>
          <w:kern w:val="0"/>
          <w:sz w:val="22"/>
          <w:szCs w:val="22"/>
          <w:lang w:eastAsia="pt-PT" w:bidi="ar-SA"/>
        </w:rPr>
      </w:pPr>
      <w:bookmarkStart w:id="62" w:name="_Toc364683626"/>
      <w:r w:rsidRPr="00834642">
        <w:rPr>
          <w:kern w:val="0"/>
          <w:lang w:eastAsia="pt-PT" w:bidi="ar-SA"/>
        </w:rPr>
        <w:t xml:space="preserve">Figura </w:t>
      </w:r>
      <w:r w:rsidR="00274753">
        <w:rPr>
          <w:kern w:val="0"/>
          <w:lang w:eastAsia="pt-PT" w:bidi="ar-SA"/>
        </w:rPr>
        <w:t>15</w:t>
      </w:r>
      <w:r w:rsidR="00046A62" w:rsidRPr="00834642">
        <w:rPr>
          <w:kern w:val="0"/>
          <w:lang w:eastAsia="pt-PT" w:bidi="ar-SA"/>
        </w:rPr>
        <w:t xml:space="preserve"> - Objetivos pretendid</w:t>
      </w:r>
      <w:r w:rsidR="00BB6FBB">
        <w:rPr>
          <w:kern w:val="0"/>
          <w:lang w:eastAsia="pt-PT" w:bidi="ar-SA"/>
        </w:rPr>
        <w:t xml:space="preserve">os com a adesão à rede </w:t>
      </w:r>
      <w:proofErr w:type="spellStart"/>
      <w:r w:rsidR="00BB6FBB">
        <w:rPr>
          <w:kern w:val="0"/>
          <w:lang w:eastAsia="pt-PT" w:bidi="ar-SA"/>
        </w:rPr>
        <w:t>Inova-Ria</w:t>
      </w:r>
      <w:proofErr w:type="spellEnd"/>
      <w:r w:rsidR="002F57AE">
        <w:rPr>
          <w:kern w:val="0"/>
          <w:lang w:eastAsia="pt-PT" w:bidi="ar-SA"/>
        </w:rPr>
        <w:t xml:space="preserve"> -</w:t>
      </w:r>
      <w:r w:rsidR="00834642" w:rsidRPr="00834642">
        <w:rPr>
          <w:kern w:val="0"/>
          <w:sz w:val="22"/>
          <w:szCs w:val="22"/>
          <w:lang w:eastAsia="pt-PT" w:bidi="ar-SA"/>
        </w:rPr>
        <w:t xml:space="preserve"> Acesso a </w:t>
      </w:r>
      <w:proofErr w:type="gramStart"/>
      <w:r w:rsidR="00834642" w:rsidRPr="00834642">
        <w:rPr>
          <w:kern w:val="0"/>
          <w:sz w:val="22"/>
          <w:szCs w:val="22"/>
          <w:lang w:eastAsia="pt-PT" w:bidi="ar-SA"/>
        </w:rPr>
        <w:t>know-how</w:t>
      </w:r>
      <w:proofErr w:type="gramEnd"/>
      <w:r w:rsidR="00834642" w:rsidRPr="00834642">
        <w:rPr>
          <w:kern w:val="0"/>
          <w:sz w:val="22"/>
          <w:szCs w:val="22"/>
          <w:lang w:eastAsia="pt-PT" w:bidi="ar-SA"/>
        </w:rPr>
        <w:t xml:space="preserve"> e tecnologia</w:t>
      </w:r>
      <w:bookmarkEnd w:id="62"/>
    </w:p>
    <w:p w:rsidR="00F14B00" w:rsidRPr="00046A62" w:rsidRDefault="00F14B00" w:rsidP="00046A62">
      <w:pPr>
        <w:rPr>
          <w:rFonts w:eastAsia="Times New Roman" w:cs="Arial"/>
          <w:kern w:val="0"/>
          <w:lang w:eastAsia="pt-PT" w:bidi="ar-SA"/>
        </w:rPr>
      </w:pPr>
    </w:p>
    <w:p w:rsidR="00CB674D" w:rsidRDefault="00F14B00" w:rsidP="00F14B00">
      <w:pPr>
        <w:widowControl/>
        <w:suppressAutoHyphens w:val="0"/>
        <w:spacing w:line="240" w:lineRule="auto"/>
        <w:jc w:val="left"/>
        <w:rPr>
          <w:rFonts w:eastAsia="Times New Roman" w:cs="Arial"/>
          <w:b/>
          <w:kern w:val="0"/>
          <w:lang w:eastAsia="pt-PT" w:bidi="ar-SA"/>
        </w:rPr>
      </w:pPr>
      <w:r w:rsidRPr="00F14B00">
        <w:rPr>
          <w:rFonts w:eastAsia="Times New Roman" w:cs="Arial"/>
          <w:b/>
          <w:kern w:val="0"/>
          <w:lang w:eastAsia="pt-PT" w:bidi="ar-SA"/>
        </w:rPr>
        <w:t>B.3 – Objetivo atingid</w:t>
      </w:r>
      <w:r w:rsidR="00BB6FBB">
        <w:rPr>
          <w:rFonts w:eastAsia="Times New Roman" w:cs="Arial"/>
          <w:b/>
          <w:kern w:val="0"/>
          <w:lang w:eastAsia="pt-PT" w:bidi="ar-SA"/>
        </w:rPr>
        <w:t xml:space="preserve">o com a adesão à rede </w:t>
      </w:r>
      <w:proofErr w:type="spellStart"/>
      <w:r w:rsidR="00BB6FBB">
        <w:rPr>
          <w:rFonts w:eastAsia="Times New Roman" w:cs="Arial"/>
          <w:b/>
          <w:kern w:val="0"/>
          <w:lang w:eastAsia="pt-PT" w:bidi="ar-SA"/>
        </w:rPr>
        <w:t>Inova-Ria</w:t>
      </w:r>
      <w:proofErr w:type="spellEnd"/>
      <w:r w:rsidR="00A54CD0">
        <w:rPr>
          <w:rFonts w:eastAsia="Times New Roman" w:cs="Arial"/>
          <w:b/>
          <w:kern w:val="0"/>
          <w:lang w:eastAsia="pt-PT" w:bidi="ar-SA"/>
        </w:rPr>
        <w:t xml:space="preserve"> -</w:t>
      </w:r>
      <w:r w:rsidRPr="00F14B00">
        <w:rPr>
          <w:rFonts w:eastAsia="Times New Roman" w:cs="Arial"/>
          <w:b/>
          <w:kern w:val="0"/>
          <w:lang w:eastAsia="pt-PT" w:bidi="ar-SA"/>
        </w:rPr>
        <w:t xml:space="preserve"> Acesso a </w:t>
      </w:r>
      <w:proofErr w:type="gramStart"/>
      <w:r w:rsidRPr="00F14B00">
        <w:rPr>
          <w:rFonts w:eastAsia="Times New Roman" w:cs="Arial"/>
          <w:b/>
          <w:kern w:val="0"/>
          <w:lang w:eastAsia="pt-PT" w:bidi="ar-SA"/>
        </w:rPr>
        <w:t>know-how</w:t>
      </w:r>
      <w:proofErr w:type="gramEnd"/>
      <w:r w:rsidRPr="00F14B00">
        <w:rPr>
          <w:rFonts w:eastAsia="Times New Roman" w:cs="Arial"/>
          <w:b/>
          <w:kern w:val="0"/>
          <w:lang w:eastAsia="pt-PT" w:bidi="ar-SA"/>
        </w:rPr>
        <w:t xml:space="preserve"> e tecnologia</w:t>
      </w:r>
    </w:p>
    <w:p w:rsidR="00FB4D88" w:rsidRPr="00F14B00" w:rsidRDefault="00FB4D88" w:rsidP="00F14B00">
      <w:pPr>
        <w:widowControl/>
        <w:suppressAutoHyphens w:val="0"/>
        <w:spacing w:line="240" w:lineRule="auto"/>
        <w:jc w:val="left"/>
        <w:rPr>
          <w:rFonts w:eastAsia="Times New Roman" w:cs="Arial"/>
          <w:b/>
          <w:kern w:val="0"/>
          <w:lang w:eastAsia="pt-PT" w:bidi="ar-SA"/>
        </w:rPr>
      </w:pPr>
    </w:p>
    <w:p w:rsidR="00CB674D" w:rsidRPr="004D327B" w:rsidRDefault="00CB674D" w:rsidP="00CB674D">
      <w:pPr>
        <w:rPr>
          <w:rFonts w:eastAsiaTheme="minorHAnsi" w:cs="Arial"/>
          <w:b/>
          <w:kern w:val="0"/>
          <w:lang w:bidi="ar-SA"/>
        </w:rPr>
      </w:pPr>
      <w:r w:rsidRPr="004D327B">
        <w:rPr>
          <w:rFonts w:eastAsiaTheme="minorHAnsi" w:cs="Arial"/>
          <w:b/>
          <w:noProof/>
          <w:kern w:val="0"/>
          <w:lang w:eastAsia="pt-PT" w:bidi="ar-SA"/>
        </w:rPr>
        <w:drawing>
          <wp:inline distT="0" distB="0" distL="0" distR="0">
            <wp:extent cx="5800725" cy="2857500"/>
            <wp:effectExtent l="19050" t="0" r="9525" b="0"/>
            <wp:docPr id="1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34642" w:rsidRPr="001A3E42" w:rsidRDefault="00274753" w:rsidP="009B7C53">
      <w:pPr>
        <w:pStyle w:val="legendafiguras"/>
        <w:rPr>
          <w:szCs w:val="22"/>
        </w:rPr>
      </w:pPr>
      <w:bookmarkStart w:id="63" w:name="_Toc364683627"/>
      <w:r>
        <w:t>Figura 16</w:t>
      </w:r>
      <w:r w:rsidR="00046A62" w:rsidRPr="001A3E42">
        <w:t xml:space="preserve"> - Objetivos alcançados </w:t>
      </w:r>
      <w:r w:rsidR="00BB6FBB">
        <w:t xml:space="preserve">com a participação na rede </w:t>
      </w:r>
      <w:proofErr w:type="spellStart"/>
      <w:r w:rsidR="00BB6FBB">
        <w:t>Inova-Ria</w:t>
      </w:r>
      <w:proofErr w:type="spellEnd"/>
      <w:r w:rsidR="002F57AE">
        <w:t xml:space="preserve"> - </w:t>
      </w:r>
      <w:r w:rsidR="00834642" w:rsidRPr="001A3E42">
        <w:rPr>
          <w:szCs w:val="22"/>
        </w:rPr>
        <w:t xml:space="preserve">Acesso a </w:t>
      </w:r>
      <w:proofErr w:type="gramStart"/>
      <w:r w:rsidR="00834642" w:rsidRPr="001A3E42">
        <w:rPr>
          <w:szCs w:val="22"/>
        </w:rPr>
        <w:t>know-how</w:t>
      </w:r>
      <w:proofErr w:type="gramEnd"/>
      <w:r w:rsidR="00834642" w:rsidRPr="001A3E42">
        <w:rPr>
          <w:szCs w:val="22"/>
        </w:rPr>
        <w:t xml:space="preserve"> e tecnologia</w:t>
      </w:r>
      <w:bookmarkEnd w:id="63"/>
    </w:p>
    <w:p w:rsidR="000D4152" w:rsidRPr="007F6913" w:rsidRDefault="000D4152" w:rsidP="000D4152">
      <w:pPr>
        <w:widowControl/>
        <w:suppressAutoHyphens w:val="0"/>
        <w:rPr>
          <w:rFonts w:eastAsiaTheme="minorHAnsi" w:cs="Arial"/>
          <w:kern w:val="0"/>
          <w:lang w:bidi="ar-SA"/>
        </w:rPr>
      </w:pPr>
      <w:r w:rsidRPr="007F6913">
        <w:rPr>
          <w:rFonts w:eastAsiaTheme="minorHAnsi" w:cs="Arial"/>
          <w:kern w:val="0"/>
          <w:lang w:bidi="ar-SA"/>
        </w:rPr>
        <w:lastRenderedPageBreak/>
        <w:t xml:space="preserve">Relativamente à motivação das empresas para participar na rede, o “Acesso a </w:t>
      </w:r>
      <w:proofErr w:type="gramStart"/>
      <w:r w:rsidRPr="007F6913">
        <w:rPr>
          <w:rFonts w:eastAsiaTheme="minorHAnsi" w:cs="Arial"/>
          <w:kern w:val="0"/>
          <w:lang w:bidi="ar-SA"/>
        </w:rPr>
        <w:t>know-how</w:t>
      </w:r>
      <w:proofErr w:type="gramEnd"/>
      <w:r w:rsidRPr="007F6913">
        <w:rPr>
          <w:rFonts w:eastAsiaTheme="minorHAnsi" w:cs="Arial"/>
          <w:kern w:val="0"/>
          <w:lang w:bidi="ar-SA"/>
        </w:rPr>
        <w:t xml:space="preserve"> e tecnologia” </w:t>
      </w:r>
      <w:r w:rsidR="00A00C9C" w:rsidRPr="007F6913">
        <w:rPr>
          <w:rFonts w:eastAsiaTheme="minorHAnsi" w:cs="Arial"/>
          <w:kern w:val="0"/>
          <w:lang w:bidi="ar-SA"/>
        </w:rPr>
        <w:t>foi considerado um ponto muito import</w:t>
      </w:r>
      <w:r w:rsidR="007F6913" w:rsidRPr="007F6913">
        <w:rPr>
          <w:rFonts w:eastAsiaTheme="minorHAnsi" w:cs="Arial"/>
          <w:kern w:val="0"/>
          <w:lang w:bidi="ar-SA"/>
        </w:rPr>
        <w:t xml:space="preserve">ante ou importante para as </w:t>
      </w:r>
      <w:r w:rsidR="00A00C9C" w:rsidRPr="007F6913">
        <w:rPr>
          <w:rFonts w:eastAsiaTheme="minorHAnsi" w:cs="Arial"/>
          <w:kern w:val="0"/>
          <w:lang w:bidi="ar-SA"/>
        </w:rPr>
        <w:t>empresas de</w:t>
      </w:r>
      <w:r w:rsidR="007F6913" w:rsidRPr="007F6913">
        <w:rPr>
          <w:rFonts w:eastAsiaTheme="minorHAnsi" w:cs="Arial"/>
          <w:kern w:val="0"/>
          <w:lang w:bidi="ar-SA"/>
        </w:rPr>
        <w:t xml:space="preserve"> eletrónica e para as</w:t>
      </w:r>
      <w:r w:rsidR="00A00C9C" w:rsidRPr="007F6913">
        <w:rPr>
          <w:rFonts w:eastAsiaTheme="minorHAnsi" w:cs="Arial"/>
          <w:kern w:val="0"/>
          <w:lang w:bidi="ar-SA"/>
        </w:rPr>
        <w:t xml:space="preserve"> de tecnologias de informação, mas todas as empresas, exceto a</w:t>
      </w:r>
      <w:r w:rsidR="007F6913" w:rsidRPr="007F6913">
        <w:rPr>
          <w:rFonts w:eastAsiaTheme="minorHAnsi" w:cs="Arial"/>
          <w:kern w:val="0"/>
          <w:lang w:bidi="ar-SA"/>
        </w:rPr>
        <w:t>s</w:t>
      </w:r>
      <w:r w:rsidR="00A00C9C" w:rsidRPr="007F6913">
        <w:rPr>
          <w:rFonts w:eastAsiaTheme="minorHAnsi" w:cs="Arial"/>
          <w:kern w:val="0"/>
          <w:lang w:bidi="ar-SA"/>
        </w:rPr>
        <w:t xml:space="preserve"> empresa</w:t>
      </w:r>
      <w:r w:rsidR="007F6913" w:rsidRPr="007F6913">
        <w:rPr>
          <w:rFonts w:eastAsiaTheme="minorHAnsi" w:cs="Arial"/>
          <w:kern w:val="0"/>
          <w:lang w:bidi="ar-SA"/>
        </w:rPr>
        <w:t>s</w:t>
      </w:r>
      <w:r w:rsidR="00A00C9C" w:rsidRPr="007F6913">
        <w:rPr>
          <w:rFonts w:eastAsiaTheme="minorHAnsi" w:cs="Arial"/>
          <w:kern w:val="0"/>
          <w:lang w:bidi="ar-SA"/>
        </w:rPr>
        <w:t xml:space="preserve"> de marketing, atribuíram a este ponto alguma importância</w:t>
      </w:r>
      <w:r w:rsidR="0035619F" w:rsidRPr="007F6913">
        <w:rPr>
          <w:rFonts w:eastAsiaTheme="minorHAnsi" w:cs="Arial"/>
          <w:kern w:val="0"/>
          <w:lang w:bidi="ar-SA"/>
        </w:rPr>
        <w:t xml:space="preserve"> (ver fig. 15</w:t>
      </w:r>
      <w:r w:rsidR="00DF6A35" w:rsidRPr="007F6913">
        <w:rPr>
          <w:rFonts w:eastAsiaTheme="minorHAnsi" w:cs="Arial"/>
          <w:kern w:val="0"/>
          <w:lang w:bidi="ar-SA"/>
        </w:rPr>
        <w:t>)</w:t>
      </w:r>
      <w:r w:rsidR="00A00C9C" w:rsidRPr="007F6913">
        <w:rPr>
          <w:rFonts w:eastAsiaTheme="minorHAnsi" w:cs="Arial"/>
          <w:kern w:val="0"/>
          <w:lang w:bidi="ar-SA"/>
        </w:rPr>
        <w:t>.</w:t>
      </w:r>
      <w:r w:rsidR="00D22B12" w:rsidRPr="007F6913">
        <w:rPr>
          <w:rFonts w:eastAsiaTheme="minorHAnsi" w:cs="Arial"/>
          <w:kern w:val="0"/>
          <w:lang w:bidi="ar-SA"/>
        </w:rPr>
        <w:t xml:space="preserve"> Estes res</w:t>
      </w:r>
      <w:r w:rsidR="0078507F" w:rsidRPr="007F6913">
        <w:rPr>
          <w:rFonts w:eastAsiaTheme="minorHAnsi" w:cs="Arial"/>
          <w:kern w:val="0"/>
          <w:lang w:bidi="ar-SA"/>
        </w:rPr>
        <w:t xml:space="preserve">ultados estarão decerto relacionados com o </w:t>
      </w:r>
      <w:r w:rsidR="00D22B12" w:rsidRPr="007F6913">
        <w:rPr>
          <w:rFonts w:eastAsiaTheme="minorHAnsi" w:cs="Arial"/>
          <w:kern w:val="0"/>
          <w:lang w:bidi="ar-SA"/>
        </w:rPr>
        <w:t>facto das empresas de tecnologias de informação</w:t>
      </w:r>
      <w:r w:rsidR="00784636" w:rsidRPr="007F6913">
        <w:rPr>
          <w:rFonts w:eastAsiaTheme="minorHAnsi" w:cs="Arial"/>
          <w:kern w:val="0"/>
          <w:lang w:bidi="ar-SA"/>
        </w:rPr>
        <w:t xml:space="preserve"> e eletrónica</w:t>
      </w:r>
      <w:r w:rsidR="0078507F" w:rsidRPr="007F6913">
        <w:rPr>
          <w:rFonts w:eastAsiaTheme="minorHAnsi" w:cs="Arial"/>
          <w:kern w:val="0"/>
          <w:lang w:bidi="ar-SA"/>
        </w:rPr>
        <w:t>,</w:t>
      </w:r>
      <w:r w:rsidR="00784636" w:rsidRPr="007F6913">
        <w:rPr>
          <w:rFonts w:eastAsiaTheme="minorHAnsi" w:cs="Arial"/>
          <w:kern w:val="0"/>
          <w:lang w:bidi="ar-SA"/>
        </w:rPr>
        <w:t xml:space="preserve"> como empresas de tecnologia de ponta serem muito dependentes de </w:t>
      </w:r>
      <w:proofErr w:type="gramStart"/>
      <w:r w:rsidR="00784636" w:rsidRPr="007F6913">
        <w:rPr>
          <w:rFonts w:eastAsiaTheme="minorHAnsi" w:cs="Arial"/>
          <w:kern w:val="0"/>
          <w:lang w:bidi="ar-SA"/>
        </w:rPr>
        <w:t>know-how</w:t>
      </w:r>
      <w:proofErr w:type="gramEnd"/>
      <w:r w:rsidR="00784636" w:rsidRPr="007F6913">
        <w:rPr>
          <w:rFonts w:eastAsiaTheme="minorHAnsi" w:cs="Arial"/>
          <w:kern w:val="0"/>
          <w:lang w:bidi="ar-SA"/>
        </w:rPr>
        <w:t xml:space="preserve"> e de necessitarem de acompanhar todas as atualizações de tecnologia que ocorrem no mercado.</w:t>
      </w:r>
    </w:p>
    <w:p w:rsidR="00B74947" w:rsidRPr="007F6913" w:rsidRDefault="00B74947" w:rsidP="000D4152">
      <w:pPr>
        <w:widowControl/>
        <w:suppressAutoHyphens w:val="0"/>
        <w:rPr>
          <w:rFonts w:eastAsiaTheme="minorHAnsi" w:cs="Arial"/>
          <w:kern w:val="0"/>
          <w:lang w:bidi="ar-SA"/>
        </w:rPr>
      </w:pPr>
    </w:p>
    <w:p w:rsidR="00CB674D" w:rsidRPr="004D327B" w:rsidRDefault="00B74947" w:rsidP="000D4152">
      <w:pPr>
        <w:widowControl/>
        <w:suppressAutoHyphens w:val="0"/>
        <w:rPr>
          <w:rFonts w:cs="Arial"/>
          <w:b/>
          <w:kern w:val="0"/>
          <w:lang w:bidi="ar-SA"/>
        </w:rPr>
      </w:pPr>
      <w:r>
        <w:rPr>
          <w:rFonts w:eastAsiaTheme="minorHAnsi" w:cs="Arial"/>
          <w:kern w:val="0"/>
          <w:lang w:bidi="ar-SA"/>
        </w:rPr>
        <w:t>Quanto ao grau de realização</w:t>
      </w:r>
      <w:r w:rsidR="0078507F">
        <w:rPr>
          <w:rFonts w:eastAsiaTheme="minorHAnsi" w:cs="Arial"/>
          <w:kern w:val="0"/>
          <w:lang w:bidi="ar-SA"/>
        </w:rPr>
        <w:t xml:space="preserve"> dos objetivos no item “Acesso a </w:t>
      </w:r>
      <w:proofErr w:type="gramStart"/>
      <w:r w:rsidR="0078507F">
        <w:rPr>
          <w:rFonts w:eastAsiaTheme="minorHAnsi" w:cs="Arial"/>
          <w:kern w:val="0"/>
          <w:lang w:bidi="ar-SA"/>
        </w:rPr>
        <w:t>know-how</w:t>
      </w:r>
      <w:proofErr w:type="gramEnd"/>
      <w:r w:rsidR="0078507F">
        <w:rPr>
          <w:rFonts w:eastAsiaTheme="minorHAnsi" w:cs="Arial"/>
          <w:kern w:val="0"/>
          <w:lang w:bidi="ar-SA"/>
        </w:rPr>
        <w:t xml:space="preserve"> e tecnologia”, as</w:t>
      </w:r>
      <w:r w:rsidR="000D4152" w:rsidRPr="004D327B">
        <w:rPr>
          <w:rFonts w:eastAsiaTheme="minorHAnsi" w:cs="Arial"/>
          <w:kern w:val="0"/>
          <w:lang w:bidi="ar-SA"/>
        </w:rPr>
        <w:t xml:space="preserve"> empresas de componentes eletrónicos</w:t>
      </w:r>
      <w:r>
        <w:rPr>
          <w:rFonts w:eastAsiaTheme="minorHAnsi" w:cs="Arial"/>
          <w:kern w:val="0"/>
          <w:lang w:bidi="ar-SA"/>
        </w:rPr>
        <w:t xml:space="preserve"> e tecnologias de informação</w:t>
      </w:r>
      <w:r w:rsidR="000D4152" w:rsidRPr="004D327B">
        <w:rPr>
          <w:rFonts w:eastAsiaTheme="minorHAnsi" w:cs="Arial"/>
          <w:kern w:val="0"/>
          <w:lang w:bidi="ar-SA"/>
        </w:rPr>
        <w:t xml:space="preserve"> </w:t>
      </w:r>
      <w:r>
        <w:rPr>
          <w:rFonts w:eastAsiaTheme="minorHAnsi" w:cs="Arial"/>
          <w:kern w:val="0"/>
          <w:lang w:bidi="ar-SA"/>
        </w:rPr>
        <w:t xml:space="preserve">na sua maioria </w:t>
      </w:r>
      <w:r w:rsidR="000D4152" w:rsidRPr="004D327B">
        <w:rPr>
          <w:rFonts w:eastAsiaTheme="minorHAnsi" w:cs="Arial"/>
          <w:kern w:val="0"/>
          <w:lang w:bidi="ar-SA"/>
        </w:rPr>
        <w:t>conseguiram alc</w:t>
      </w:r>
      <w:r>
        <w:rPr>
          <w:rFonts w:eastAsiaTheme="minorHAnsi" w:cs="Arial"/>
          <w:kern w:val="0"/>
          <w:lang w:bidi="ar-SA"/>
        </w:rPr>
        <w:t>ançar</w:t>
      </w:r>
      <w:r w:rsidR="000D4152" w:rsidRPr="004D327B">
        <w:rPr>
          <w:rFonts w:eastAsiaTheme="minorHAnsi" w:cs="Arial"/>
          <w:kern w:val="0"/>
          <w:lang w:bidi="ar-SA"/>
        </w:rPr>
        <w:t xml:space="preserve"> os seus objetivos</w:t>
      </w:r>
      <w:r>
        <w:rPr>
          <w:rFonts w:eastAsiaTheme="minorHAnsi" w:cs="Arial"/>
          <w:kern w:val="0"/>
          <w:lang w:bidi="ar-SA"/>
        </w:rPr>
        <w:t xml:space="preserve"> a que se propunham</w:t>
      </w:r>
      <w:r w:rsidR="000D4152" w:rsidRPr="004D327B">
        <w:rPr>
          <w:rFonts w:eastAsiaTheme="minorHAnsi" w:cs="Arial"/>
          <w:kern w:val="0"/>
          <w:lang w:bidi="ar-SA"/>
        </w:rPr>
        <w:t>, possivelmente porque internamente os participantes na rede forneceram-lhe o know-how que necess</w:t>
      </w:r>
      <w:r>
        <w:rPr>
          <w:rFonts w:eastAsiaTheme="minorHAnsi" w:cs="Arial"/>
          <w:kern w:val="0"/>
          <w:lang w:bidi="ar-SA"/>
        </w:rPr>
        <w:t>itavam</w:t>
      </w:r>
      <w:r w:rsidR="000D4152" w:rsidRPr="004D327B">
        <w:rPr>
          <w:rFonts w:eastAsiaTheme="minorHAnsi" w:cs="Arial"/>
          <w:kern w:val="0"/>
          <w:lang w:bidi="ar-SA"/>
        </w:rPr>
        <w:t>.</w:t>
      </w:r>
      <w:r w:rsidR="006A7EBA">
        <w:rPr>
          <w:rFonts w:eastAsiaTheme="minorHAnsi" w:cs="Arial"/>
          <w:kern w:val="0"/>
          <w:lang w:bidi="ar-SA"/>
        </w:rPr>
        <w:t xml:space="preserve"> Especificamente as empresas de </w:t>
      </w:r>
      <w:r w:rsidR="005B43A1">
        <w:rPr>
          <w:rFonts w:eastAsiaTheme="minorHAnsi" w:cs="Arial"/>
          <w:kern w:val="0"/>
          <w:lang w:bidi="ar-SA"/>
        </w:rPr>
        <w:t>equipamentos eletrónicos</w:t>
      </w:r>
      <w:r w:rsidR="006A7EBA">
        <w:rPr>
          <w:rFonts w:eastAsiaTheme="minorHAnsi" w:cs="Arial"/>
          <w:kern w:val="0"/>
          <w:lang w:bidi="ar-SA"/>
        </w:rPr>
        <w:t xml:space="preserve">, </w:t>
      </w:r>
      <w:r w:rsidR="005B43A1">
        <w:rPr>
          <w:rFonts w:eastAsiaTheme="minorHAnsi" w:cs="Arial"/>
          <w:kern w:val="0"/>
          <w:lang w:bidi="ar-SA"/>
        </w:rPr>
        <w:t xml:space="preserve">costumam </w:t>
      </w:r>
      <w:r w:rsidR="006A7EBA">
        <w:rPr>
          <w:rFonts w:eastAsiaTheme="minorHAnsi" w:cs="Arial"/>
          <w:kern w:val="0"/>
          <w:lang w:bidi="ar-SA"/>
        </w:rPr>
        <w:t>contratam regularmente serviços das empresas de tecnologias de informação de modo a obterem software que opera sobre o hardware por si produzido.</w:t>
      </w:r>
    </w:p>
    <w:p w:rsidR="00CB674D" w:rsidRDefault="00CB674D" w:rsidP="000D4152">
      <w:pPr>
        <w:widowControl/>
        <w:suppressAutoHyphens w:val="0"/>
        <w:rPr>
          <w:rFonts w:cs="Arial"/>
          <w:b/>
          <w:kern w:val="0"/>
          <w:lang w:bidi="ar-SA"/>
        </w:rPr>
      </w:pPr>
    </w:p>
    <w:p w:rsidR="004635E2" w:rsidRDefault="004635E2" w:rsidP="000D4152">
      <w:pPr>
        <w:widowControl/>
        <w:suppressAutoHyphens w:val="0"/>
        <w:rPr>
          <w:rFonts w:cs="Arial"/>
          <w:b/>
          <w:kern w:val="0"/>
          <w:lang w:bidi="ar-SA"/>
        </w:rPr>
      </w:pPr>
    </w:p>
    <w:p w:rsidR="00696704" w:rsidRPr="00F14B00" w:rsidRDefault="00B74947" w:rsidP="00F14B00">
      <w:pPr>
        <w:widowControl/>
        <w:suppressAutoHyphens w:val="0"/>
        <w:spacing w:line="240" w:lineRule="auto"/>
        <w:jc w:val="left"/>
        <w:rPr>
          <w:rFonts w:eastAsia="Times New Roman" w:cs="Arial"/>
          <w:b/>
          <w:kern w:val="0"/>
          <w:sz w:val="22"/>
          <w:szCs w:val="22"/>
          <w:lang w:eastAsia="pt-PT" w:bidi="ar-SA"/>
        </w:rPr>
      </w:pPr>
      <w:r>
        <w:rPr>
          <w:rFonts w:cs="Arial"/>
          <w:b/>
          <w:kern w:val="0"/>
          <w:lang w:bidi="ar-SA"/>
        </w:rPr>
        <w:br w:type="page"/>
      </w:r>
      <w:r w:rsidR="00F14B00">
        <w:rPr>
          <w:rFonts w:eastAsia="Times New Roman" w:cs="Arial"/>
          <w:b/>
          <w:kern w:val="0"/>
          <w:lang w:eastAsia="pt-PT" w:bidi="ar-SA"/>
        </w:rPr>
        <w:lastRenderedPageBreak/>
        <w:t>A.4</w:t>
      </w:r>
      <w:r w:rsidR="00F14B00" w:rsidRPr="004D327B">
        <w:rPr>
          <w:rFonts w:eastAsia="Times New Roman" w:cs="Arial"/>
          <w:b/>
          <w:kern w:val="0"/>
          <w:lang w:eastAsia="pt-PT" w:bidi="ar-SA"/>
        </w:rPr>
        <w:t xml:space="preserve"> </w:t>
      </w:r>
      <w:r w:rsidR="00F14B00">
        <w:rPr>
          <w:rFonts w:eastAsia="Times New Roman" w:cs="Arial"/>
          <w:b/>
          <w:kern w:val="0"/>
          <w:lang w:eastAsia="pt-PT" w:bidi="ar-SA"/>
        </w:rPr>
        <w:t>–</w:t>
      </w:r>
      <w:r w:rsidR="00F14B00" w:rsidRPr="004D327B">
        <w:rPr>
          <w:rFonts w:eastAsia="Times New Roman" w:cs="Arial"/>
          <w:b/>
          <w:kern w:val="0"/>
          <w:lang w:eastAsia="pt-PT" w:bidi="ar-SA"/>
        </w:rPr>
        <w:t xml:space="preserve"> </w:t>
      </w:r>
      <w:r w:rsidR="00F14B00">
        <w:rPr>
          <w:rFonts w:eastAsia="Times New Roman" w:cs="Arial"/>
          <w:b/>
          <w:kern w:val="0"/>
          <w:lang w:eastAsia="pt-PT" w:bidi="ar-SA"/>
        </w:rPr>
        <w:t>Objetivo pret</w:t>
      </w:r>
      <w:r w:rsidR="00BB6FBB">
        <w:rPr>
          <w:rFonts w:eastAsia="Times New Roman" w:cs="Arial"/>
          <w:b/>
          <w:kern w:val="0"/>
          <w:lang w:eastAsia="pt-PT" w:bidi="ar-SA"/>
        </w:rPr>
        <w:t xml:space="preserve">endido com a adesão à rede </w:t>
      </w:r>
      <w:proofErr w:type="spellStart"/>
      <w:r w:rsidR="00BB6FBB">
        <w:rPr>
          <w:rFonts w:eastAsia="Times New Roman" w:cs="Arial"/>
          <w:b/>
          <w:kern w:val="0"/>
          <w:lang w:eastAsia="pt-PT" w:bidi="ar-SA"/>
        </w:rPr>
        <w:t>Inova</w:t>
      </w:r>
      <w:r w:rsidR="00F14B00">
        <w:rPr>
          <w:rFonts w:eastAsia="Times New Roman" w:cs="Arial"/>
          <w:b/>
          <w:kern w:val="0"/>
          <w:lang w:eastAsia="pt-PT" w:bidi="ar-SA"/>
        </w:rPr>
        <w:t>-R</w:t>
      </w:r>
      <w:r w:rsidR="00BB6FBB">
        <w:rPr>
          <w:rFonts w:eastAsia="Times New Roman" w:cs="Arial"/>
          <w:b/>
          <w:kern w:val="0"/>
          <w:lang w:eastAsia="pt-PT" w:bidi="ar-SA"/>
        </w:rPr>
        <w:t>ia</w:t>
      </w:r>
      <w:proofErr w:type="spellEnd"/>
      <w:r w:rsidR="00A54CD0">
        <w:rPr>
          <w:rFonts w:eastAsia="Times New Roman" w:cs="Arial"/>
          <w:b/>
          <w:kern w:val="0"/>
          <w:sz w:val="22"/>
          <w:szCs w:val="22"/>
          <w:lang w:eastAsia="pt-PT" w:bidi="ar-SA"/>
        </w:rPr>
        <w:t xml:space="preserve"> -</w:t>
      </w:r>
      <w:r w:rsidR="00CB674D" w:rsidRPr="004D327B">
        <w:rPr>
          <w:rFonts w:eastAsia="Times New Roman" w:cs="Arial"/>
          <w:b/>
          <w:kern w:val="0"/>
          <w:lang w:eastAsia="pt-PT" w:bidi="ar-SA"/>
        </w:rPr>
        <w:t xml:space="preserve"> </w:t>
      </w:r>
      <w:r w:rsidR="00F14B00">
        <w:rPr>
          <w:rFonts w:eastAsia="Times New Roman" w:cs="Arial"/>
          <w:b/>
          <w:kern w:val="0"/>
          <w:lang w:eastAsia="pt-PT" w:bidi="ar-SA"/>
        </w:rPr>
        <w:t>C</w:t>
      </w:r>
      <w:r w:rsidR="00F14B00" w:rsidRPr="004D327B">
        <w:rPr>
          <w:rFonts w:eastAsia="Times New Roman" w:cs="Arial"/>
          <w:b/>
          <w:kern w:val="0"/>
          <w:lang w:eastAsia="pt-PT" w:bidi="ar-SA"/>
        </w:rPr>
        <w:t>apacidade de produção adicional</w:t>
      </w:r>
    </w:p>
    <w:p w:rsidR="00CB674D" w:rsidRPr="004D327B" w:rsidRDefault="00CB674D" w:rsidP="00CB674D">
      <w:pPr>
        <w:rPr>
          <w:rFonts w:eastAsia="Times New Roman" w:cs="Arial"/>
          <w:b/>
          <w:kern w:val="0"/>
          <w:lang w:eastAsia="pt-PT" w:bidi="ar-SA"/>
        </w:rPr>
      </w:pPr>
    </w:p>
    <w:p w:rsidR="00696704" w:rsidRPr="004D327B" w:rsidRDefault="006E6630" w:rsidP="0086227D">
      <w:pPr>
        <w:rPr>
          <w:rFonts w:cs="Arial"/>
          <w:b/>
          <w:noProof/>
          <w:kern w:val="0"/>
          <w:lang w:eastAsia="pt-PT" w:bidi="ar-SA"/>
        </w:rPr>
      </w:pPr>
      <w:r w:rsidRPr="004D327B">
        <w:rPr>
          <w:rFonts w:cs="Arial"/>
          <w:b/>
          <w:noProof/>
          <w:kern w:val="0"/>
          <w:lang w:eastAsia="pt-PT" w:bidi="ar-SA"/>
        </w:rPr>
        <w:drawing>
          <wp:inline distT="0" distB="0" distL="0" distR="0">
            <wp:extent cx="5800725" cy="2857500"/>
            <wp:effectExtent l="19050" t="0" r="9525" b="0"/>
            <wp:docPr id="37"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34642" w:rsidRPr="00834642" w:rsidRDefault="00777150" w:rsidP="009B7C53">
      <w:pPr>
        <w:pStyle w:val="legendafiguras"/>
        <w:rPr>
          <w:kern w:val="0"/>
          <w:sz w:val="22"/>
          <w:szCs w:val="22"/>
          <w:lang w:eastAsia="pt-PT" w:bidi="ar-SA"/>
        </w:rPr>
      </w:pPr>
      <w:bookmarkStart w:id="64" w:name="_Toc364683628"/>
      <w:r>
        <w:rPr>
          <w:kern w:val="0"/>
          <w:lang w:eastAsia="pt-PT" w:bidi="ar-SA"/>
        </w:rPr>
        <w:t>Figura 1</w:t>
      </w:r>
      <w:r w:rsidR="00274753">
        <w:rPr>
          <w:kern w:val="0"/>
          <w:lang w:eastAsia="pt-PT" w:bidi="ar-SA"/>
        </w:rPr>
        <w:t>7</w:t>
      </w:r>
      <w:r w:rsidR="00046A62" w:rsidRPr="00834642">
        <w:rPr>
          <w:kern w:val="0"/>
          <w:lang w:eastAsia="pt-PT" w:bidi="ar-SA"/>
        </w:rPr>
        <w:t xml:space="preserve"> - Objetivos prete</w:t>
      </w:r>
      <w:r w:rsidR="00BB6FBB">
        <w:rPr>
          <w:kern w:val="0"/>
          <w:lang w:eastAsia="pt-PT" w:bidi="ar-SA"/>
        </w:rPr>
        <w:t xml:space="preserve">ndidos com a adesão à rede </w:t>
      </w:r>
      <w:proofErr w:type="spellStart"/>
      <w:r w:rsidR="00BB6FBB">
        <w:rPr>
          <w:kern w:val="0"/>
          <w:lang w:eastAsia="pt-PT" w:bidi="ar-SA"/>
        </w:rPr>
        <w:t>Inova-Ria</w:t>
      </w:r>
      <w:proofErr w:type="spellEnd"/>
      <w:r w:rsidR="002F57AE">
        <w:rPr>
          <w:kern w:val="0"/>
          <w:lang w:eastAsia="pt-PT" w:bidi="ar-SA"/>
        </w:rPr>
        <w:t xml:space="preserve"> -</w:t>
      </w:r>
      <w:r w:rsidR="00834642" w:rsidRPr="00834642">
        <w:rPr>
          <w:kern w:val="0"/>
          <w:lang w:eastAsia="pt-PT" w:bidi="ar-SA"/>
        </w:rPr>
        <w:t xml:space="preserve"> Capacidade de produção adicional</w:t>
      </w:r>
      <w:bookmarkEnd w:id="64"/>
    </w:p>
    <w:p w:rsidR="00F14B00" w:rsidRDefault="00F14B00" w:rsidP="00CB674D">
      <w:pPr>
        <w:widowControl/>
        <w:suppressAutoHyphens w:val="0"/>
        <w:autoSpaceDE w:val="0"/>
        <w:adjustRightInd w:val="0"/>
        <w:textAlignment w:val="auto"/>
        <w:rPr>
          <w:rFonts w:eastAsia="Times New Roman" w:cs="Arial"/>
          <w:b/>
          <w:kern w:val="0"/>
          <w:lang w:eastAsia="pt-PT" w:bidi="ar-SA"/>
        </w:rPr>
      </w:pPr>
    </w:p>
    <w:p w:rsidR="00CB674D" w:rsidRPr="004D327B" w:rsidRDefault="00F14B00" w:rsidP="00CB674D">
      <w:pPr>
        <w:widowControl/>
        <w:suppressAutoHyphens w:val="0"/>
        <w:autoSpaceDE w:val="0"/>
        <w:adjustRightInd w:val="0"/>
        <w:textAlignment w:val="auto"/>
        <w:rPr>
          <w:rFonts w:eastAsia="Times New Roman" w:cs="Arial"/>
          <w:b/>
          <w:kern w:val="0"/>
          <w:lang w:eastAsia="pt-PT" w:bidi="ar-SA"/>
        </w:rPr>
      </w:pPr>
      <w:r>
        <w:rPr>
          <w:rFonts w:eastAsia="Times New Roman" w:cs="Arial"/>
          <w:b/>
          <w:kern w:val="0"/>
          <w:lang w:eastAsia="pt-PT" w:bidi="ar-SA"/>
        </w:rPr>
        <w:t>B.4</w:t>
      </w:r>
      <w:r w:rsidRPr="004D327B">
        <w:rPr>
          <w:rFonts w:eastAsia="Times New Roman" w:cs="Arial"/>
          <w:b/>
          <w:kern w:val="0"/>
          <w:lang w:eastAsia="pt-PT" w:bidi="ar-SA"/>
        </w:rPr>
        <w:t xml:space="preserve">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at</w:t>
      </w:r>
      <w:r w:rsidR="00BB6FBB">
        <w:rPr>
          <w:rFonts w:eastAsia="Times New Roman" w:cs="Arial"/>
          <w:b/>
          <w:kern w:val="0"/>
          <w:lang w:eastAsia="pt-PT" w:bidi="ar-SA"/>
        </w:rPr>
        <w:t xml:space="preserve">ingido com a adesão à rede </w:t>
      </w:r>
      <w:proofErr w:type="spellStart"/>
      <w:r w:rsidR="00BB6FBB">
        <w:rPr>
          <w:rFonts w:eastAsia="Times New Roman" w:cs="Arial"/>
          <w:b/>
          <w:kern w:val="0"/>
          <w:lang w:eastAsia="pt-PT" w:bidi="ar-SA"/>
        </w:rPr>
        <w:t>Inova</w:t>
      </w:r>
      <w:r>
        <w:rPr>
          <w:rFonts w:eastAsia="Times New Roman" w:cs="Arial"/>
          <w:b/>
          <w:kern w:val="0"/>
          <w:lang w:eastAsia="pt-PT" w:bidi="ar-SA"/>
        </w:rPr>
        <w:t>-R</w:t>
      </w:r>
      <w:r w:rsidR="00BB6FBB">
        <w:rPr>
          <w:rFonts w:eastAsia="Times New Roman" w:cs="Arial"/>
          <w:b/>
          <w:kern w:val="0"/>
          <w:lang w:eastAsia="pt-PT" w:bidi="ar-SA"/>
        </w:rPr>
        <w:t>ia</w:t>
      </w:r>
      <w:proofErr w:type="spellEnd"/>
      <w:r w:rsidR="002F57AE">
        <w:rPr>
          <w:rFonts w:eastAsia="Times New Roman" w:cs="Arial"/>
          <w:b/>
          <w:kern w:val="0"/>
          <w:sz w:val="22"/>
          <w:szCs w:val="22"/>
          <w:lang w:eastAsia="pt-PT" w:bidi="ar-SA"/>
        </w:rPr>
        <w:t xml:space="preserve"> -</w:t>
      </w:r>
      <w:r w:rsidRPr="004D327B">
        <w:rPr>
          <w:rFonts w:eastAsia="Times New Roman" w:cs="Arial"/>
          <w:b/>
          <w:kern w:val="0"/>
          <w:lang w:eastAsia="pt-PT" w:bidi="ar-SA"/>
        </w:rPr>
        <w:t xml:space="preserve"> </w:t>
      </w:r>
      <w:r>
        <w:rPr>
          <w:rFonts w:eastAsia="Times New Roman" w:cs="Arial"/>
          <w:b/>
          <w:kern w:val="0"/>
          <w:lang w:eastAsia="pt-PT" w:bidi="ar-SA"/>
        </w:rPr>
        <w:t>C</w:t>
      </w:r>
      <w:r w:rsidRPr="004D327B">
        <w:rPr>
          <w:rFonts w:eastAsia="Times New Roman" w:cs="Arial"/>
          <w:b/>
          <w:kern w:val="0"/>
          <w:lang w:eastAsia="pt-PT" w:bidi="ar-SA"/>
        </w:rPr>
        <w:t>apacidade de produção adicional</w:t>
      </w:r>
    </w:p>
    <w:p w:rsidR="00CB674D" w:rsidRPr="004D327B" w:rsidRDefault="00CB674D" w:rsidP="00CB674D">
      <w:pPr>
        <w:rPr>
          <w:rFonts w:eastAsiaTheme="minorHAnsi" w:cs="Arial"/>
          <w:b/>
          <w:kern w:val="0"/>
          <w:lang w:bidi="ar-SA"/>
        </w:rPr>
      </w:pPr>
      <w:r w:rsidRPr="004D327B">
        <w:rPr>
          <w:rFonts w:eastAsiaTheme="minorHAnsi" w:cs="Arial"/>
          <w:b/>
          <w:noProof/>
          <w:kern w:val="0"/>
          <w:lang w:eastAsia="pt-PT" w:bidi="ar-SA"/>
        </w:rPr>
        <w:drawing>
          <wp:inline distT="0" distB="0" distL="0" distR="0">
            <wp:extent cx="5800725" cy="2857500"/>
            <wp:effectExtent l="19050" t="0" r="9525" b="0"/>
            <wp:docPr id="11"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34642" w:rsidRPr="00834642" w:rsidRDefault="00274753" w:rsidP="009B7C53">
      <w:pPr>
        <w:pStyle w:val="legendafiguras"/>
        <w:rPr>
          <w:kern w:val="0"/>
          <w:sz w:val="22"/>
          <w:szCs w:val="22"/>
          <w:lang w:eastAsia="pt-PT" w:bidi="ar-SA"/>
        </w:rPr>
      </w:pPr>
      <w:bookmarkStart w:id="65" w:name="_Toc364683629"/>
      <w:r>
        <w:rPr>
          <w:kern w:val="0"/>
          <w:lang w:eastAsia="pt-PT" w:bidi="ar-SA"/>
        </w:rPr>
        <w:t>Figura 18</w:t>
      </w:r>
      <w:r w:rsidR="00046A62" w:rsidRPr="00046A62">
        <w:rPr>
          <w:kern w:val="0"/>
          <w:lang w:eastAsia="pt-PT" w:bidi="ar-SA"/>
        </w:rPr>
        <w:t xml:space="preserve"> - Objetivos alcançados </w:t>
      </w:r>
      <w:r w:rsidR="00BB6FBB">
        <w:rPr>
          <w:kern w:val="0"/>
          <w:lang w:eastAsia="pt-PT" w:bidi="ar-SA"/>
        </w:rPr>
        <w:t xml:space="preserve">com a participação na rede </w:t>
      </w:r>
      <w:proofErr w:type="spellStart"/>
      <w:r w:rsidR="00BB6FBB">
        <w:rPr>
          <w:kern w:val="0"/>
          <w:lang w:eastAsia="pt-PT" w:bidi="ar-SA"/>
        </w:rPr>
        <w:t>Inova-Ria</w:t>
      </w:r>
      <w:proofErr w:type="spellEnd"/>
      <w:r w:rsidR="002F57AE">
        <w:rPr>
          <w:kern w:val="0"/>
          <w:lang w:eastAsia="pt-PT" w:bidi="ar-SA"/>
        </w:rPr>
        <w:t xml:space="preserve"> -</w:t>
      </w:r>
      <w:r w:rsidR="00834642" w:rsidRPr="00834642">
        <w:rPr>
          <w:kern w:val="0"/>
          <w:lang w:eastAsia="pt-PT" w:bidi="ar-SA"/>
        </w:rPr>
        <w:t xml:space="preserve"> Capacidade de produção adicional</w:t>
      </w:r>
      <w:bookmarkEnd w:id="65"/>
    </w:p>
    <w:p w:rsidR="005B43A1" w:rsidRDefault="005B43A1" w:rsidP="0086227D">
      <w:pPr>
        <w:rPr>
          <w:rFonts w:cs="Arial"/>
          <w:kern w:val="0"/>
          <w:lang w:bidi="ar-SA"/>
        </w:rPr>
      </w:pPr>
    </w:p>
    <w:p w:rsidR="00CB674D" w:rsidRPr="0043745A" w:rsidRDefault="00B74947" w:rsidP="0086227D">
      <w:pPr>
        <w:rPr>
          <w:rFonts w:cs="Arial"/>
          <w:kern w:val="0"/>
          <w:lang w:bidi="ar-SA"/>
        </w:rPr>
      </w:pPr>
      <w:r w:rsidRPr="0043745A">
        <w:rPr>
          <w:rFonts w:cs="Arial"/>
          <w:kern w:val="0"/>
          <w:lang w:bidi="ar-SA"/>
        </w:rPr>
        <w:lastRenderedPageBreak/>
        <w:t>A obtenção de “Capacidade de produção adicional” não era um objetivo muito importante para a maior parte das empresas</w:t>
      </w:r>
      <w:r w:rsidR="00DF6A35" w:rsidRPr="0043745A">
        <w:rPr>
          <w:rFonts w:cs="Arial"/>
          <w:kern w:val="0"/>
          <w:lang w:bidi="ar-SA"/>
        </w:rPr>
        <w:t xml:space="preserve"> (ver fig. 1</w:t>
      </w:r>
      <w:r w:rsidR="0035619F" w:rsidRPr="0043745A">
        <w:rPr>
          <w:rFonts w:cs="Arial"/>
          <w:kern w:val="0"/>
          <w:lang w:bidi="ar-SA"/>
        </w:rPr>
        <w:t>7</w:t>
      </w:r>
      <w:r w:rsidR="00DF6A35" w:rsidRPr="0043745A">
        <w:rPr>
          <w:rFonts w:cs="Arial"/>
          <w:kern w:val="0"/>
          <w:lang w:bidi="ar-SA"/>
        </w:rPr>
        <w:t>)</w:t>
      </w:r>
      <w:r w:rsidRPr="0043745A">
        <w:rPr>
          <w:rFonts w:cs="Arial"/>
          <w:kern w:val="0"/>
          <w:lang w:bidi="ar-SA"/>
        </w:rPr>
        <w:t>, salvo para a</w:t>
      </w:r>
      <w:r w:rsidR="009D0012" w:rsidRPr="0043745A">
        <w:rPr>
          <w:rFonts w:cs="Arial"/>
          <w:kern w:val="0"/>
          <w:lang w:bidi="ar-SA"/>
        </w:rPr>
        <w:t>lgumas</w:t>
      </w:r>
      <w:r w:rsidRPr="0043745A">
        <w:rPr>
          <w:rFonts w:cs="Arial"/>
          <w:kern w:val="0"/>
          <w:lang w:bidi="ar-SA"/>
        </w:rPr>
        <w:t xml:space="preserve"> empresa</w:t>
      </w:r>
      <w:r w:rsidR="009D0012" w:rsidRPr="0043745A">
        <w:rPr>
          <w:rFonts w:cs="Arial"/>
          <w:kern w:val="0"/>
          <w:lang w:bidi="ar-SA"/>
        </w:rPr>
        <w:t>s</w:t>
      </w:r>
      <w:r w:rsidRPr="0043745A">
        <w:rPr>
          <w:rFonts w:cs="Arial"/>
          <w:kern w:val="0"/>
          <w:lang w:bidi="ar-SA"/>
        </w:rPr>
        <w:t xml:space="preserve"> de eletr</w:t>
      </w:r>
      <w:r w:rsidR="009D0012" w:rsidRPr="0043745A">
        <w:rPr>
          <w:rFonts w:cs="Arial"/>
          <w:kern w:val="0"/>
          <w:lang w:bidi="ar-SA"/>
        </w:rPr>
        <w:t>ónica e</w:t>
      </w:r>
      <w:r w:rsidRPr="0043745A">
        <w:rPr>
          <w:rFonts w:cs="Arial"/>
          <w:kern w:val="0"/>
          <w:lang w:bidi="ar-SA"/>
        </w:rPr>
        <w:t xml:space="preserve"> de </w:t>
      </w:r>
      <w:r w:rsidR="00A51172" w:rsidRPr="0043745A">
        <w:rPr>
          <w:rFonts w:cs="Arial"/>
          <w:kern w:val="0"/>
          <w:lang w:bidi="ar-SA"/>
        </w:rPr>
        <w:t>t</w:t>
      </w:r>
      <w:r w:rsidRPr="0043745A">
        <w:rPr>
          <w:rFonts w:cs="Arial"/>
          <w:kern w:val="0"/>
          <w:lang w:bidi="ar-SA"/>
        </w:rPr>
        <w:t>ecnologias de informação</w:t>
      </w:r>
      <w:r w:rsidR="00A51172" w:rsidRPr="0043745A">
        <w:rPr>
          <w:rFonts w:cs="Arial"/>
          <w:kern w:val="0"/>
          <w:lang w:bidi="ar-SA"/>
        </w:rPr>
        <w:t xml:space="preserve">. </w:t>
      </w:r>
      <w:r w:rsidR="0043745A" w:rsidRPr="0043745A">
        <w:rPr>
          <w:rFonts w:cs="Arial"/>
          <w:kern w:val="0"/>
          <w:lang w:bidi="ar-SA"/>
        </w:rPr>
        <w:t>Estes dados</w:t>
      </w:r>
      <w:r w:rsidR="007C7B54" w:rsidRPr="0043745A">
        <w:rPr>
          <w:rFonts w:cs="Arial"/>
          <w:kern w:val="0"/>
          <w:lang w:bidi="ar-SA"/>
        </w:rPr>
        <w:t xml:space="preserve"> possivelmente estão relacio</w:t>
      </w:r>
      <w:r w:rsidR="00D45618" w:rsidRPr="0043745A">
        <w:rPr>
          <w:rFonts w:cs="Arial"/>
          <w:kern w:val="0"/>
          <w:lang w:bidi="ar-SA"/>
        </w:rPr>
        <w:t>nados com o facto de normalmente os objetivos</w:t>
      </w:r>
      <w:r w:rsidR="0043745A" w:rsidRPr="0043745A">
        <w:rPr>
          <w:rFonts w:cs="Arial"/>
          <w:kern w:val="0"/>
          <w:lang w:bidi="ar-SA"/>
        </w:rPr>
        <w:t xml:space="preserve"> e resultados operacionais</w:t>
      </w:r>
      <w:r w:rsidR="00D45618" w:rsidRPr="0043745A">
        <w:rPr>
          <w:rFonts w:cs="Arial"/>
          <w:kern w:val="0"/>
          <w:lang w:bidi="ar-SA"/>
        </w:rPr>
        <w:t xml:space="preserve"> das PME´s dos sectores te</w:t>
      </w:r>
      <w:r w:rsidR="0043745A" w:rsidRPr="0043745A">
        <w:rPr>
          <w:rFonts w:cs="Arial"/>
          <w:kern w:val="0"/>
          <w:lang w:bidi="ar-SA"/>
        </w:rPr>
        <w:t>cnológicos estarem intimamente ligados</w:t>
      </w:r>
      <w:r w:rsidR="00440BF3" w:rsidRPr="0043745A">
        <w:rPr>
          <w:rFonts w:cs="Arial"/>
          <w:kern w:val="0"/>
          <w:lang w:bidi="ar-SA"/>
        </w:rPr>
        <w:t xml:space="preserve"> </w:t>
      </w:r>
      <w:r w:rsidR="0043745A" w:rsidRPr="0043745A">
        <w:rPr>
          <w:rFonts w:cs="Arial"/>
          <w:kern w:val="0"/>
          <w:lang w:bidi="ar-SA"/>
        </w:rPr>
        <w:t>a</w:t>
      </w:r>
      <w:r w:rsidR="00440BF3" w:rsidRPr="0043745A">
        <w:rPr>
          <w:rFonts w:cs="Arial"/>
          <w:kern w:val="0"/>
          <w:lang w:bidi="ar-SA"/>
        </w:rPr>
        <w:t xml:space="preserve">o aumento </w:t>
      </w:r>
      <w:r w:rsidR="0043745A" w:rsidRPr="0043745A">
        <w:rPr>
          <w:rFonts w:cs="Arial"/>
          <w:kern w:val="0"/>
          <w:lang w:bidi="ar-SA"/>
        </w:rPr>
        <w:t>das competências para produzirem produtos inovadores</w:t>
      </w:r>
      <w:r w:rsidR="0043745A">
        <w:rPr>
          <w:rFonts w:cs="Arial"/>
          <w:kern w:val="0"/>
          <w:lang w:bidi="ar-SA"/>
        </w:rPr>
        <w:t>,</w:t>
      </w:r>
      <w:r w:rsidR="0043745A" w:rsidRPr="0043745A">
        <w:rPr>
          <w:rFonts w:cs="Arial"/>
          <w:kern w:val="0"/>
          <w:lang w:bidi="ar-SA"/>
        </w:rPr>
        <w:t xml:space="preserve"> em detrimento </w:t>
      </w:r>
      <w:r w:rsidR="00440BF3" w:rsidRPr="0043745A">
        <w:rPr>
          <w:rFonts w:cs="Arial"/>
          <w:kern w:val="0"/>
          <w:lang w:bidi="ar-SA"/>
        </w:rPr>
        <w:t xml:space="preserve">da capacidade de produção </w:t>
      </w:r>
      <w:r w:rsidR="0043745A" w:rsidRPr="0043745A">
        <w:rPr>
          <w:rFonts w:cs="Arial"/>
          <w:kern w:val="0"/>
          <w:lang w:bidi="ar-SA"/>
        </w:rPr>
        <w:t>adicional.</w:t>
      </w:r>
    </w:p>
    <w:p w:rsidR="0043745A" w:rsidRPr="0043745A" w:rsidRDefault="0043745A" w:rsidP="0086227D">
      <w:pPr>
        <w:rPr>
          <w:rFonts w:cs="Arial"/>
          <w:kern w:val="0"/>
          <w:lang w:bidi="ar-SA"/>
        </w:rPr>
      </w:pPr>
    </w:p>
    <w:p w:rsidR="00784636" w:rsidRPr="00784636" w:rsidRDefault="00784636" w:rsidP="0086227D">
      <w:pPr>
        <w:rPr>
          <w:rFonts w:cs="Arial"/>
          <w:kern w:val="0"/>
          <w:lang w:bidi="ar-SA"/>
        </w:rPr>
      </w:pPr>
      <w:r w:rsidRPr="00784636">
        <w:rPr>
          <w:rFonts w:cs="Arial"/>
          <w:kern w:val="0"/>
          <w:lang w:bidi="ar-SA"/>
        </w:rPr>
        <w:t xml:space="preserve">Os resultados obtidos </w:t>
      </w:r>
      <w:r>
        <w:rPr>
          <w:rFonts w:cs="Arial"/>
          <w:kern w:val="0"/>
          <w:lang w:bidi="ar-SA"/>
        </w:rPr>
        <w:t>neste item</w:t>
      </w:r>
      <w:r w:rsidR="0035619F">
        <w:rPr>
          <w:rFonts w:cs="Arial"/>
          <w:kern w:val="0"/>
          <w:lang w:bidi="ar-SA"/>
        </w:rPr>
        <w:t xml:space="preserve"> (fig. 18</w:t>
      </w:r>
      <w:r w:rsidR="00DF6A35">
        <w:rPr>
          <w:rFonts w:cs="Arial"/>
          <w:kern w:val="0"/>
          <w:lang w:bidi="ar-SA"/>
        </w:rPr>
        <w:t>)</w:t>
      </w:r>
      <w:r w:rsidR="009D0012">
        <w:rPr>
          <w:rFonts w:cs="Arial"/>
          <w:kern w:val="0"/>
          <w:lang w:bidi="ar-SA"/>
        </w:rPr>
        <w:t>, possivelmente</w:t>
      </w:r>
      <w:r>
        <w:rPr>
          <w:rFonts w:cs="Arial"/>
          <w:kern w:val="0"/>
          <w:lang w:bidi="ar-SA"/>
        </w:rPr>
        <w:t xml:space="preserve"> resultam da oferta interna da rede, </w:t>
      </w:r>
      <w:r w:rsidR="00B2200A">
        <w:rPr>
          <w:rFonts w:cs="Arial"/>
          <w:kern w:val="0"/>
          <w:lang w:bidi="ar-SA"/>
        </w:rPr>
        <w:t xml:space="preserve">e provavelmente </w:t>
      </w:r>
      <w:r>
        <w:rPr>
          <w:rFonts w:cs="Arial"/>
          <w:kern w:val="0"/>
          <w:lang w:bidi="ar-SA"/>
        </w:rPr>
        <w:t>serão essencialmente resultantes da sintonia de objetivos e</w:t>
      </w:r>
      <w:r w:rsidR="00B2200A">
        <w:rPr>
          <w:rFonts w:cs="Arial"/>
          <w:kern w:val="0"/>
          <w:lang w:bidi="ar-SA"/>
        </w:rPr>
        <w:t>ntre as empresas integrantes da rede.</w:t>
      </w:r>
    </w:p>
    <w:p w:rsidR="001564F4" w:rsidRDefault="001564F4">
      <w:pPr>
        <w:suppressAutoHyphens w:val="0"/>
        <w:spacing w:line="240" w:lineRule="auto"/>
        <w:jc w:val="left"/>
        <w:rPr>
          <w:rFonts w:cs="Arial"/>
          <w:b/>
          <w:kern w:val="0"/>
          <w:lang w:bidi="ar-SA"/>
        </w:rPr>
      </w:pPr>
      <w:r>
        <w:rPr>
          <w:rFonts w:cs="Arial"/>
          <w:b/>
          <w:kern w:val="0"/>
          <w:lang w:bidi="ar-SA"/>
        </w:rPr>
        <w:br w:type="page"/>
      </w:r>
    </w:p>
    <w:p w:rsidR="00696704" w:rsidRPr="004D327B" w:rsidRDefault="00F14B00" w:rsidP="00696704">
      <w:pPr>
        <w:widowControl/>
        <w:suppressAutoHyphens w:val="0"/>
        <w:spacing w:line="240" w:lineRule="auto"/>
        <w:jc w:val="left"/>
        <w:rPr>
          <w:rFonts w:eastAsia="Times New Roman" w:cs="Arial"/>
          <w:b/>
          <w:kern w:val="0"/>
          <w:lang w:eastAsia="pt-PT" w:bidi="ar-SA"/>
        </w:rPr>
      </w:pPr>
      <w:r>
        <w:rPr>
          <w:rFonts w:eastAsia="Times New Roman" w:cs="Arial"/>
          <w:b/>
          <w:kern w:val="0"/>
          <w:lang w:eastAsia="pt-PT" w:bidi="ar-SA"/>
        </w:rPr>
        <w:lastRenderedPageBreak/>
        <w:t>A.5</w:t>
      </w:r>
      <w:r w:rsidRPr="004D327B">
        <w:rPr>
          <w:rFonts w:eastAsia="Times New Roman" w:cs="Arial"/>
          <w:b/>
          <w:kern w:val="0"/>
          <w:lang w:eastAsia="pt-PT" w:bidi="ar-SA"/>
        </w:rPr>
        <w:t xml:space="preserve">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pret</w:t>
      </w:r>
      <w:r w:rsidR="00BB6FBB">
        <w:rPr>
          <w:rFonts w:eastAsia="Times New Roman" w:cs="Arial"/>
          <w:b/>
          <w:kern w:val="0"/>
          <w:lang w:eastAsia="pt-PT" w:bidi="ar-SA"/>
        </w:rPr>
        <w:t xml:space="preserve">endido com a adesão à rede </w:t>
      </w:r>
      <w:proofErr w:type="spellStart"/>
      <w:r w:rsidR="00BB6FBB">
        <w:rPr>
          <w:rFonts w:eastAsia="Times New Roman" w:cs="Arial"/>
          <w:b/>
          <w:kern w:val="0"/>
          <w:lang w:eastAsia="pt-PT" w:bidi="ar-SA"/>
        </w:rPr>
        <w:t>Inova</w:t>
      </w:r>
      <w:r>
        <w:rPr>
          <w:rFonts w:eastAsia="Times New Roman" w:cs="Arial"/>
          <w:b/>
          <w:kern w:val="0"/>
          <w:lang w:eastAsia="pt-PT" w:bidi="ar-SA"/>
        </w:rPr>
        <w:t>-R</w:t>
      </w:r>
      <w:r w:rsidR="00BB6FBB">
        <w:rPr>
          <w:rFonts w:eastAsia="Times New Roman" w:cs="Arial"/>
          <w:b/>
          <w:kern w:val="0"/>
          <w:lang w:eastAsia="pt-PT" w:bidi="ar-SA"/>
        </w:rPr>
        <w:t>ia</w:t>
      </w:r>
      <w:proofErr w:type="spellEnd"/>
      <w:r w:rsidR="002F57AE">
        <w:rPr>
          <w:rFonts w:eastAsia="Times New Roman" w:cs="Arial"/>
          <w:b/>
          <w:kern w:val="0"/>
          <w:sz w:val="22"/>
          <w:szCs w:val="22"/>
          <w:lang w:eastAsia="pt-PT" w:bidi="ar-SA"/>
        </w:rPr>
        <w:t xml:space="preserve"> -</w:t>
      </w:r>
      <w:r w:rsidR="00CB674D" w:rsidRPr="004D327B">
        <w:rPr>
          <w:rFonts w:eastAsia="Times New Roman" w:cs="Arial"/>
          <w:b/>
          <w:kern w:val="0"/>
          <w:lang w:eastAsia="pt-PT" w:bidi="ar-SA"/>
        </w:rPr>
        <w:t xml:space="preserve"> </w:t>
      </w:r>
      <w:r>
        <w:rPr>
          <w:rFonts w:eastAsia="Times New Roman" w:cs="Arial"/>
          <w:b/>
          <w:kern w:val="0"/>
          <w:lang w:eastAsia="pt-PT" w:bidi="ar-SA"/>
        </w:rPr>
        <w:t>N</w:t>
      </w:r>
      <w:r w:rsidRPr="004D327B">
        <w:rPr>
          <w:rFonts w:eastAsia="Times New Roman" w:cs="Arial"/>
          <w:b/>
          <w:kern w:val="0"/>
          <w:lang w:eastAsia="pt-PT" w:bidi="ar-SA"/>
        </w:rPr>
        <w:t>ovos parceiros de negócios</w:t>
      </w:r>
    </w:p>
    <w:p w:rsidR="00680D87" w:rsidRPr="004D327B" w:rsidRDefault="00680D87" w:rsidP="00696704">
      <w:pPr>
        <w:widowControl/>
        <w:suppressAutoHyphens w:val="0"/>
        <w:spacing w:line="240" w:lineRule="auto"/>
        <w:jc w:val="left"/>
        <w:rPr>
          <w:rFonts w:eastAsia="Times New Roman" w:cs="Arial"/>
          <w:b/>
          <w:kern w:val="0"/>
          <w:lang w:eastAsia="pt-PT" w:bidi="ar-SA"/>
        </w:rPr>
      </w:pPr>
    </w:p>
    <w:p w:rsidR="00696704" w:rsidRPr="004D327B" w:rsidRDefault="001C4DB6" w:rsidP="0086227D">
      <w:pPr>
        <w:rPr>
          <w:rFonts w:cs="Arial"/>
          <w:b/>
          <w:kern w:val="0"/>
          <w:lang w:bidi="ar-SA"/>
        </w:rPr>
      </w:pPr>
      <w:r w:rsidRPr="004D327B">
        <w:rPr>
          <w:rFonts w:cs="Arial"/>
          <w:b/>
          <w:noProof/>
          <w:kern w:val="0"/>
          <w:lang w:eastAsia="pt-PT" w:bidi="ar-SA"/>
        </w:rPr>
        <w:drawing>
          <wp:inline distT="0" distB="0" distL="0" distR="0">
            <wp:extent cx="5800725" cy="2857500"/>
            <wp:effectExtent l="19050" t="0" r="9525" b="0"/>
            <wp:docPr id="38"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34642" w:rsidRPr="00834642" w:rsidRDefault="00274753" w:rsidP="009B7C53">
      <w:pPr>
        <w:pStyle w:val="legendafiguras"/>
        <w:rPr>
          <w:kern w:val="0"/>
          <w:lang w:eastAsia="pt-PT" w:bidi="ar-SA"/>
        </w:rPr>
      </w:pPr>
      <w:bookmarkStart w:id="66" w:name="_Toc364683630"/>
      <w:r>
        <w:rPr>
          <w:kern w:val="0"/>
          <w:lang w:eastAsia="pt-PT" w:bidi="ar-SA"/>
        </w:rPr>
        <w:t>Figura 19</w:t>
      </w:r>
      <w:r w:rsidR="00046A62" w:rsidRPr="00834642">
        <w:rPr>
          <w:kern w:val="0"/>
          <w:lang w:eastAsia="pt-PT" w:bidi="ar-SA"/>
        </w:rPr>
        <w:t xml:space="preserve"> - Objetivos prete</w:t>
      </w:r>
      <w:r w:rsidR="00BB6FBB">
        <w:rPr>
          <w:kern w:val="0"/>
          <w:lang w:eastAsia="pt-PT" w:bidi="ar-SA"/>
        </w:rPr>
        <w:t xml:space="preserve">ndidos com a adesão à rede </w:t>
      </w:r>
      <w:proofErr w:type="spellStart"/>
      <w:r w:rsidR="00BB6FBB">
        <w:rPr>
          <w:kern w:val="0"/>
          <w:lang w:eastAsia="pt-PT" w:bidi="ar-SA"/>
        </w:rPr>
        <w:t>Inova-Ria</w:t>
      </w:r>
      <w:proofErr w:type="spellEnd"/>
      <w:r w:rsidR="002F57AE">
        <w:rPr>
          <w:kern w:val="0"/>
          <w:lang w:eastAsia="pt-PT" w:bidi="ar-SA"/>
        </w:rPr>
        <w:t xml:space="preserve"> -</w:t>
      </w:r>
      <w:r w:rsidR="00834642" w:rsidRPr="00834642">
        <w:rPr>
          <w:kern w:val="0"/>
          <w:lang w:eastAsia="pt-PT" w:bidi="ar-SA"/>
        </w:rPr>
        <w:t xml:space="preserve"> Novos parceiros de negócios</w:t>
      </w:r>
      <w:bookmarkEnd w:id="66"/>
    </w:p>
    <w:p w:rsidR="00046A62" w:rsidRDefault="00046A62" w:rsidP="00046A62">
      <w:pPr>
        <w:rPr>
          <w:rFonts w:eastAsia="Times New Roman" w:cs="Arial"/>
          <w:kern w:val="0"/>
          <w:lang w:eastAsia="pt-PT" w:bidi="ar-SA"/>
        </w:rPr>
      </w:pPr>
    </w:p>
    <w:p w:rsidR="00CB674D" w:rsidRPr="001D35F8" w:rsidRDefault="001D35F8" w:rsidP="00FD6BFD">
      <w:pPr>
        <w:widowControl/>
        <w:suppressAutoHyphens w:val="0"/>
        <w:spacing w:line="240" w:lineRule="auto"/>
        <w:jc w:val="left"/>
        <w:rPr>
          <w:rFonts w:eastAsia="Times New Roman" w:cs="Arial"/>
          <w:b/>
          <w:kern w:val="0"/>
          <w:lang w:eastAsia="pt-PT" w:bidi="ar-SA"/>
        </w:rPr>
      </w:pPr>
      <w:r>
        <w:rPr>
          <w:rFonts w:eastAsia="Times New Roman" w:cs="Arial"/>
          <w:b/>
          <w:kern w:val="0"/>
          <w:lang w:eastAsia="pt-PT" w:bidi="ar-SA"/>
        </w:rPr>
        <w:t>B.5</w:t>
      </w:r>
      <w:r w:rsidRPr="004D327B">
        <w:rPr>
          <w:rFonts w:eastAsia="Times New Roman" w:cs="Arial"/>
          <w:b/>
          <w:kern w:val="0"/>
          <w:lang w:eastAsia="pt-PT" w:bidi="ar-SA"/>
        </w:rPr>
        <w:t xml:space="preserve">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at</w:t>
      </w:r>
      <w:r w:rsidR="00BB6FBB">
        <w:rPr>
          <w:rFonts w:eastAsia="Times New Roman" w:cs="Arial"/>
          <w:b/>
          <w:kern w:val="0"/>
          <w:lang w:eastAsia="pt-PT" w:bidi="ar-SA"/>
        </w:rPr>
        <w:t xml:space="preserve">ingido com a adesão à rede </w:t>
      </w:r>
      <w:proofErr w:type="spellStart"/>
      <w:r w:rsidR="00BB6FBB">
        <w:rPr>
          <w:rFonts w:eastAsia="Times New Roman" w:cs="Arial"/>
          <w:b/>
          <w:kern w:val="0"/>
          <w:lang w:eastAsia="pt-PT" w:bidi="ar-SA"/>
        </w:rPr>
        <w:t>Inova</w:t>
      </w:r>
      <w:r>
        <w:rPr>
          <w:rFonts w:eastAsia="Times New Roman" w:cs="Arial"/>
          <w:b/>
          <w:kern w:val="0"/>
          <w:lang w:eastAsia="pt-PT" w:bidi="ar-SA"/>
        </w:rPr>
        <w:t>-R</w:t>
      </w:r>
      <w:r w:rsidR="00BB6FBB">
        <w:rPr>
          <w:rFonts w:eastAsia="Times New Roman" w:cs="Arial"/>
          <w:b/>
          <w:kern w:val="0"/>
          <w:lang w:eastAsia="pt-PT" w:bidi="ar-SA"/>
        </w:rPr>
        <w:t>ia</w:t>
      </w:r>
      <w:proofErr w:type="spellEnd"/>
      <w:r>
        <w:rPr>
          <w:rFonts w:eastAsia="Times New Roman" w:cs="Arial"/>
          <w:b/>
          <w:kern w:val="0"/>
          <w:sz w:val="22"/>
          <w:szCs w:val="22"/>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N</w:t>
      </w:r>
      <w:r w:rsidRPr="004D327B">
        <w:rPr>
          <w:rFonts w:eastAsia="Times New Roman" w:cs="Arial"/>
          <w:b/>
          <w:kern w:val="0"/>
          <w:lang w:eastAsia="pt-PT" w:bidi="ar-SA"/>
        </w:rPr>
        <w:t>ovos parceiros de negócios</w:t>
      </w:r>
    </w:p>
    <w:p w:rsidR="00CB674D" w:rsidRPr="004D327B" w:rsidRDefault="00CB674D" w:rsidP="00FD6BFD">
      <w:pPr>
        <w:widowControl/>
        <w:suppressAutoHyphens w:val="0"/>
        <w:spacing w:line="240" w:lineRule="auto"/>
        <w:jc w:val="left"/>
        <w:rPr>
          <w:rFonts w:eastAsia="Times New Roman" w:cs="Arial"/>
          <w:b/>
          <w:kern w:val="0"/>
          <w:sz w:val="22"/>
          <w:szCs w:val="22"/>
          <w:lang w:eastAsia="pt-PT" w:bidi="ar-SA"/>
        </w:rPr>
      </w:pPr>
    </w:p>
    <w:p w:rsidR="00680D87" w:rsidRPr="004D327B" w:rsidRDefault="00680D87" w:rsidP="00680D87">
      <w:pPr>
        <w:widowControl/>
        <w:suppressAutoHyphens w:val="0"/>
        <w:spacing w:line="240" w:lineRule="auto"/>
        <w:jc w:val="left"/>
        <w:rPr>
          <w:rFonts w:eastAsia="Times New Roman" w:cs="Arial"/>
          <w:b/>
          <w:kern w:val="0"/>
          <w:sz w:val="22"/>
          <w:szCs w:val="22"/>
          <w:lang w:eastAsia="pt-PT" w:bidi="ar-SA"/>
        </w:rPr>
      </w:pPr>
      <w:r w:rsidRPr="004D327B">
        <w:rPr>
          <w:rFonts w:eastAsia="Times New Roman" w:cs="Arial"/>
          <w:b/>
          <w:noProof/>
          <w:kern w:val="0"/>
          <w:sz w:val="22"/>
          <w:szCs w:val="22"/>
          <w:lang w:eastAsia="pt-PT" w:bidi="ar-SA"/>
        </w:rPr>
        <w:drawing>
          <wp:inline distT="0" distB="0" distL="0" distR="0">
            <wp:extent cx="5800725" cy="2857500"/>
            <wp:effectExtent l="19050" t="0" r="9525" b="0"/>
            <wp:docPr id="12"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80D87" w:rsidRPr="004D327B" w:rsidRDefault="00680D87" w:rsidP="00680D87">
      <w:pPr>
        <w:rPr>
          <w:rFonts w:eastAsiaTheme="minorHAnsi" w:cs="Arial"/>
          <w:b/>
          <w:kern w:val="0"/>
          <w:lang w:bidi="ar-SA"/>
        </w:rPr>
      </w:pPr>
    </w:p>
    <w:p w:rsidR="00834642" w:rsidRPr="001A3E42" w:rsidRDefault="00274753" w:rsidP="009B7C53">
      <w:pPr>
        <w:pStyle w:val="legendafiguras"/>
      </w:pPr>
      <w:bookmarkStart w:id="67" w:name="_Toc364683631"/>
      <w:r>
        <w:t>Figura 20</w:t>
      </w:r>
      <w:r w:rsidR="00046A62" w:rsidRPr="001A3E42">
        <w:t xml:space="preserve"> - Objetivos alcançados </w:t>
      </w:r>
      <w:r w:rsidR="00BB6FBB">
        <w:t xml:space="preserve">com a participação na rede </w:t>
      </w:r>
      <w:proofErr w:type="spellStart"/>
      <w:r w:rsidR="00BB6FBB">
        <w:t>Inova-Ria</w:t>
      </w:r>
      <w:proofErr w:type="spellEnd"/>
      <w:r w:rsidR="002F57AE">
        <w:t xml:space="preserve"> -</w:t>
      </w:r>
      <w:r w:rsidR="00834642" w:rsidRPr="001A3E42">
        <w:t xml:space="preserve"> Novos parceiros de negócios</w:t>
      </w:r>
      <w:bookmarkEnd w:id="67"/>
    </w:p>
    <w:p w:rsidR="00FE597E" w:rsidRDefault="00FE597E" w:rsidP="00FE597E">
      <w:pPr>
        <w:widowControl/>
        <w:suppressAutoHyphens w:val="0"/>
        <w:rPr>
          <w:rFonts w:eastAsia="Times New Roman" w:cs="Arial"/>
          <w:kern w:val="0"/>
          <w:lang w:eastAsia="pt-PT" w:bidi="ar-SA"/>
        </w:rPr>
      </w:pPr>
      <w:r>
        <w:rPr>
          <w:rFonts w:eastAsia="Times New Roman" w:cs="Arial"/>
          <w:kern w:val="0"/>
          <w:lang w:eastAsia="pt-PT" w:bidi="ar-SA"/>
        </w:rPr>
        <w:lastRenderedPageBreak/>
        <w:t>Todas as empresas que responderam ao inquérito consideraram como muito importante o objetivo de encontrar novos parceiros de negócios</w:t>
      </w:r>
      <w:r w:rsidR="0035619F">
        <w:rPr>
          <w:rFonts w:eastAsia="Times New Roman" w:cs="Arial"/>
          <w:kern w:val="0"/>
          <w:lang w:eastAsia="pt-PT" w:bidi="ar-SA"/>
        </w:rPr>
        <w:t xml:space="preserve"> (fig. 19</w:t>
      </w:r>
      <w:r w:rsidR="00DF6A35">
        <w:rPr>
          <w:rFonts w:eastAsia="Times New Roman" w:cs="Arial"/>
          <w:kern w:val="0"/>
          <w:lang w:eastAsia="pt-PT" w:bidi="ar-SA"/>
        </w:rPr>
        <w:t>)</w:t>
      </w:r>
      <w:r>
        <w:rPr>
          <w:rFonts w:eastAsia="Times New Roman" w:cs="Arial"/>
          <w:kern w:val="0"/>
          <w:lang w:eastAsia="pt-PT" w:bidi="ar-SA"/>
        </w:rPr>
        <w:t>, o que demonstra a disponibilidade das empresas para cooperarem mas também que acreditavam que uma rede seria a melhor forma de efetivar essa cooperação.</w:t>
      </w:r>
    </w:p>
    <w:p w:rsidR="00FE597E" w:rsidRDefault="00FE597E" w:rsidP="00FE597E">
      <w:pPr>
        <w:widowControl/>
        <w:suppressAutoHyphens w:val="0"/>
        <w:rPr>
          <w:rFonts w:eastAsia="Times New Roman" w:cs="Arial"/>
          <w:kern w:val="0"/>
          <w:lang w:eastAsia="pt-PT" w:bidi="ar-SA"/>
        </w:rPr>
      </w:pPr>
    </w:p>
    <w:p w:rsidR="007F4A5D" w:rsidRPr="004D327B" w:rsidRDefault="007F4A5D" w:rsidP="007F4A5D">
      <w:pPr>
        <w:rPr>
          <w:rFonts w:eastAsiaTheme="minorHAnsi" w:cs="Arial"/>
          <w:kern w:val="0"/>
          <w:lang w:bidi="ar-SA"/>
        </w:rPr>
      </w:pPr>
      <w:r w:rsidRPr="004D327B">
        <w:rPr>
          <w:rFonts w:eastAsiaTheme="minorHAnsi" w:cs="Arial"/>
          <w:kern w:val="0"/>
          <w:lang w:bidi="ar-SA"/>
        </w:rPr>
        <w:t>Por outro lado, o facto de todas as empresas referirem que procuram novos parceiros de negócios tem a ver não só com a tentativa de se expandirem para novos mercados, mas também com a</w:t>
      </w:r>
      <w:r>
        <w:rPr>
          <w:rFonts w:eastAsiaTheme="minorHAnsi" w:cs="Arial"/>
          <w:kern w:val="0"/>
          <w:lang w:bidi="ar-SA"/>
        </w:rPr>
        <w:t xml:space="preserve"> participação na rede de</w:t>
      </w:r>
      <w:r w:rsidRPr="004D327B">
        <w:rPr>
          <w:rFonts w:eastAsiaTheme="minorHAnsi" w:cs="Arial"/>
          <w:kern w:val="0"/>
          <w:lang w:bidi="ar-SA"/>
        </w:rPr>
        <w:t xml:space="preserve"> empresas</w:t>
      </w:r>
      <w:r>
        <w:rPr>
          <w:rFonts w:eastAsiaTheme="minorHAnsi" w:cs="Arial"/>
          <w:kern w:val="0"/>
          <w:lang w:bidi="ar-SA"/>
        </w:rPr>
        <w:t xml:space="preserve"> de maior dimensão, </w:t>
      </w:r>
      <w:r w:rsidRPr="004D327B">
        <w:rPr>
          <w:rFonts w:eastAsiaTheme="minorHAnsi" w:cs="Arial"/>
          <w:kern w:val="0"/>
          <w:lang w:bidi="ar-SA"/>
        </w:rPr>
        <w:t xml:space="preserve">principalmente </w:t>
      </w:r>
      <w:r>
        <w:rPr>
          <w:rFonts w:eastAsiaTheme="minorHAnsi" w:cs="Arial"/>
          <w:kern w:val="0"/>
          <w:lang w:bidi="ar-SA"/>
        </w:rPr>
        <w:t xml:space="preserve">ligadas </w:t>
      </w:r>
      <w:r w:rsidRPr="004D327B">
        <w:rPr>
          <w:rFonts w:eastAsiaTheme="minorHAnsi" w:cs="Arial"/>
          <w:kern w:val="0"/>
          <w:lang w:bidi="ar-SA"/>
        </w:rPr>
        <w:t>ao sector de telecomunicações e que regularmente subcontratam serviços e adquirem produtos às pequenas empresas, principalmente software e consultoria.</w:t>
      </w:r>
    </w:p>
    <w:p w:rsidR="007F4A5D" w:rsidRDefault="007F4A5D" w:rsidP="00FE597E">
      <w:pPr>
        <w:widowControl/>
        <w:suppressAutoHyphens w:val="0"/>
        <w:rPr>
          <w:rFonts w:eastAsia="Times New Roman" w:cs="Arial"/>
          <w:kern w:val="0"/>
          <w:lang w:eastAsia="pt-PT" w:bidi="ar-SA"/>
        </w:rPr>
      </w:pPr>
    </w:p>
    <w:p w:rsidR="000F279B" w:rsidRDefault="00FE597E" w:rsidP="00FE597E">
      <w:pPr>
        <w:widowControl/>
        <w:suppressAutoHyphens w:val="0"/>
        <w:rPr>
          <w:rFonts w:eastAsia="Times New Roman" w:cs="Arial"/>
          <w:kern w:val="0"/>
          <w:lang w:eastAsia="pt-PT" w:bidi="ar-SA"/>
        </w:rPr>
      </w:pPr>
      <w:r>
        <w:rPr>
          <w:rFonts w:eastAsia="Times New Roman" w:cs="Arial"/>
          <w:kern w:val="0"/>
          <w:lang w:eastAsia="pt-PT" w:bidi="ar-SA"/>
        </w:rPr>
        <w:t>Quanto aos resultados da participação da rede para este item, pelas repostas obtidas podemos concluir qu</w:t>
      </w:r>
      <w:r w:rsidR="005B43A1">
        <w:rPr>
          <w:rFonts w:eastAsia="Times New Roman" w:cs="Arial"/>
          <w:kern w:val="0"/>
          <w:lang w:eastAsia="pt-PT" w:bidi="ar-SA"/>
        </w:rPr>
        <w:t>e a maioria</w:t>
      </w:r>
      <w:r w:rsidR="000F279B">
        <w:rPr>
          <w:rFonts w:eastAsia="Times New Roman" w:cs="Arial"/>
          <w:kern w:val="0"/>
          <w:lang w:eastAsia="pt-PT" w:bidi="ar-SA"/>
        </w:rPr>
        <w:t xml:space="preserve"> </w:t>
      </w:r>
      <w:r w:rsidR="005B43A1">
        <w:rPr>
          <w:rFonts w:eastAsia="Times New Roman" w:cs="Arial"/>
          <w:kern w:val="0"/>
          <w:lang w:eastAsia="pt-PT" w:bidi="ar-SA"/>
        </w:rPr>
        <w:t>d</w:t>
      </w:r>
      <w:r w:rsidR="000F279B">
        <w:rPr>
          <w:rFonts w:eastAsia="Times New Roman" w:cs="Arial"/>
          <w:kern w:val="0"/>
          <w:lang w:eastAsia="pt-PT" w:bidi="ar-SA"/>
        </w:rPr>
        <w:t>os participantes consideraram que atingiram em grande parte os objetivos a que se tinham proposto, ou seja a participação na rede permitiu-lhes encontrar novos parceiros de negócio</w:t>
      </w:r>
      <w:r w:rsidR="003B2D20">
        <w:rPr>
          <w:rFonts w:eastAsia="Times New Roman" w:cs="Arial"/>
          <w:kern w:val="0"/>
          <w:lang w:eastAsia="pt-PT" w:bidi="ar-SA"/>
        </w:rPr>
        <w:t>s</w:t>
      </w:r>
      <w:r w:rsidR="000F279B">
        <w:rPr>
          <w:rFonts w:eastAsia="Times New Roman" w:cs="Arial"/>
          <w:kern w:val="0"/>
          <w:lang w:eastAsia="pt-PT" w:bidi="ar-SA"/>
        </w:rPr>
        <w:t>.</w:t>
      </w:r>
    </w:p>
    <w:p w:rsidR="000F279B" w:rsidRDefault="000F279B" w:rsidP="00FE597E">
      <w:pPr>
        <w:widowControl/>
        <w:suppressAutoHyphens w:val="0"/>
        <w:rPr>
          <w:rFonts w:eastAsia="Times New Roman" w:cs="Arial"/>
          <w:kern w:val="0"/>
          <w:lang w:eastAsia="pt-PT" w:bidi="ar-SA"/>
        </w:rPr>
      </w:pPr>
    </w:p>
    <w:p w:rsidR="000F279B" w:rsidRDefault="000F279B">
      <w:pPr>
        <w:suppressAutoHyphens w:val="0"/>
        <w:spacing w:line="240" w:lineRule="auto"/>
        <w:jc w:val="left"/>
        <w:rPr>
          <w:rFonts w:eastAsia="Times New Roman" w:cs="Arial"/>
          <w:kern w:val="0"/>
          <w:lang w:eastAsia="pt-PT" w:bidi="ar-SA"/>
        </w:rPr>
      </w:pPr>
      <w:r>
        <w:rPr>
          <w:rFonts w:eastAsia="Times New Roman" w:cs="Arial"/>
          <w:kern w:val="0"/>
          <w:lang w:eastAsia="pt-PT" w:bidi="ar-SA"/>
        </w:rPr>
        <w:br w:type="page"/>
      </w:r>
    </w:p>
    <w:p w:rsidR="00FD6BFD" w:rsidRPr="004D327B" w:rsidRDefault="001D35F8" w:rsidP="000F279B">
      <w:pPr>
        <w:widowControl/>
        <w:suppressAutoHyphens w:val="0"/>
        <w:rPr>
          <w:rFonts w:eastAsia="Times New Roman" w:cs="Arial"/>
          <w:b/>
          <w:kern w:val="0"/>
          <w:lang w:eastAsia="pt-PT" w:bidi="ar-SA"/>
        </w:rPr>
      </w:pPr>
      <w:r>
        <w:rPr>
          <w:rFonts w:eastAsia="Times New Roman" w:cs="Arial"/>
          <w:b/>
          <w:kern w:val="0"/>
          <w:lang w:eastAsia="pt-PT" w:bidi="ar-SA"/>
        </w:rPr>
        <w:lastRenderedPageBreak/>
        <w:t>A.6</w:t>
      </w:r>
      <w:r w:rsidRPr="004D327B">
        <w:rPr>
          <w:rFonts w:eastAsia="Times New Roman" w:cs="Arial"/>
          <w:b/>
          <w:kern w:val="0"/>
          <w:lang w:eastAsia="pt-PT" w:bidi="ar-SA"/>
        </w:rPr>
        <w:t xml:space="preserve">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pret</w:t>
      </w:r>
      <w:r w:rsidR="00BB6FBB">
        <w:rPr>
          <w:rFonts w:eastAsia="Times New Roman" w:cs="Arial"/>
          <w:b/>
          <w:kern w:val="0"/>
          <w:lang w:eastAsia="pt-PT" w:bidi="ar-SA"/>
        </w:rPr>
        <w:t xml:space="preserve">endido com a adesão à rede </w:t>
      </w:r>
      <w:proofErr w:type="spellStart"/>
      <w:r w:rsidR="00BB6FBB">
        <w:rPr>
          <w:rFonts w:eastAsia="Times New Roman" w:cs="Arial"/>
          <w:b/>
          <w:kern w:val="0"/>
          <w:lang w:eastAsia="pt-PT" w:bidi="ar-SA"/>
        </w:rPr>
        <w:t>Inova</w:t>
      </w:r>
      <w:r>
        <w:rPr>
          <w:rFonts w:eastAsia="Times New Roman" w:cs="Arial"/>
          <w:b/>
          <w:kern w:val="0"/>
          <w:lang w:eastAsia="pt-PT" w:bidi="ar-SA"/>
        </w:rPr>
        <w:t>-R</w:t>
      </w:r>
      <w:r w:rsidR="00BB6FBB">
        <w:rPr>
          <w:rFonts w:eastAsia="Times New Roman" w:cs="Arial"/>
          <w:b/>
          <w:kern w:val="0"/>
          <w:lang w:eastAsia="pt-PT" w:bidi="ar-SA"/>
        </w:rPr>
        <w:t>ia</w:t>
      </w:r>
      <w:proofErr w:type="spellEnd"/>
      <w:r w:rsidR="002F57AE">
        <w:rPr>
          <w:rFonts w:eastAsia="Times New Roman" w:cs="Arial"/>
          <w:b/>
          <w:kern w:val="0"/>
          <w:sz w:val="22"/>
          <w:szCs w:val="22"/>
          <w:lang w:eastAsia="pt-PT" w:bidi="ar-SA"/>
        </w:rPr>
        <w:t xml:space="preserve"> -</w:t>
      </w:r>
      <w:r w:rsidR="00680D87" w:rsidRPr="004D327B">
        <w:rPr>
          <w:rFonts w:eastAsia="Times New Roman" w:cs="Arial"/>
          <w:b/>
          <w:kern w:val="0"/>
          <w:lang w:eastAsia="pt-PT" w:bidi="ar-SA"/>
        </w:rPr>
        <w:t xml:space="preserve"> </w:t>
      </w:r>
      <w:r>
        <w:rPr>
          <w:rFonts w:eastAsia="Times New Roman" w:cs="Arial"/>
          <w:b/>
          <w:kern w:val="0"/>
          <w:lang w:eastAsia="pt-PT" w:bidi="ar-SA"/>
        </w:rPr>
        <w:t>A</w:t>
      </w:r>
      <w:r w:rsidRPr="004D327B">
        <w:rPr>
          <w:rFonts w:eastAsia="Times New Roman" w:cs="Arial"/>
          <w:b/>
          <w:kern w:val="0"/>
          <w:lang w:eastAsia="pt-PT" w:bidi="ar-SA"/>
        </w:rPr>
        <w:t>cesso a financiamento</w:t>
      </w:r>
    </w:p>
    <w:p w:rsidR="00680D87" w:rsidRPr="004D327B" w:rsidRDefault="00680D87" w:rsidP="00FD6BFD">
      <w:pPr>
        <w:widowControl/>
        <w:suppressAutoHyphens w:val="0"/>
        <w:spacing w:line="240" w:lineRule="auto"/>
        <w:jc w:val="left"/>
        <w:rPr>
          <w:rFonts w:eastAsia="Times New Roman" w:cs="Arial"/>
          <w:b/>
          <w:kern w:val="0"/>
          <w:lang w:eastAsia="pt-PT" w:bidi="ar-SA"/>
        </w:rPr>
      </w:pPr>
    </w:p>
    <w:p w:rsidR="00FD6BFD" w:rsidRPr="004D327B" w:rsidRDefault="0011262D" w:rsidP="00FD6BFD">
      <w:pPr>
        <w:rPr>
          <w:rFonts w:cs="Arial"/>
          <w:b/>
          <w:kern w:val="0"/>
          <w:lang w:bidi="ar-SA"/>
        </w:rPr>
      </w:pPr>
      <w:r w:rsidRPr="004D327B">
        <w:rPr>
          <w:rFonts w:cs="Arial"/>
          <w:b/>
          <w:noProof/>
          <w:kern w:val="0"/>
          <w:lang w:eastAsia="pt-PT" w:bidi="ar-SA"/>
        </w:rPr>
        <w:drawing>
          <wp:inline distT="0" distB="0" distL="0" distR="0">
            <wp:extent cx="5800725" cy="2857500"/>
            <wp:effectExtent l="19050" t="0" r="9525" b="0"/>
            <wp:docPr id="3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46A62" w:rsidRPr="00834642" w:rsidRDefault="00274753" w:rsidP="009B7C53">
      <w:pPr>
        <w:pStyle w:val="legendafiguras"/>
        <w:rPr>
          <w:kern w:val="0"/>
          <w:lang w:eastAsia="pt-PT" w:bidi="ar-SA"/>
        </w:rPr>
      </w:pPr>
      <w:bookmarkStart w:id="68" w:name="_Toc364683632"/>
      <w:r>
        <w:rPr>
          <w:kern w:val="0"/>
          <w:lang w:eastAsia="pt-PT" w:bidi="ar-SA"/>
        </w:rPr>
        <w:t>Figura 21</w:t>
      </w:r>
      <w:r w:rsidR="00046A62" w:rsidRPr="00834642">
        <w:rPr>
          <w:kern w:val="0"/>
          <w:lang w:eastAsia="pt-PT" w:bidi="ar-SA"/>
        </w:rPr>
        <w:t xml:space="preserve"> - Objetivos pretendidos com a adesão à r</w:t>
      </w:r>
      <w:r w:rsidR="00BB6FBB">
        <w:rPr>
          <w:kern w:val="0"/>
          <w:lang w:eastAsia="pt-PT" w:bidi="ar-SA"/>
        </w:rPr>
        <w:t xml:space="preserve">ede </w:t>
      </w:r>
      <w:proofErr w:type="spellStart"/>
      <w:r w:rsidR="00BB6FBB">
        <w:rPr>
          <w:kern w:val="0"/>
          <w:lang w:eastAsia="pt-PT" w:bidi="ar-SA"/>
        </w:rPr>
        <w:t>Inova-Ria</w:t>
      </w:r>
      <w:proofErr w:type="spellEnd"/>
      <w:r w:rsidR="002F57AE">
        <w:rPr>
          <w:kern w:val="0"/>
          <w:lang w:eastAsia="pt-PT" w:bidi="ar-SA"/>
        </w:rPr>
        <w:t xml:space="preserve"> -</w:t>
      </w:r>
      <w:r w:rsidR="00834642" w:rsidRPr="00834642">
        <w:rPr>
          <w:kern w:val="0"/>
          <w:lang w:eastAsia="pt-PT" w:bidi="ar-SA"/>
        </w:rPr>
        <w:t xml:space="preserve"> Acesso a financiamento</w:t>
      </w:r>
      <w:bookmarkEnd w:id="68"/>
    </w:p>
    <w:p w:rsidR="001D35F8" w:rsidRDefault="001D35F8" w:rsidP="001D35F8">
      <w:pPr>
        <w:widowControl/>
        <w:suppressAutoHyphens w:val="0"/>
        <w:rPr>
          <w:rFonts w:eastAsia="Times New Roman" w:cs="Arial"/>
          <w:b/>
          <w:kern w:val="0"/>
          <w:lang w:eastAsia="pt-PT" w:bidi="ar-SA"/>
        </w:rPr>
      </w:pPr>
    </w:p>
    <w:p w:rsidR="00680D87" w:rsidRPr="004D327B" w:rsidRDefault="001D35F8" w:rsidP="001D35F8">
      <w:pPr>
        <w:widowControl/>
        <w:suppressAutoHyphens w:val="0"/>
        <w:rPr>
          <w:rFonts w:eastAsia="Times New Roman" w:cs="Arial"/>
          <w:b/>
          <w:kern w:val="0"/>
          <w:lang w:eastAsia="pt-PT" w:bidi="ar-SA"/>
        </w:rPr>
      </w:pPr>
      <w:r>
        <w:rPr>
          <w:rFonts w:eastAsia="Times New Roman" w:cs="Arial"/>
          <w:b/>
          <w:kern w:val="0"/>
          <w:lang w:eastAsia="pt-PT" w:bidi="ar-SA"/>
        </w:rPr>
        <w:t>B.6</w:t>
      </w:r>
      <w:r w:rsidRPr="004D327B">
        <w:rPr>
          <w:rFonts w:eastAsia="Times New Roman" w:cs="Arial"/>
          <w:b/>
          <w:kern w:val="0"/>
          <w:lang w:eastAsia="pt-PT" w:bidi="ar-SA"/>
        </w:rPr>
        <w:t xml:space="preserve"> </w:t>
      </w:r>
      <w:r>
        <w:rPr>
          <w:rFonts w:eastAsia="Times New Roman" w:cs="Arial"/>
          <w:b/>
          <w:kern w:val="0"/>
          <w:lang w:eastAsia="pt-PT" w:bidi="ar-SA"/>
        </w:rPr>
        <w:t>–</w:t>
      </w:r>
      <w:r w:rsidRPr="004D327B">
        <w:rPr>
          <w:rFonts w:eastAsia="Times New Roman" w:cs="Arial"/>
          <w:b/>
          <w:kern w:val="0"/>
          <w:lang w:eastAsia="pt-PT" w:bidi="ar-SA"/>
        </w:rPr>
        <w:t xml:space="preserve"> </w:t>
      </w:r>
      <w:r>
        <w:rPr>
          <w:rFonts w:eastAsia="Times New Roman" w:cs="Arial"/>
          <w:b/>
          <w:kern w:val="0"/>
          <w:lang w:eastAsia="pt-PT" w:bidi="ar-SA"/>
        </w:rPr>
        <w:t>Objetivo at</w:t>
      </w:r>
      <w:r w:rsidR="00BB6FBB">
        <w:rPr>
          <w:rFonts w:eastAsia="Times New Roman" w:cs="Arial"/>
          <w:b/>
          <w:kern w:val="0"/>
          <w:lang w:eastAsia="pt-PT" w:bidi="ar-SA"/>
        </w:rPr>
        <w:t xml:space="preserve">ingido com a adesão à rede </w:t>
      </w:r>
      <w:proofErr w:type="spellStart"/>
      <w:r w:rsidR="00BB6FBB">
        <w:rPr>
          <w:rFonts w:eastAsia="Times New Roman" w:cs="Arial"/>
          <w:b/>
          <w:kern w:val="0"/>
          <w:lang w:eastAsia="pt-PT" w:bidi="ar-SA"/>
        </w:rPr>
        <w:t>Inova</w:t>
      </w:r>
      <w:r>
        <w:rPr>
          <w:rFonts w:eastAsia="Times New Roman" w:cs="Arial"/>
          <w:b/>
          <w:kern w:val="0"/>
          <w:lang w:eastAsia="pt-PT" w:bidi="ar-SA"/>
        </w:rPr>
        <w:t>-R</w:t>
      </w:r>
      <w:r w:rsidR="00BB6FBB">
        <w:rPr>
          <w:rFonts w:eastAsia="Times New Roman" w:cs="Arial"/>
          <w:b/>
          <w:kern w:val="0"/>
          <w:lang w:eastAsia="pt-PT" w:bidi="ar-SA"/>
        </w:rPr>
        <w:t>ia</w:t>
      </w:r>
      <w:proofErr w:type="spellEnd"/>
      <w:r w:rsidR="002F57AE">
        <w:rPr>
          <w:rFonts w:eastAsia="Times New Roman" w:cs="Arial"/>
          <w:b/>
          <w:kern w:val="0"/>
          <w:sz w:val="22"/>
          <w:szCs w:val="22"/>
          <w:lang w:eastAsia="pt-PT" w:bidi="ar-SA"/>
        </w:rPr>
        <w:t xml:space="preserve"> -</w:t>
      </w:r>
      <w:r w:rsidRPr="004D327B">
        <w:rPr>
          <w:rFonts w:eastAsia="Times New Roman" w:cs="Arial"/>
          <w:b/>
          <w:kern w:val="0"/>
          <w:lang w:eastAsia="pt-PT" w:bidi="ar-SA"/>
        </w:rPr>
        <w:t xml:space="preserve"> </w:t>
      </w:r>
      <w:r>
        <w:rPr>
          <w:rFonts w:eastAsia="Times New Roman" w:cs="Arial"/>
          <w:b/>
          <w:kern w:val="0"/>
          <w:lang w:eastAsia="pt-PT" w:bidi="ar-SA"/>
        </w:rPr>
        <w:t>A</w:t>
      </w:r>
      <w:r w:rsidRPr="004D327B">
        <w:rPr>
          <w:rFonts w:eastAsia="Times New Roman" w:cs="Arial"/>
          <w:b/>
          <w:kern w:val="0"/>
          <w:lang w:eastAsia="pt-PT" w:bidi="ar-SA"/>
        </w:rPr>
        <w:t>cesso a financiamento</w:t>
      </w:r>
    </w:p>
    <w:p w:rsidR="00680D87" w:rsidRPr="004D327B" w:rsidRDefault="00680D87" w:rsidP="00680D87">
      <w:pPr>
        <w:rPr>
          <w:rFonts w:cs="Arial"/>
          <w:b/>
          <w:kern w:val="0"/>
          <w:lang w:bidi="ar-SA"/>
        </w:rPr>
      </w:pPr>
      <w:r w:rsidRPr="004D327B">
        <w:rPr>
          <w:rFonts w:cs="Arial"/>
          <w:b/>
          <w:noProof/>
          <w:kern w:val="0"/>
          <w:lang w:eastAsia="pt-PT" w:bidi="ar-SA"/>
        </w:rPr>
        <w:drawing>
          <wp:inline distT="0" distB="0" distL="0" distR="0">
            <wp:extent cx="5800725" cy="2857500"/>
            <wp:effectExtent l="19050" t="0" r="9525" b="0"/>
            <wp:docPr id="13"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34642" w:rsidRPr="00834642" w:rsidRDefault="00274753" w:rsidP="009B7C53">
      <w:pPr>
        <w:pStyle w:val="legendafiguras"/>
        <w:rPr>
          <w:kern w:val="0"/>
          <w:lang w:eastAsia="pt-PT" w:bidi="ar-SA"/>
        </w:rPr>
      </w:pPr>
      <w:bookmarkStart w:id="69" w:name="_Toc364683633"/>
      <w:r>
        <w:rPr>
          <w:kern w:val="0"/>
          <w:lang w:eastAsia="pt-PT" w:bidi="ar-SA"/>
        </w:rPr>
        <w:t>Figura 22</w:t>
      </w:r>
      <w:r w:rsidR="00367A5A">
        <w:rPr>
          <w:kern w:val="0"/>
          <w:lang w:eastAsia="pt-PT" w:bidi="ar-SA"/>
        </w:rPr>
        <w:t xml:space="preserve"> </w:t>
      </w:r>
      <w:r w:rsidR="00046A62" w:rsidRPr="00046A62">
        <w:rPr>
          <w:kern w:val="0"/>
          <w:lang w:eastAsia="pt-PT" w:bidi="ar-SA"/>
        </w:rPr>
        <w:t xml:space="preserve">- Objetivos alcançados </w:t>
      </w:r>
      <w:r w:rsidR="00BB6FBB">
        <w:rPr>
          <w:kern w:val="0"/>
          <w:lang w:eastAsia="pt-PT" w:bidi="ar-SA"/>
        </w:rPr>
        <w:t xml:space="preserve">com a participação na rede </w:t>
      </w:r>
      <w:proofErr w:type="spellStart"/>
      <w:r w:rsidR="00BB6FBB">
        <w:rPr>
          <w:kern w:val="0"/>
          <w:lang w:eastAsia="pt-PT" w:bidi="ar-SA"/>
        </w:rPr>
        <w:t>Inova-Ria</w:t>
      </w:r>
      <w:proofErr w:type="spellEnd"/>
      <w:r w:rsidR="002F57AE">
        <w:rPr>
          <w:kern w:val="0"/>
          <w:lang w:eastAsia="pt-PT" w:bidi="ar-SA"/>
        </w:rPr>
        <w:t xml:space="preserve"> -</w:t>
      </w:r>
      <w:r w:rsidR="00834642" w:rsidRPr="00834642">
        <w:rPr>
          <w:kern w:val="0"/>
          <w:lang w:eastAsia="pt-PT" w:bidi="ar-SA"/>
        </w:rPr>
        <w:t xml:space="preserve"> Acesso a financiamento</w:t>
      </w:r>
      <w:bookmarkEnd w:id="69"/>
    </w:p>
    <w:p w:rsidR="00FD6BFD" w:rsidRDefault="003B2D20" w:rsidP="00B946D0">
      <w:pPr>
        <w:rPr>
          <w:rFonts w:cs="Arial"/>
          <w:kern w:val="0"/>
          <w:lang w:bidi="ar-SA"/>
        </w:rPr>
      </w:pPr>
      <w:r>
        <w:rPr>
          <w:rFonts w:cs="Arial"/>
          <w:kern w:val="0"/>
          <w:lang w:bidi="ar-SA"/>
        </w:rPr>
        <w:lastRenderedPageBreak/>
        <w:t xml:space="preserve">Da análise das expectativas relativas ao item “Acesso a financiamento” </w:t>
      </w:r>
      <w:r w:rsidR="0035619F">
        <w:rPr>
          <w:rFonts w:cs="Arial"/>
          <w:kern w:val="0"/>
          <w:lang w:bidi="ar-SA"/>
        </w:rPr>
        <w:t>(fig. 21</w:t>
      </w:r>
      <w:r w:rsidR="00DF6A35">
        <w:rPr>
          <w:rFonts w:cs="Arial"/>
          <w:kern w:val="0"/>
          <w:lang w:bidi="ar-SA"/>
        </w:rPr>
        <w:t xml:space="preserve">), </w:t>
      </w:r>
      <w:r>
        <w:rPr>
          <w:rFonts w:cs="Arial"/>
          <w:kern w:val="0"/>
          <w:lang w:bidi="ar-SA"/>
        </w:rPr>
        <w:t xml:space="preserve">poderemos inferir que embora não fosse um dos motivos principais para a adesão à rede, grande parte das empresas consideravam que era um ponto importante ou que tinha alguma importância, possivelmente </w:t>
      </w:r>
      <w:r w:rsidR="00B2200A">
        <w:rPr>
          <w:rFonts w:cs="Arial"/>
          <w:kern w:val="0"/>
          <w:lang w:bidi="ar-SA"/>
        </w:rPr>
        <w:t xml:space="preserve">porque entre os associados se </w:t>
      </w:r>
      <w:r w:rsidR="00546CC3">
        <w:rPr>
          <w:rFonts w:cs="Arial"/>
          <w:kern w:val="0"/>
          <w:lang w:bidi="ar-SA"/>
        </w:rPr>
        <w:t>en</w:t>
      </w:r>
      <w:r w:rsidR="00B2200A">
        <w:rPr>
          <w:rFonts w:cs="Arial"/>
          <w:kern w:val="0"/>
          <w:lang w:bidi="ar-SA"/>
        </w:rPr>
        <w:t>cont</w:t>
      </w:r>
      <w:r w:rsidR="00546CC3">
        <w:rPr>
          <w:rFonts w:cs="Arial"/>
          <w:kern w:val="0"/>
          <w:lang w:bidi="ar-SA"/>
        </w:rPr>
        <w:t>r</w:t>
      </w:r>
      <w:r w:rsidR="00B2200A">
        <w:rPr>
          <w:rFonts w:cs="Arial"/>
          <w:kern w:val="0"/>
          <w:lang w:bidi="ar-SA"/>
        </w:rPr>
        <w:t>avam empresas da banca e capital de risco, mas também ao participarem na rede as empresas melhoravam a sua imagem externa o que poderia facilitar o acesso ao crédito.</w:t>
      </w:r>
    </w:p>
    <w:p w:rsidR="002A4BF3" w:rsidRDefault="002A4BF3" w:rsidP="00B946D0">
      <w:pPr>
        <w:rPr>
          <w:rFonts w:eastAsiaTheme="minorHAnsi" w:cs="Arial"/>
          <w:kern w:val="0"/>
          <w:lang w:bidi="ar-SA"/>
        </w:rPr>
      </w:pPr>
    </w:p>
    <w:p w:rsidR="00ED08E7" w:rsidRPr="002A4BF3" w:rsidRDefault="002A4BF3" w:rsidP="00B946D0">
      <w:pPr>
        <w:rPr>
          <w:rFonts w:cs="Arial"/>
          <w:kern w:val="0"/>
          <w:lang w:bidi="ar-SA"/>
        </w:rPr>
      </w:pPr>
      <w:r>
        <w:rPr>
          <w:rFonts w:eastAsiaTheme="minorHAnsi" w:cs="Arial"/>
          <w:kern w:val="0"/>
          <w:lang w:bidi="ar-SA"/>
        </w:rPr>
        <w:t>O</w:t>
      </w:r>
      <w:r w:rsidRPr="004D327B">
        <w:rPr>
          <w:rFonts w:eastAsiaTheme="minorHAnsi" w:cs="Arial"/>
          <w:kern w:val="0"/>
          <w:lang w:bidi="ar-SA"/>
        </w:rPr>
        <w:t xml:space="preserve"> item relativo ao acesso a financiamento</w:t>
      </w:r>
      <w:r w:rsidR="0035619F">
        <w:rPr>
          <w:rFonts w:eastAsiaTheme="minorHAnsi" w:cs="Arial"/>
          <w:kern w:val="0"/>
          <w:lang w:bidi="ar-SA"/>
        </w:rPr>
        <w:t xml:space="preserve"> (fig. 22</w:t>
      </w:r>
      <w:r w:rsidR="00DF6A35">
        <w:rPr>
          <w:rFonts w:eastAsiaTheme="minorHAnsi" w:cs="Arial"/>
          <w:kern w:val="0"/>
          <w:lang w:bidi="ar-SA"/>
        </w:rPr>
        <w:t>),</w:t>
      </w:r>
      <w:r w:rsidRPr="004D327B">
        <w:rPr>
          <w:rFonts w:eastAsiaTheme="minorHAnsi" w:cs="Arial"/>
          <w:kern w:val="0"/>
          <w:lang w:bidi="ar-SA"/>
        </w:rPr>
        <w:t xml:space="preserve"> é o que apresenta menor concretização dos objetivos </w:t>
      </w:r>
      <w:r>
        <w:rPr>
          <w:rFonts w:eastAsiaTheme="minorHAnsi" w:cs="Arial"/>
          <w:kern w:val="0"/>
          <w:lang w:bidi="ar-SA"/>
        </w:rPr>
        <w:t>pretendidos pel</w:t>
      </w:r>
      <w:r w:rsidR="00B2200A">
        <w:rPr>
          <w:rFonts w:eastAsiaTheme="minorHAnsi" w:cs="Arial"/>
          <w:kern w:val="0"/>
          <w:lang w:bidi="ar-SA"/>
        </w:rPr>
        <w:t>os associados,</w:t>
      </w:r>
      <w:r w:rsidRPr="004D327B">
        <w:rPr>
          <w:rFonts w:eastAsiaTheme="minorHAnsi" w:cs="Arial"/>
          <w:kern w:val="0"/>
          <w:lang w:bidi="ar-SA"/>
        </w:rPr>
        <w:t xml:space="preserve"> apesar de este ponto não ser um dos objetivos iniciais mais importantes</w:t>
      </w:r>
      <w:r>
        <w:rPr>
          <w:rFonts w:eastAsiaTheme="minorHAnsi" w:cs="Arial"/>
          <w:kern w:val="0"/>
          <w:lang w:bidi="ar-SA"/>
        </w:rPr>
        <w:t xml:space="preserve"> para as empresas participantes. Assim a</w:t>
      </w:r>
      <w:r w:rsidR="00ED08E7">
        <w:rPr>
          <w:rFonts w:cs="Arial"/>
          <w:kern w:val="0"/>
          <w:lang w:bidi="ar-SA"/>
        </w:rPr>
        <w:t xml:space="preserve"> maioria das empresas considera que obteve resultados medianos ou fracos,</w:t>
      </w:r>
      <w:r w:rsidR="00857E0B">
        <w:rPr>
          <w:rFonts w:cs="Arial"/>
          <w:kern w:val="0"/>
          <w:lang w:bidi="ar-SA"/>
        </w:rPr>
        <w:t xml:space="preserve"> o que</w:t>
      </w:r>
      <w:r w:rsidR="00ED08E7">
        <w:rPr>
          <w:rFonts w:cs="Arial"/>
          <w:kern w:val="0"/>
          <w:lang w:bidi="ar-SA"/>
        </w:rPr>
        <w:t xml:space="preserve"> </w:t>
      </w:r>
      <w:r w:rsidR="00857E0B">
        <w:rPr>
          <w:rFonts w:eastAsiaTheme="minorHAnsi" w:cs="Arial"/>
          <w:kern w:val="0"/>
          <w:lang w:bidi="ar-SA"/>
        </w:rPr>
        <w:t>pode estar relacionado com a crise financeira e a consequente redução do crédito concedido às empresas pelo sector bancário</w:t>
      </w:r>
      <w:r w:rsidR="00ED08E7">
        <w:rPr>
          <w:rFonts w:cs="Arial"/>
          <w:kern w:val="0"/>
          <w:lang w:bidi="ar-SA"/>
        </w:rPr>
        <w:t>, mas também pelas empresas financeiras portuguesas não terem grande tradição em “capital de risco” e o sistema bancário tradicional ter alguma dificuldade em apoiar empresas cujo negócio se baseie em bens intangíveis.</w:t>
      </w:r>
    </w:p>
    <w:p w:rsidR="00857E0B" w:rsidRDefault="00857E0B" w:rsidP="00B946D0">
      <w:pPr>
        <w:rPr>
          <w:rFonts w:eastAsiaTheme="minorHAnsi" w:cs="Arial"/>
          <w:kern w:val="0"/>
          <w:lang w:bidi="ar-SA"/>
        </w:rPr>
      </w:pPr>
    </w:p>
    <w:p w:rsidR="00A3478C" w:rsidRPr="004D327B" w:rsidRDefault="00A3478C" w:rsidP="00B946D0">
      <w:pPr>
        <w:rPr>
          <w:rFonts w:cs="Arial"/>
          <w:b/>
          <w:kern w:val="0"/>
          <w:lang w:bidi="ar-SA"/>
        </w:rPr>
      </w:pPr>
    </w:p>
    <w:p w:rsidR="00ED08E7" w:rsidRDefault="00ED08E7">
      <w:pPr>
        <w:suppressAutoHyphens w:val="0"/>
        <w:spacing w:line="240" w:lineRule="auto"/>
        <w:jc w:val="left"/>
        <w:rPr>
          <w:rFonts w:cs="Arial"/>
          <w:b/>
          <w:kern w:val="0"/>
          <w:lang w:bidi="ar-SA"/>
        </w:rPr>
      </w:pPr>
      <w:r>
        <w:rPr>
          <w:rFonts w:cs="Arial"/>
          <w:b/>
          <w:kern w:val="0"/>
          <w:lang w:bidi="ar-SA"/>
        </w:rPr>
        <w:br w:type="page"/>
      </w:r>
    </w:p>
    <w:p w:rsidR="00A3478C" w:rsidRPr="004D327B" w:rsidRDefault="00A3478C" w:rsidP="00A3478C">
      <w:pPr>
        <w:widowControl/>
        <w:suppressAutoHyphens w:val="0"/>
        <w:autoSpaceDE w:val="0"/>
        <w:adjustRightInd w:val="0"/>
        <w:textAlignment w:val="auto"/>
        <w:rPr>
          <w:rFonts w:eastAsia="Times New Roman" w:cs="Arial"/>
          <w:b/>
          <w:kern w:val="0"/>
          <w:lang w:eastAsia="pt-PT" w:bidi="ar-SA"/>
        </w:rPr>
      </w:pPr>
      <w:r w:rsidRPr="004D327B">
        <w:rPr>
          <w:rFonts w:eastAsiaTheme="minorHAnsi" w:cs="Arial"/>
          <w:b/>
          <w:kern w:val="0"/>
          <w:lang w:bidi="ar-SA"/>
        </w:rPr>
        <w:lastRenderedPageBreak/>
        <w:t xml:space="preserve">C) </w:t>
      </w:r>
      <w:r w:rsidR="00E015C6" w:rsidRPr="004D327B">
        <w:rPr>
          <w:rFonts w:eastAsiaTheme="minorHAnsi" w:cs="Arial"/>
          <w:b/>
          <w:kern w:val="0"/>
          <w:lang w:bidi="ar-SA"/>
        </w:rPr>
        <w:t>Perce</w:t>
      </w:r>
      <w:r w:rsidR="00E015C6">
        <w:rPr>
          <w:rFonts w:eastAsiaTheme="minorHAnsi" w:cs="Arial"/>
          <w:b/>
          <w:kern w:val="0"/>
          <w:lang w:bidi="ar-SA"/>
        </w:rPr>
        <w:t>ç</w:t>
      </w:r>
      <w:r w:rsidR="00E015C6" w:rsidRPr="004D327B">
        <w:rPr>
          <w:rFonts w:eastAsiaTheme="minorHAnsi" w:cs="Arial"/>
          <w:b/>
          <w:kern w:val="0"/>
          <w:lang w:bidi="ar-SA"/>
        </w:rPr>
        <w:t>ão</w:t>
      </w:r>
      <w:r w:rsidRPr="004D327B">
        <w:rPr>
          <w:rFonts w:eastAsiaTheme="minorHAnsi" w:cs="Arial"/>
          <w:b/>
          <w:kern w:val="0"/>
          <w:lang w:bidi="ar-SA"/>
        </w:rPr>
        <w:t xml:space="preserve"> dos resultados da cooperação através da participação </w:t>
      </w:r>
      <w:proofErr w:type="spellStart"/>
      <w:r w:rsidR="00BB6FBB">
        <w:rPr>
          <w:rFonts w:eastAsia="Times New Roman" w:cs="Arial"/>
          <w:b/>
          <w:kern w:val="0"/>
          <w:lang w:eastAsia="pt-PT" w:bidi="ar-SA"/>
        </w:rPr>
        <w:t>Inova-Ria</w:t>
      </w:r>
      <w:proofErr w:type="spellEnd"/>
    </w:p>
    <w:p w:rsidR="00A3478C" w:rsidRPr="004D327B" w:rsidRDefault="00A3478C" w:rsidP="00A3478C">
      <w:pPr>
        <w:rPr>
          <w:rFonts w:eastAsiaTheme="minorHAnsi" w:cs="Arial"/>
          <w:b/>
          <w:kern w:val="0"/>
          <w:lang w:bidi="ar-SA"/>
        </w:rPr>
      </w:pPr>
      <w:r w:rsidRPr="004D327B">
        <w:rPr>
          <w:rFonts w:eastAsiaTheme="minorHAnsi" w:cs="Arial"/>
          <w:b/>
          <w:noProof/>
          <w:kern w:val="0"/>
          <w:lang w:eastAsia="pt-PT" w:bidi="ar-SA"/>
        </w:rPr>
        <w:drawing>
          <wp:inline distT="0" distB="0" distL="0" distR="0">
            <wp:extent cx="5781675" cy="4019550"/>
            <wp:effectExtent l="19050" t="0" r="9525" b="0"/>
            <wp:docPr id="14"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46A62" w:rsidRPr="00046A62" w:rsidRDefault="00274753" w:rsidP="009B7C53">
      <w:pPr>
        <w:pStyle w:val="legendafiguras"/>
        <w:rPr>
          <w:rFonts w:eastAsia="Times New Roman"/>
          <w:kern w:val="0"/>
          <w:lang w:eastAsia="pt-PT" w:bidi="ar-SA"/>
        </w:rPr>
      </w:pPr>
      <w:bookmarkStart w:id="70" w:name="_Toc364683634"/>
      <w:r>
        <w:rPr>
          <w:kern w:val="0"/>
          <w:lang w:bidi="ar-SA"/>
        </w:rPr>
        <w:t>Figura 23</w:t>
      </w:r>
      <w:r w:rsidR="00046A62" w:rsidRPr="00046A62">
        <w:rPr>
          <w:kern w:val="0"/>
          <w:lang w:bidi="ar-SA"/>
        </w:rPr>
        <w:t xml:space="preserve"> - Perceção dos resultados da cooperação através da participação </w:t>
      </w:r>
      <w:proofErr w:type="spellStart"/>
      <w:r w:rsidR="00BB6FBB">
        <w:rPr>
          <w:rFonts w:eastAsia="Times New Roman"/>
          <w:kern w:val="0"/>
          <w:lang w:eastAsia="pt-PT" w:bidi="ar-SA"/>
        </w:rPr>
        <w:t>Inova</w:t>
      </w:r>
      <w:r w:rsidR="00046A62" w:rsidRPr="00046A62">
        <w:rPr>
          <w:rFonts w:eastAsia="Times New Roman"/>
          <w:kern w:val="0"/>
          <w:lang w:eastAsia="pt-PT" w:bidi="ar-SA"/>
        </w:rPr>
        <w:t>-R</w:t>
      </w:r>
      <w:r w:rsidR="00BB6FBB">
        <w:rPr>
          <w:rFonts w:eastAsia="Times New Roman"/>
          <w:kern w:val="0"/>
          <w:lang w:eastAsia="pt-PT" w:bidi="ar-SA"/>
        </w:rPr>
        <w:t>ia</w:t>
      </w:r>
      <w:bookmarkEnd w:id="70"/>
      <w:proofErr w:type="spellEnd"/>
    </w:p>
    <w:p w:rsidR="00857E0B" w:rsidRPr="00DF6A35" w:rsidRDefault="00857E0B" w:rsidP="00857E0B">
      <w:pPr>
        <w:rPr>
          <w:rFonts w:eastAsiaTheme="minorHAnsi" w:cs="Arial"/>
          <w:kern w:val="0"/>
          <w:lang w:bidi="ar-SA"/>
        </w:rPr>
      </w:pPr>
    </w:p>
    <w:p w:rsidR="00857E0B" w:rsidRPr="00B9139F" w:rsidRDefault="00857E0B" w:rsidP="00857E0B">
      <w:pPr>
        <w:rPr>
          <w:rFonts w:eastAsiaTheme="minorHAnsi" w:cs="Arial"/>
          <w:kern w:val="0"/>
          <w:lang w:bidi="ar-SA"/>
        </w:rPr>
      </w:pPr>
      <w:r w:rsidRPr="00B9139F">
        <w:rPr>
          <w:rFonts w:eastAsiaTheme="minorHAnsi" w:cs="Arial"/>
          <w:kern w:val="0"/>
          <w:lang w:bidi="ar-SA"/>
        </w:rPr>
        <w:t xml:space="preserve">Da análise da perceção das alterações induzidas na empresa como resultado da cooperação através da participação na rede, destaca-se o facto de todas as empresas terem referido que </w:t>
      </w:r>
      <w:r w:rsidR="00094028" w:rsidRPr="00B9139F">
        <w:rPr>
          <w:rFonts w:eastAsiaTheme="minorHAnsi" w:cs="Arial"/>
          <w:kern w:val="0"/>
          <w:lang w:bidi="ar-SA"/>
        </w:rPr>
        <w:t>a</w:t>
      </w:r>
      <w:r w:rsidR="00A602D3">
        <w:rPr>
          <w:rFonts w:eastAsiaTheme="minorHAnsi" w:cs="Arial"/>
          <w:kern w:val="0"/>
          <w:lang w:bidi="ar-SA"/>
        </w:rPr>
        <w:t>umentaram o volume de negócios,</w:t>
      </w:r>
      <w:r w:rsidR="003632BF">
        <w:rPr>
          <w:rFonts w:eastAsiaTheme="minorHAnsi" w:cs="Arial"/>
          <w:kern w:val="0"/>
          <w:lang w:bidi="ar-SA"/>
        </w:rPr>
        <w:t xml:space="preserve"> o número de novos clientes e o investimento,</w:t>
      </w:r>
      <w:r w:rsidRPr="00B9139F">
        <w:rPr>
          <w:rFonts w:eastAsiaTheme="minorHAnsi" w:cs="Arial"/>
          <w:kern w:val="0"/>
          <w:lang w:bidi="ar-SA"/>
        </w:rPr>
        <w:t xml:space="preserve"> apesar dos tempos de crise económica, </w:t>
      </w:r>
      <w:r w:rsidR="00A602D3">
        <w:rPr>
          <w:rFonts w:eastAsiaTheme="minorHAnsi" w:cs="Arial"/>
          <w:kern w:val="0"/>
          <w:lang w:bidi="ar-SA"/>
        </w:rPr>
        <w:t xml:space="preserve">e que </w:t>
      </w:r>
      <w:r w:rsidRPr="00B9139F">
        <w:rPr>
          <w:rFonts w:eastAsiaTheme="minorHAnsi" w:cs="Arial"/>
          <w:kern w:val="0"/>
          <w:lang w:bidi="ar-SA"/>
        </w:rPr>
        <w:t>a maior parte</w:t>
      </w:r>
      <w:r w:rsidR="00A602D3">
        <w:rPr>
          <w:rFonts w:eastAsiaTheme="minorHAnsi" w:cs="Arial"/>
          <w:kern w:val="0"/>
          <w:lang w:bidi="ar-SA"/>
        </w:rPr>
        <w:t xml:space="preserve"> delas aumentou</w:t>
      </w:r>
      <w:r w:rsidRPr="00B9139F">
        <w:rPr>
          <w:rFonts w:eastAsiaTheme="minorHAnsi" w:cs="Arial"/>
          <w:kern w:val="0"/>
          <w:lang w:bidi="ar-SA"/>
        </w:rPr>
        <w:t xml:space="preserve"> o número de colaboradores.</w:t>
      </w:r>
    </w:p>
    <w:p w:rsidR="00857E0B" w:rsidRPr="00B9139F" w:rsidRDefault="00857E0B" w:rsidP="00857E0B">
      <w:pPr>
        <w:widowControl/>
        <w:suppressAutoHyphens w:val="0"/>
        <w:autoSpaceDE w:val="0"/>
        <w:adjustRightInd w:val="0"/>
        <w:textAlignment w:val="auto"/>
        <w:rPr>
          <w:rFonts w:eastAsiaTheme="minorHAnsi" w:cs="Arial"/>
          <w:kern w:val="0"/>
          <w:lang w:bidi="ar-SA"/>
        </w:rPr>
      </w:pPr>
    </w:p>
    <w:p w:rsidR="00857E0B" w:rsidRPr="004D327B" w:rsidRDefault="00857E0B" w:rsidP="002A4BF3">
      <w:pPr>
        <w:widowControl/>
        <w:suppressAutoHyphens w:val="0"/>
        <w:autoSpaceDE w:val="0"/>
        <w:adjustRightInd w:val="0"/>
        <w:textAlignment w:val="auto"/>
        <w:rPr>
          <w:rFonts w:eastAsiaTheme="minorHAnsi" w:cs="Arial"/>
          <w:kern w:val="0"/>
          <w:lang w:bidi="ar-SA"/>
        </w:rPr>
      </w:pPr>
      <w:r>
        <w:rPr>
          <w:rFonts w:eastAsiaTheme="minorHAnsi" w:cs="Arial"/>
          <w:kern w:val="0"/>
          <w:lang w:bidi="ar-SA"/>
        </w:rPr>
        <w:t>.</w:t>
      </w:r>
      <w:r w:rsidRPr="004D327B">
        <w:rPr>
          <w:rFonts w:eastAsiaTheme="minorHAnsi" w:cs="Arial"/>
          <w:kern w:val="0"/>
          <w:lang w:bidi="ar-SA"/>
        </w:rPr>
        <w:t xml:space="preserve">A redução dos custos das compras </w:t>
      </w:r>
      <w:r w:rsidR="00094028">
        <w:rPr>
          <w:rFonts w:eastAsiaTheme="minorHAnsi" w:cs="Arial"/>
          <w:kern w:val="0"/>
          <w:lang w:bidi="ar-SA"/>
        </w:rPr>
        <w:t xml:space="preserve">e dos custos totais </w:t>
      </w:r>
      <w:r w:rsidRPr="004D327B">
        <w:rPr>
          <w:rFonts w:eastAsiaTheme="minorHAnsi" w:cs="Arial"/>
          <w:kern w:val="0"/>
          <w:lang w:bidi="ar-SA"/>
        </w:rPr>
        <w:t>não foi conseguida pela participação na rede, possivelmente devido ao pouco significado das aqui</w:t>
      </w:r>
      <w:r w:rsidR="00206CFB">
        <w:rPr>
          <w:rFonts w:eastAsiaTheme="minorHAnsi" w:cs="Arial"/>
          <w:kern w:val="0"/>
          <w:lang w:bidi="ar-SA"/>
        </w:rPr>
        <w:t xml:space="preserve">sições efetuadas dentro da rede. </w:t>
      </w:r>
      <w:r w:rsidRPr="004D327B">
        <w:rPr>
          <w:rFonts w:eastAsiaTheme="minorHAnsi" w:cs="Arial"/>
          <w:kern w:val="0"/>
          <w:lang w:bidi="ar-SA"/>
        </w:rPr>
        <w:t>No entanto é de notar que as empresas de eletrónica referem a redução de custos totais, apesar do aumento do número de colaboradores. Este facto possivelmente deve-se à aquisição de produtos e know-how a parceiros da rede.</w:t>
      </w:r>
    </w:p>
    <w:p w:rsidR="00857E0B" w:rsidRDefault="00857E0B" w:rsidP="00857E0B">
      <w:pPr>
        <w:rPr>
          <w:rFonts w:eastAsiaTheme="minorHAnsi" w:cs="Arial"/>
          <w:kern w:val="0"/>
          <w:lang w:bidi="ar-SA"/>
        </w:rPr>
      </w:pPr>
    </w:p>
    <w:p w:rsidR="00F841C5" w:rsidRDefault="00094028" w:rsidP="00857E0B">
      <w:pPr>
        <w:rPr>
          <w:rFonts w:eastAsiaTheme="minorHAnsi" w:cs="Arial"/>
          <w:kern w:val="0"/>
          <w:lang w:bidi="ar-SA"/>
        </w:rPr>
      </w:pPr>
      <w:r>
        <w:rPr>
          <w:rFonts w:eastAsiaTheme="minorHAnsi" w:cs="Arial"/>
          <w:kern w:val="0"/>
          <w:lang w:bidi="ar-SA"/>
        </w:rPr>
        <w:lastRenderedPageBreak/>
        <w:t>A maior pa</w:t>
      </w:r>
      <w:r w:rsidR="00F841C5">
        <w:rPr>
          <w:rFonts w:eastAsiaTheme="minorHAnsi" w:cs="Arial"/>
          <w:kern w:val="0"/>
          <w:lang w:bidi="ar-SA"/>
        </w:rPr>
        <w:t>rte das empresas refere que adotou</w:t>
      </w:r>
      <w:r>
        <w:rPr>
          <w:rFonts w:eastAsiaTheme="minorHAnsi" w:cs="Arial"/>
          <w:kern w:val="0"/>
          <w:lang w:bidi="ar-SA"/>
        </w:rPr>
        <w:t xml:space="preserve"> novas práticas de trabalho, tal facto deve-se possivelmente à necessidade </w:t>
      </w:r>
      <w:r w:rsidR="00F841C5">
        <w:rPr>
          <w:rFonts w:eastAsiaTheme="minorHAnsi" w:cs="Arial"/>
          <w:kern w:val="0"/>
          <w:lang w:bidi="ar-SA"/>
        </w:rPr>
        <w:t>de gerir melhor os processos internos, uma vez que alguns destes processos estão agora também sujeitos a colaboração e influência de outras empresas</w:t>
      </w:r>
      <w:r w:rsidR="008762A7">
        <w:rPr>
          <w:rFonts w:eastAsiaTheme="minorHAnsi" w:cs="Arial"/>
          <w:kern w:val="0"/>
          <w:lang w:bidi="ar-SA"/>
        </w:rPr>
        <w:t>, e logo a regras comuns.</w:t>
      </w:r>
    </w:p>
    <w:p w:rsidR="00F841C5" w:rsidRDefault="00F841C5" w:rsidP="00857E0B">
      <w:pPr>
        <w:rPr>
          <w:rFonts w:eastAsiaTheme="minorHAnsi" w:cs="Arial"/>
          <w:kern w:val="0"/>
          <w:lang w:bidi="ar-SA"/>
        </w:rPr>
      </w:pPr>
    </w:p>
    <w:p w:rsidR="00094028" w:rsidRDefault="00094088" w:rsidP="00857E0B">
      <w:pPr>
        <w:rPr>
          <w:rFonts w:eastAsiaTheme="minorHAnsi" w:cs="Arial"/>
          <w:kern w:val="0"/>
          <w:lang w:bidi="ar-SA"/>
        </w:rPr>
      </w:pPr>
      <w:r>
        <w:rPr>
          <w:rFonts w:eastAsiaTheme="minorHAnsi" w:cs="Arial"/>
          <w:kern w:val="0"/>
          <w:lang w:bidi="ar-SA"/>
        </w:rPr>
        <w:t>Cerca de metade das empresas refere que alterou o sistema</w:t>
      </w:r>
      <w:r w:rsidR="00094028">
        <w:rPr>
          <w:rFonts w:eastAsiaTheme="minorHAnsi" w:cs="Arial"/>
          <w:kern w:val="0"/>
          <w:lang w:bidi="ar-SA"/>
        </w:rPr>
        <w:t xml:space="preserve"> gestão do co</w:t>
      </w:r>
      <w:r w:rsidR="00F841C5">
        <w:rPr>
          <w:rFonts w:eastAsiaTheme="minorHAnsi" w:cs="Arial"/>
          <w:kern w:val="0"/>
          <w:lang w:bidi="ar-SA"/>
        </w:rPr>
        <w:t xml:space="preserve">nhecimento, uma vez que </w:t>
      </w:r>
      <w:r w:rsidR="00094028">
        <w:rPr>
          <w:rFonts w:eastAsiaTheme="minorHAnsi" w:cs="Arial"/>
          <w:kern w:val="0"/>
          <w:lang w:bidi="ar-SA"/>
        </w:rPr>
        <w:t>a colaboraçã</w:t>
      </w:r>
      <w:r w:rsidR="00F841C5">
        <w:rPr>
          <w:rFonts w:eastAsiaTheme="minorHAnsi" w:cs="Arial"/>
          <w:kern w:val="0"/>
          <w:lang w:bidi="ar-SA"/>
        </w:rPr>
        <w:t>o em rede</w:t>
      </w:r>
      <w:r w:rsidR="00094028">
        <w:rPr>
          <w:rFonts w:eastAsiaTheme="minorHAnsi" w:cs="Arial"/>
          <w:kern w:val="0"/>
          <w:lang w:bidi="ar-SA"/>
        </w:rPr>
        <w:t xml:space="preserve"> permite à empresa adquirir </w:t>
      </w:r>
      <w:r w:rsidR="008762A7">
        <w:rPr>
          <w:rFonts w:eastAsiaTheme="minorHAnsi" w:cs="Arial"/>
          <w:kern w:val="0"/>
          <w:lang w:bidi="ar-SA"/>
        </w:rPr>
        <w:t xml:space="preserve">externamente </w:t>
      </w:r>
      <w:r w:rsidR="00094028">
        <w:rPr>
          <w:rFonts w:eastAsiaTheme="minorHAnsi" w:cs="Arial"/>
          <w:kern w:val="0"/>
          <w:lang w:bidi="ar-SA"/>
        </w:rPr>
        <w:t>novos conhecimen</w:t>
      </w:r>
      <w:r w:rsidR="00F841C5">
        <w:rPr>
          <w:rFonts w:eastAsiaTheme="minorHAnsi" w:cs="Arial"/>
          <w:kern w:val="0"/>
          <w:lang w:bidi="ar-SA"/>
        </w:rPr>
        <w:t>tos</w:t>
      </w:r>
      <w:r w:rsidR="008762A7">
        <w:rPr>
          <w:rFonts w:eastAsiaTheme="minorHAnsi" w:cs="Arial"/>
          <w:kern w:val="0"/>
          <w:lang w:bidi="ar-SA"/>
        </w:rPr>
        <w:t>,</w:t>
      </w:r>
      <w:r w:rsidR="00F841C5">
        <w:rPr>
          <w:rFonts w:eastAsiaTheme="minorHAnsi" w:cs="Arial"/>
          <w:kern w:val="0"/>
          <w:lang w:bidi="ar-SA"/>
        </w:rPr>
        <w:t xml:space="preserve"> </w:t>
      </w:r>
      <w:r w:rsidR="00094028">
        <w:rPr>
          <w:rFonts w:eastAsiaTheme="minorHAnsi" w:cs="Arial"/>
          <w:kern w:val="0"/>
          <w:lang w:bidi="ar-SA"/>
        </w:rPr>
        <w:t>mas também</w:t>
      </w:r>
      <w:r w:rsidR="00F841C5">
        <w:rPr>
          <w:rFonts w:eastAsiaTheme="minorHAnsi" w:cs="Arial"/>
          <w:kern w:val="0"/>
          <w:lang w:bidi="ar-SA"/>
        </w:rPr>
        <w:t xml:space="preserve"> exige um maior cuidado com a segurança da informação estratégica para a empresa.</w:t>
      </w:r>
    </w:p>
    <w:p w:rsidR="007F4A5D" w:rsidRDefault="007F4A5D">
      <w:pPr>
        <w:suppressAutoHyphens w:val="0"/>
        <w:spacing w:line="240" w:lineRule="auto"/>
        <w:jc w:val="left"/>
        <w:rPr>
          <w:rFonts w:eastAsiaTheme="minorHAnsi" w:cs="Arial"/>
          <w:kern w:val="0"/>
          <w:lang w:bidi="ar-SA"/>
        </w:rPr>
      </w:pPr>
      <w:r>
        <w:rPr>
          <w:rFonts w:eastAsiaTheme="minorHAnsi" w:cs="Arial"/>
          <w:kern w:val="0"/>
          <w:lang w:bidi="ar-SA"/>
        </w:rPr>
        <w:br w:type="page"/>
      </w:r>
    </w:p>
    <w:p w:rsidR="00A3478C" w:rsidRDefault="00A3478C" w:rsidP="00A3478C">
      <w:pPr>
        <w:rPr>
          <w:rFonts w:eastAsiaTheme="minorHAnsi" w:cs="Arial"/>
          <w:b/>
          <w:kern w:val="0"/>
          <w:lang w:bidi="ar-SA"/>
        </w:rPr>
      </w:pPr>
      <w:r w:rsidRPr="004D327B">
        <w:rPr>
          <w:rFonts w:eastAsia="Times New Roman" w:cs="Arial"/>
          <w:b/>
          <w:kern w:val="0"/>
          <w:lang w:eastAsia="pt-PT" w:bidi="ar-SA"/>
        </w:rPr>
        <w:lastRenderedPageBreak/>
        <w:t xml:space="preserve">D) </w:t>
      </w:r>
      <w:r w:rsidRPr="004D327B">
        <w:rPr>
          <w:rFonts w:eastAsiaTheme="minorHAnsi" w:cs="Arial"/>
          <w:b/>
          <w:kern w:val="0"/>
          <w:lang w:bidi="ar-SA"/>
        </w:rPr>
        <w:t>Frequência de contac</w:t>
      </w:r>
      <w:r w:rsidR="00BB6FBB">
        <w:rPr>
          <w:rFonts w:eastAsiaTheme="minorHAnsi" w:cs="Arial"/>
          <w:b/>
          <w:kern w:val="0"/>
          <w:lang w:bidi="ar-SA"/>
        </w:rPr>
        <w:t xml:space="preserve">to com outros parceiros da </w:t>
      </w:r>
      <w:proofErr w:type="spellStart"/>
      <w:r w:rsidR="00BB6FBB">
        <w:rPr>
          <w:rFonts w:eastAsiaTheme="minorHAnsi" w:cs="Arial"/>
          <w:b/>
          <w:kern w:val="0"/>
          <w:lang w:bidi="ar-SA"/>
        </w:rPr>
        <w:t>Inova-Ria</w:t>
      </w:r>
      <w:proofErr w:type="spellEnd"/>
    </w:p>
    <w:p w:rsidR="00834642" w:rsidRPr="004D327B" w:rsidRDefault="00834642" w:rsidP="00A3478C">
      <w:pPr>
        <w:rPr>
          <w:rFonts w:eastAsiaTheme="minorHAnsi" w:cs="Arial"/>
          <w:b/>
          <w:kern w:val="0"/>
          <w:lang w:bidi="ar-SA"/>
        </w:rPr>
      </w:pPr>
    </w:p>
    <w:p w:rsidR="00A3478C" w:rsidRDefault="00A3478C" w:rsidP="008035CE">
      <w:pPr>
        <w:jc w:val="center"/>
        <w:rPr>
          <w:rFonts w:cs="Arial"/>
        </w:rPr>
      </w:pPr>
      <w:r w:rsidRPr="004D327B">
        <w:rPr>
          <w:rFonts w:cs="Arial"/>
          <w:noProof/>
          <w:lang w:eastAsia="pt-PT" w:bidi="ar-SA"/>
        </w:rPr>
        <w:drawing>
          <wp:inline distT="0" distB="0" distL="0" distR="0">
            <wp:extent cx="4476750" cy="2619375"/>
            <wp:effectExtent l="19050" t="0" r="19050" b="0"/>
            <wp:docPr id="21"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46A62" w:rsidRDefault="00274753" w:rsidP="009B7C53">
      <w:pPr>
        <w:pStyle w:val="legendafiguras"/>
        <w:rPr>
          <w:kern w:val="0"/>
          <w:lang w:bidi="ar-SA"/>
        </w:rPr>
      </w:pPr>
      <w:bookmarkStart w:id="71" w:name="_Toc364683635"/>
      <w:r>
        <w:rPr>
          <w:rFonts w:eastAsia="Times New Roman"/>
          <w:kern w:val="0"/>
          <w:lang w:eastAsia="pt-PT" w:bidi="ar-SA"/>
        </w:rPr>
        <w:t>Figura 24</w:t>
      </w:r>
      <w:r w:rsidR="00046A62" w:rsidRPr="00046A62">
        <w:rPr>
          <w:rFonts w:eastAsia="Times New Roman"/>
          <w:kern w:val="0"/>
          <w:lang w:eastAsia="pt-PT" w:bidi="ar-SA"/>
        </w:rPr>
        <w:t xml:space="preserve"> - </w:t>
      </w:r>
      <w:r w:rsidR="00046A62" w:rsidRPr="00046A62">
        <w:rPr>
          <w:kern w:val="0"/>
          <w:lang w:bidi="ar-SA"/>
        </w:rPr>
        <w:t>Frequência de contac</w:t>
      </w:r>
      <w:r w:rsidR="00BB6FBB">
        <w:rPr>
          <w:kern w:val="0"/>
          <w:lang w:bidi="ar-SA"/>
        </w:rPr>
        <w:t xml:space="preserve">to com outros parceiros da </w:t>
      </w:r>
      <w:proofErr w:type="spellStart"/>
      <w:r w:rsidR="00BB6FBB">
        <w:rPr>
          <w:kern w:val="0"/>
          <w:lang w:bidi="ar-SA"/>
        </w:rPr>
        <w:t>Inova</w:t>
      </w:r>
      <w:r w:rsidR="00046A62" w:rsidRPr="00046A62">
        <w:rPr>
          <w:kern w:val="0"/>
          <w:lang w:bidi="ar-SA"/>
        </w:rPr>
        <w:t>-R</w:t>
      </w:r>
      <w:r w:rsidR="00BB6FBB">
        <w:rPr>
          <w:kern w:val="0"/>
          <w:lang w:bidi="ar-SA"/>
        </w:rPr>
        <w:t>ia</w:t>
      </w:r>
      <w:bookmarkEnd w:id="71"/>
      <w:proofErr w:type="spellEnd"/>
    </w:p>
    <w:p w:rsidR="002A4BF3" w:rsidRDefault="002A4BF3" w:rsidP="00046A62">
      <w:pPr>
        <w:rPr>
          <w:rFonts w:eastAsiaTheme="minorHAnsi" w:cs="Arial"/>
          <w:kern w:val="0"/>
          <w:lang w:bidi="ar-SA"/>
        </w:rPr>
      </w:pPr>
    </w:p>
    <w:p w:rsidR="008F1A3E" w:rsidRDefault="008F1A3E" w:rsidP="002A4BF3">
      <w:pPr>
        <w:rPr>
          <w:rFonts w:eastAsiaTheme="minorHAnsi" w:cs="Arial"/>
          <w:kern w:val="0"/>
          <w:lang w:bidi="ar-SA"/>
        </w:rPr>
      </w:pPr>
      <w:r>
        <w:rPr>
          <w:rFonts w:eastAsiaTheme="minorHAnsi" w:cs="Arial"/>
          <w:kern w:val="0"/>
          <w:lang w:bidi="ar-SA"/>
        </w:rPr>
        <w:t>A análise da</w:t>
      </w:r>
      <w:r w:rsidR="002A4BF3" w:rsidRPr="004D327B">
        <w:rPr>
          <w:rFonts w:eastAsiaTheme="minorHAnsi" w:cs="Arial"/>
          <w:kern w:val="0"/>
          <w:lang w:bidi="ar-SA"/>
        </w:rPr>
        <w:t xml:space="preserve"> frequência de contatos entre os associados</w:t>
      </w:r>
      <w:r>
        <w:rPr>
          <w:rFonts w:eastAsiaTheme="minorHAnsi" w:cs="Arial"/>
          <w:kern w:val="0"/>
          <w:lang w:bidi="ar-SA"/>
        </w:rPr>
        <w:t xml:space="preserve"> pode dar-nos uma ideia acerca da operacionalidade da rede mas também d</w:t>
      </w:r>
      <w:r w:rsidR="007F4A5D">
        <w:rPr>
          <w:rFonts w:eastAsiaTheme="minorHAnsi" w:cs="Arial"/>
          <w:kern w:val="0"/>
          <w:lang w:bidi="ar-SA"/>
        </w:rPr>
        <w:t>o grau de compromisso entre as empresas participantes</w:t>
      </w:r>
      <w:r w:rsidR="005B43A1">
        <w:rPr>
          <w:rFonts w:eastAsiaTheme="minorHAnsi" w:cs="Arial"/>
          <w:kern w:val="0"/>
          <w:lang w:bidi="ar-SA"/>
        </w:rPr>
        <w:t>.</w:t>
      </w:r>
      <w:r>
        <w:rPr>
          <w:rFonts w:eastAsiaTheme="minorHAnsi" w:cs="Arial"/>
          <w:kern w:val="0"/>
          <w:lang w:bidi="ar-SA"/>
        </w:rPr>
        <w:t xml:space="preserve"> Assim, v</w:t>
      </w:r>
      <w:r w:rsidRPr="004D327B">
        <w:rPr>
          <w:rFonts w:eastAsiaTheme="minorHAnsi" w:cs="Arial"/>
          <w:kern w:val="0"/>
          <w:lang w:bidi="ar-SA"/>
        </w:rPr>
        <w:t>erificou-se que, a frequência de contactos entre os parceiros de rede, foi referido no inquérito</w:t>
      </w:r>
      <w:r>
        <w:rPr>
          <w:rFonts w:eastAsiaTheme="minorHAnsi" w:cs="Arial"/>
          <w:kern w:val="0"/>
          <w:lang w:bidi="ar-SA"/>
        </w:rPr>
        <w:t>,</w:t>
      </w:r>
      <w:r w:rsidRPr="004D327B">
        <w:rPr>
          <w:rFonts w:eastAsiaTheme="minorHAnsi" w:cs="Arial"/>
          <w:kern w:val="0"/>
          <w:lang w:bidi="ar-SA"/>
        </w:rPr>
        <w:t xml:space="preserve"> como ocorrendo várias vezes por semana, para a maioria das empresas, o que pode ser um indicador que existem fortes relações de confiança e uma cooperação intensa entre os parceiros de rede.  </w:t>
      </w:r>
    </w:p>
    <w:p w:rsidR="008F1A3E" w:rsidRDefault="008F1A3E" w:rsidP="002A4BF3">
      <w:pPr>
        <w:rPr>
          <w:rFonts w:eastAsiaTheme="minorHAnsi" w:cs="Arial"/>
          <w:kern w:val="0"/>
          <w:lang w:bidi="ar-SA"/>
        </w:rPr>
      </w:pPr>
    </w:p>
    <w:p w:rsidR="00C632D2" w:rsidRDefault="00C632D2">
      <w:pPr>
        <w:suppressAutoHyphens w:val="0"/>
        <w:spacing w:line="240" w:lineRule="auto"/>
        <w:jc w:val="left"/>
        <w:rPr>
          <w:rFonts w:eastAsiaTheme="minorHAnsi" w:cs="Arial"/>
          <w:kern w:val="0"/>
          <w:lang w:bidi="ar-SA"/>
        </w:rPr>
      </w:pPr>
      <w:r>
        <w:rPr>
          <w:rFonts w:eastAsiaTheme="minorHAnsi" w:cs="Arial"/>
          <w:kern w:val="0"/>
          <w:lang w:bidi="ar-SA"/>
        </w:rPr>
        <w:br w:type="page"/>
      </w:r>
    </w:p>
    <w:p w:rsidR="004D327B" w:rsidRPr="004D327B" w:rsidRDefault="00E9785D" w:rsidP="004D327B">
      <w:pPr>
        <w:pStyle w:val="Ttulodondice"/>
        <w:spacing w:line="360" w:lineRule="auto"/>
        <w:jc w:val="both"/>
        <w:rPr>
          <w:rFonts w:eastAsiaTheme="minorHAnsi" w:cs="Arial"/>
        </w:rPr>
      </w:pPr>
      <w:bookmarkStart w:id="72" w:name="_Toc366497977"/>
      <w:bookmarkStart w:id="73" w:name="_Toc294859561"/>
      <w:r w:rsidRPr="004D327B">
        <w:rPr>
          <w:rFonts w:cs="Arial"/>
        </w:rPr>
        <w:lastRenderedPageBreak/>
        <w:t xml:space="preserve">4 – </w:t>
      </w:r>
      <w:r w:rsidR="0053012D">
        <w:rPr>
          <w:rFonts w:eastAsiaTheme="minorHAnsi" w:cs="Arial"/>
        </w:rPr>
        <w:t>CONCLUS</w:t>
      </w:r>
      <w:r w:rsidR="00C632D2">
        <w:rPr>
          <w:rFonts w:eastAsiaTheme="minorHAnsi" w:cs="Arial"/>
        </w:rPr>
        <w:t>ÃO</w:t>
      </w:r>
      <w:bookmarkEnd w:id="72"/>
    </w:p>
    <w:p w:rsidR="004D327B" w:rsidRPr="004D327B" w:rsidRDefault="004D327B" w:rsidP="00F21A47">
      <w:pPr>
        <w:widowControl/>
        <w:suppressAutoHyphens w:val="0"/>
        <w:autoSpaceDE w:val="0"/>
        <w:adjustRightInd w:val="0"/>
        <w:textAlignment w:val="auto"/>
        <w:rPr>
          <w:rFonts w:eastAsiaTheme="minorHAnsi" w:cs="Arial"/>
          <w:kern w:val="0"/>
          <w:lang w:bidi="ar-SA"/>
        </w:rPr>
      </w:pPr>
    </w:p>
    <w:p w:rsidR="00D13FA9" w:rsidRPr="00B9139F" w:rsidRDefault="00B574DB" w:rsidP="00F21A47">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O presente estudo pretendeu contribuir para a pesquisa sobre redes de cooperação</w:t>
      </w:r>
      <w:r w:rsidR="002200DA">
        <w:rPr>
          <w:rFonts w:eastAsiaTheme="minorHAnsi" w:cs="Arial"/>
          <w:kern w:val="0"/>
          <w:lang w:bidi="ar-SA"/>
        </w:rPr>
        <w:t xml:space="preserve"> de PME’s em Portugal</w:t>
      </w:r>
      <w:r w:rsidRPr="004D327B">
        <w:rPr>
          <w:rFonts w:eastAsiaTheme="minorHAnsi" w:cs="Arial"/>
          <w:kern w:val="0"/>
          <w:lang w:bidi="ar-SA"/>
        </w:rPr>
        <w:t>.</w:t>
      </w:r>
      <w:r w:rsidR="00D51196">
        <w:rPr>
          <w:rFonts w:eastAsiaTheme="minorHAnsi" w:cs="Arial"/>
          <w:kern w:val="0"/>
          <w:lang w:bidi="ar-SA"/>
        </w:rPr>
        <w:t xml:space="preserve"> Nos primeiros capítulos</w:t>
      </w:r>
      <w:r w:rsidR="00D13FA9">
        <w:rPr>
          <w:rFonts w:eastAsiaTheme="minorHAnsi" w:cs="Arial"/>
          <w:kern w:val="0"/>
          <w:lang w:bidi="ar-SA"/>
        </w:rPr>
        <w:t xml:space="preserve"> da presente tese de dissertação pretendeu-se expor os fundamentos teóricos que suportam a investigação desenvolvida e a metodologia de investigação para o caso </w:t>
      </w:r>
      <w:r w:rsidR="00D13FA9" w:rsidRPr="00B9139F">
        <w:rPr>
          <w:rFonts w:eastAsiaTheme="minorHAnsi" w:cs="Arial"/>
          <w:kern w:val="0"/>
          <w:lang w:bidi="ar-SA"/>
        </w:rPr>
        <w:t>em estudo.</w:t>
      </w:r>
    </w:p>
    <w:p w:rsidR="00104AB6" w:rsidRPr="00B9139F" w:rsidRDefault="00104AB6" w:rsidP="00104AB6">
      <w:pPr>
        <w:pStyle w:val="Default"/>
        <w:spacing w:line="360" w:lineRule="auto"/>
        <w:jc w:val="both"/>
        <w:rPr>
          <w:rFonts w:ascii="Arial" w:hAnsi="Arial" w:cs="Arial"/>
          <w:color w:val="auto"/>
        </w:rPr>
      </w:pPr>
    </w:p>
    <w:p w:rsidR="00104AB6" w:rsidRPr="00D71A0E" w:rsidRDefault="00104AB6" w:rsidP="00D71A0E">
      <w:pPr>
        <w:pStyle w:val="Default"/>
        <w:spacing w:line="360" w:lineRule="auto"/>
        <w:jc w:val="both"/>
        <w:rPr>
          <w:rFonts w:ascii="Arial" w:hAnsi="Arial" w:cs="Arial"/>
          <w:color w:val="auto"/>
        </w:rPr>
      </w:pPr>
      <w:r w:rsidRPr="00B9139F">
        <w:rPr>
          <w:rFonts w:ascii="Arial" w:hAnsi="Arial" w:cs="Arial"/>
          <w:color w:val="auto"/>
        </w:rPr>
        <w:t xml:space="preserve">A segunda parte </w:t>
      </w:r>
      <w:r w:rsidR="00D51196" w:rsidRPr="00B9139F">
        <w:rPr>
          <w:rFonts w:ascii="Arial" w:hAnsi="Arial" w:cs="Arial"/>
          <w:color w:val="auto"/>
        </w:rPr>
        <w:t>consistiu essencialmente no estudo</w:t>
      </w:r>
      <w:r w:rsidRPr="00B9139F">
        <w:rPr>
          <w:rFonts w:ascii="Arial" w:hAnsi="Arial" w:cs="Arial"/>
          <w:color w:val="auto"/>
        </w:rPr>
        <w:t xml:space="preserve"> de uma rede de PME’s e </w:t>
      </w:r>
      <w:r w:rsidR="00D51196" w:rsidRPr="00B9139F">
        <w:rPr>
          <w:rFonts w:ascii="Arial" w:hAnsi="Arial" w:cs="Arial"/>
          <w:color w:val="auto"/>
        </w:rPr>
        <w:t>iniciou-se pela</w:t>
      </w:r>
      <w:r w:rsidRPr="00B9139F">
        <w:rPr>
          <w:rFonts w:ascii="Arial" w:hAnsi="Arial" w:cs="Arial"/>
          <w:color w:val="auto"/>
        </w:rPr>
        <w:t xml:space="preserve"> descrição da rede </w:t>
      </w:r>
      <w:r w:rsidR="00DD0145">
        <w:rPr>
          <w:rFonts w:ascii="Arial" w:hAnsi="Arial" w:cs="Arial"/>
          <w:color w:val="auto"/>
        </w:rPr>
        <w:t xml:space="preserve">escolhida. Posteriormente estabeleceu-se o </w:t>
      </w:r>
      <w:r w:rsidR="00D71A0E">
        <w:rPr>
          <w:rFonts w:ascii="Arial" w:hAnsi="Arial" w:cs="Arial"/>
          <w:color w:val="auto"/>
        </w:rPr>
        <w:t>método de recolha de dados</w:t>
      </w:r>
      <w:r w:rsidR="00DD0145">
        <w:rPr>
          <w:rFonts w:ascii="Arial" w:hAnsi="Arial" w:cs="Arial"/>
          <w:color w:val="auto"/>
        </w:rPr>
        <w:t>, tendo-se optado</w:t>
      </w:r>
      <w:r w:rsidR="005A607F" w:rsidRPr="00B9139F">
        <w:rPr>
          <w:rFonts w:ascii="Arial" w:hAnsi="Arial" w:cs="Arial"/>
          <w:color w:val="auto"/>
        </w:rPr>
        <w:t xml:space="preserve"> por um inquérito </w:t>
      </w:r>
      <w:r w:rsidR="00DD0145">
        <w:rPr>
          <w:rFonts w:ascii="Arial" w:hAnsi="Arial" w:cs="Arial"/>
          <w:color w:val="auto"/>
        </w:rPr>
        <w:t xml:space="preserve">por questionário. </w:t>
      </w:r>
      <w:r w:rsidR="00DD0145" w:rsidRPr="00D71A0E">
        <w:rPr>
          <w:rFonts w:ascii="Arial" w:hAnsi="Arial" w:cs="Arial"/>
          <w:color w:val="auto"/>
        </w:rPr>
        <w:t>F</w:t>
      </w:r>
      <w:r w:rsidR="000C318B" w:rsidRPr="00D71A0E">
        <w:rPr>
          <w:rFonts w:ascii="Arial" w:hAnsi="Arial" w:cs="Arial"/>
          <w:color w:val="auto"/>
        </w:rPr>
        <w:t>ixa</w:t>
      </w:r>
      <w:r w:rsidR="00DD0145" w:rsidRPr="00D71A0E">
        <w:rPr>
          <w:rFonts w:ascii="Arial" w:hAnsi="Arial" w:cs="Arial"/>
          <w:color w:val="auto"/>
        </w:rPr>
        <w:t xml:space="preserve">ram-se </w:t>
      </w:r>
      <w:r w:rsidRPr="00D71A0E">
        <w:rPr>
          <w:rFonts w:ascii="Arial" w:hAnsi="Arial" w:cs="Arial"/>
          <w:color w:val="auto"/>
        </w:rPr>
        <w:t>as questões relevantes para o</w:t>
      </w:r>
      <w:r w:rsidR="005A607F" w:rsidRPr="00D71A0E">
        <w:rPr>
          <w:rFonts w:ascii="Arial" w:hAnsi="Arial" w:cs="Arial"/>
          <w:color w:val="auto"/>
        </w:rPr>
        <w:t xml:space="preserve"> estudo</w:t>
      </w:r>
      <w:r w:rsidRPr="00D71A0E">
        <w:rPr>
          <w:rFonts w:ascii="Arial" w:hAnsi="Arial" w:cs="Arial"/>
          <w:color w:val="auto"/>
        </w:rPr>
        <w:t xml:space="preserve"> e definiu-se o processo para a operacionalização do mesmo.</w:t>
      </w:r>
      <w:r w:rsidR="00D71A0E" w:rsidRPr="00D71A0E">
        <w:rPr>
          <w:rFonts w:ascii="Arial" w:hAnsi="Arial" w:cs="Arial"/>
          <w:color w:val="auto"/>
        </w:rPr>
        <w:t xml:space="preserve"> Após a receção dos inquéritos</w:t>
      </w:r>
      <w:r w:rsidRPr="00D71A0E">
        <w:rPr>
          <w:rFonts w:ascii="Arial" w:hAnsi="Arial" w:cs="Arial"/>
        </w:rPr>
        <w:t xml:space="preserve"> realizou-se uma análise estatística das respostas obtidas nos inquéritos e interpretaram-se os resultados à luz das teorias descritas na literatura. </w:t>
      </w:r>
    </w:p>
    <w:p w:rsidR="0081110E" w:rsidRPr="00D71A0E" w:rsidRDefault="0081110E" w:rsidP="0081110E">
      <w:pPr>
        <w:widowControl/>
        <w:suppressAutoHyphens w:val="0"/>
        <w:autoSpaceDE w:val="0"/>
        <w:adjustRightInd w:val="0"/>
        <w:textAlignment w:val="auto"/>
        <w:rPr>
          <w:rFonts w:eastAsiaTheme="minorHAnsi" w:cs="Arial"/>
          <w:kern w:val="0"/>
          <w:lang w:bidi="ar-SA"/>
        </w:rPr>
      </w:pPr>
    </w:p>
    <w:p w:rsidR="0081110E" w:rsidRDefault="0056086B" w:rsidP="0081110E">
      <w:pPr>
        <w:widowControl/>
        <w:suppressAutoHyphens w:val="0"/>
        <w:autoSpaceDE w:val="0"/>
        <w:adjustRightInd w:val="0"/>
        <w:textAlignment w:val="auto"/>
        <w:rPr>
          <w:rFonts w:eastAsiaTheme="minorHAnsi" w:cs="Arial"/>
          <w:kern w:val="0"/>
          <w:lang w:bidi="ar-SA"/>
        </w:rPr>
      </w:pPr>
      <w:r>
        <w:rPr>
          <w:rFonts w:eastAsiaTheme="minorHAnsi" w:cs="Arial"/>
          <w:kern w:val="0"/>
          <w:lang w:bidi="ar-SA"/>
        </w:rPr>
        <w:t>Os resultados da cooperação para</w:t>
      </w:r>
      <w:r w:rsidR="0081110E">
        <w:rPr>
          <w:rFonts w:eastAsiaTheme="minorHAnsi" w:cs="Arial"/>
          <w:kern w:val="0"/>
          <w:lang w:bidi="ar-SA"/>
        </w:rPr>
        <w:t xml:space="preserve"> as </w:t>
      </w:r>
      <w:r>
        <w:rPr>
          <w:rFonts w:eastAsiaTheme="minorHAnsi" w:cs="Arial"/>
          <w:kern w:val="0"/>
          <w:lang w:bidi="ar-SA"/>
        </w:rPr>
        <w:t>empresas participantes da rede foram</w:t>
      </w:r>
      <w:r w:rsidR="0081110E">
        <w:rPr>
          <w:rFonts w:eastAsiaTheme="minorHAnsi" w:cs="Arial"/>
          <w:kern w:val="0"/>
          <w:lang w:bidi="ar-SA"/>
        </w:rPr>
        <w:t xml:space="preserve"> estimado</w:t>
      </w:r>
      <w:r>
        <w:rPr>
          <w:rFonts w:eastAsiaTheme="minorHAnsi" w:cs="Arial"/>
          <w:kern w:val="0"/>
          <w:lang w:bidi="ar-SA"/>
        </w:rPr>
        <w:t xml:space="preserve">s </w:t>
      </w:r>
      <w:r w:rsidR="0081110E">
        <w:rPr>
          <w:rFonts w:eastAsiaTheme="minorHAnsi" w:cs="Arial"/>
          <w:kern w:val="0"/>
          <w:lang w:bidi="ar-SA"/>
        </w:rPr>
        <w:t xml:space="preserve">em termos da perceção dos </w:t>
      </w:r>
      <w:r w:rsidR="0081110E" w:rsidRPr="00957F70">
        <w:rPr>
          <w:rFonts w:eastAsiaTheme="minorHAnsi" w:cs="Arial"/>
          <w:kern w:val="0"/>
          <w:lang w:bidi="ar-SA"/>
        </w:rPr>
        <w:t xml:space="preserve">benefícios para a empresa. Esta opção leva a conceitos que são diretamente relevantes para as </w:t>
      </w:r>
      <w:r w:rsidR="0081110E">
        <w:rPr>
          <w:rFonts w:eastAsiaTheme="minorHAnsi" w:cs="Arial"/>
          <w:kern w:val="0"/>
          <w:lang w:bidi="ar-SA"/>
        </w:rPr>
        <w:t>tomadas de decisões pela administraçã</w:t>
      </w:r>
      <w:r w:rsidR="00BB2E1C">
        <w:rPr>
          <w:rFonts w:eastAsiaTheme="minorHAnsi" w:cs="Arial"/>
          <w:kern w:val="0"/>
          <w:lang w:bidi="ar-SA"/>
        </w:rPr>
        <w:t>o da empresa, ou seja, como seria</w:t>
      </w:r>
      <w:r w:rsidR="0081110E">
        <w:rPr>
          <w:rFonts w:eastAsiaTheme="minorHAnsi" w:cs="Arial"/>
          <w:kern w:val="0"/>
          <w:lang w:bidi="ar-SA"/>
        </w:rPr>
        <w:t xml:space="preserve"> muito difícil estimar em termos financeiros o retorno que a empresa recebe da participação na rede, as decisões da gestão relativamente a iniciativas de futuras relações de cooperação, serão tomadas com base na perceção que têm das experiências anteriores.</w:t>
      </w:r>
    </w:p>
    <w:p w:rsidR="0056086B" w:rsidRDefault="0056086B" w:rsidP="0081110E">
      <w:pPr>
        <w:widowControl/>
        <w:suppressAutoHyphens w:val="0"/>
        <w:autoSpaceDE w:val="0"/>
        <w:adjustRightInd w:val="0"/>
        <w:textAlignment w:val="auto"/>
        <w:rPr>
          <w:rFonts w:eastAsiaTheme="minorHAnsi" w:cs="Arial"/>
          <w:kern w:val="0"/>
          <w:lang w:bidi="ar-SA"/>
        </w:rPr>
      </w:pPr>
    </w:p>
    <w:p w:rsidR="0056086B" w:rsidRPr="00B9139F" w:rsidRDefault="0056086B" w:rsidP="0056086B">
      <w:pPr>
        <w:widowControl/>
        <w:suppressAutoHyphens w:val="0"/>
        <w:autoSpaceDE w:val="0"/>
        <w:adjustRightInd w:val="0"/>
        <w:textAlignment w:val="auto"/>
        <w:rPr>
          <w:rFonts w:eastAsiaTheme="minorHAnsi" w:cs="Arial"/>
          <w:kern w:val="0"/>
          <w:lang w:bidi="ar-SA"/>
        </w:rPr>
      </w:pPr>
      <w:r w:rsidRPr="00B9139F">
        <w:rPr>
          <w:rFonts w:eastAsiaTheme="minorHAnsi" w:cs="Arial"/>
          <w:kern w:val="0"/>
          <w:lang w:bidi="ar-SA"/>
        </w:rPr>
        <w:t>Dos resultados obtidos pelo estudo da</w:t>
      </w:r>
      <w:r>
        <w:rPr>
          <w:rFonts w:eastAsiaTheme="minorHAnsi" w:cs="Arial"/>
          <w:kern w:val="0"/>
          <w:lang w:bidi="ar-SA"/>
        </w:rPr>
        <w:t xml:space="preserve"> rede </w:t>
      </w:r>
      <w:proofErr w:type="spellStart"/>
      <w:r>
        <w:rPr>
          <w:rFonts w:eastAsiaTheme="minorHAnsi" w:cs="Arial"/>
          <w:kern w:val="0"/>
          <w:lang w:bidi="ar-SA"/>
        </w:rPr>
        <w:t>Inova-Ria</w:t>
      </w:r>
      <w:proofErr w:type="spellEnd"/>
      <w:r>
        <w:rPr>
          <w:rFonts w:eastAsiaTheme="minorHAnsi" w:cs="Arial"/>
          <w:kern w:val="0"/>
          <w:lang w:bidi="ar-SA"/>
        </w:rPr>
        <w:t xml:space="preserve"> podemos inferir</w:t>
      </w:r>
      <w:r w:rsidRPr="00B9139F">
        <w:rPr>
          <w:rFonts w:eastAsiaTheme="minorHAnsi" w:cs="Arial"/>
          <w:kern w:val="0"/>
          <w:lang w:bidi="ar-SA"/>
        </w:rPr>
        <w:t xml:space="preserve"> que a cooperação e</w:t>
      </w:r>
      <w:r>
        <w:rPr>
          <w:rFonts w:eastAsiaTheme="minorHAnsi" w:cs="Arial"/>
          <w:kern w:val="0"/>
          <w:lang w:bidi="ar-SA"/>
        </w:rPr>
        <w:t>m</w:t>
      </w:r>
      <w:r w:rsidRPr="00B9139F">
        <w:rPr>
          <w:rFonts w:eastAsiaTheme="minorHAnsi" w:cs="Arial"/>
          <w:kern w:val="0"/>
          <w:lang w:bidi="ar-SA"/>
        </w:rPr>
        <w:t xml:space="preserve"> rede, conduz a significativos benefícios para os associados, principalmente ao nível do acesso a novos mercados, acesso a </w:t>
      </w:r>
      <w:proofErr w:type="gramStart"/>
      <w:r w:rsidRPr="00B9139F">
        <w:rPr>
          <w:rFonts w:eastAsiaTheme="minorHAnsi" w:cs="Arial"/>
          <w:kern w:val="0"/>
          <w:lang w:bidi="ar-SA"/>
        </w:rPr>
        <w:t>know-how</w:t>
      </w:r>
      <w:proofErr w:type="gramEnd"/>
      <w:r w:rsidRPr="00B9139F">
        <w:rPr>
          <w:rFonts w:eastAsiaTheme="minorHAnsi" w:cs="Arial"/>
          <w:kern w:val="0"/>
          <w:lang w:bidi="ar-SA"/>
        </w:rPr>
        <w:t xml:space="preserve"> e tecnologia, e na angariação de novos parceiros de negócios. </w:t>
      </w:r>
    </w:p>
    <w:p w:rsidR="0056086B" w:rsidRPr="00B9139F" w:rsidRDefault="0056086B" w:rsidP="0056086B">
      <w:pPr>
        <w:widowControl/>
        <w:suppressAutoHyphens w:val="0"/>
        <w:autoSpaceDE w:val="0"/>
        <w:adjustRightInd w:val="0"/>
        <w:textAlignment w:val="auto"/>
        <w:rPr>
          <w:rFonts w:eastAsiaTheme="minorHAnsi" w:cs="Arial"/>
          <w:kern w:val="0"/>
          <w:lang w:bidi="ar-SA"/>
        </w:rPr>
      </w:pPr>
    </w:p>
    <w:p w:rsidR="0056086B" w:rsidRPr="004D327B" w:rsidRDefault="0056086B" w:rsidP="0081110E">
      <w:pPr>
        <w:widowControl/>
        <w:suppressAutoHyphens w:val="0"/>
        <w:autoSpaceDE w:val="0"/>
        <w:adjustRightInd w:val="0"/>
        <w:textAlignment w:val="auto"/>
        <w:rPr>
          <w:rFonts w:eastAsiaTheme="minorHAnsi" w:cs="Arial"/>
          <w:kern w:val="0"/>
          <w:lang w:bidi="ar-SA"/>
        </w:rPr>
      </w:pPr>
      <w:r w:rsidRPr="00B9139F">
        <w:rPr>
          <w:rFonts w:eastAsiaTheme="minorHAnsi" w:cs="Arial"/>
          <w:kern w:val="0"/>
          <w:lang w:bidi="ar-SA"/>
        </w:rPr>
        <w:t>Também foram constatadas relações positivas entre a cooperação empresarial e o</w:t>
      </w:r>
      <w:r>
        <w:rPr>
          <w:rFonts w:eastAsiaTheme="minorHAnsi" w:cs="Arial"/>
          <w:kern w:val="0"/>
          <w:lang w:bidi="ar-SA"/>
        </w:rPr>
        <w:t xml:space="preserve"> aumento de investimento, o aumento de produtos e serviços, o aumento dos clientes, e na maioria das empresas, o aumento do número de colaboradores, e uma melhoria das capacidades de inovação. Foram também referidas alterações </w:t>
      </w:r>
      <w:r>
        <w:rPr>
          <w:rFonts w:eastAsiaTheme="minorHAnsi" w:cs="Arial"/>
          <w:kern w:val="0"/>
          <w:lang w:bidi="ar-SA"/>
        </w:rPr>
        <w:lastRenderedPageBreak/>
        <w:t xml:space="preserve">internas nas práticas de trabalho e na gestão do conhecimento. Este conjunto de transformações que as PME’s sofreram, indicia que existiu, não só um aumento de competitividade mas também um crescimento das empresas, induzido pela participação na rede. </w:t>
      </w:r>
    </w:p>
    <w:p w:rsidR="00D13FA9" w:rsidRDefault="00D13FA9" w:rsidP="00F21A47">
      <w:pPr>
        <w:widowControl/>
        <w:suppressAutoHyphens w:val="0"/>
        <w:autoSpaceDE w:val="0"/>
        <w:adjustRightInd w:val="0"/>
        <w:textAlignment w:val="auto"/>
        <w:rPr>
          <w:rFonts w:eastAsiaTheme="minorHAnsi" w:cs="Arial"/>
          <w:kern w:val="0"/>
          <w:lang w:bidi="ar-SA"/>
        </w:rPr>
      </w:pPr>
    </w:p>
    <w:p w:rsidR="00F21A47" w:rsidRPr="00B9139F" w:rsidRDefault="00B574DB" w:rsidP="00F21A47">
      <w:pPr>
        <w:widowControl/>
        <w:suppressAutoHyphens w:val="0"/>
        <w:autoSpaceDE w:val="0"/>
        <w:adjustRightInd w:val="0"/>
        <w:textAlignment w:val="auto"/>
        <w:rPr>
          <w:rFonts w:eastAsiaTheme="minorHAnsi" w:cs="Arial"/>
          <w:kern w:val="0"/>
          <w:lang w:bidi="ar-SA"/>
        </w:rPr>
      </w:pPr>
      <w:r w:rsidRPr="004D327B">
        <w:rPr>
          <w:rFonts w:eastAsiaTheme="minorHAnsi" w:cs="Arial"/>
          <w:kern w:val="0"/>
          <w:lang w:bidi="ar-SA"/>
        </w:rPr>
        <w:t xml:space="preserve">Os resultados da investigação aqui relatados demonstram que a cooperação em rede pode ser uma opção viável como estratégia de afirmação das </w:t>
      </w:r>
      <w:r w:rsidR="00136E7D" w:rsidRPr="004D327B">
        <w:rPr>
          <w:rFonts w:eastAsiaTheme="minorHAnsi" w:cs="Arial"/>
          <w:kern w:val="0"/>
          <w:lang w:bidi="ar-SA"/>
        </w:rPr>
        <w:t>PME’s</w:t>
      </w:r>
      <w:r w:rsidRPr="004D327B">
        <w:rPr>
          <w:rFonts w:eastAsiaTheme="minorHAnsi" w:cs="Arial"/>
          <w:kern w:val="0"/>
          <w:lang w:bidi="ar-SA"/>
        </w:rPr>
        <w:t xml:space="preserve"> num mercado global altamente competitivo, permitindo a sobrevivência d</w:t>
      </w:r>
      <w:r w:rsidR="00F21A47" w:rsidRPr="004D327B">
        <w:rPr>
          <w:rFonts w:eastAsiaTheme="minorHAnsi" w:cs="Arial"/>
          <w:kern w:val="0"/>
          <w:lang w:bidi="ar-SA"/>
        </w:rPr>
        <w:t>e</w:t>
      </w:r>
      <w:r w:rsidRPr="004D327B">
        <w:rPr>
          <w:rFonts w:eastAsiaTheme="minorHAnsi" w:cs="Arial"/>
          <w:kern w:val="0"/>
          <w:lang w:bidi="ar-SA"/>
        </w:rPr>
        <w:t xml:space="preserve"> empresas que pela sua dimensão </w:t>
      </w:r>
      <w:r w:rsidR="00F21A47" w:rsidRPr="004D327B">
        <w:rPr>
          <w:rFonts w:eastAsiaTheme="minorHAnsi" w:cs="Arial"/>
          <w:kern w:val="0"/>
          <w:lang w:bidi="ar-SA"/>
        </w:rPr>
        <w:t>teriam g</w:t>
      </w:r>
      <w:r w:rsidR="00BB2E1C">
        <w:rPr>
          <w:rFonts w:eastAsiaTheme="minorHAnsi" w:cs="Arial"/>
          <w:kern w:val="0"/>
          <w:lang w:bidi="ar-SA"/>
        </w:rPr>
        <w:t xml:space="preserve">raves dificuldades em operar </w:t>
      </w:r>
      <w:r w:rsidR="005F408D">
        <w:rPr>
          <w:rFonts w:eastAsiaTheme="minorHAnsi" w:cs="Arial"/>
          <w:kern w:val="0"/>
          <w:lang w:bidi="ar-SA"/>
        </w:rPr>
        <w:t xml:space="preserve">isoladamente </w:t>
      </w:r>
      <w:r w:rsidR="00BB2E1C">
        <w:rPr>
          <w:rFonts w:eastAsiaTheme="minorHAnsi" w:cs="Arial"/>
          <w:kern w:val="0"/>
          <w:lang w:bidi="ar-SA"/>
        </w:rPr>
        <w:t>nesses mercados</w:t>
      </w:r>
      <w:r w:rsidR="005F408D">
        <w:rPr>
          <w:rFonts w:eastAsiaTheme="minorHAnsi" w:cs="Arial"/>
          <w:kern w:val="0"/>
          <w:lang w:bidi="ar-SA"/>
        </w:rPr>
        <w:t>.</w:t>
      </w:r>
      <w:r w:rsidR="00BB2E1C">
        <w:rPr>
          <w:rFonts w:eastAsiaTheme="minorHAnsi" w:cs="Arial"/>
          <w:kern w:val="0"/>
          <w:lang w:bidi="ar-SA"/>
        </w:rPr>
        <w:t xml:space="preserve"> </w:t>
      </w:r>
    </w:p>
    <w:p w:rsidR="00C632D2" w:rsidRPr="00B9139F" w:rsidRDefault="00C632D2" w:rsidP="00C632D2">
      <w:pPr>
        <w:pStyle w:val="Ttulodondice"/>
        <w:spacing w:line="360" w:lineRule="auto"/>
        <w:jc w:val="both"/>
        <w:rPr>
          <w:rFonts w:eastAsiaTheme="minorHAnsi" w:cs="Arial"/>
        </w:rPr>
      </w:pPr>
      <w:bookmarkStart w:id="74" w:name="_Toc366497978"/>
      <w:r w:rsidRPr="00B9139F">
        <w:rPr>
          <w:rFonts w:cs="Arial"/>
        </w:rPr>
        <w:t xml:space="preserve">4.1 - </w:t>
      </w:r>
      <w:r w:rsidR="00DC49DE" w:rsidRPr="00B9139F">
        <w:rPr>
          <w:rFonts w:eastAsiaTheme="minorHAnsi" w:cs="Arial"/>
        </w:rPr>
        <w:t>Limitações do trabalho</w:t>
      </w:r>
      <w:bookmarkEnd w:id="74"/>
    </w:p>
    <w:p w:rsidR="002200DA" w:rsidRPr="00B9139F" w:rsidRDefault="002200DA" w:rsidP="004D327B">
      <w:pPr>
        <w:widowControl/>
        <w:suppressAutoHyphens w:val="0"/>
        <w:autoSpaceDE w:val="0"/>
        <w:adjustRightInd w:val="0"/>
        <w:textAlignment w:val="auto"/>
        <w:rPr>
          <w:rFonts w:eastAsiaTheme="minorHAnsi" w:cs="Arial"/>
          <w:kern w:val="0"/>
          <w:lang w:bidi="ar-SA"/>
        </w:rPr>
      </w:pPr>
    </w:p>
    <w:p w:rsidR="00D3763C" w:rsidRPr="00B9139F" w:rsidRDefault="00547478" w:rsidP="004D327B">
      <w:pPr>
        <w:widowControl/>
        <w:suppressAutoHyphens w:val="0"/>
        <w:autoSpaceDE w:val="0"/>
        <w:adjustRightInd w:val="0"/>
        <w:textAlignment w:val="auto"/>
        <w:rPr>
          <w:rFonts w:eastAsiaTheme="minorHAnsi" w:cs="Arial"/>
          <w:kern w:val="0"/>
          <w:lang w:bidi="ar-SA"/>
        </w:rPr>
      </w:pPr>
      <w:r w:rsidRPr="00B9139F">
        <w:rPr>
          <w:rFonts w:eastAsiaTheme="minorHAnsi" w:cs="Arial"/>
          <w:kern w:val="0"/>
          <w:lang w:bidi="ar-SA"/>
        </w:rPr>
        <w:t xml:space="preserve">Salientam-se neste trabalho algumas limitações </w:t>
      </w:r>
      <w:r w:rsidR="00D3763C" w:rsidRPr="00B9139F">
        <w:rPr>
          <w:rFonts w:eastAsiaTheme="minorHAnsi" w:cs="Arial"/>
          <w:kern w:val="0"/>
          <w:lang w:bidi="ar-SA"/>
        </w:rPr>
        <w:t>inerentes</w:t>
      </w:r>
      <w:r w:rsidRPr="00B9139F">
        <w:rPr>
          <w:rFonts w:eastAsiaTheme="minorHAnsi" w:cs="Arial"/>
          <w:kern w:val="0"/>
          <w:lang w:bidi="ar-SA"/>
        </w:rPr>
        <w:t xml:space="preserve"> ao tipo de rede estudada, nomeadamente por ser uma rede informal em que as relações entre os </w:t>
      </w:r>
      <w:r w:rsidR="00494802">
        <w:rPr>
          <w:rFonts w:eastAsiaTheme="minorHAnsi" w:cs="Arial"/>
          <w:kern w:val="0"/>
          <w:lang w:bidi="ar-SA"/>
        </w:rPr>
        <w:t xml:space="preserve">participantes </w:t>
      </w:r>
      <w:r w:rsidRPr="00B9139F">
        <w:rPr>
          <w:rFonts w:eastAsiaTheme="minorHAnsi" w:cs="Arial"/>
          <w:kern w:val="0"/>
          <w:lang w:bidi="ar-SA"/>
        </w:rPr>
        <w:t xml:space="preserve">são essencialmente de </w:t>
      </w:r>
      <w:r w:rsidR="001D35F8" w:rsidRPr="00B9139F">
        <w:rPr>
          <w:rFonts w:eastAsiaTheme="minorHAnsi" w:cs="Arial"/>
          <w:kern w:val="0"/>
          <w:lang w:bidi="ar-SA"/>
        </w:rPr>
        <w:t>conivência</w:t>
      </w:r>
      <w:r w:rsidR="00494802">
        <w:rPr>
          <w:rFonts w:eastAsiaTheme="minorHAnsi" w:cs="Arial"/>
          <w:kern w:val="0"/>
          <w:lang w:bidi="ar-SA"/>
        </w:rPr>
        <w:t>,</w:t>
      </w:r>
      <w:r w:rsidRPr="00B9139F">
        <w:rPr>
          <w:rFonts w:eastAsiaTheme="minorHAnsi" w:cs="Arial"/>
          <w:kern w:val="0"/>
          <w:lang w:bidi="ar-SA"/>
        </w:rPr>
        <w:t xml:space="preserve"> </w:t>
      </w:r>
      <w:r w:rsidR="00D3763C" w:rsidRPr="00B9139F">
        <w:rPr>
          <w:rFonts w:eastAsiaTheme="minorHAnsi" w:cs="Arial"/>
          <w:kern w:val="0"/>
          <w:lang w:bidi="ar-SA"/>
        </w:rPr>
        <w:t xml:space="preserve">em que o papel dos diversos agentes pauta-se por relações informais numa dinâmica claramente horizontal, sem que exista um contrato formal que estabeleça as regras de relacionamento entre os participantes. </w:t>
      </w:r>
      <w:r w:rsidR="005A607F" w:rsidRPr="00B9139F">
        <w:rPr>
          <w:rFonts w:eastAsiaTheme="minorHAnsi" w:cs="Arial"/>
          <w:kern w:val="0"/>
          <w:lang w:bidi="ar-SA"/>
        </w:rPr>
        <w:t>Assim</w:t>
      </w:r>
      <w:r w:rsidR="00D3763C" w:rsidRPr="00B9139F">
        <w:rPr>
          <w:rFonts w:eastAsiaTheme="minorHAnsi" w:cs="Arial"/>
          <w:kern w:val="0"/>
          <w:lang w:bidi="ar-SA"/>
        </w:rPr>
        <w:t xml:space="preserve"> as empresas agem e estabelecem relações de cooperação de acordo com interesses mútuos e assentes essencialmente na confiança e daí partem para relações mais estruturadas. Este género de estrutura de rede apresenta alguma dificuldade no seu estudo já que não existe um modelo rígido que defina as relações entre os agentes e o papel de cada um deles.</w:t>
      </w:r>
    </w:p>
    <w:p w:rsidR="00D3763C" w:rsidRPr="00B9139F" w:rsidRDefault="00D3763C" w:rsidP="004D327B">
      <w:pPr>
        <w:widowControl/>
        <w:suppressAutoHyphens w:val="0"/>
        <w:autoSpaceDE w:val="0"/>
        <w:adjustRightInd w:val="0"/>
        <w:textAlignment w:val="auto"/>
        <w:rPr>
          <w:rFonts w:eastAsiaTheme="minorHAnsi" w:cs="Arial"/>
          <w:kern w:val="0"/>
          <w:lang w:bidi="ar-SA"/>
        </w:rPr>
      </w:pPr>
    </w:p>
    <w:p w:rsidR="00D3763C" w:rsidRPr="00B9139F" w:rsidRDefault="00D3763C" w:rsidP="004D327B">
      <w:pPr>
        <w:widowControl/>
        <w:suppressAutoHyphens w:val="0"/>
        <w:autoSpaceDE w:val="0"/>
        <w:adjustRightInd w:val="0"/>
        <w:textAlignment w:val="auto"/>
        <w:rPr>
          <w:rFonts w:eastAsiaTheme="minorHAnsi" w:cs="Arial"/>
          <w:kern w:val="0"/>
          <w:lang w:bidi="ar-SA"/>
        </w:rPr>
      </w:pPr>
      <w:r w:rsidRPr="00B9139F">
        <w:rPr>
          <w:rFonts w:eastAsiaTheme="minorHAnsi" w:cs="Arial"/>
          <w:kern w:val="0"/>
          <w:lang w:bidi="ar-SA"/>
        </w:rPr>
        <w:t>A opção por uma rede mai</w:t>
      </w:r>
      <w:r w:rsidR="005F408D">
        <w:rPr>
          <w:rFonts w:eastAsiaTheme="minorHAnsi" w:cs="Arial"/>
          <w:kern w:val="0"/>
          <w:lang w:bidi="ar-SA"/>
        </w:rPr>
        <w:t xml:space="preserve">s estruturada </w:t>
      </w:r>
      <w:r w:rsidR="004B5F22" w:rsidRPr="00B9139F">
        <w:rPr>
          <w:rFonts w:eastAsiaTheme="minorHAnsi" w:cs="Arial"/>
          <w:kern w:val="0"/>
          <w:lang w:bidi="ar-SA"/>
        </w:rPr>
        <w:t>aparentemente</w:t>
      </w:r>
      <w:r w:rsidRPr="00B9139F">
        <w:rPr>
          <w:rFonts w:eastAsiaTheme="minorHAnsi" w:cs="Arial"/>
          <w:kern w:val="0"/>
          <w:lang w:bidi="ar-SA"/>
        </w:rPr>
        <w:t xml:space="preserve"> poderia dar lugar a análise </w:t>
      </w:r>
      <w:r w:rsidR="004B5F22" w:rsidRPr="00B9139F">
        <w:rPr>
          <w:rFonts w:eastAsiaTheme="minorHAnsi" w:cs="Arial"/>
          <w:kern w:val="0"/>
          <w:lang w:bidi="ar-SA"/>
        </w:rPr>
        <w:t>mais detalhada das estruturas da rede e das relações entre os diversos agentes, e logo dos resultados da cooperação no seu seio, no entanto é reconhecido que no panorama nacional estas redes são normalmente constituídas por poucas empresas e que a sua ação é essencia</w:t>
      </w:r>
      <w:r w:rsidR="0081110E" w:rsidRPr="00B9139F">
        <w:rPr>
          <w:rFonts w:eastAsiaTheme="minorHAnsi" w:cs="Arial"/>
          <w:kern w:val="0"/>
          <w:lang w:bidi="ar-SA"/>
        </w:rPr>
        <w:t>lmente condicionada pelas</w:t>
      </w:r>
      <w:r w:rsidR="004B5F22" w:rsidRPr="00B9139F">
        <w:rPr>
          <w:rFonts w:eastAsiaTheme="minorHAnsi" w:cs="Arial"/>
          <w:kern w:val="0"/>
          <w:lang w:bidi="ar-SA"/>
        </w:rPr>
        <w:t xml:space="preserve"> empresas com maior poderio económico.</w:t>
      </w:r>
    </w:p>
    <w:p w:rsidR="000438BF" w:rsidRPr="00B9139F" w:rsidRDefault="00574298" w:rsidP="00574298">
      <w:pPr>
        <w:pStyle w:val="Ttulodondice"/>
        <w:spacing w:line="360" w:lineRule="auto"/>
        <w:jc w:val="both"/>
        <w:rPr>
          <w:rFonts w:eastAsiaTheme="minorHAnsi" w:cs="Arial"/>
        </w:rPr>
      </w:pPr>
      <w:bookmarkStart w:id="75" w:name="_Toc366497979"/>
      <w:r w:rsidRPr="00B9139F">
        <w:rPr>
          <w:rFonts w:cs="Arial"/>
        </w:rPr>
        <w:lastRenderedPageBreak/>
        <w:t xml:space="preserve">4.2 </w:t>
      </w:r>
      <w:r w:rsidR="00FC5600" w:rsidRPr="00B9139F">
        <w:rPr>
          <w:rFonts w:cs="Arial"/>
        </w:rPr>
        <w:t xml:space="preserve">- </w:t>
      </w:r>
      <w:r w:rsidR="00DC49DE" w:rsidRPr="00B9139F">
        <w:rPr>
          <w:rFonts w:eastAsiaTheme="minorHAnsi" w:cs="Arial"/>
        </w:rPr>
        <w:t>Investigações futuras</w:t>
      </w:r>
      <w:bookmarkEnd w:id="75"/>
    </w:p>
    <w:p w:rsidR="0081110E" w:rsidRPr="00B9139F" w:rsidRDefault="0081110E" w:rsidP="004D327B">
      <w:pPr>
        <w:widowControl/>
        <w:suppressAutoHyphens w:val="0"/>
        <w:autoSpaceDE w:val="0"/>
        <w:adjustRightInd w:val="0"/>
        <w:textAlignment w:val="auto"/>
        <w:rPr>
          <w:rFonts w:eastAsiaTheme="minorHAnsi" w:cs="Arial"/>
          <w:kern w:val="0"/>
          <w:lang w:bidi="ar-SA"/>
        </w:rPr>
      </w:pPr>
    </w:p>
    <w:p w:rsidR="0081110E" w:rsidRPr="00B9139F" w:rsidRDefault="00B84E17" w:rsidP="004D327B">
      <w:pPr>
        <w:widowControl/>
        <w:suppressAutoHyphens w:val="0"/>
        <w:autoSpaceDE w:val="0"/>
        <w:adjustRightInd w:val="0"/>
        <w:textAlignment w:val="auto"/>
        <w:rPr>
          <w:rFonts w:eastAsiaTheme="minorHAnsi" w:cs="Arial"/>
          <w:kern w:val="0"/>
          <w:lang w:bidi="ar-SA"/>
        </w:rPr>
      </w:pPr>
      <w:r w:rsidRPr="00B9139F">
        <w:rPr>
          <w:rFonts w:eastAsiaTheme="minorHAnsi" w:cs="Arial"/>
          <w:kern w:val="0"/>
          <w:lang w:bidi="ar-SA"/>
        </w:rPr>
        <w:t>A realização deste trabalho permite levantar várias questões acerca da cooperação entre empresas e os ganhos de competitividade que dai advêm. Ass</w:t>
      </w:r>
      <w:r w:rsidR="00DF6A35">
        <w:rPr>
          <w:rFonts w:eastAsiaTheme="minorHAnsi" w:cs="Arial"/>
          <w:kern w:val="0"/>
          <w:lang w:bidi="ar-SA"/>
        </w:rPr>
        <w:t>im, seria pertinente estudar</w:t>
      </w:r>
      <w:r w:rsidRPr="00B9139F">
        <w:rPr>
          <w:rFonts w:eastAsiaTheme="minorHAnsi" w:cs="Arial"/>
          <w:kern w:val="0"/>
          <w:lang w:bidi="ar-SA"/>
        </w:rPr>
        <w:t xml:space="preserve"> empresa</w:t>
      </w:r>
      <w:r w:rsidR="00DF6A35">
        <w:rPr>
          <w:rFonts w:eastAsiaTheme="minorHAnsi" w:cs="Arial"/>
          <w:kern w:val="0"/>
          <w:lang w:bidi="ar-SA"/>
        </w:rPr>
        <w:t>s</w:t>
      </w:r>
      <w:r w:rsidRPr="00B9139F">
        <w:rPr>
          <w:rFonts w:eastAsiaTheme="minorHAnsi" w:cs="Arial"/>
          <w:kern w:val="0"/>
          <w:lang w:bidi="ar-SA"/>
        </w:rPr>
        <w:t xml:space="preserve"> de uma</w:t>
      </w:r>
      <w:r w:rsidR="005F408D">
        <w:rPr>
          <w:rFonts w:eastAsiaTheme="minorHAnsi" w:cs="Arial"/>
          <w:kern w:val="0"/>
          <w:lang w:bidi="ar-SA"/>
        </w:rPr>
        <w:t xml:space="preserve"> rede de cooperação</w:t>
      </w:r>
      <w:r w:rsidRPr="00B9139F">
        <w:rPr>
          <w:rFonts w:eastAsiaTheme="minorHAnsi" w:cs="Arial"/>
          <w:kern w:val="0"/>
          <w:lang w:bidi="ar-SA"/>
        </w:rPr>
        <w:t xml:space="preserve"> e quantificar não só a informação adquirida e disponibilizada em ações de cooperação mas também os ganhos para os seus processos internos.</w:t>
      </w:r>
    </w:p>
    <w:p w:rsidR="00B84E17" w:rsidRPr="00B9139F" w:rsidRDefault="00B84E17" w:rsidP="004D327B">
      <w:pPr>
        <w:widowControl/>
        <w:suppressAutoHyphens w:val="0"/>
        <w:autoSpaceDE w:val="0"/>
        <w:adjustRightInd w:val="0"/>
        <w:textAlignment w:val="auto"/>
        <w:rPr>
          <w:rFonts w:eastAsiaTheme="minorHAnsi" w:cs="Arial"/>
          <w:kern w:val="0"/>
          <w:lang w:bidi="ar-SA"/>
        </w:rPr>
      </w:pPr>
    </w:p>
    <w:p w:rsidR="00B84E17" w:rsidRPr="00B9139F" w:rsidRDefault="000C4499" w:rsidP="004D327B">
      <w:pPr>
        <w:widowControl/>
        <w:suppressAutoHyphens w:val="0"/>
        <w:autoSpaceDE w:val="0"/>
        <w:adjustRightInd w:val="0"/>
        <w:textAlignment w:val="auto"/>
        <w:rPr>
          <w:rFonts w:eastAsiaTheme="minorHAnsi" w:cs="Arial"/>
          <w:kern w:val="0"/>
          <w:lang w:bidi="ar-SA"/>
        </w:rPr>
      </w:pPr>
      <w:r w:rsidRPr="00B9139F">
        <w:rPr>
          <w:rFonts w:eastAsiaTheme="minorHAnsi" w:cs="Arial"/>
          <w:kern w:val="0"/>
          <w:lang w:bidi="ar-SA"/>
        </w:rPr>
        <w:t>Uma outra abordagem seria o estudo de arquiteturas de sistemas de informação colaborativos com o objetivo de definir uma plataforma apropriada a gerir a informação envolvida nos processos de colaboração empresarial.</w:t>
      </w:r>
    </w:p>
    <w:p w:rsidR="000C4499" w:rsidRPr="00B9139F" w:rsidRDefault="000C4499" w:rsidP="004D327B">
      <w:pPr>
        <w:widowControl/>
        <w:suppressAutoHyphens w:val="0"/>
        <w:autoSpaceDE w:val="0"/>
        <w:adjustRightInd w:val="0"/>
        <w:textAlignment w:val="auto"/>
        <w:rPr>
          <w:rFonts w:eastAsiaTheme="minorHAnsi" w:cs="Arial"/>
          <w:kern w:val="0"/>
          <w:lang w:bidi="ar-SA"/>
        </w:rPr>
      </w:pPr>
    </w:p>
    <w:p w:rsidR="000C4499" w:rsidRDefault="000C4499" w:rsidP="004D327B">
      <w:pPr>
        <w:widowControl/>
        <w:suppressAutoHyphens w:val="0"/>
        <w:autoSpaceDE w:val="0"/>
        <w:adjustRightInd w:val="0"/>
        <w:textAlignment w:val="auto"/>
        <w:rPr>
          <w:rFonts w:eastAsiaTheme="minorHAnsi" w:cs="Arial"/>
          <w:kern w:val="0"/>
          <w:lang w:bidi="ar-SA"/>
        </w:rPr>
      </w:pPr>
      <w:r w:rsidRPr="00B9139F">
        <w:rPr>
          <w:rFonts w:eastAsiaTheme="minorHAnsi" w:cs="Arial"/>
          <w:kern w:val="0"/>
          <w:lang w:bidi="ar-SA"/>
        </w:rPr>
        <w:t>Outra vertente de um possível trabalho futuro seria a análise de um conjunto de empresas do mesmo sector e limitadas geograficamente e verificar a disponibilidade de cada uma para cooperar em rede</w:t>
      </w:r>
      <w:r w:rsidR="005F408D">
        <w:rPr>
          <w:rFonts w:eastAsiaTheme="minorHAnsi" w:cs="Arial"/>
          <w:kern w:val="0"/>
          <w:lang w:bidi="ar-SA"/>
        </w:rPr>
        <w:t>,</w:t>
      </w:r>
      <w:r w:rsidRPr="00B9139F">
        <w:rPr>
          <w:rFonts w:eastAsiaTheme="minorHAnsi" w:cs="Arial"/>
          <w:kern w:val="0"/>
          <w:lang w:bidi="ar-SA"/>
        </w:rPr>
        <w:t xml:space="preserve"> avaliar o conhecimento que detêm e</w:t>
      </w:r>
      <w:r w:rsidR="005F408D">
        <w:rPr>
          <w:rFonts w:eastAsiaTheme="minorHAnsi" w:cs="Arial"/>
          <w:kern w:val="0"/>
          <w:lang w:bidi="ar-SA"/>
        </w:rPr>
        <w:t xml:space="preserve"> o que necessitam e</w:t>
      </w:r>
      <w:r w:rsidRPr="00B9139F">
        <w:rPr>
          <w:rFonts w:eastAsiaTheme="minorHAnsi" w:cs="Arial"/>
          <w:kern w:val="0"/>
          <w:lang w:bidi="ar-SA"/>
        </w:rPr>
        <w:t xml:space="preserve"> a disponibilidade para o partilharem.</w:t>
      </w:r>
    </w:p>
    <w:p w:rsidR="00630B19" w:rsidRDefault="00630B19" w:rsidP="004D327B">
      <w:pPr>
        <w:widowControl/>
        <w:suppressAutoHyphens w:val="0"/>
        <w:autoSpaceDE w:val="0"/>
        <w:adjustRightInd w:val="0"/>
        <w:textAlignment w:val="auto"/>
        <w:rPr>
          <w:rFonts w:eastAsiaTheme="minorHAnsi" w:cs="Arial"/>
          <w:kern w:val="0"/>
          <w:lang w:bidi="ar-SA"/>
        </w:rPr>
      </w:pPr>
    </w:p>
    <w:p w:rsidR="00630B19" w:rsidRPr="00B9139F" w:rsidRDefault="00630B19" w:rsidP="004D327B">
      <w:pPr>
        <w:widowControl/>
        <w:suppressAutoHyphens w:val="0"/>
        <w:autoSpaceDE w:val="0"/>
        <w:adjustRightInd w:val="0"/>
        <w:textAlignment w:val="auto"/>
      </w:pPr>
      <w:r>
        <w:rPr>
          <w:rFonts w:eastAsiaTheme="minorHAnsi" w:cs="Arial"/>
          <w:kern w:val="0"/>
          <w:lang w:bidi="ar-SA"/>
        </w:rPr>
        <w:t>Da análise des</w:t>
      </w:r>
      <w:r w:rsidR="00E7460F">
        <w:rPr>
          <w:rFonts w:eastAsiaTheme="minorHAnsi" w:cs="Arial"/>
          <w:kern w:val="0"/>
          <w:lang w:bidi="ar-SA"/>
        </w:rPr>
        <w:t>te trabalho e de outros estudos publicados, pode</w:t>
      </w:r>
      <w:r w:rsidR="00F91726">
        <w:rPr>
          <w:rFonts w:eastAsiaTheme="minorHAnsi" w:cs="Arial"/>
          <w:kern w:val="0"/>
          <w:lang w:bidi="ar-SA"/>
        </w:rPr>
        <w:t>mos inferir que existe alguma</w:t>
      </w:r>
      <w:r w:rsidR="00E7460F">
        <w:rPr>
          <w:rFonts w:eastAsiaTheme="minorHAnsi" w:cs="Arial"/>
          <w:kern w:val="0"/>
          <w:lang w:bidi="ar-SA"/>
        </w:rPr>
        <w:t xml:space="preserve"> falta de informação das PME’s portuguesas acerca dos benefícios da colaboração através d</w:t>
      </w:r>
      <w:r w:rsidR="005F408D">
        <w:rPr>
          <w:rFonts w:eastAsiaTheme="minorHAnsi" w:cs="Arial"/>
          <w:kern w:val="0"/>
          <w:lang w:bidi="ar-SA"/>
        </w:rPr>
        <w:t>e redes de cooperação</w:t>
      </w:r>
      <w:r w:rsidR="00E7460F">
        <w:rPr>
          <w:rFonts w:eastAsiaTheme="minorHAnsi" w:cs="Arial"/>
          <w:kern w:val="0"/>
          <w:lang w:bidi="ar-SA"/>
        </w:rPr>
        <w:t xml:space="preserve"> e que a abordagem académica </w:t>
      </w:r>
      <w:r w:rsidR="007350A9">
        <w:rPr>
          <w:rFonts w:eastAsiaTheme="minorHAnsi" w:cs="Arial"/>
          <w:kern w:val="0"/>
          <w:lang w:bidi="ar-SA"/>
        </w:rPr>
        <w:t xml:space="preserve">do assunto pode ajudar a identificar </w:t>
      </w:r>
      <w:r w:rsidR="00E7460F">
        <w:rPr>
          <w:rFonts w:eastAsiaTheme="minorHAnsi" w:cs="Arial"/>
          <w:kern w:val="0"/>
          <w:lang w:bidi="ar-SA"/>
        </w:rPr>
        <w:t>as barreiras e</w:t>
      </w:r>
      <w:r w:rsidR="00D05C93">
        <w:rPr>
          <w:rFonts w:eastAsiaTheme="minorHAnsi" w:cs="Arial"/>
          <w:kern w:val="0"/>
          <w:lang w:bidi="ar-SA"/>
        </w:rPr>
        <w:t>sclarecer dúvidas e</w:t>
      </w:r>
      <w:r w:rsidR="007350A9">
        <w:rPr>
          <w:rFonts w:eastAsiaTheme="minorHAnsi" w:cs="Arial"/>
          <w:kern w:val="0"/>
          <w:lang w:bidi="ar-SA"/>
        </w:rPr>
        <w:t xml:space="preserve"> </w:t>
      </w:r>
      <w:r w:rsidR="00D05C93">
        <w:rPr>
          <w:rFonts w:eastAsiaTheme="minorHAnsi" w:cs="Arial"/>
          <w:kern w:val="0"/>
          <w:lang w:bidi="ar-SA"/>
        </w:rPr>
        <w:t>promover</w:t>
      </w:r>
      <w:r w:rsidR="007350A9">
        <w:rPr>
          <w:rFonts w:eastAsiaTheme="minorHAnsi" w:cs="Arial"/>
          <w:kern w:val="0"/>
          <w:lang w:bidi="ar-SA"/>
        </w:rPr>
        <w:t xml:space="preserve"> essa cooperação.</w:t>
      </w:r>
    </w:p>
    <w:p w:rsidR="00E9785D" w:rsidRPr="00B9139F" w:rsidRDefault="00E9785D">
      <w:pPr>
        <w:suppressAutoHyphens w:val="0"/>
        <w:spacing w:line="240" w:lineRule="auto"/>
        <w:jc w:val="left"/>
        <w:rPr>
          <w:rFonts w:eastAsiaTheme="majorEastAsia" w:cstheme="majorBidi"/>
          <w:b/>
          <w:bCs/>
          <w:kern w:val="0"/>
          <w:sz w:val="28"/>
          <w:szCs w:val="28"/>
          <w:lang w:bidi="ar-SA"/>
        </w:rPr>
      </w:pPr>
      <w:r w:rsidRPr="00B9139F">
        <w:br w:type="page"/>
      </w:r>
    </w:p>
    <w:p w:rsidR="00956A09" w:rsidRPr="004D327B" w:rsidRDefault="00956A09" w:rsidP="00B946D0">
      <w:pPr>
        <w:pStyle w:val="Ttulodondice"/>
      </w:pPr>
      <w:bookmarkStart w:id="76" w:name="_Toc366497980"/>
      <w:r w:rsidRPr="004D327B">
        <w:lastRenderedPageBreak/>
        <w:t>B</w:t>
      </w:r>
      <w:bookmarkEnd w:id="27"/>
      <w:bookmarkEnd w:id="28"/>
      <w:bookmarkEnd w:id="73"/>
      <w:r w:rsidR="008B71D2">
        <w:t>IBLIOGRAFIA</w:t>
      </w:r>
      <w:bookmarkEnd w:id="76"/>
    </w:p>
    <w:p w:rsidR="00ED6929" w:rsidRPr="004D327B" w:rsidRDefault="00ED6929" w:rsidP="00B946D0">
      <w:pPr>
        <w:rPr>
          <w:lang w:bidi="ar-SA"/>
        </w:rPr>
      </w:pPr>
    </w:p>
    <w:p w:rsidR="00F01174" w:rsidRDefault="00E01FE2" w:rsidP="00F01174">
      <w:pPr>
        <w:pStyle w:val="Bibliografia"/>
        <w:rPr>
          <w:noProof/>
        </w:rPr>
      </w:pPr>
      <w:r w:rsidRPr="00E01FE2">
        <w:rPr>
          <w:rFonts w:cs="Arial"/>
          <w:lang w:val="en-US"/>
        </w:rPr>
        <w:fldChar w:fldCharType="begin"/>
      </w:r>
      <w:r w:rsidR="00956A09" w:rsidRPr="00386769">
        <w:rPr>
          <w:rFonts w:cs="Arial"/>
          <w:lang w:val="en-US"/>
        </w:rPr>
        <w:instrText xml:space="preserve"> BIBLIOGRAPHY  \l 2070 </w:instrText>
      </w:r>
      <w:r w:rsidRPr="00E01FE2">
        <w:rPr>
          <w:rFonts w:cs="Arial"/>
          <w:lang w:val="en-US"/>
        </w:rPr>
        <w:fldChar w:fldCharType="separate"/>
      </w:r>
      <w:r w:rsidR="00F01174" w:rsidRPr="00386769">
        <w:rPr>
          <w:noProof/>
          <w:lang w:val="en-US"/>
        </w:rPr>
        <w:t xml:space="preserve">Balestrin, A., &amp; Vargas, L. M. (2004). </w:t>
      </w:r>
      <w:r w:rsidR="00F01174">
        <w:rPr>
          <w:noProof/>
        </w:rPr>
        <w:t xml:space="preserve">A dimensão estratégica das redes horizontais de PMEs: teorizações e evidências. </w:t>
      </w:r>
      <w:r w:rsidR="00F01174">
        <w:rPr>
          <w:i/>
          <w:iCs/>
          <w:noProof/>
        </w:rPr>
        <w:t>Revista de Administração Contemporânea, 8</w:t>
      </w:r>
      <w:r w:rsidR="00F01174">
        <w:rPr>
          <w:noProof/>
        </w:rPr>
        <w:t>.</w:t>
      </w:r>
    </w:p>
    <w:p w:rsidR="00F01174" w:rsidRPr="00F01174" w:rsidRDefault="00F01174" w:rsidP="00F01174">
      <w:pPr>
        <w:pStyle w:val="Bibliografia"/>
        <w:rPr>
          <w:noProof/>
          <w:lang w:val="en-US"/>
        </w:rPr>
      </w:pPr>
      <w:r>
        <w:rPr>
          <w:noProof/>
        </w:rPr>
        <w:t xml:space="preserve">Bell, J. (2004). </w:t>
      </w:r>
      <w:r>
        <w:rPr>
          <w:i/>
          <w:iCs/>
          <w:noProof/>
        </w:rPr>
        <w:t>Como Realizar um Projecto de Investigação.</w:t>
      </w:r>
      <w:r>
        <w:rPr>
          <w:noProof/>
        </w:rPr>
        <w:t xml:space="preserve"> </w:t>
      </w:r>
      <w:r w:rsidRPr="00F01174">
        <w:rPr>
          <w:noProof/>
          <w:lang w:val="en-US"/>
        </w:rPr>
        <w:t>Lisboa: Gradiva.</w:t>
      </w:r>
    </w:p>
    <w:p w:rsidR="00F01174" w:rsidRPr="00F01174" w:rsidRDefault="00F01174" w:rsidP="00F01174">
      <w:pPr>
        <w:pStyle w:val="Bibliografia"/>
        <w:rPr>
          <w:noProof/>
          <w:lang w:val="en-US"/>
        </w:rPr>
      </w:pPr>
      <w:r w:rsidRPr="00F01174">
        <w:rPr>
          <w:noProof/>
          <w:lang w:val="en-US"/>
        </w:rPr>
        <w:t xml:space="preserve">Berry, A. (1997). </w:t>
      </w:r>
      <w:r w:rsidRPr="00F01174">
        <w:rPr>
          <w:i/>
          <w:iCs/>
          <w:noProof/>
          <w:lang w:val="en-US"/>
        </w:rPr>
        <w:t>SME Competitiveness: The Power of Networking and Subcontracting.</w:t>
      </w:r>
      <w:r w:rsidRPr="00F01174">
        <w:rPr>
          <w:noProof/>
          <w:lang w:val="en-US"/>
        </w:rPr>
        <w:t xml:space="preserve"> Washington: Inter-American Development Bank.</w:t>
      </w:r>
    </w:p>
    <w:p w:rsidR="00F01174" w:rsidRPr="00F01174" w:rsidRDefault="00F01174" w:rsidP="00F01174">
      <w:pPr>
        <w:pStyle w:val="Bibliografia"/>
        <w:rPr>
          <w:noProof/>
          <w:lang w:val="en-US"/>
        </w:rPr>
      </w:pPr>
      <w:r w:rsidRPr="00F01174">
        <w:rPr>
          <w:noProof/>
          <w:lang w:val="en-US"/>
        </w:rPr>
        <w:t xml:space="preserve">Burgi, P., &amp; Roos, J. (February de 2003). Images of Strategy. </w:t>
      </w:r>
      <w:r w:rsidRPr="00F01174">
        <w:rPr>
          <w:i/>
          <w:iCs/>
          <w:noProof/>
          <w:lang w:val="en-US"/>
        </w:rPr>
        <w:t>European Managemente Journal, 21</w:t>
      </w:r>
      <w:r w:rsidRPr="00F01174">
        <w:rPr>
          <w:noProof/>
          <w:lang w:val="en-US"/>
        </w:rPr>
        <w:t>, pp. 69-78.</w:t>
      </w:r>
    </w:p>
    <w:p w:rsidR="00F01174" w:rsidRDefault="00F01174" w:rsidP="00F01174">
      <w:pPr>
        <w:pStyle w:val="Bibliografia"/>
        <w:rPr>
          <w:noProof/>
        </w:rPr>
      </w:pPr>
      <w:r>
        <w:rPr>
          <w:noProof/>
        </w:rPr>
        <w:t xml:space="preserve">Casas, R., &amp; Gortarti, R. (2002). </w:t>
      </w:r>
      <w:r>
        <w:rPr>
          <w:i/>
          <w:iCs/>
          <w:noProof/>
        </w:rPr>
        <w:t>La formación de redes de conocimiento: una perspectiva regional desde México.</w:t>
      </w:r>
      <w:r>
        <w:rPr>
          <w:noProof/>
        </w:rPr>
        <w:t xml:space="preserve"> México: Anthropos.</w:t>
      </w:r>
    </w:p>
    <w:p w:rsidR="00F01174" w:rsidRDefault="00F01174" w:rsidP="00F01174">
      <w:pPr>
        <w:pStyle w:val="Bibliografia"/>
        <w:rPr>
          <w:noProof/>
        </w:rPr>
      </w:pPr>
      <w:r>
        <w:rPr>
          <w:noProof/>
        </w:rPr>
        <w:t xml:space="preserve">Castells, M. (1999). </w:t>
      </w:r>
      <w:r>
        <w:rPr>
          <w:i/>
          <w:iCs/>
          <w:noProof/>
        </w:rPr>
        <w:t>A Sociedade em Rede.</w:t>
      </w:r>
      <w:r>
        <w:rPr>
          <w:noProof/>
        </w:rPr>
        <w:t xml:space="preserve"> São Paulo: Paz e Terra.</w:t>
      </w:r>
    </w:p>
    <w:p w:rsidR="00F01174" w:rsidRPr="00F01174" w:rsidRDefault="00F01174" w:rsidP="00F01174">
      <w:pPr>
        <w:pStyle w:val="Bibliografia"/>
        <w:rPr>
          <w:noProof/>
          <w:lang w:val="en-US"/>
        </w:rPr>
      </w:pPr>
      <w:r w:rsidRPr="00F01174">
        <w:rPr>
          <w:noProof/>
          <w:lang w:val="en-US"/>
        </w:rPr>
        <w:t xml:space="preserve">CEN, E. C. (2004). </w:t>
      </w:r>
      <w:r w:rsidRPr="00F01174">
        <w:rPr>
          <w:i/>
          <w:iCs/>
          <w:noProof/>
          <w:lang w:val="en-US"/>
        </w:rPr>
        <w:t>European guide to good practice in knowledge management.</w:t>
      </w:r>
      <w:r w:rsidRPr="00F01174">
        <w:rPr>
          <w:noProof/>
          <w:lang w:val="en-US"/>
        </w:rPr>
        <w:t xml:space="preserve"> Brussels: CEN.</w:t>
      </w:r>
    </w:p>
    <w:p w:rsidR="00F01174" w:rsidRPr="00F01174" w:rsidRDefault="00F01174" w:rsidP="00F01174">
      <w:pPr>
        <w:pStyle w:val="Bibliografia"/>
        <w:rPr>
          <w:noProof/>
          <w:lang w:val="en-US"/>
        </w:rPr>
      </w:pPr>
      <w:r w:rsidRPr="00F01174">
        <w:rPr>
          <w:noProof/>
          <w:lang w:val="en-US"/>
        </w:rPr>
        <w:t xml:space="preserve">Conner, K., &amp; Prahalad, C. (1996). A resource based theory of the firm: knowledge versus opportunism. </w:t>
      </w:r>
      <w:r w:rsidRPr="00F01174">
        <w:rPr>
          <w:i/>
          <w:iCs/>
          <w:noProof/>
          <w:lang w:val="en-US"/>
        </w:rPr>
        <w:t>Organizational Science, 7</w:t>
      </w:r>
      <w:r w:rsidRPr="00F01174">
        <w:rPr>
          <w:noProof/>
          <w:lang w:val="en-US"/>
        </w:rPr>
        <w:t>, pp. 477–501.</w:t>
      </w:r>
    </w:p>
    <w:p w:rsidR="00F01174" w:rsidRPr="00F01174" w:rsidRDefault="00F01174" w:rsidP="00F01174">
      <w:pPr>
        <w:pStyle w:val="Bibliografia"/>
        <w:rPr>
          <w:noProof/>
          <w:lang w:val="en-US"/>
        </w:rPr>
      </w:pPr>
      <w:r w:rsidRPr="00F01174">
        <w:rPr>
          <w:noProof/>
          <w:lang w:val="en-US"/>
        </w:rPr>
        <w:t xml:space="preserve">Cook, S., &amp; Yanow, D. (1993). Culture and Organizacional Learning. </w:t>
      </w:r>
      <w:r w:rsidRPr="00F01174">
        <w:rPr>
          <w:i/>
          <w:iCs/>
          <w:noProof/>
          <w:lang w:val="en-US"/>
        </w:rPr>
        <w:t>Journal of Management Inquiry, 2</w:t>
      </w:r>
      <w:r w:rsidRPr="00F01174">
        <w:rPr>
          <w:noProof/>
          <w:lang w:val="en-US"/>
        </w:rPr>
        <w:t>, pp. 430-459.</w:t>
      </w:r>
    </w:p>
    <w:p w:rsidR="00F01174" w:rsidRPr="00F01174" w:rsidRDefault="00F01174" w:rsidP="00F01174">
      <w:pPr>
        <w:pStyle w:val="Bibliografia"/>
        <w:rPr>
          <w:noProof/>
          <w:lang w:val="en-US"/>
        </w:rPr>
      </w:pPr>
      <w:r w:rsidRPr="00F01174">
        <w:rPr>
          <w:noProof/>
          <w:lang w:val="en-US"/>
        </w:rPr>
        <w:t xml:space="preserve">Davenport, T., &amp; Pruzac, L. (2000). </w:t>
      </w:r>
      <w:r w:rsidRPr="00F01174">
        <w:rPr>
          <w:i/>
          <w:iCs/>
          <w:noProof/>
          <w:lang w:val="en-US"/>
        </w:rPr>
        <w:t>Working Knowledge: How Organizations Manage What They Know.</w:t>
      </w:r>
      <w:r w:rsidRPr="00F01174">
        <w:rPr>
          <w:noProof/>
          <w:lang w:val="en-US"/>
        </w:rPr>
        <w:t xml:space="preserve"> Boston: Harvard Business Scholl Press.</w:t>
      </w:r>
    </w:p>
    <w:p w:rsidR="00F01174" w:rsidRPr="00F01174" w:rsidRDefault="00F01174" w:rsidP="00F01174">
      <w:pPr>
        <w:pStyle w:val="Bibliografia"/>
        <w:rPr>
          <w:noProof/>
          <w:lang w:val="en-US"/>
        </w:rPr>
      </w:pPr>
      <w:r w:rsidRPr="00F01174">
        <w:rPr>
          <w:noProof/>
          <w:lang w:val="en-US"/>
        </w:rPr>
        <w:t xml:space="preserve">Dimaggio, P. J., &amp; Powell, W. W. (1983). The iron cage revisited: institutional isomorphism and collective rationality in organizational fields. </w:t>
      </w:r>
      <w:r w:rsidRPr="00F01174">
        <w:rPr>
          <w:i/>
          <w:iCs/>
          <w:noProof/>
          <w:lang w:val="en-US"/>
        </w:rPr>
        <w:t>American Sociological Review, 48</w:t>
      </w:r>
      <w:r w:rsidRPr="00F01174">
        <w:rPr>
          <w:noProof/>
          <w:lang w:val="en-US"/>
        </w:rPr>
        <w:t>, pp. 147-160.</w:t>
      </w:r>
    </w:p>
    <w:p w:rsidR="00F01174" w:rsidRPr="00F01174" w:rsidRDefault="00F01174" w:rsidP="00F01174">
      <w:pPr>
        <w:pStyle w:val="Bibliografia"/>
        <w:rPr>
          <w:noProof/>
          <w:lang w:val="en-US"/>
        </w:rPr>
      </w:pPr>
      <w:r w:rsidRPr="00F01174">
        <w:rPr>
          <w:noProof/>
          <w:lang w:val="en-US"/>
        </w:rPr>
        <w:t xml:space="preserve">Drucker, P. F. (1995). </w:t>
      </w:r>
      <w:r w:rsidRPr="00F01174">
        <w:rPr>
          <w:i/>
          <w:iCs/>
          <w:noProof/>
          <w:lang w:val="en-US"/>
        </w:rPr>
        <w:t>Managing in a time of great change.</w:t>
      </w:r>
      <w:r w:rsidRPr="00F01174">
        <w:rPr>
          <w:noProof/>
          <w:lang w:val="en-US"/>
        </w:rPr>
        <w:t xml:space="preserve"> New York: Truman Talley Books/Dutton.</w:t>
      </w:r>
    </w:p>
    <w:p w:rsidR="00F01174" w:rsidRPr="00F01174" w:rsidRDefault="00F01174" w:rsidP="00F01174">
      <w:pPr>
        <w:pStyle w:val="Bibliografia"/>
        <w:rPr>
          <w:noProof/>
          <w:lang w:val="en-US"/>
        </w:rPr>
      </w:pPr>
      <w:r w:rsidRPr="00F01174">
        <w:rPr>
          <w:noProof/>
          <w:lang w:val="en-US"/>
        </w:rPr>
        <w:t xml:space="preserve">Ebers, M. (1999). </w:t>
      </w:r>
      <w:r w:rsidRPr="00F01174">
        <w:rPr>
          <w:i/>
          <w:iCs/>
          <w:noProof/>
          <w:lang w:val="en-US"/>
        </w:rPr>
        <w:t>The formation of inter-organizational networks.</w:t>
      </w:r>
      <w:r w:rsidRPr="00F01174">
        <w:rPr>
          <w:noProof/>
          <w:lang w:val="en-US"/>
        </w:rPr>
        <w:t xml:space="preserve"> New York: Oxford University Press.</w:t>
      </w:r>
    </w:p>
    <w:p w:rsidR="00F01174" w:rsidRPr="00F01174" w:rsidRDefault="00F01174" w:rsidP="00F01174">
      <w:pPr>
        <w:pStyle w:val="Bibliografia"/>
        <w:rPr>
          <w:noProof/>
          <w:lang w:val="en-US"/>
        </w:rPr>
      </w:pPr>
      <w:r w:rsidRPr="00F01174">
        <w:rPr>
          <w:noProof/>
          <w:lang w:val="en-US"/>
        </w:rPr>
        <w:t xml:space="preserve">Goffin, K., Koners, U., Baxter, D., &amp; Hoven, C. (2010). Managing lessons learned and tacit knowledge in new product development. </w:t>
      </w:r>
      <w:r w:rsidRPr="00F01174">
        <w:rPr>
          <w:i/>
          <w:iCs/>
          <w:noProof/>
          <w:lang w:val="en-US"/>
        </w:rPr>
        <w:t>Research-Technology Management, 53</w:t>
      </w:r>
      <w:r w:rsidRPr="00F01174">
        <w:rPr>
          <w:noProof/>
          <w:lang w:val="en-US"/>
        </w:rPr>
        <w:t>, pp. 39-51.</w:t>
      </w:r>
    </w:p>
    <w:p w:rsidR="00F01174" w:rsidRPr="00F01174" w:rsidRDefault="00F01174" w:rsidP="00F01174">
      <w:pPr>
        <w:pStyle w:val="Bibliografia"/>
        <w:rPr>
          <w:noProof/>
          <w:lang w:val="en-US"/>
        </w:rPr>
      </w:pPr>
      <w:r w:rsidRPr="00F01174">
        <w:rPr>
          <w:noProof/>
          <w:lang w:val="en-US"/>
        </w:rPr>
        <w:t xml:space="preserve">Granovetter, M. (1983). The strength of weak ties: a network theory revisited. </w:t>
      </w:r>
      <w:r w:rsidRPr="00F01174">
        <w:rPr>
          <w:i/>
          <w:iCs/>
          <w:noProof/>
          <w:lang w:val="en-US"/>
        </w:rPr>
        <w:t>Sociological Theory, 1</w:t>
      </w:r>
      <w:r w:rsidRPr="00F01174">
        <w:rPr>
          <w:noProof/>
          <w:lang w:val="en-US"/>
        </w:rPr>
        <w:t>, pp. 201-233.</w:t>
      </w:r>
    </w:p>
    <w:p w:rsidR="00F01174" w:rsidRDefault="00F01174" w:rsidP="00F01174">
      <w:pPr>
        <w:pStyle w:val="Bibliografia"/>
        <w:rPr>
          <w:noProof/>
        </w:rPr>
      </w:pPr>
      <w:r w:rsidRPr="00F01174">
        <w:rPr>
          <w:noProof/>
          <w:lang w:val="en-US"/>
        </w:rPr>
        <w:lastRenderedPageBreak/>
        <w:t xml:space="preserve">Grant, R. (2002). The Strategic Management of Intellectual Capital and Organizational Knowledge. In C. e. Bontis (Ed.), </w:t>
      </w:r>
      <w:r w:rsidRPr="00F01174">
        <w:rPr>
          <w:i/>
          <w:iCs/>
          <w:noProof/>
          <w:lang w:val="en-US"/>
        </w:rPr>
        <w:t>The Knowledge-Based View of the Firm</w:t>
      </w:r>
      <w:r w:rsidRPr="00F01174">
        <w:rPr>
          <w:noProof/>
          <w:lang w:val="en-US"/>
        </w:rPr>
        <w:t xml:space="preserve"> (pp. 133-148). </w:t>
      </w:r>
      <w:r>
        <w:rPr>
          <w:noProof/>
        </w:rPr>
        <w:t>New York: Oxford University Press.</w:t>
      </w:r>
    </w:p>
    <w:p w:rsidR="00F01174" w:rsidRPr="00F01174" w:rsidRDefault="00F01174" w:rsidP="00F01174">
      <w:pPr>
        <w:pStyle w:val="Bibliografia"/>
        <w:rPr>
          <w:noProof/>
          <w:lang w:val="en-US"/>
        </w:rPr>
      </w:pPr>
      <w:r>
        <w:rPr>
          <w:noProof/>
        </w:rPr>
        <w:t xml:space="preserve">INE. (2008). </w:t>
      </w:r>
      <w:r>
        <w:rPr>
          <w:i/>
          <w:iCs/>
          <w:noProof/>
        </w:rPr>
        <w:t>Estudos Sobre Estatísticas Estruturais das Empresas.</w:t>
      </w:r>
      <w:r>
        <w:rPr>
          <w:noProof/>
        </w:rPr>
        <w:t xml:space="preserve"> </w:t>
      </w:r>
      <w:r w:rsidRPr="00F01174">
        <w:rPr>
          <w:noProof/>
          <w:lang w:val="en-US"/>
        </w:rPr>
        <w:t>LIsboa.</w:t>
      </w:r>
    </w:p>
    <w:p w:rsidR="00F01174" w:rsidRDefault="00F01174" w:rsidP="00F01174">
      <w:pPr>
        <w:pStyle w:val="Bibliografia"/>
        <w:rPr>
          <w:noProof/>
        </w:rPr>
      </w:pPr>
      <w:r w:rsidRPr="00F01174">
        <w:rPr>
          <w:noProof/>
          <w:lang w:val="en-US"/>
        </w:rPr>
        <w:t xml:space="preserve">INNOVA. (2011). </w:t>
      </w:r>
      <w:r w:rsidRPr="00F01174">
        <w:rPr>
          <w:i/>
          <w:iCs/>
          <w:noProof/>
          <w:lang w:val="en-US"/>
        </w:rPr>
        <w:t>Feasibility study on new forms of EU support to Member States and Regions to foster SMEs Innovation Capacity.</w:t>
      </w:r>
      <w:r w:rsidRPr="00F01174">
        <w:rPr>
          <w:noProof/>
          <w:lang w:val="en-US"/>
        </w:rPr>
        <w:t xml:space="preserve"> </w:t>
      </w:r>
      <w:r>
        <w:rPr>
          <w:noProof/>
        </w:rPr>
        <w:t>Brussels.</w:t>
      </w:r>
    </w:p>
    <w:p w:rsidR="00F01174" w:rsidRDefault="00F01174" w:rsidP="00F01174">
      <w:pPr>
        <w:pStyle w:val="Bibliografia"/>
        <w:rPr>
          <w:noProof/>
        </w:rPr>
      </w:pPr>
      <w:r>
        <w:rPr>
          <w:noProof/>
        </w:rPr>
        <w:t xml:space="preserve">Inova-Ria. (2012). </w:t>
      </w:r>
      <w:r>
        <w:rPr>
          <w:i/>
          <w:iCs/>
          <w:noProof/>
        </w:rPr>
        <w:t>http://www.inova-ria.pt</w:t>
      </w:r>
      <w:r>
        <w:rPr>
          <w:noProof/>
        </w:rPr>
        <w:t>. (Inova-Ria) Obtido em 1 de Agosto de 2012, de INOVA-RIA: http://www.inova-ria.pt/inovaria/apresentacao.asp</w:t>
      </w:r>
    </w:p>
    <w:p w:rsidR="00F01174" w:rsidRPr="00F01174" w:rsidRDefault="00F01174" w:rsidP="00F01174">
      <w:pPr>
        <w:pStyle w:val="Bibliografia"/>
        <w:rPr>
          <w:noProof/>
          <w:lang w:val="en-US"/>
        </w:rPr>
      </w:pPr>
      <w:r w:rsidRPr="00F01174">
        <w:rPr>
          <w:noProof/>
          <w:lang w:val="en-US"/>
        </w:rPr>
        <w:t xml:space="preserve">Kim, W., &amp; Mauborgne, R. (1999). Strategy, value innovation, and the knowledge economy. </w:t>
      </w:r>
      <w:r w:rsidRPr="00F01174">
        <w:rPr>
          <w:i/>
          <w:iCs/>
          <w:noProof/>
          <w:lang w:val="en-US"/>
        </w:rPr>
        <w:t>40</w:t>
      </w:r>
      <w:r w:rsidRPr="00F01174">
        <w:rPr>
          <w:noProof/>
          <w:lang w:val="en-US"/>
        </w:rPr>
        <w:t>, pp. 41-54.</w:t>
      </w:r>
    </w:p>
    <w:p w:rsidR="00F01174" w:rsidRPr="00F01174" w:rsidRDefault="00F01174" w:rsidP="00F01174">
      <w:pPr>
        <w:pStyle w:val="Bibliografia"/>
        <w:rPr>
          <w:noProof/>
          <w:lang w:val="en-US"/>
        </w:rPr>
      </w:pPr>
      <w:r w:rsidRPr="00F01174">
        <w:rPr>
          <w:noProof/>
          <w:lang w:val="en-US"/>
        </w:rPr>
        <w:t xml:space="preserve">Levinthal, D., &amp; Myatt, J. (1994). Co-Evolution of Capabilities and Industry: A Study of Mutual Fund Processing. </w:t>
      </w:r>
      <w:r w:rsidRPr="00F01174">
        <w:rPr>
          <w:i/>
          <w:iCs/>
          <w:noProof/>
          <w:lang w:val="en-US"/>
        </w:rPr>
        <w:t>Strategic Management Journal, 15</w:t>
      </w:r>
      <w:r w:rsidRPr="00F01174">
        <w:rPr>
          <w:noProof/>
          <w:lang w:val="en-US"/>
        </w:rPr>
        <w:t>, pp. 45-62.</w:t>
      </w:r>
    </w:p>
    <w:p w:rsidR="00F01174" w:rsidRPr="00F01174" w:rsidRDefault="00F01174" w:rsidP="00F01174">
      <w:pPr>
        <w:pStyle w:val="Bibliografia"/>
        <w:rPr>
          <w:noProof/>
          <w:lang w:val="en-US"/>
        </w:rPr>
      </w:pPr>
      <w:r w:rsidRPr="00F01174">
        <w:rPr>
          <w:noProof/>
          <w:lang w:val="en-US"/>
        </w:rPr>
        <w:t xml:space="preserve">Lipnack, J., &amp; Stamps, J. (1993). </w:t>
      </w:r>
      <w:r w:rsidRPr="00F01174">
        <w:rPr>
          <w:i/>
          <w:iCs/>
          <w:noProof/>
          <w:lang w:val="en-US"/>
        </w:rPr>
        <w:t>The TeamNet Factor: Bringing the Power of Boundary Crossing Into the Heart of Your Business.</w:t>
      </w:r>
      <w:r w:rsidRPr="00F01174">
        <w:rPr>
          <w:noProof/>
          <w:lang w:val="en-US"/>
        </w:rPr>
        <w:t xml:space="preserve"> New York: John Wiley and Sons.</w:t>
      </w:r>
    </w:p>
    <w:p w:rsidR="00F01174" w:rsidRDefault="00F01174" w:rsidP="00F01174">
      <w:pPr>
        <w:pStyle w:val="Bibliografia"/>
        <w:rPr>
          <w:noProof/>
        </w:rPr>
      </w:pPr>
      <w:r w:rsidRPr="00F01174">
        <w:rPr>
          <w:noProof/>
          <w:lang w:val="en-US"/>
        </w:rPr>
        <w:t xml:space="preserve">Marcon, M., &amp; Moinet, N. (2000). </w:t>
      </w:r>
      <w:r>
        <w:rPr>
          <w:i/>
          <w:iCs/>
          <w:noProof/>
        </w:rPr>
        <w:t>La Stratégie-Réseau.</w:t>
      </w:r>
      <w:r>
        <w:rPr>
          <w:noProof/>
        </w:rPr>
        <w:t xml:space="preserve"> Paris: Éditions Zéro Heure.</w:t>
      </w:r>
    </w:p>
    <w:p w:rsidR="00F01174" w:rsidRPr="00F01174" w:rsidRDefault="00F01174" w:rsidP="00F01174">
      <w:pPr>
        <w:pStyle w:val="Bibliografia"/>
        <w:rPr>
          <w:noProof/>
          <w:lang w:val="en-US"/>
        </w:rPr>
      </w:pPr>
      <w:r>
        <w:rPr>
          <w:noProof/>
        </w:rPr>
        <w:t xml:space="preserve">Martins, J. M. (2010). </w:t>
      </w:r>
      <w:r>
        <w:rPr>
          <w:i/>
          <w:iCs/>
          <w:noProof/>
        </w:rPr>
        <w:t>Gestão do conhecimento - Criação e transferência de conhecimento.</w:t>
      </w:r>
      <w:r>
        <w:rPr>
          <w:noProof/>
        </w:rPr>
        <w:t xml:space="preserve"> </w:t>
      </w:r>
      <w:r w:rsidRPr="00F01174">
        <w:rPr>
          <w:noProof/>
          <w:lang w:val="en-US"/>
        </w:rPr>
        <w:t>Lisboa: Sílabo.</w:t>
      </w:r>
    </w:p>
    <w:p w:rsidR="00F01174" w:rsidRPr="00F01174" w:rsidRDefault="00F01174" w:rsidP="00F01174">
      <w:pPr>
        <w:pStyle w:val="Bibliografia"/>
        <w:rPr>
          <w:noProof/>
          <w:lang w:val="en-US"/>
        </w:rPr>
      </w:pPr>
      <w:r w:rsidRPr="00F01174">
        <w:rPr>
          <w:noProof/>
          <w:lang w:val="en-US"/>
        </w:rPr>
        <w:t xml:space="preserve">Mcgee, J., &amp; Prusak, L. (1993). </w:t>
      </w:r>
      <w:r w:rsidRPr="00F01174">
        <w:rPr>
          <w:i/>
          <w:iCs/>
          <w:noProof/>
          <w:lang w:val="en-US"/>
        </w:rPr>
        <w:t>Managing information Strategically.</w:t>
      </w:r>
      <w:r w:rsidRPr="00F01174">
        <w:rPr>
          <w:noProof/>
          <w:lang w:val="en-US"/>
        </w:rPr>
        <w:t xml:space="preserve"> New York: John Wiley.</w:t>
      </w:r>
    </w:p>
    <w:p w:rsidR="00F01174" w:rsidRDefault="00F01174" w:rsidP="00F01174">
      <w:pPr>
        <w:pStyle w:val="Bibliografia"/>
        <w:rPr>
          <w:noProof/>
        </w:rPr>
      </w:pPr>
      <w:r>
        <w:rPr>
          <w:noProof/>
        </w:rPr>
        <w:t xml:space="preserve">Nakano, D. N. (2005). Fluxos de conhecimento em redes interorganizacionais: conceitos e fatores de influência. In J. A. Neto, </w:t>
      </w:r>
      <w:r>
        <w:rPr>
          <w:i/>
          <w:iCs/>
          <w:noProof/>
        </w:rPr>
        <w:t>Redes entre organizações.</w:t>
      </w:r>
      <w:r>
        <w:rPr>
          <w:noProof/>
        </w:rPr>
        <w:t xml:space="preserve"> São Paulo: Atlas.</w:t>
      </w:r>
    </w:p>
    <w:p w:rsidR="00F01174" w:rsidRPr="00F01174" w:rsidRDefault="00F01174" w:rsidP="00F01174">
      <w:pPr>
        <w:pStyle w:val="Bibliografia"/>
        <w:rPr>
          <w:noProof/>
          <w:lang w:val="en-US"/>
        </w:rPr>
      </w:pPr>
      <w:r w:rsidRPr="00F01174">
        <w:rPr>
          <w:noProof/>
          <w:lang w:val="en-US"/>
        </w:rPr>
        <w:t xml:space="preserve">Nonaka, I., &amp; Takeuchi, H. (1995). </w:t>
      </w:r>
      <w:r w:rsidRPr="00F01174">
        <w:rPr>
          <w:i/>
          <w:iCs/>
          <w:noProof/>
          <w:lang w:val="en-US"/>
        </w:rPr>
        <w:t>The Knowledge-Creating Company: How Japonese Create the Dynamics of Inovation.</w:t>
      </w:r>
      <w:r w:rsidRPr="00F01174">
        <w:rPr>
          <w:noProof/>
          <w:lang w:val="en-US"/>
        </w:rPr>
        <w:t xml:space="preserve"> New York: Oxford University Press.</w:t>
      </w:r>
    </w:p>
    <w:p w:rsidR="00F01174" w:rsidRPr="00F01174" w:rsidRDefault="00F01174" w:rsidP="00F01174">
      <w:pPr>
        <w:pStyle w:val="Bibliografia"/>
        <w:rPr>
          <w:noProof/>
          <w:lang w:val="en-US"/>
        </w:rPr>
      </w:pPr>
      <w:r w:rsidRPr="00F01174">
        <w:rPr>
          <w:noProof/>
          <w:lang w:val="en-US"/>
        </w:rPr>
        <w:t xml:space="preserve">Observatory of European SMEs. (2003). </w:t>
      </w:r>
      <w:r w:rsidRPr="00F01174">
        <w:rPr>
          <w:i/>
          <w:iCs/>
          <w:noProof/>
          <w:lang w:val="en-US"/>
        </w:rPr>
        <w:t>SMEs and cooperation.</w:t>
      </w:r>
      <w:r w:rsidRPr="00F01174">
        <w:rPr>
          <w:noProof/>
          <w:lang w:val="en-US"/>
        </w:rPr>
        <w:t xml:space="preserve"> Luxembourg: European Commission - KPMG Special Services and EIM Business &amp; Policy Research - SMEs.</w:t>
      </w:r>
    </w:p>
    <w:p w:rsidR="00F01174" w:rsidRDefault="00F01174" w:rsidP="00F01174">
      <w:pPr>
        <w:pStyle w:val="Bibliografia"/>
        <w:rPr>
          <w:noProof/>
        </w:rPr>
      </w:pPr>
      <w:r>
        <w:rPr>
          <w:noProof/>
        </w:rPr>
        <w:t xml:space="preserve">Oliveira Jr., M., Sommer, P., Colombini, F., &amp; Ikebe, N. (2001). </w:t>
      </w:r>
      <w:r>
        <w:rPr>
          <w:i/>
          <w:iCs/>
          <w:noProof/>
        </w:rPr>
        <w:t>Transferência de Conhecimento e 'Best Practices' em Redes Corporativas Globais.</w:t>
      </w:r>
      <w:r>
        <w:rPr>
          <w:noProof/>
        </w:rPr>
        <w:t xml:space="preserve"> Rio de Janeiro: ANPAD - Associação Nacional de Pós-Graduação e Pesquisa em Administração.</w:t>
      </w:r>
    </w:p>
    <w:p w:rsidR="00F01174" w:rsidRPr="00F01174" w:rsidRDefault="00F01174" w:rsidP="00F01174">
      <w:pPr>
        <w:pStyle w:val="Bibliografia"/>
        <w:rPr>
          <w:noProof/>
          <w:lang w:val="en-US"/>
        </w:rPr>
      </w:pPr>
      <w:r w:rsidRPr="00F01174">
        <w:rPr>
          <w:noProof/>
          <w:lang w:val="en-US"/>
        </w:rPr>
        <w:t xml:space="preserve">Pasternack, B., &amp; Viscio, A. (1998). </w:t>
      </w:r>
      <w:r w:rsidRPr="00F01174">
        <w:rPr>
          <w:i/>
          <w:iCs/>
          <w:noProof/>
          <w:lang w:val="en-US"/>
        </w:rPr>
        <w:t>The Centerless Corporation: A New Model for Transforming Your Organisation for Growth and Prosperity.</w:t>
      </w:r>
      <w:r w:rsidRPr="00F01174">
        <w:rPr>
          <w:noProof/>
          <w:lang w:val="en-US"/>
        </w:rPr>
        <w:t xml:space="preserve"> New York: Simon &amp; </w:t>
      </w:r>
      <w:r w:rsidRPr="00F01174">
        <w:rPr>
          <w:noProof/>
          <w:lang w:val="en-US"/>
        </w:rPr>
        <w:lastRenderedPageBreak/>
        <w:t>Schuster.</w:t>
      </w:r>
    </w:p>
    <w:p w:rsidR="00F01174" w:rsidRPr="00F01174" w:rsidRDefault="00F01174" w:rsidP="00F01174">
      <w:pPr>
        <w:pStyle w:val="Bibliografia"/>
        <w:rPr>
          <w:noProof/>
          <w:lang w:val="en-US"/>
        </w:rPr>
      </w:pPr>
      <w:r w:rsidRPr="00F01174">
        <w:rPr>
          <w:noProof/>
          <w:lang w:val="en-US"/>
        </w:rPr>
        <w:t xml:space="preserve">Pedersen, T., Pedersen, B., &amp; Sharma, D. (2003). Knowledge transfer perfomance of multinational companies. </w:t>
      </w:r>
      <w:r w:rsidRPr="00F01174">
        <w:rPr>
          <w:i/>
          <w:iCs/>
          <w:noProof/>
          <w:lang w:val="en-US"/>
        </w:rPr>
        <w:t>Management International Review, 43</w:t>
      </w:r>
      <w:r w:rsidRPr="00F01174">
        <w:rPr>
          <w:noProof/>
          <w:lang w:val="en-US"/>
        </w:rPr>
        <w:t>, pp. 69-90.</w:t>
      </w:r>
    </w:p>
    <w:p w:rsidR="00F01174" w:rsidRPr="00F01174" w:rsidRDefault="00F01174" w:rsidP="00F01174">
      <w:pPr>
        <w:pStyle w:val="Bibliografia"/>
        <w:rPr>
          <w:noProof/>
          <w:lang w:val="en-US"/>
        </w:rPr>
      </w:pPr>
      <w:r w:rsidRPr="00F01174">
        <w:rPr>
          <w:noProof/>
          <w:lang w:val="en-US"/>
        </w:rPr>
        <w:t xml:space="preserve">Perrow, C. (1992). Small-firms networks. In N. Nohria, &amp; R. Eccles, </w:t>
      </w:r>
      <w:r w:rsidRPr="00F01174">
        <w:rPr>
          <w:i/>
          <w:iCs/>
          <w:noProof/>
          <w:lang w:val="en-US"/>
        </w:rPr>
        <w:t>Networks and organizations: structure, form, and action.</w:t>
      </w:r>
      <w:r w:rsidRPr="00F01174">
        <w:rPr>
          <w:noProof/>
          <w:lang w:val="en-US"/>
        </w:rPr>
        <w:t xml:space="preserve"> Cambridge: Harvard University Press.</w:t>
      </w:r>
    </w:p>
    <w:p w:rsidR="00F01174" w:rsidRPr="00F01174" w:rsidRDefault="00F01174" w:rsidP="00F01174">
      <w:pPr>
        <w:pStyle w:val="Bibliografia"/>
        <w:rPr>
          <w:noProof/>
          <w:lang w:val="en-US"/>
        </w:rPr>
      </w:pPr>
      <w:r w:rsidRPr="00F01174">
        <w:rPr>
          <w:noProof/>
          <w:lang w:val="en-US"/>
        </w:rPr>
        <w:t xml:space="preserve">Pike, S. R. (2002). </w:t>
      </w:r>
      <w:r w:rsidRPr="00F01174">
        <w:rPr>
          <w:i/>
          <w:iCs/>
          <w:noProof/>
          <w:lang w:val="en-US"/>
        </w:rPr>
        <w:t>Intellectual Capital Management and Disclosure.</w:t>
      </w:r>
      <w:r w:rsidRPr="00F01174">
        <w:rPr>
          <w:noProof/>
          <w:lang w:val="en-US"/>
        </w:rPr>
        <w:t xml:space="preserve"> New York: Oxford University Press.</w:t>
      </w:r>
    </w:p>
    <w:p w:rsidR="00F01174" w:rsidRPr="00F01174" w:rsidRDefault="00F01174" w:rsidP="00F01174">
      <w:pPr>
        <w:pStyle w:val="Bibliografia"/>
        <w:rPr>
          <w:noProof/>
          <w:lang w:val="en-US"/>
        </w:rPr>
      </w:pPr>
      <w:r w:rsidRPr="00F01174">
        <w:rPr>
          <w:noProof/>
          <w:lang w:val="en-US"/>
        </w:rPr>
        <w:t xml:space="preserve">Polanyi, M. (1966). </w:t>
      </w:r>
      <w:r w:rsidRPr="00F01174">
        <w:rPr>
          <w:i/>
          <w:iCs/>
          <w:noProof/>
          <w:lang w:val="en-US"/>
        </w:rPr>
        <w:t>The Tacit Dimension.</w:t>
      </w:r>
      <w:r w:rsidRPr="00F01174">
        <w:rPr>
          <w:noProof/>
          <w:lang w:val="en-US"/>
        </w:rPr>
        <w:t xml:space="preserve"> Londres: Routledge and Paul Kegan.</w:t>
      </w:r>
    </w:p>
    <w:p w:rsidR="00F01174" w:rsidRPr="00F01174" w:rsidRDefault="00F01174" w:rsidP="00F01174">
      <w:pPr>
        <w:pStyle w:val="Bibliografia"/>
        <w:rPr>
          <w:noProof/>
          <w:lang w:val="en-US"/>
        </w:rPr>
      </w:pPr>
      <w:r w:rsidRPr="00F01174">
        <w:rPr>
          <w:noProof/>
          <w:lang w:val="en-US"/>
        </w:rPr>
        <w:t xml:space="preserve">Reinhardt, R., Bornemann, M., Pawlowsky, P., &amp; Schneider, U. (2003). </w:t>
      </w:r>
      <w:r w:rsidRPr="00F01174">
        <w:rPr>
          <w:i/>
          <w:iCs/>
          <w:noProof/>
          <w:lang w:val="en-US"/>
        </w:rPr>
        <w:t>Intellectual Capital and Knowledge Mangement: Perspectives on Measuring Knowledge. Handbook of Organizational Learning &amp; Knowledge.</w:t>
      </w:r>
      <w:r w:rsidRPr="00F01174">
        <w:rPr>
          <w:noProof/>
          <w:lang w:val="en-US"/>
        </w:rPr>
        <w:t xml:space="preserve"> (A. C. Dierkes, Ed.) Oxford: Oxford University Press.</w:t>
      </w:r>
    </w:p>
    <w:p w:rsidR="00F01174" w:rsidRPr="00F01174" w:rsidRDefault="00F01174" w:rsidP="00F01174">
      <w:pPr>
        <w:pStyle w:val="Bibliografia"/>
        <w:rPr>
          <w:noProof/>
          <w:lang w:val="en-US"/>
        </w:rPr>
      </w:pPr>
      <w:r w:rsidRPr="00F01174">
        <w:rPr>
          <w:noProof/>
          <w:lang w:val="en-US"/>
        </w:rPr>
        <w:t xml:space="preserve">Saint-Onge, H., &amp; Armstrong, C. (2004). </w:t>
      </w:r>
      <w:r w:rsidRPr="00F01174">
        <w:rPr>
          <w:i/>
          <w:iCs/>
          <w:noProof/>
          <w:lang w:val="en-US"/>
        </w:rPr>
        <w:t>The Conductive Organization – Building Beyond Sustainability.</w:t>
      </w:r>
      <w:r w:rsidRPr="00F01174">
        <w:rPr>
          <w:noProof/>
          <w:lang w:val="en-US"/>
        </w:rPr>
        <w:t xml:space="preserve"> Burlington, MA: Elsevier Butterworth-Heinemann.</w:t>
      </w:r>
    </w:p>
    <w:p w:rsidR="00F01174" w:rsidRPr="00F01174" w:rsidRDefault="00F01174" w:rsidP="00F01174">
      <w:pPr>
        <w:pStyle w:val="Bibliografia"/>
        <w:rPr>
          <w:noProof/>
          <w:lang w:val="en-US"/>
        </w:rPr>
      </w:pPr>
      <w:r w:rsidRPr="00F01174">
        <w:rPr>
          <w:noProof/>
          <w:lang w:val="en-US"/>
        </w:rPr>
        <w:t xml:space="preserve">Stair, R., &amp; Reynolds, G. (2012). </w:t>
      </w:r>
      <w:r w:rsidRPr="00F01174">
        <w:rPr>
          <w:i/>
          <w:iCs/>
          <w:noProof/>
          <w:lang w:val="en-US"/>
        </w:rPr>
        <w:t>Principles of Information Systems.</w:t>
      </w:r>
      <w:r w:rsidRPr="00F01174">
        <w:rPr>
          <w:noProof/>
          <w:lang w:val="en-US"/>
        </w:rPr>
        <w:t xml:space="preserve"> Boston: Course Technology.</w:t>
      </w:r>
    </w:p>
    <w:p w:rsidR="00F01174" w:rsidRPr="00F01174" w:rsidRDefault="00F01174" w:rsidP="00F01174">
      <w:pPr>
        <w:pStyle w:val="Bibliografia"/>
        <w:rPr>
          <w:noProof/>
          <w:lang w:val="en-US"/>
        </w:rPr>
      </w:pPr>
      <w:r w:rsidRPr="00F01174">
        <w:rPr>
          <w:noProof/>
          <w:lang w:val="en-US"/>
        </w:rPr>
        <w:t xml:space="preserve">Storey, D. J. (1994). </w:t>
      </w:r>
      <w:r w:rsidRPr="00F01174">
        <w:rPr>
          <w:i/>
          <w:iCs/>
          <w:noProof/>
          <w:lang w:val="en-US"/>
        </w:rPr>
        <w:t>Understanding the Small Business Sector.</w:t>
      </w:r>
      <w:r w:rsidRPr="00F01174">
        <w:rPr>
          <w:noProof/>
          <w:lang w:val="en-US"/>
        </w:rPr>
        <w:t xml:space="preserve"> London: Routledge.</w:t>
      </w:r>
    </w:p>
    <w:p w:rsidR="00F01174" w:rsidRPr="00F01174" w:rsidRDefault="00F01174" w:rsidP="00F01174">
      <w:pPr>
        <w:pStyle w:val="Bibliografia"/>
        <w:rPr>
          <w:noProof/>
          <w:lang w:val="en-US"/>
        </w:rPr>
      </w:pPr>
      <w:r w:rsidRPr="00F01174">
        <w:rPr>
          <w:noProof/>
          <w:lang w:val="en-US"/>
        </w:rPr>
        <w:t xml:space="preserve">Sveiby, K. E. (1977). </w:t>
      </w:r>
      <w:r w:rsidRPr="00F01174">
        <w:rPr>
          <w:i/>
          <w:iCs/>
          <w:noProof/>
          <w:lang w:val="en-US"/>
        </w:rPr>
        <w:t>The new organizational wealth: managing &amp; measuring knowledge-based assets.</w:t>
      </w:r>
      <w:r w:rsidRPr="00F01174">
        <w:rPr>
          <w:noProof/>
          <w:lang w:val="en-US"/>
        </w:rPr>
        <w:t xml:space="preserve"> San Francisco: Berrett &amp; Koehler.</w:t>
      </w:r>
    </w:p>
    <w:p w:rsidR="00F01174" w:rsidRPr="00F01174" w:rsidRDefault="00F01174" w:rsidP="00F01174">
      <w:pPr>
        <w:pStyle w:val="Bibliografia"/>
        <w:rPr>
          <w:noProof/>
          <w:lang w:val="en-US"/>
        </w:rPr>
      </w:pPr>
      <w:r w:rsidRPr="00F01174">
        <w:rPr>
          <w:noProof/>
          <w:lang w:val="en-US"/>
        </w:rPr>
        <w:t xml:space="preserve">Teece, D., Pisano, G., &amp; Shuen, A. (1997). Dynamic capabilities and strategic management. </w:t>
      </w:r>
      <w:r w:rsidRPr="00F01174">
        <w:rPr>
          <w:i/>
          <w:iCs/>
          <w:noProof/>
          <w:lang w:val="en-US"/>
        </w:rPr>
        <w:t>Strategic Management Journal, 18</w:t>
      </w:r>
      <w:r w:rsidRPr="00F01174">
        <w:rPr>
          <w:noProof/>
          <w:lang w:val="en-US"/>
        </w:rPr>
        <w:t>, pp. 509-533.</w:t>
      </w:r>
    </w:p>
    <w:p w:rsidR="00F01174" w:rsidRPr="00F01174" w:rsidRDefault="00F01174" w:rsidP="00F01174">
      <w:pPr>
        <w:pStyle w:val="Bibliografia"/>
        <w:rPr>
          <w:noProof/>
          <w:lang w:val="en-US"/>
        </w:rPr>
      </w:pPr>
      <w:r w:rsidRPr="00F01174">
        <w:rPr>
          <w:noProof/>
          <w:lang w:val="en-US"/>
        </w:rPr>
        <w:t xml:space="preserve">Tidd, J., Bessant, J., &amp; Pavitt, K. (2003). </w:t>
      </w:r>
      <w:r>
        <w:rPr>
          <w:i/>
          <w:iCs/>
          <w:noProof/>
        </w:rPr>
        <w:t>Gestão da Inovação – Integração das Mudanças Tecnológicas de Mercado e Organizacionais.</w:t>
      </w:r>
      <w:r>
        <w:rPr>
          <w:noProof/>
        </w:rPr>
        <w:t xml:space="preserve"> </w:t>
      </w:r>
      <w:r w:rsidRPr="00F01174">
        <w:rPr>
          <w:noProof/>
          <w:lang w:val="en-US"/>
        </w:rPr>
        <w:t>Lisboa: Monitor.</w:t>
      </w:r>
    </w:p>
    <w:p w:rsidR="00F01174" w:rsidRDefault="00F01174" w:rsidP="00F01174">
      <w:pPr>
        <w:pStyle w:val="Bibliografia"/>
        <w:rPr>
          <w:noProof/>
        </w:rPr>
      </w:pPr>
      <w:r w:rsidRPr="00F01174">
        <w:rPr>
          <w:noProof/>
          <w:lang w:val="en-US"/>
        </w:rPr>
        <w:t xml:space="preserve">Turban, E., McLean, E., &amp; Wetherbe, J. (2009). </w:t>
      </w:r>
      <w:r w:rsidRPr="00F01174">
        <w:rPr>
          <w:i/>
          <w:iCs/>
          <w:noProof/>
          <w:lang w:val="en-US"/>
        </w:rPr>
        <w:t>Information Technology for Management: Transforming Business in the Digital Economy.</w:t>
      </w:r>
      <w:r w:rsidRPr="00F01174">
        <w:rPr>
          <w:noProof/>
          <w:lang w:val="en-US"/>
        </w:rPr>
        <w:t xml:space="preserve"> </w:t>
      </w:r>
      <w:r>
        <w:rPr>
          <w:noProof/>
        </w:rPr>
        <w:t>John Wiley &amp; Sons.</w:t>
      </w:r>
    </w:p>
    <w:p w:rsidR="00F01174" w:rsidRDefault="00F01174" w:rsidP="00F01174">
      <w:pPr>
        <w:pStyle w:val="Bibliografia"/>
        <w:rPr>
          <w:noProof/>
        </w:rPr>
      </w:pPr>
      <w:r>
        <w:rPr>
          <w:noProof/>
        </w:rPr>
        <w:t xml:space="preserve">Verschoore, R., &amp; Balestri, A. (2010). A associação em redes de cooperação influencia os resultados de pequenas e médias empresas? </w:t>
      </w:r>
      <w:r>
        <w:rPr>
          <w:i/>
          <w:iCs/>
          <w:noProof/>
        </w:rPr>
        <w:t>Ciências Sociais Unisinos, 46</w:t>
      </w:r>
      <w:r>
        <w:rPr>
          <w:noProof/>
        </w:rPr>
        <w:t>, pp. 105-115.</w:t>
      </w:r>
    </w:p>
    <w:p w:rsidR="00F01174" w:rsidRDefault="00F01174" w:rsidP="00F01174">
      <w:pPr>
        <w:pStyle w:val="Bibliografia"/>
        <w:rPr>
          <w:noProof/>
        </w:rPr>
      </w:pPr>
      <w:r>
        <w:rPr>
          <w:noProof/>
        </w:rPr>
        <w:t xml:space="preserve">Verschore, R., &amp; Balestri, A. (2008). Fatores Relevantes para o Estabelecimento de Redes de Cooperaçăo entre Empresas do Rio Grande do Sul. </w:t>
      </w:r>
      <w:r>
        <w:rPr>
          <w:i/>
          <w:iCs/>
          <w:noProof/>
        </w:rPr>
        <w:t>Revista de Administração Contemporanea, 12</w:t>
      </w:r>
      <w:r>
        <w:rPr>
          <w:noProof/>
        </w:rPr>
        <w:t>, pp. 1043-1069.</w:t>
      </w:r>
    </w:p>
    <w:p w:rsidR="00F01174" w:rsidRPr="00F01174" w:rsidRDefault="00F01174" w:rsidP="00F01174">
      <w:pPr>
        <w:pStyle w:val="Bibliografia"/>
        <w:rPr>
          <w:noProof/>
          <w:lang w:val="en-US"/>
        </w:rPr>
      </w:pPr>
      <w:r>
        <w:rPr>
          <w:noProof/>
        </w:rPr>
        <w:t xml:space="preserve">Wiklund, J., Davidsson, P., &amp; Delmar, F. (2003). </w:t>
      </w:r>
      <w:r w:rsidRPr="00F01174">
        <w:rPr>
          <w:noProof/>
          <w:lang w:val="en-US"/>
        </w:rPr>
        <w:t xml:space="preserve">What Do They Think and Feel about </w:t>
      </w:r>
      <w:r w:rsidRPr="00F01174">
        <w:rPr>
          <w:noProof/>
          <w:lang w:val="en-US"/>
        </w:rPr>
        <w:lastRenderedPageBreak/>
        <w:t xml:space="preserve">Growth? An Expectancy-Value Approach to Small Business Managers' Attitudes Toward Growth. </w:t>
      </w:r>
      <w:r w:rsidRPr="00F01174">
        <w:rPr>
          <w:i/>
          <w:iCs/>
          <w:noProof/>
          <w:lang w:val="en-US"/>
        </w:rPr>
        <w:t>Entrepreneurship Theory and Practice, 40</w:t>
      </w:r>
      <w:r w:rsidRPr="00F01174">
        <w:rPr>
          <w:noProof/>
          <w:lang w:val="en-US"/>
        </w:rPr>
        <w:t>, pp. 247-271.</w:t>
      </w:r>
    </w:p>
    <w:p w:rsidR="00F01174" w:rsidRDefault="00F01174" w:rsidP="00F01174">
      <w:pPr>
        <w:pStyle w:val="Bibliografia"/>
        <w:rPr>
          <w:noProof/>
        </w:rPr>
      </w:pPr>
      <w:r w:rsidRPr="00F01174">
        <w:rPr>
          <w:noProof/>
          <w:lang w:val="en-US"/>
        </w:rPr>
        <w:t xml:space="preserve">Zheng, W., Yang, B., &amp; McLean, G. (2010). Linking organizational culture, structure, strategy, and organizational effectiveness: Mediating role of knowledge management. </w:t>
      </w:r>
      <w:r>
        <w:rPr>
          <w:i/>
          <w:iCs/>
          <w:noProof/>
        </w:rPr>
        <w:t>Journal of Business Research, 63</w:t>
      </w:r>
      <w:r>
        <w:rPr>
          <w:noProof/>
        </w:rPr>
        <w:t>, pp. 763-771.</w:t>
      </w:r>
    </w:p>
    <w:p w:rsidR="00C57D51" w:rsidRPr="004D327B" w:rsidRDefault="00E01FE2" w:rsidP="00F01174">
      <w:pPr>
        <w:pStyle w:val="Standard"/>
        <w:spacing w:line="360" w:lineRule="auto"/>
        <w:jc w:val="both"/>
        <w:rPr>
          <w:rFonts w:ascii="Arial" w:hAnsi="Arial" w:cs="Arial"/>
        </w:rPr>
      </w:pPr>
      <w:r w:rsidRPr="004D327B">
        <w:rPr>
          <w:rFonts w:ascii="Arial" w:hAnsi="Arial" w:cs="Arial"/>
          <w:lang w:val="en-US"/>
        </w:rPr>
        <w:fldChar w:fldCharType="end"/>
      </w:r>
    </w:p>
    <w:p w:rsidR="00C57D51" w:rsidRPr="00176D82" w:rsidRDefault="00C57D51" w:rsidP="00B946D0">
      <w:pPr>
        <w:suppressAutoHyphens w:val="0"/>
        <w:spacing w:line="240" w:lineRule="auto"/>
        <w:jc w:val="left"/>
        <w:rPr>
          <w:rFonts w:cs="Arial"/>
        </w:rPr>
      </w:pPr>
      <w:r w:rsidRPr="004D327B">
        <w:rPr>
          <w:rFonts w:cs="Arial"/>
        </w:rPr>
        <w:br w:type="page"/>
      </w:r>
    </w:p>
    <w:p w:rsidR="00105C5B" w:rsidRPr="004D327B" w:rsidRDefault="00105C5B" w:rsidP="00B946D0">
      <w:pPr>
        <w:pStyle w:val="Ttulodondice"/>
      </w:pPr>
      <w:bookmarkStart w:id="77" w:name="_Toc366497981"/>
      <w:r w:rsidRPr="004D327B">
        <w:lastRenderedPageBreak/>
        <w:t>Anexos</w:t>
      </w:r>
      <w:bookmarkEnd w:id="77"/>
    </w:p>
    <w:p w:rsidR="00C57D51" w:rsidRPr="004D327B" w:rsidRDefault="00176D82" w:rsidP="00176D82">
      <w:pPr>
        <w:suppressAutoHyphens w:val="0"/>
        <w:spacing w:line="240" w:lineRule="auto"/>
        <w:jc w:val="left"/>
      </w:pPr>
      <w:r>
        <w:br w:type="page"/>
      </w:r>
    </w:p>
    <w:p w:rsidR="00D37B8F" w:rsidRPr="00763255" w:rsidRDefault="00763255" w:rsidP="00ED5307">
      <w:pPr>
        <w:pStyle w:val="anexo1"/>
      </w:pPr>
      <w:bookmarkStart w:id="78" w:name="_Toc365985654"/>
      <w:r w:rsidRPr="00763255">
        <w:lastRenderedPageBreak/>
        <w:t>INQUÉRITO AOS PARTICIPANTES DA REDE INOVA-RIA</w:t>
      </w:r>
      <w:bookmarkEnd w:id="78"/>
    </w:p>
    <w:p w:rsidR="00D37B8F" w:rsidRPr="004D327B" w:rsidRDefault="00D37B8F" w:rsidP="00B946D0"/>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7"/>
        <w:gridCol w:w="992"/>
      </w:tblGrid>
      <w:tr w:rsidR="00400BB8" w:rsidRPr="004D327B" w:rsidTr="00400BB8">
        <w:tc>
          <w:tcPr>
            <w:tcW w:w="4367" w:type="dxa"/>
          </w:tcPr>
          <w:p w:rsidR="00400BB8" w:rsidRPr="004D327B" w:rsidRDefault="00BE03D5" w:rsidP="00B946D0">
            <w:pPr>
              <w:jc w:val="left"/>
              <w:rPr>
                <w:b/>
              </w:rPr>
            </w:pPr>
            <w:r w:rsidRPr="004D327B">
              <w:rPr>
                <w:b/>
              </w:rPr>
              <w:t>Nº de colaboradores:</w:t>
            </w:r>
            <w:r w:rsidRPr="004D327B">
              <w:t>____</w:t>
            </w:r>
          </w:p>
          <w:p w:rsidR="00400BB8" w:rsidRPr="004D327B" w:rsidRDefault="00A3515F" w:rsidP="00B946D0">
            <w:pPr>
              <w:jc w:val="left"/>
              <w:rPr>
                <w:b/>
              </w:rPr>
            </w:pPr>
            <w:r w:rsidRPr="004D327B">
              <w:rPr>
                <w:b/>
              </w:rPr>
              <w:t>Sector</w:t>
            </w:r>
            <w:r w:rsidR="00400BB8" w:rsidRPr="004D327B">
              <w:rPr>
                <w:b/>
              </w:rPr>
              <w:t>:</w:t>
            </w:r>
          </w:p>
        </w:tc>
        <w:tc>
          <w:tcPr>
            <w:tcW w:w="992" w:type="dxa"/>
          </w:tcPr>
          <w:p w:rsidR="00400BB8" w:rsidRPr="004D327B" w:rsidRDefault="00400BB8" w:rsidP="00B946D0">
            <w:pPr>
              <w:jc w:val="left"/>
              <w:rPr>
                <w:b/>
                <w:noProof/>
                <w:lang w:eastAsia="pt-PT" w:bidi="ar-SA"/>
              </w:rPr>
            </w:pPr>
          </w:p>
        </w:tc>
      </w:tr>
      <w:tr w:rsidR="0090553C" w:rsidRPr="004D327B" w:rsidTr="00400BB8">
        <w:tc>
          <w:tcPr>
            <w:tcW w:w="4367" w:type="dxa"/>
          </w:tcPr>
          <w:p w:rsidR="0090553C" w:rsidRPr="004D327B" w:rsidRDefault="0090553C" w:rsidP="00B946D0">
            <w:r w:rsidRPr="004D327B">
              <w:t xml:space="preserve">Telecomunicações      </w:t>
            </w:r>
          </w:p>
        </w:tc>
        <w:tc>
          <w:tcPr>
            <w:tcW w:w="992" w:type="dxa"/>
          </w:tcPr>
          <w:p w:rsidR="0090553C" w:rsidRPr="004D327B" w:rsidRDefault="00E01FE2" w:rsidP="00B946D0">
            <w:r>
              <w:rPr>
                <w:noProof/>
                <w:lang w:eastAsia="pt-PT" w:bidi="ar-SA"/>
              </w:rPr>
              <w:pict>
                <v:rect id="_x0000_s1036" style="position:absolute;left:0;text-align:left;margin-left:11.75pt;margin-top:5.3pt;width:12pt;height:10.5pt;z-index:251658240;mso-position-horizontal-relative:text;mso-position-vertical-relative:text"/>
              </w:pict>
            </w:r>
          </w:p>
        </w:tc>
      </w:tr>
      <w:tr w:rsidR="0090553C" w:rsidRPr="004D327B" w:rsidTr="00400BB8">
        <w:tc>
          <w:tcPr>
            <w:tcW w:w="4367" w:type="dxa"/>
          </w:tcPr>
          <w:p w:rsidR="0090553C" w:rsidRPr="004D327B" w:rsidRDefault="0090553C" w:rsidP="00B946D0">
            <w:pPr>
              <w:rPr>
                <w:rFonts w:eastAsia="Times New Roman" w:cs="Arial"/>
                <w:kern w:val="0"/>
                <w:lang w:eastAsia="pt-PT" w:bidi="ar-SA"/>
              </w:rPr>
            </w:pPr>
            <w:r w:rsidRPr="004D327B">
              <w:t>Tecnologias de Informaçã</w:t>
            </w:r>
            <w:r w:rsidR="00400BB8" w:rsidRPr="004D327B">
              <w:t>o</w:t>
            </w:r>
          </w:p>
        </w:tc>
        <w:tc>
          <w:tcPr>
            <w:tcW w:w="992" w:type="dxa"/>
          </w:tcPr>
          <w:p w:rsidR="0090553C" w:rsidRPr="004D327B" w:rsidRDefault="00E01FE2" w:rsidP="00B946D0">
            <w:r>
              <w:rPr>
                <w:noProof/>
                <w:lang w:eastAsia="pt-PT" w:bidi="ar-SA"/>
              </w:rPr>
              <w:pict>
                <v:rect id="_x0000_s1037" style="position:absolute;left:0;text-align:left;margin-left:11.75pt;margin-top:6.6pt;width:12pt;height:10.5pt;z-index:251659264;mso-position-horizontal-relative:text;mso-position-vertical-relative:text"/>
              </w:pict>
            </w:r>
          </w:p>
        </w:tc>
      </w:tr>
      <w:tr w:rsidR="0090553C" w:rsidRPr="004D327B" w:rsidTr="00400BB8">
        <w:tc>
          <w:tcPr>
            <w:tcW w:w="4367" w:type="dxa"/>
          </w:tcPr>
          <w:p w:rsidR="0090553C" w:rsidRPr="004D327B" w:rsidRDefault="0090553C" w:rsidP="00B946D0">
            <w:r w:rsidRPr="004D327B">
              <w:rPr>
                <w:rFonts w:eastAsia="Times New Roman" w:cs="Arial"/>
                <w:kern w:val="0"/>
                <w:lang w:eastAsia="pt-PT" w:bidi="ar-SA"/>
              </w:rPr>
              <w:t xml:space="preserve">Eletrónica </w:t>
            </w:r>
          </w:p>
        </w:tc>
        <w:tc>
          <w:tcPr>
            <w:tcW w:w="992" w:type="dxa"/>
          </w:tcPr>
          <w:p w:rsidR="0090553C" w:rsidRPr="004D327B" w:rsidRDefault="00E01FE2" w:rsidP="00B946D0">
            <w:pPr>
              <w:rPr>
                <w:rFonts w:eastAsia="Times New Roman" w:cs="Arial"/>
                <w:kern w:val="0"/>
                <w:lang w:eastAsia="pt-PT" w:bidi="ar-SA"/>
              </w:rPr>
            </w:pPr>
            <w:r w:rsidRPr="00E01FE2">
              <w:rPr>
                <w:noProof/>
                <w:lang w:eastAsia="pt-PT" w:bidi="ar-SA"/>
              </w:rPr>
              <w:pict>
                <v:rect id="_x0000_s1038" style="position:absolute;left:0;text-align:left;margin-left:11.75pt;margin-top:4.9pt;width:12pt;height:10.5pt;z-index:251660288;mso-position-horizontal-relative:text;mso-position-vertical-relative:text"/>
              </w:pict>
            </w:r>
          </w:p>
        </w:tc>
      </w:tr>
      <w:tr w:rsidR="0090553C" w:rsidRPr="004D327B" w:rsidTr="00400BB8">
        <w:tc>
          <w:tcPr>
            <w:tcW w:w="4367" w:type="dxa"/>
          </w:tcPr>
          <w:p w:rsidR="0090553C" w:rsidRPr="004D327B" w:rsidRDefault="0090553C" w:rsidP="00B946D0">
            <w:pPr>
              <w:rPr>
                <w:rFonts w:eastAsia="Times New Roman" w:cs="Arial"/>
                <w:kern w:val="0"/>
                <w:lang w:eastAsia="pt-PT" w:bidi="ar-SA"/>
              </w:rPr>
            </w:pPr>
            <w:r w:rsidRPr="004D327B">
              <w:rPr>
                <w:rFonts w:eastAsia="Times New Roman" w:cs="Arial"/>
                <w:kern w:val="0"/>
                <w:lang w:eastAsia="pt-PT" w:bidi="ar-SA"/>
              </w:rPr>
              <w:t xml:space="preserve">Consultoria/Formação Profissional  </w:t>
            </w:r>
          </w:p>
        </w:tc>
        <w:tc>
          <w:tcPr>
            <w:tcW w:w="992" w:type="dxa"/>
          </w:tcPr>
          <w:p w:rsidR="0090553C" w:rsidRPr="004D327B" w:rsidRDefault="00E01FE2" w:rsidP="00B946D0">
            <w:pPr>
              <w:rPr>
                <w:rFonts w:eastAsia="Times New Roman" w:cs="Arial"/>
                <w:kern w:val="0"/>
                <w:lang w:eastAsia="pt-PT" w:bidi="ar-SA"/>
              </w:rPr>
            </w:pPr>
            <w:r w:rsidRPr="00E01FE2">
              <w:rPr>
                <w:noProof/>
                <w:lang w:eastAsia="pt-PT" w:bidi="ar-SA"/>
              </w:rPr>
              <w:pict>
                <v:rect id="_x0000_s1039" style="position:absolute;left:0;text-align:left;margin-left:12.5pt;margin-top:5.45pt;width:12pt;height:10.5pt;z-index:251661312;mso-position-horizontal-relative:text;mso-position-vertical-relative:text"/>
              </w:pict>
            </w:r>
          </w:p>
        </w:tc>
      </w:tr>
      <w:tr w:rsidR="0090553C" w:rsidRPr="004D327B" w:rsidTr="00400BB8">
        <w:tc>
          <w:tcPr>
            <w:tcW w:w="4367" w:type="dxa"/>
          </w:tcPr>
          <w:p w:rsidR="0090553C" w:rsidRPr="004D327B" w:rsidRDefault="0090553C" w:rsidP="00B946D0">
            <w:pPr>
              <w:rPr>
                <w:rFonts w:eastAsia="Times New Roman" w:cs="Arial"/>
                <w:kern w:val="0"/>
                <w:lang w:eastAsia="pt-PT" w:bidi="ar-SA"/>
              </w:rPr>
            </w:pPr>
            <w:r w:rsidRPr="004D327B">
              <w:rPr>
                <w:rFonts w:eastAsia="Times New Roman" w:cs="Arial"/>
                <w:kern w:val="0"/>
                <w:lang w:eastAsia="pt-PT" w:bidi="ar-SA"/>
              </w:rPr>
              <w:t xml:space="preserve">Marketing    </w:t>
            </w:r>
          </w:p>
        </w:tc>
        <w:tc>
          <w:tcPr>
            <w:tcW w:w="992" w:type="dxa"/>
          </w:tcPr>
          <w:p w:rsidR="0090553C" w:rsidRPr="004D327B" w:rsidRDefault="00E01FE2" w:rsidP="00B946D0">
            <w:pPr>
              <w:rPr>
                <w:rFonts w:eastAsia="Times New Roman" w:cs="Arial"/>
                <w:kern w:val="0"/>
                <w:lang w:eastAsia="pt-PT" w:bidi="ar-SA"/>
              </w:rPr>
            </w:pPr>
            <w:r w:rsidRPr="00E01FE2">
              <w:rPr>
                <w:noProof/>
                <w:lang w:eastAsia="pt-PT" w:bidi="ar-SA"/>
              </w:rPr>
              <w:pict>
                <v:rect id="_x0000_s1040" style="position:absolute;left:0;text-align:left;margin-left:12.5pt;margin-top:5.25pt;width:12pt;height:10.5pt;z-index:251662336;mso-position-horizontal-relative:text;mso-position-vertical-relative:text"/>
              </w:pict>
            </w:r>
          </w:p>
        </w:tc>
      </w:tr>
      <w:tr w:rsidR="0090553C" w:rsidRPr="004D327B" w:rsidTr="00400BB8">
        <w:tc>
          <w:tcPr>
            <w:tcW w:w="4367" w:type="dxa"/>
          </w:tcPr>
          <w:p w:rsidR="0090553C" w:rsidRPr="004D327B" w:rsidRDefault="0090553C" w:rsidP="00B946D0">
            <w:pPr>
              <w:rPr>
                <w:rFonts w:eastAsia="Times New Roman" w:cs="Arial"/>
                <w:kern w:val="0"/>
                <w:lang w:eastAsia="pt-PT" w:bidi="ar-SA"/>
              </w:rPr>
            </w:pPr>
            <w:r w:rsidRPr="004D327B">
              <w:rPr>
                <w:rFonts w:eastAsia="Times New Roman" w:cs="Arial"/>
                <w:kern w:val="0"/>
                <w:lang w:eastAsia="pt-PT" w:bidi="ar-SA"/>
              </w:rPr>
              <w:t xml:space="preserve">Banca/Capital de risco </w:t>
            </w:r>
          </w:p>
        </w:tc>
        <w:tc>
          <w:tcPr>
            <w:tcW w:w="992" w:type="dxa"/>
          </w:tcPr>
          <w:p w:rsidR="0090553C" w:rsidRPr="004D327B" w:rsidRDefault="00E01FE2" w:rsidP="00B946D0">
            <w:pPr>
              <w:rPr>
                <w:rFonts w:eastAsia="Times New Roman" w:cs="Arial"/>
                <w:kern w:val="0"/>
                <w:lang w:eastAsia="pt-PT" w:bidi="ar-SA"/>
              </w:rPr>
            </w:pPr>
            <w:r w:rsidRPr="00E01FE2">
              <w:rPr>
                <w:noProof/>
                <w:lang w:eastAsia="pt-PT" w:bidi="ar-SA"/>
              </w:rPr>
              <w:pict>
                <v:rect id="_x0000_s1041" style="position:absolute;left:0;text-align:left;margin-left:13.25pt;margin-top:5.8pt;width:12pt;height:10.5pt;z-index:251663360;mso-position-horizontal-relative:text;mso-position-vertical-relative:text"/>
              </w:pict>
            </w:r>
          </w:p>
        </w:tc>
      </w:tr>
      <w:tr w:rsidR="00400BB8" w:rsidRPr="004D327B" w:rsidTr="00AD151A">
        <w:tc>
          <w:tcPr>
            <w:tcW w:w="5359" w:type="dxa"/>
            <w:gridSpan w:val="2"/>
          </w:tcPr>
          <w:p w:rsidR="00400BB8" w:rsidRPr="004D327B" w:rsidRDefault="00400BB8" w:rsidP="00B946D0">
            <w:pPr>
              <w:rPr>
                <w:rFonts w:eastAsia="Times New Roman" w:cs="Arial"/>
                <w:kern w:val="0"/>
                <w:lang w:eastAsia="pt-PT" w:bidi="ar-SA"/>
              </w:rPr>
            </w:pPr>
            <w:r w:rsidRPr="004D327B">
              <w:rPr>
                <w:rFonts w:eastAsia="Times New Roman" w:cs="Arial"/>
                <w:kern w:val="0"/>
                <w:lang w:eastAsia="pt-PT" w:bidi="ar-SA"/>
              </w:rPr>
              <w:t>Outro, qual?______________________</w:t>
            </w:r>
            <w:r w:rsidR="00BE03D5" w:rsidRPr="004D327B">
              <w:rPr>
                <w:rFonts w:eastAsia="Times New Roman" w:cs="Arial"/>
                <w:kern w:val="0"/>
                <w:lang w:eastAsia="pt-PT" w:bidi="ar-SA"/>
              </w:rPr>
              <w:t>____</w:t>
            </w:r>
          </w:p>
        </w:tc>
      </w:tr>
    </w:tbl>
    <w:p w:rsidR="0090553C" w:rsidRPr="004D327B" w:rsidRDefault="0090553C" w:rsidP="00B946D0">
      <w:pPr>
        <w:widowControl/>
        <w:suppressAutoHyphens w:val="0"/>
        <w:autoSpaceDN/>
        <w:spacing w:line="240" w:lineRule="auto"/>
        <w:jc w:val="left"/>
        <w:textAlignment w:val="auto"/>
        <w:rPr>
          <w:rFonts w:ascii="Calibri" w:eastAsia="Times New Roman" w:hAnsi="Calibri" w:cs="Calibri"/>
          <w:kern w:val="0"/>
          <w:sz w:val="22"/>
          <w:szCs w:val="22"/>
          <w:lang w:eastAsia="pt-PT" w:bidi="ar-SA"/>
        </w:rPr>
      </w:pPr>
    </w:p>
    <w:p w:rsidR="0090553C" w:rsidRPr="004D327B" w:rsidRDefault="0090553C" w:rsidP="00B946D0">
      <w:pPr>
        <w:widowControl/>
        <w:suppressAutoHyphens w:val="0"/>
        <w:autoSpaceDN/>
        <w:spacing w:line="240" w:lineRule="auto"/>
        <w:jc w:val="left"/>
        <w:textAlignment w:val="auto"/>
        <w:rPr>
          <w:rFonts w:ascii="Calibri" w:eastAsia="Times New Roman" w:hAnsi="Calibri" w:cs="Calibri"/>
          <w:kern w:val="0"/>
          <w:sz w:val="22"/>
          <w:szCs w:val="22"/>
          <w:lang w:eastAsia="pt-PT" w:bidi="ar-SA"/>
        </w:rPr>
      </w:pPr>
    </w:p>
    <w:p w:rsidR="00594767" w:rsidRPr="004D327B" w:rsidRDefault="00C25642" w:rsidP="00B946D0">
      <w:pPr>
        <w:widowControl/>
        <w:suppressAutoHyphens w:val="0"/>
        <w:autoSpaceDN/>
        <w:spacing w:line="240" w:lineRule="auto"/>
        <w:jc w:val="left"/>
        <w:textAlignment w:val="auto"/>
        <w:rPr>
          <w:rFonts w:eastAsia="Times New Roman" w:cs="Arial"/>
          <w:b/>
          <w:kern w:val="0"/>
          <w:lang w:eastAsia="pt-PT" w:bidi="ar-SA"/>
        </w:rPr>
      </w:pPr>
      <w:r w:rsidRPr="004D327B">
        <w:rPr>
          <w:rFonts w:eastAsia="Times New Roman" w:cs="Arial"/>
          <w:b/>
          <w:kern w:val="0"/>
          <w:lang w:eastAsia="pt-PT" w:bidi="ar-SA"/>
        </w:rPr>
        <w:t xml:space="preserve">A) </w:t>
      </w:r>
      <w:r w:rsidR="00A3601A">
        <w:rPr>
          <w:rFonts w:eastAsia="Times New Roman" w:cs="Arial"/>
          <w:b/>
          <w:kern w:val="0"/>
          <w:lang w:eastAsia="pt-PT" w:bidi="ar-SA"/>
        </w:rPr>
        <w:t>Objetivos pretendido com a adesão à rede IN</w:t>
      </w:r>
      <w:r w:rsidR="00594767" w:rsidRPr="004D327B">
        <w:rPr>
          <w:rFonts w:eastAsia="Times New Roman" w:cs="Arial"/>
          <w:b/>
          <w:kern w:val="0"/>
          <w:lang w:eastAsia="pt-PT" w:bidi="ar-SA"/>
        </w:rPr>
        <w:t>OVA-RIA</w:t>
      </w:r>
      <w:r w:rsidR="00105C5B" w:rsidRPr="004D327B">
        <w:rPr>
          <w:rFonts w:eastAsia="Times New Roman" w:cs="Arial"/>
          <w:b/>
          <w:kern w:val="0"/>
          <w:lang w:eastAsia="pt-PT" w:bidi="ar-SA"/>
        </w:rPr>
        <w:t xml:space="preserve"> </w:t>
      </w:r>
    </w:p>
    <w:p w:rsidR="00C25642" w:rsidRPr="004D327B" w:rsidRDefault="00C25642" w:rsidP="00B946D0">
      <w:pPr>
        <w:widowControl/>
        <w:suppressAutoHyphens w:val="0"/>
        <w:autoSpaceDN/>
        <w:spacing w:line="240" w:lineRule="auto"/>
        <w:jc w:val="left"/>
        <w:textAlignment w:val="auto"/>
        <w:rPr>
          <w:rFonts w:ascii="Calibri" w:eastAsia="Times New Roman" w:hAnsi="Calibri" w:cs="Calibri"/>
          <w:kern w:val="0"/>
          <w:sz w:val="22"/>
          <w:szCs w:val="22"/>
          <w:lang w:eastAsia="pt-PT" w:bidi="ar-SA"/>
        </w:rPr>
      </w:pPr>
    </w:p>
    <w:tbl>
      <w:tblPr>
        <w:tblStyle w:val="Tabelacomgrelha"/>
        <w:tblW w:w="4226" w:type="pct"/>
        <w:tblLook w:val="04A0"/>
      </w:tblPr>
      <w:tblGrid>
        <w:gridCol w:w="5951"/>
        <w:gridCol w:w="373"/>
        <w:gridCol w:w="373"/>
        <w:gridCol w:w="376"/>
        <w:gridCol w:w="374"/>
        <w:gridCol w:w="379"/>
      </w:tblGrid>
      <w:tr w:rsidR="00C25642" w:rsidRPr="004D327B" w:rsidTr="00472F4E">
        <w:tc>
          <w:tcPr>
            <w:tcW w:w="3803" w:type="pct"/>
            <w:vMerge w:val="restart"/>
          </w:tcPr>
          <w:p w:rsidR="00C25642" w:rsidRPr="004D327B" w:rsidRDefault="00C25642" w:rsidP="00B946D0">
            <w:pPr>
              <w:widowControl/>
              <w:suppressAutoHyphens w:val="0"/>
              <w:autoSpaceDN/>
              <w:spacing w:line="240" w:lineRule="auto"/>
              <w:jc w:val="left"/>
              <w:textAlignment w:val="auto"/>
              <w:rPr>
                <w:rFonts w:eastAsia="Times New Roman" w:cs="Arial"/>
                <w:b/>
                <w:kern w:val="0"/>
                <w:sz w:val="22"/>
                <w:szCs w:val="22"/>
                <w:lang w:eastAsia="pt-PT" w:bidi="ar-SA"/>
              </w:rPr>
            </w:pPr>
          </w:p>
        </w:tc>
        <w:tc>
          <w:tcPr>
            <w:tcW w:w="1197" w:type="pct"/>
            <w:gridSpan w:val="5"/>
            <w:tcBorders>
              <w:bottom w:val="nil"/>
            </w:tcBorders>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Razão da adesão</w:t>
            </w:r>
          </w:p>
        </w:tc>
      </w:tr>
      <w:tr w:rsidR="00C25642" w:rsidRPr="004D327B" w:rsidTr="00472F4E">
        <w:tc>
          <w:tcPr>
            <w:tcW w:w="3803" w:type="pct"/>
            <w:vMerge/>
            <w:tcBorders>
              <w:right w:val="single" w:sz="4" w:space="0" w:color="auto"/>
            </w:tcBorders>
          </w:tcPr>
          <w:p w:rsidR="00C25642" w:rsidRPr="004D327B" w:rsidRDefault="00C25642" w:rsidP="00B946D0">
            <w:pPr>
              <w:widowControl/>
              <w:suppressAutoHyphens w:val="0"/>
              <w:autoSpaceDN/>
              <w:spacing w:line="240" w:lineRule="auto"/>
              <w:jc w:val="left"/>
              <w:textAlignment w:val="auto"/>
              <w:rPr>
                <w:rFonts w:eastAsia="Times New Roman" w:cs="Arial"/>
                <w:b/>
                <w:kern w:val="0"/>
                <w:sz w:val="22"/>
                <w:szCs w:val="22"/>
                <w:lang w:eastAsia="pt-PT" w:bidi="ar-SA"/>
              </w:rPr>
            </w:pPr>
          </w:p>
        </w:tc>
        <w:tc>
          <w:tcPr>
            <w:tcW w:w="238" w:type="pct"/>
            <w:tcBorders>
              <w:top w:val="nil"/>
              <w:left w:val="single" w:sz="4" w:space="0" w:color="auto"/>
              <w:bottom w:val="single" w:sz="4" w:space="0" w:color="auto"/>
              <w:right w:val="nil"/>
            </w:tcBorders>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1</w:t>
            </w:r>
          </w:p>
        </w:tc>
        <w:tc>
          <w:tcPr>
            <w:tcW w:w="238" w:type="pct"/>
            <w:tcBorders>
              <w:top w:val="nil"/>
              <w:left w:val="nil"/>
              <w:right w:val="nil"/>
            </w:tcBorders>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2</w:t>
            </w:r>
          </w:p>
        </w:tc>
        <w:tc>
          <w:tcPr>
            <w:tcW w:w="240" w:type="pct"/>
            <w:tcBorders>
              <w:top w:val="nil"/>
              <w:left w:val="nil"/>
              <w:right w:val="nil"/>
            </w:tcBorders>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3</w:t>
            </w:r>
          </w:p>
        </w:tc>
        <w:tc>
          <w:tcPr>
            <w:tcW w:w="239" w:type="pct"/>
            <w:tcBorders>
              <w:top w:val="nil"/>
              <w:left w:val="nil"/>
              <w:right w:val="nil"/>
            </w:tcBorders>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4</w:t>
            </w:r>
          </w:p>
        </w:tc>
        <w:tc>
          <w:tcPr>
            <w:tcW w:w="242" w:type="pct"/>
            <w:tcBorders>
              <w:top w:val="nil"/>
              <w:left w:val="nil"/>
              <w:right w:val="single" w:sz="4" w:space="0" w:color="auto"/>
            </w:tcBorders>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5</w:t>
            </w:r>
          </w:p>
        </w:tc>
      </w:tr>
      <w:tr w:rsidR="00C25642" w:rsidRPr="004D327B" w:rsidTr="00472F4E">
        <w:tc>
          <w:tcPr>
            <w:tcW w:w="3803" w:type="pct"/>
          </w:tcPr>
          <w:p w:rsidR="00C25642" w:rsidRPr="004D327B" w:rsidRDefault="00C25642" w:rsidP="00B946D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 xml:space="preserve">1 - Acesso a novos e maiores mercados    </w:t>
            </w: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0"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9"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2"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C25642" w:rsidRPr="004D327B" w:rsidTr="00472F4E">
        <w:tc>
          <w:tcPr>
            <w:tcW w:w="3803" w:type="pct"/>
          </w:tcPr>
          <w:p w:rsidR="00C25642" w:rsidRPr="004D327B" w:rsidRDefault="00C25642" w:rsidP="00B946D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2 - Maior oferta de produtos</w:t>
            </w: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0"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9"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2"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C25642" w:rsidRPr="004D327B" w:rsidTr="00472F4E">
        <w:tc>
          <w:tcPr>
            <w:tcW w:w="3803" w:type="pct"/>
          </w:tcPr>
          <w:p w:rsidR="00C25642" w:rsidRPr="004D327B" w:rsidRDefault="00C25642" w:rsidP="00B946D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3 - Acesso a know-how e tecnologia</w:t>
            </w: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0"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9"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2"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C25642" w:rsidRPr="004D327B" w:rsidTr="00472F4E">
        <w:tc>
          <w:tcPr>
            <w:tcW w:w="3803" w:type="pct"/>
          </w:tcPr>
          <w:p w:rsidR="00C25642" w:rsidRPr="004D327B" w:rsidRDefault="00C25642" w:rsidP="00B946D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4 - Capacidade de produção adicional</w:t>
            </w: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0"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9"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2"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C25642" w:rsidRPr="004D327B" w:rsidTr="00472F4E">
        <w:tc>
          <w:tcPr>
            <w:tcW w:w="3803" w:type="pct"/>
          </w:tcPr>
          <w:p w:rsidR="00C25642" w:rsidRPr="004D327B" w:rsidRDefault="00B17AA2" w:rsidP="00B946D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5 - Novos parceiros de negócios</w:t>
            </w: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0"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9"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2"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C25642" w:rsidRPr="004D327B" w:rsidTr="00472F4E">
        <w:tc>
          <w:tcPr>
            <w:tcW w:w="3803" w:type="pct"/>
          </w:tcPr>
          <w:p w:rsidR="00C25642" w:rsidRPr="004D327B" w:rsidRDefault="00B17AA2" w:rsidP="00B946D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6</w:t>
            </w:r>
            <w:r w:rsidR="0031029E" w:rsidRPr="004D327B">
              <w:rPr>
                <w:rFonts w:eastAsia="Times New Roman" w:cs="Arial"/>
                <w:b/>
                <w:kern w:val="0"/>
                <w:sz w:val="22"/>
                <w:szCs w:val="22"/>
                <w:lang w:eastAsia="pt-PT" w:bidi="ar-SA"/>
              </w:rPr>
              <w:t xml:space="preserve"> - </w:t>
            </w:r>
            <w:r w:rsidR="00C25642" w:rsidRPr="004D327B">
              <w:rPr>
                <w:rFonts w:eastAsia="Times New Roman" w:cs="Arial"/>
                <w:b/>
                <w:kern w:val="0"/>
                <w:sz w:val="22"/>
                <w:szCs w:val="22"/>
                <w:lang w:eastAsia="pt-PT" w:bidi="ar-SA"/>
              </w:rPr>
              <w:t>Acesso a financiamento</w:t>
            </w: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0"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9"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2"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C25642" w:rsidRPr="004D327B" w:rsidTr="00472F4E">
        <w:tc>
          <w:tcPr>
            <w:tcW w:w="3803" w:type="pct"/>
          </w:tcPr>
          <w:p w:rsidR="00C25642" w:rsidRPr="004D327B" w:rsidRDefault="00B17AA2" w:rsidP="00B946D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7</w:t>
            </w:r>
            <w:r w:rsidR="0031029E" w:rsidRPr="004D327B">
              <w:rPr>
                <w:rFonts w:eastAsia="Times New Roman" w:cs="Arial"/>
                <w:b/>
                <w:kern w:val="0"/>
                <w:sz w:val="22"/>
                <w:szCs w:val="22"/>
                <w:lang w:eastAsia="pt-PT" w:bidi="ar-SA"/>
              </w:rPr>
              <w:t xml:space="preserve"> - </w:t>
            </w:r>
            <w:r w:rsidR="00C25642" w:rsidRPr="004D327B">
              <w:rPr>
                <w:rFonts w:eastAsia="Times New Roman" w:cs="Arial"/>
                <w:b/>
                <w:kern w:val="0"/>
                <w:sz w:val="22"/>
                <w:szCs w:val="22"/>
                <w:lang w:eastAsia="pt-PT" w:bidi="ar-SA"/>
              </w:rPr>
              <w:t>Outros motivos, quais?____________________</w:t>
            </w: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8"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0"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9"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42" w:type="pct"/>
            <w:vAlign w:val="center"/>
          </w:tcPr>
          <w:p w:rsidR="00C25642" w:rsidRPr="004D327B" w:rsidRDefault="00C25642" w:rsidP="00B946D0">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31029E" w:rsidRPr="004D327B" w:rsidTr="00472F4E">
        <w:tc>
          <w:tcPr>
            <w:tcW w:w="5000" w:type="pct"/>
            <w:gridSpan w:val="6"/>
          </w:tcPr>
          <w:p w:rsidR="0031029E" w:rsidRPr="004D327B" w:rsidRDefault="00E015C6" w:rsidP="00B946D0">
            <w:pPr>
              <w:widowControl/>
              <w:suppressAutoHyphens w:val="0"/>
              <w:autoSpaceDN/>
              <w:spacing w:line="240" w:lineRule="auto"/>
              <w:jc w:val="center"/>
              <w:textAlignment w:val="auto"/>
              <w:rPr>
                <w:rFonts w:eastAsia="Times New Roman" w:cs="Arial"/>
                <w:b/>
                <w:kern w:val="0"/>
                <w:sz w:val="22"/>
                <w:szCs w:val="22"/>
                <w:lang w:eastAsia="pt-PT" w:bidi="ar-SA"/>
              </w:rPr>
            </w:pPr>
            <w:r>
              <w:rPr>
                <w:rFonts w:eastAsia="Times New Roman" w:cs="Arial"/>
                <w:b/>
                <w:kern w:val="0"/>
                <w:sz w:val="22"/>
                <w:szCs w:val="22"/>
                <w:lang w:eastAsia="pt-PT" w:bidi="ar-SA"/>
              </w:rPr>
              <w:t xml:space="preserve">1 - sem importância; 2 – pouco importante; 3 – alguma importância; 4 – Importante; </w:t>
            </w:r>
            <w:r w:rsidR="0031029E" w:rsidRPr="004D327B">
              <w:rPr>
                <w:rFonts w:eastAsia="Times New Roman" w:cs="Arial"/>
                <w:b/>
                <w:kern w:val="0"/>
                <w:sz w:val="22"/>
                <w:szCs w:val="22"/>
                <w:lang w:eastAsia="pt-PT" w:bidi="ar-SA"/>
              </w:rPr>
              <w:t>5 - muito importante</w:t>
            </w:r>
          </w:p>
        </w:tc>
      </w:tr>
    </w:tbl>
    <w:p w:rsidR="00594767" w:rsidRPr="004D327B" w:rsidRDefault="00594767" w:rsidP="00B946D0"/>
    <w:p w:rsidR="00C25642" w:rsidRPr="004D327B" w:rsidRDefault="00C25642" w:rsidP="00B946D0"/>
    <w:p w:rsidR="00C25642" w:rsidRPr="004D327B" w:rsidRDefault="00C25642" w:rsidP="00B946D0"/>
    <w:p w:rsidR="00C25642" w:rsidRPr="004D327B" w:rsidRDefault="00C25642" w:rsidP="00B946D0"/>
    <w:p w:rsidR="00C25642" w:rsidRDefault="00C25642" w:rsidP="00B946D0"/>
    <w:p w:rsidR="00176D82" w:rsidRPr="004D327B" w:rsidRDefault="00176D82" w:rsidP="00B946D0"/>
    <w:p w:rsidR="00B574DB" w:rsidRPr="004D327B" w:rsidRDefault="00B574DB" w:rsidP="00B946D0"/>
    <w:p w:rsidR="00D37B8F" w:rsidRPr="004D327B" w:rsidRDefault="00D37B8F" w:rsidP="00B946D0"/>
    <w:p w:rsidR="00C25642" w:rsidRPr="004D327B" w:rsidRDefault="00C25642" w:rsidP="00C25642">
      <w:pPr>
        <w:widowControl/>
        <w:suppressAutoHyphens w:val="0"/>
        <w:autoSpaceDN/>
        <w:spacing w:line="240" w:lineRule="auto"/>
        <w:jc w:val="left"/>
        <w:textAlignment w:val="auto"/>
        <w:rPr>
          <w:rFonts w:eastAsia="Times New Roman" w:cs="Arial"/>
          <w:b/>
          <w:kern w:val="0"/>
          <w:lang w:eastAsia="pt-PT" w:bidi="ar-SA"/>
        </w:rPr>
      </w:pPr>
      <w:r w:rsidRPr="004D327B">
        <w:rPr>
          <w:rFonts w:eastAsia="Times New Roman" w:cs="Arial"/>
          <w:b/>
          <w:kern w:val="0"/>
          <w:lang w:eastAsia="pt-PT" w:bidi="ar-SA"/>
        </w:rPr>
        <w:t xml:space="preserve">B) </w:t>
      </w:r>
      <w:r w:rsidR="00A3601A">
        <w:rPr>
          <w:rFonts w:eastAsia="Times New Roman" w:cs="Arial"/>
          <w:b/>
          <w:kern w:val="0"/>
          <w:lang w:eastAsia="pt-PT" w:bidi="ar-SA"/>
        </w:rPr>
        <w:t>Objetivos atingido com a adesão à rede</w:t>
      </w:r>
      <w:r w:rsidRPr="004D327B">
        <w:rPr>
          <w:rFonts w:eastAsia="Times New Roman" w:cs="Arial"/>
          <w:b/>
          <w:kern w:val="0"/>
          <w:lang w:eastAsia="pt-PT" w:bidi="ar-SA"/>
        </w:rPr>
        <w:t xml:space="preserve"> INOVA-RIA</w:t>
      </w:r>
    </w:p>
    <w:p w:rsidR="00C25642" w:rsidRPr="004D327B" w:rsidRDefault="00C25642" w:rsidP="00C25642">
      <w:pPr>
        <w:widowControl/>
        <w:suppressAutoHyphens w:val="0"/>
        <w:autoSpaceDN/>
        <w:spacing w:line="240" w:lineRule="auto"/>
        <w:jc w:val="left"/>
        <w:textAlignment w:val="auto"/>
        <w:rPr>
          <w:rFonts w:ascii="Calibri" w:eastAsia="Times New Roman" w:hAnsi="Calibri" w:cs="Calibri"/>
          <w:kern w:val="0"/>
          <w:sz w:val="22"/>
          <w:szCs w:val="22"/>
          <w:lang w:eastAsia="pt-PT" w:bidi="ar-SA"/>
        </w:rPr>
      </w:pPr>
    </w:p>
    <w:tbl>
      <w:tblPr>
        <w:tblStyle w:val="Tabelacomgrelha"/>
        <w:tblW w:w="4050" w:type="pct"/>
        <w:tblInd w:w="108" w:type="dxa"/>
        <w:tblLook w:val="04A0"/>
      </w:tblPr>
      <w:tblGrid>
        <w:gridCol w:w="5762"/>
        <w:gridCol w:w="347"/>
        <w:gridCol w:w="348"/>
        <w:gridCol w:w="348"/>
        <w:gridCol w:w="348"/>
        <w:gridCol w:w="347"/>
      </w:tblGrid>
      <w:tr w:rsidR="00C25642" w:rsidRPr="004D327B" w:rsidTr="00E015C6">
        <w:tc>
          <w:tcPr>
            <w:tcW w:w="3842" w:type="pct"/>
            <w:vMerge w:val="restart"/>
          </w:tcPr>
          <w:p w:rsidR="00C25642" w:rsidRPr="004D327B" w:rsidRDefault="00C25642" w:rsidP="00E015C6">
            <w:pPr>
              <w:widowControl/>
              <w:suppressAutoHyphens w:val="0"/>
              <w:autoSpaceDN/>
              <w:spacing w:line="240" w:lineRule="auto"/>
              <w:ind w:left="-108"/>
              <w:jc w:val="left"/>
              <w:textAlignment w:val="auto"/>
              <w:rPr>
                <w:rFonts w:eastAsia="Times New Roman" w:cs="Arial"/>
                <w:b/>
                <w:kern w:val="0"/>
                <w:sz w:val="22"/>
                <w:szCs w:val="22"/>
                <w:lang w:eastAsia="pt-PT" w:bidi="ar-SA"/>
              </w:rPr>
            </w:pPr>
          </w:p>
        </w:tc>
        <w:tc>
          <w:tcPr>
            <w:tcW w:w="1158" w:type="pct"/>
            <w:gridSpan w:val="5"/>
            <w:tcBorders>
              <w:bottom w:val="nil"/>
            </w:tcBorders>
            <w:vAlign w:val="center"/>
          </w:tcPr>
          <w:p w:rsidR="00C25642" w:rsidRPr="004D327B" w:rsidRDefault="00C25642" w:rsidP="00FB33A7">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Grau de satisfação</w:t>
            </w:r>
          </w:p>
        </w:tc>
      </w:tr>
      <w:tr w:rsidR="00C25642" w:rsidRPr="004D327B" w:rsidTr="00E015C6">
        <w:tc>
          <w:tcPr>
            <w:tcW w:w="3842" w:type="pct"/>
            <w:vMerge/>
            <w:tcBorders>
              <w:right w:val="single" w:sz="4" w:space="0" w:color="auto"/>
            </w:tcBorders>
          </w:tcPr>
          <w:p w:rsidR="00C25642" w:rsidRPr="004D327B" w:rsidRDefault="00C25642" w:rsidP="00FB33A7">
            <w:pPr>
              <w:widowControl/>
              <w:suppressAutoHyphens w:val="0"/>
              <w:autoSpaceDN/>
              <w:spacing w:line="240" w:lineRule="auto"/>
              <w:jc w:val="left"/>
              <w:textAlignment w:val="auto"/>
              <w:rPr>
                <w:rFonts w:eastAsia="Times New Roman" w:cs="Arial"/>
                <w:b/>
                <w:kern w:val="0"/>
                <w:sz w:val="22"/>
                <w:szCs w:val="22"/>
                <w:lang w:eastAsia="pt-PT" w:bidi="ar-SA"/>
              </w:rPr>
            </w:pPr>
          </w:p>
        </w:tc>
        <w:tc>
          <w:tcPr>
            <w:tcW w:w="231" w:type="pct"/>
            <w:tcBorders>
              <w:top w:val="nil"/>
              <w:right w:val="nil"/>
            </w:tcBorders>
            <w:vAlign w:val="center"/>
          </w:tcPr>
          <w:p w:rsidR="00C25642" w:rsidRPr="004D327B" w:rsidRDefault="00C25642" w:rsidP="00FB33A7">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1</w:t>
            </w:r>
          </w:p>
        </w:tc>
        <w:tc>
          <w:tcPr>
            <w:tcW w:w="232" w:type="pct"/>
            <w:tcBorders>
              <w:top w:val="nil"/>
              <w:left w:val="nil"/>
              <w:right w:val="nil"/>
            </w:tcBorders>
            <w:vAlign w:val="center"/>
          </w:tcPr>
          <w:p w:rsidR="00C25642" w:rsidRPr="004D327B" w:rsidRDefault="00C25642" w:rsidP="00FB33A7">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2</w:t>
            </w:r>
          </w:p>
        </w:tc>
        <w:tc>
          <w:tcPr>
            <w:tcW w:w="232" w:type="pct"/>
            <w:tcBorders>
              <w:top w:val="nil"/>
              <w:left w:val="nil"/>
              <w:right w:val="nil"/>
            </w:tcBorders>
            <w:vAlign w:val="center"/>
          </w:tcPr>
          <w:p w:rsidR="00C25642" w:rsidRPr="004D327B" w:rsidRDefault="00C25642" w:rsidP="00FB33A7">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3</w:t>
            </w:r>
          </w:p>
        </w:tc>
        <w:tc>
          <w:tcPr>
            <w:tcW w:w="232" w:type="pct"/>
            <w:tcBorders>
              <w:top w:val="nil"/>
              <w:left w:val="nil"/>
              <w:right w:val="nil"/>
            </w:tcBorders>
            <w:vAlign w:val="center"/>
          </w:tcPr>
          <w:p w:rsidR="00C25642" w:rsidRPr="004D327B" w:rsidRDefault="00C25642" w:rsidP="00FB33A7">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4</w:t>
            </w:r>
          </w:p>
        </w:tc>
        <w:tc>
          <w:tcPr>
            <w:tcW w:w="232" w:type="pct"/>
            <w:tcBorders>
              <w:top w:val="nil"/>
              <w:left w:val="nil"/>
            </w:tcBorders>
            <w:vAlign w:val="center"/>
          </w:tcPr>
          <w:p w:rsidR="00C25642" w:rsidRPr="004D327B" w:rsidRDefault="00C25642" w:rsidP="00FB33A7">
            <w:pPr>
              <w:widowControl/>
              <w:suppressAutoHyphens w:val="0"/>
              <w:autoSpaceDN/>
              <w:spacing w:line="240" w:lineRule="auto"/>
              <w:jc w:val="center"/>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5</w:t>
            </w:r>
          </w:p>
        </w:tc>
      </w:tr>
      <w:tr w:rsidR="00B574DB" w:rsidRPr="004D327B" w:rsidTr="00E015C6">
        <w:tc>
          <w:tcPr>
            <w:tcW w:w="3842" w:type="pct"/>
          </w:tcPr>
          <w:p w:rsidR="00B574DB" w:rsidRPr="004D327B" w:rsidRDefault="00B574DB" w:rsidP="0047300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 xml:space="preserve">1 - Acesso a novos e maiores mercados    </w:t>
            </w:r>
          </w:p>
        </w:tc>
        <w:tc>
          <w:tcPr>
            <w:tcW w:w="231"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B574DB" w:rsidRPr="004D327B" w:rsidTr="00E015C6">
        <w:tc>
          <w:tcPr>
            <w:tcW w:w="3842" w:type="pct"/>
          </w:tcPr>
          <w:p w:rsidR="00B574DB" w:rsidRPr="004D327B" w:rsidRDefault="00B574DB" w:rsidP="0047300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2 - Maior oferta de produtos</w:t>
            </w:r>
          </w:p>
        </w:tc>
        <w:tc>
          <w:tcPr>
            <w:tcW w:w="231"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B574DB" w:rsidRPr="004D327B" w:rsidTr="00E015C6">
        <w:tc>
          <w:tcPr>
            <w:tcW w:w="3842" w:type="pct"/>
          </w:tcPr>
          <w:p w:rsidR="00B574DB" w:rsidRPr="004D327B" w:rsidRDefault="00B574DB" w:rsidP="0047300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3 - Acesso a know-how e tecnologia</w:t>
            </w:r>
          </w:p>
        </w:tc>
        <w:tc>
          <w:tcPr>
            <w:tcW w:w="231"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B574DB" w:rsidRPr="004D327B" w:rsidTr="00E015C6">
        <w:tc>
          <w:tcPr>
            <w:tcW w:w="3842" w:type="pct"/>
          </w:tcPr>
          <w:p w:rsidR="00B574DB" w:rsidRPr="004D327B" w:rsidRDefault="00B574DB" w:rsidP="0047300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4 - Capacidade de produção adicional</w:t>
            </w:r>
          </w:p>
        </w:tc>
        <w:tc>
          <w:tcPr>
            <w:tcW w:w="231"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B574DB" w:rsidRPr="004D327B" w:rsidTr="00E015C6">
        <w:tc>
          <w:tcPr>
            <w:tcW w:w="3842" w:type="pct"/>
          </w:tcPr>
          <w:p w:rsidR="00B574DB" w:rsidRPr="004D327B" w:rsidRDefault="00B574DB" w:rsidP="0047300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5 - Novos parceiros de negócios</w:t>
            </w:r>
          </w:p>
        </w:tc>
        <w:tc>
          <w:tcPr>
            <w:tcW w:w="231"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B574DB" w:rsidRPr="004D327B" w:rsidTr="00E015C6">
        <w:tc>
          <w:tcPr>
            <w:tcW w:w="3842" w:type="pct"/>
          </w:tcPr>
          <w:p w:rsidR="00B574DB" w:rsidRPr="004D327B" w:rsidRDefault="00B574DB" w:rsidP="0047300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6 - Acesso a financiamento</w:t>
            </w:r>
          </w:p>
        </w:tc>
        <w:tc>
          <w:tcPr>
            <w:tcW w:w="231"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B574DB" w:rsidRPr="004D327B" w:rsidTr="00E015C6">
        <w:tc>
          <w:tcPr>
            <w:tcW w:w="3842" w:type="pct"/>
          </w:tcPr>
          <w:p w:rsidR="00B574DB" w:rsidRPr="004D327B" w:rsidRDefault="00B574DB" w:rsidP="00473000">
            <w:pPr>
              <w:widowControl/>
              <w:suppressAutoHyphens w:val="0"/>
              <w:autoSpaceDN/>
              <w:spacing w:line="240" w:lineRule="auto"/>
              <w:jc w:val="left"/>
              <w:textAlignment w:val="auto"/>
              <w:rPr>
                <w:rFonts w:eastAsia="Times New Roman" w:cs="Arial"/>
                <w:b/>
                <w:kern w:val="0"/>
                <w:sz w:val="22"/>
                <w:szCs w:val="22"/>
                <w:lang w:eastAsia="pt-PT" w:bidi="ar-SA"/>
              </w:rPr>
            </w:pPr>
            <w:r w:rsidRPr="004D327B">
              <w:rPr>
                <w:rFonts w:eastAsia="Times New Roman" w:cs="Arial"/>
                <w:b/>
                <w:kern w:val="0"/>
                <w:sz w:val="22"/>
                <w:szCs w:val="22"/>
                <w:lang w:eastAsia="pt-PT" w:bidi="ar-SA"/>
              </w:rPr>
              <w:t>7 - Outros motivos, quais?____________________</w:t>
            </w:r>
          </w:p>
        </w:tc>
        <w:tc>
          <w:tcPr>
            <w:tcW w:w="231"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c>
          <w:tcPr>
            <w:tcW w:w="232" w:type="pct"/>
            <w:vAlign w:val="center"/>
          </w:tcPr>
          <w:p w:rsidR="00B574DB" w:rsidRPr="004D327B" w:rsidRDefault="00B574DB" w:rsidP="00FB33A7">
            <w:pPr>
              <w:widowControl/>
              <w:suppressAutoHyphens w:val="0"/>
              <w:autoSpaceDN/>
              <w:spacing w:line="240" w:lineRule="auto"/>
              <w:jc w:val="center"/>
              <w:textAlignment w:val="auto"/>
              <w:rPr>
                <w:rFonts w:eastAsia="Times New Roman" w:cs="Arial"/>
                <w:b/>
                <w:kern w:val="0"/>
                <w:sz w:val="40"/>
                <w:szCs w:val="40"/>
                <w:lang w:eastAsia="pt-PT" w:bidi="ar-SA"/>
              </w:rPr>
            </w:pPr>
          </w:p>
        </w:tc>
      </w:tr>
      <w:tr w:rsidR="0031029E" w:rsidRPr="004D327B" w:rsidTr="00E015C6">
        <w:tc>
          <w:tcPr>
            <w:tcW w:w="5000" w:type="pct"/>
            <w:gridSpan w:val="6"/>
          </w:tcPr>
          <w:p w:rsidR="0031029E" w:rsidRPr="004D327B" w:rsidRDefault="00E015C6" w:rsidP="0031029E">
            <w:pPr>
              <w:widowControl/>
              <w:suppressAutoHyphens w:val="0"/>
              <w:spacing w:line="240" w:lineRule="auto"/>
              <w:jc w:val="center"/>
              <w:rPr>
                <w:rFonts w:eastAsia="Times New Roman" w:cs="Arial"/>
                <w:b/>
                <w:kern w:val="0"/>
                <w:sz w:val="22"/>
                <w:szCs w:val="22"/>
                <w:lang w:eastAsia="pt-PT" w:bidi="ar-SA"/>
              </w:rPr>
            </w:pPr>
            <w:r>
              <w:rPr>
                <w:rFonts w:eastAsia="Times New Roman" w:cs="Arial"/>
                <w:b/>
                <w:kern w:val="0"/>
                <w:sz w:val="22"/>
                <w:szCs w:val="22"/>
                <w:lang w:eastAsia="pt-PT" w:bidi="ar-SA"/>
              </w:rPr>
              <w:t xml:space="preserve">1 – Não atingidos; 2 – fracamente atingidos; 3 – medianamente atingidos; 4 – maioritariamente atingidos; </w:t>
            </w:r>
            <w:r w:rsidR="00003A58">
              <w:rPr>
                <w:rFonts w:eastAsia="Times New Roman" w:cs="Arial"/>
                <w:b/>
                <w:kern w:val="0"/>
                <w:sz w:val="22"/>
                <w:szCs w:val="22"/>
                <w:lang w:eastAsia="pt-PT" w:bidi="ar-SA"/>
              </w:rPr>
              <w:t>5 – Totalmente atingidos</w:t>
            </w:r>
          </w:p>
        </w:tc>
      </w:tr>
    </w:tbl>
    <w:p w:rsidR="00690B0C" w:rsidRPr="004D327B" w:rsidRDefault="00690B0C" w:rsidP="00B946D0"/>
    <w:p w:rsidR="00BE03D5" w:rsidRPr="004D327B" w:rsidRDefault="00BE03D5" w:rsidP="00B946D0"/>
    <w:p w:rsidR="00D16EDC" w:rsidRPr="004D327B" w:rsidRDefault="00C25642" w:rsidP="00B946D0">
      <w:pPr>
        <w:rPr>
          <w:rFonts w:eastAsiaTheme="minorHAnsi" w:cs="Arial"/>
          <w:b/>
          <w:kern w:val="0"/>
          <w:lang w:bidi="ar-SA"/>
        </w:rPr>
      </w:pPr>
      <w:r w:rsidRPr="004D327B">
        <w:rPr>
          <w:rFonts w:eastAsiaTheme="minorHAnsi" w:cs="Arial"/>
          <w:b/>
          <w:kern w:val="0"/>
          <w:lang w:bidi="ar-SA"/>
        </w:rPr>
        <w:t xml:space="preserve">C) </w:t>
      </w:r>
      <w:r w:rsidR="00F5434F" w:rsidRPr="004D327B">
        <w:rPr>
          <w:rFonts w:eastAsiaTheme="minorHAnsi" w:cs="Arial"/>
          <w:b/>
          <w:kern w:val="0"/>
          <w:lang w:bidi="ar-SA"/>
        </w:rPr>
        <w:t>Perceção dos resultados da cooperação através da participação INOVA-RIA.</w:t>
      </w:r>
    </w:p>
    <w:tbl>
      <w:tblPr>
        <w:tblStyle w:val="Tabelacomgrelha"/>
        <w:tblW w:w="0" w:type="auto"/>
        <w:tblLook w:val="04A0"/>
      </w:tblPr>
      <w:tblGrid>
        <w:gridCol w:w="5006"/>
        <w:gridCol w:w="1261"/>
        <w:gridCol w:w="1261"/>
      </w:tblGrid>
      <w:tr w:rsidR="00D16EDC" w:rsidRPr="004D327B" w:rsidTr="00472F4E">
        <w:trPr>
          <w:trHeight w:val="388"/>
        </w:trPr>
        <w:tc>
          <w:tcPr>
            <w:tcW w:w="5006" w:type="dxa"/>
          </w:tcPr>
          <w:p w:rsidR="00D16EDC" w:rsidRPr="004D327B" w:rsidRDefault="00D16EDC" w:rsidP="00B946D0">
            <w:pP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r w:rsidRPr="004D327B">
              <w:rPr>
                <w:rFonts w:eastAsiaTheme="minorHAnsi" w:cs="Arial"/>
                <w:b/>
                <w:kern w:val="0"/>
                <w:sz w:val="22"/>
                <w:szCs w:val="22"/>
                <w:lang w:bidi="ar-SA"/>
              </w:rPr>
              <w:t>SIM</w:t>
            </w:r>
          </w:p>
        </w:tc>
        <w:tc>
          <w:tcPr>
            <w:tcW w:w="1261" w:type="dxa"/>
            <w:vAlign w:val="center"/>
          </w:tcPr>
          <w:p w:rsidR="00D16EDC" w:rsidRPr="004D327B" w:rsidRDefault="00D16EDC" w:rsidP="00B946D0">
            <w:pPr>
              <w:jc w:val="center"/>
              <w:rPr>
                <w:rFonts w:eastAsiaTheme="minorHAnsi" w:cs="Arial"/>
                <w:b/>
                <w:kern w:val="0"/>
                <w:sz w:val="22"/>
                <w:szCs w:val="22"/>
                <w:lang w:bidi="ar-SA"/>
              </w:rPr>
            </w:pPr>
            <w:r w:rsidRPr="004D327B">
              <w:rPr>
                <w:rFonts w:eastAsiaTheme="minorHAnsi" w:cs="Arial"/>
                <w:b/>
                <w:kern w:val="0"/>
                <w:sz w:val="22"/>
                <w:szCs w:val="22"/>
                <w:lang w:bidi="ar-SA"/>
              </w:rPr>
              <w:t>NÃO</w:t>
            </w:r>
          </w:p>
        </w:tc>
      </w:tr>
      <w:tr w:rsidR="00D16EDC" w:rsidRPr="004D327B" w:rsidTr="00472F4E">
        <w:trPr>
          <w:trHeight w:val="375"/>
        </w:trPr>
        <w:tc>
          <w:tcPr>
            <w:tcW w:w="5006" w:type="dxa"/>
          </w:tcPr>
          <w:p w:rsidR="00D16EDC" w:rsidRPr="004D327B" w:rsidRDefault="00D16EDC" w:rsidP="00B946D0">
            <w:pPr>
              <w:rPr>
                <w:rFonts w:eastAsiaTheme="minorHAnsi" w:cs="Arial"/>
                <w:b/>
                <w:kern w:val="0"/>
                <w:sz w:val="22"/>
                <w:szCs w:val="22"/>
                <w:lang w:bidi="ar-SA"/>
              </w:rPr>
            </w:pPr>
            <w:r w:rsidRPr="004D327B">
              <w:rPr>
                <w:rFonts w:eastAsiaTheme="minorHAnsi" w:cs="Arial"/>
                <w:b/>
                <w:kern w:val="0"/>
                <w:sz w:val="22"/>
                <w:szCs w:val="22"/>
                <w:lang w:bidi="ar-SA"/>
              </w:rPr>
              <w:t xml:space="preserve">Aumentou </w:t>
            </w:r>
            <w:r w:rsidR="00A87E7C" w:rsidRPr="004D327B">
              <w:rPr>
                <w:rFonts w:eastAsiaTheme="minorHAnsi" w:cs="Arial"/>
                <w:b/>
                <w:kern w:val="0"/>
                <w:sz w:val="22"/>
                <w:szCs w:val="22"/>
                <w:lang w:bidi="ar-SA"/>
              </w:rPr>
              <w:t xml:space="preserve">o </w:t>
            </w:r>
            <w:r w:rsidR="00B17AA2" w:rsidRPr="004D327B">
              <w:rPr>
                <w:rFonts w:eastAsiaTheme="minorHAnsi" w:cs="Arial"/>
                <w:b/>
                <w:kern w:val="0"/>
                <w:sz w:val="22"/>
                <w:szCs w:val="22"/>
                <w:lang w:bidi="ar-SA"/>
              </w:rPr>
              <w:t>volume</w:t>
            </w:r>
            <w:r w:rsidR="00A87E7C" w:rsidRPr="004D327B">
              <w:rPr>
                <w:rFonts w:eastAsiaTheme="minorHAnsi" w:cs="Arial"/>
                <w:b/>
                <w:kern w:val="0"/>
                <w:sz w:val="22"/>
                <w:szCs w:val="22"/>
                <w:lang w:bidi="ar-SA"/>
              </w:rPr>
              <w:t xml:space="preserve"> de </w:t>
            </w:r>
            <w:r w:rsidR="00B17AA2" w:rsidRPr="004D327B">
              <w:rPr>
                <w:rFonts w:eastAsiaTheme="minorHAnsi" w:cs="Arial"/>
                <w:b/>
                <w:kern w:val="0"/>
                <w:sz w:val="22"/>
                <w:szCs w:val="22"/>
                <w:lang w:bidi="ar-SA"/>
              </w:rPr>
              <w:t>negócios?</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D16EDC" w:rsidRPr="004D327B" w:rsidTr="00472F4E">
        <w:trPr>
          <w:trHeight w:val="375"/>
        </w:trPr>
        <w:tc>
          <w:tcPr>
            <w:tcW w:w="5006" w:type="dxa"/>
          </w:tcPr>
          <w:p w:rsidR="00D16EDC" w:rsidRPr="004D327B" w:rsidRDefault="00D16EDC" w:rsidP="00B946D0">
            <w:pPr>
              <w:rPr>
                <w:rFonts w:eastAsiaTheme="minorHAnsi" w:cs="Arial"/>
                <w:b/>
                <w:kern w:val="0"/>
                <w:sz w:val="22"/>
                <w:szCs w:val="22"/>
                <w:lang w:bidi="ar-SA"/>
              </w:rPr>
            </w:pPr>
            <w:r w:rsidRPr="004D327B">
              <w:rPr>
                <w:rFonts w:eastAsiaTheme="minorHAnsi" w:cs="Arial"/>
                <w:b/>
                <w:kern w:val="0"/>
                <w:sz w:val="22"/>
                <w:szCs w:val="22"/>
                <w:lang w:bidi="ar-SA"/>
              </w:rPr>
              <w:t>Aumentou o investimento?</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D16EDC" w:rsidRPr="004D327B" w:rsidTr="00472F4E">
        <w:trPr>
          <w:trHeight w:val="375"/>
        </w:trPr>
        <w:tc>
          <w:tcPr>
            <w:tcW w:w="5006" w:type="dxa"/>
          </w:tcPr>
          <w:p w:rsidR="00D16EDC" w:rsidRPr="004D327B" w:rsidRDefault="00D16EDC" w:rsidP="00B946D0">
            <w:pPr>
              <w:rPr>
                <w:rFonts w:eastAsiaTheme="minorHAnsi" w:cs="Arial"/>
                <w:b/>
                <w:kern w:val="0"/>
                <w:sz w:val="22"/>
                <w:szCs w:val="22"/>
                <w:lang w:bidi="ar-SA"/>
              </w:rPr>
            </w:pPr>
            <w:r w:rsidRPr="004D327B">
              <w:rPr>
                <w:rFonts w:eastAsiaTheme="minorHAnsi" w:cs="Arial"/>
                <w:b/>
                <w:kern w:val="0"/>
                <w:sz w:val="22"/>
                <w:szCs w:val="22"/>
                <w:lang w:bidi="ar-SA"/>
              </w:rPr>
              <w:t>Adotou novas práticas de trabalho?</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D16EDC" w:rsidRPr="004D327B" w:rsidTr="00472F4E">
        <w:trPr>
          <w:trHeight w:val="388"/>
        </w:trPr>
        <w:tc>
          <w:tcPr>
            <w:tcW w:w="5006" w:type="dxa"/>
          </w:tcPr>
          <w:p w:rsidR="00D16EDC" w:rsidRPr="004D327B" w:rsidRDefault="00D16EDC" w:rsidP="00B946D0">
            <w:pPr>
              <w:rPr>
                <w:rFonts w:eastAsiaTheme="minorHAnsi" w:cs="Arial"/>
                <w:b/>
                <w:kern w:val="0"/>
                <w:sz w:val="22"/>
                <w:szCs w:val="22"/>
                <w:lang w:bidi="ar-SA"/>
              </w:rPr>
            </w:pPr>
            <w:r w:rsidRPr="004D327B">
              <w:rPr>
                <w:rFonts w:eastAsiaTheme="minorHAnsi" w:cs="Arial"/>
                <w:b/>
                <w:kern w:val="0"/>
                <w:sz w:val="22"/>
                <w:szCs w:val="22"/>
                <w:lang w:bidi="ar-SA"/>
              </w:rPr>
              <w:t>Aumentou o nº de produtos/serviços?</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D16EDC" w:rsidRPr="004D327B" w:rsidTr="00472F4E">
        <w:trPr>
          <w:trHeight w:val="375"/>
        </w:trPr>
        <w:tc>
          <w:tcPr>
            <w:tcW w:w="5006" w:type="dxa"/>
          </w:tcPr>
          <w:p w:rsidR="00D16EDC" w:rsidRPr="004D327B" w:rsidRDefault="00D16EDC" w:rsidP="00B946D0">
            <w:pPr>
              <w:rPr>
                <w:rFonts w:eastAsiaTheme="minorHAnsi" w:cs="Arial"/>
                <w:b/>
                <w:kern w:val="0"/>
                <w:sz w:val="22"/>
                <w:szCs w:val="22"/>
                <w:lang w:bidi="ar-SA"/>
              </w:rPr>
            </w:pPr>
            <w:r w:rsidRPr="004D327B">
              <w:rPr>
                <w:rFonts w:eastAsiaTheme="minorHAnsi" w:cs="Arial"/>
                <w:b/>
                <w:kern w:val="0"/>
                <w:sz w:val="22"/>
                <w:szCs w:val="22"/>
                <w:lang w:bidi="ar-SA"/>
              </w:rPr>
              <w:t>Aumentou o nº de novos fornecedores?</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D16EDC" w:rsidRPr="004D327B" w:rsidTr="00472F4E">
        <w:trPr>
          <w:trHeight w:val="375"/>
        </w:trPr>
        <w:tc>
          <w:tcPr>
            <w:tcW w:w="5006" w:type="dxa"/>
          </w:tcPr>
          <w:p w:rsidR="00D16EDC" w:rsidRPr="004D327B" w:rsidRDefault="00D16EDC" w:rsidP="00B946D0">
            <w:pPr>
              <w:rPr>
                <w:rFonts w:eastAsiaTheme="minorHAnsi" w:cs="Arial"/>
                <w:b/>
                <w:kern w:val="0"/>
                <w:sz w:val="22"/>
                <w:szCs w:val="22"/>
                <w:lang w:bidi="ar-SA"/>
              </w:rPr>
            </w:pPr>
            <w:r w:rsidRPr="004D327B">
              <w:rPr>
                <w:rFonts w:eastAsiaTheme="minorHAnsi" w:cs="Arial"/>
                <w:b/>
                <w:kern w:val="0"/>
                <w:sz w:val="22"/>
                <w:szCs w:val="22"/>
                <w:lang w:bidi="ar-SA"/>
              </w:rPr>
              <w:t>Aumentou o nº de novos clientes?</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D16EDC" w:rsidRPr="004D327B" w:rsidTr="00472F4E">
        <w:trPr>
          <w:trHeight w:val="375"/>
        </w:trPr>
        <w:tc>
          <w:tcPr>
            <w:tcW w:w="5006" w:type="dxa"/>
          </w:tcPr>
          <w:p w:rsidR="00D16EDC" w:rsidRPr="004D327B" w:rsidRDefault="00D16EDC" w:rsidP="00B946D0">
            <w:pPr>
              <w:rPr>
                <w:rFonts w:eastAsiaTheme="minorHAnsi" w:cs="Arial"/>
                <w:b/>
                <w:kern w:val="0"/>
                <w:sz w:val="22"/>
                <w:szCs w:val="22"/>
                <w:lang w:bidi="ar-SA"/>
              </w:rPr>
            </w:pPr>
            <w:r w:rsidRPr="004D327B">
              <w:rPr>
                <w:rFonts w:eastAsiaTheme="minorHAnsi" w:cs="Arial"/>
                <w:b/>
                <w:kern w:val="0"/>
                <w:sz w:val="22"/>
                <w:szCs w:val="22"/>
                <w:lang w:bidi="ar-SA"/>
              </w:rPr>
              <w:t>Aumentou o nº de colaboradores?</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D16EDC" w:rsidRPr="004D327B" w:rsidTr="00472F4E">
        <w:trPr>
          <w:trHeight w:val="388"/>
        </w:trPr>
        <w:tc>
          <w:tcPr>
            <w:tcW w:w="5006" w:type="dxa"/>
          </w:tcPr>
          <w:p w:rsidR="00D16EDC" w:rsidRPr="004D327B" w:rsidRDefault="00D16EDC" w:rsidP="00B946D0">
            <w:pPr>
              <w:rPr>
                <w:rFonts w:eastAsiaTheme="minorHAnsi" w:cs="Arial"/>
                <w:b/>
                <w:kern w:val="0"/>
                <w:sz w:val="22"/>
                <w:szCs w:val="22"/>
                <w:lang w:bidi="ar-SA"/>
              </w:rPr>
            </w:pPr>
            <w:r w:rsidRPr="004D327B">
              <w:rPr>
                <w:rFonts w:eastAsiaTheme="minorHAnsi" w:cs="Arial"/>
                <w:b/>
                <w:kern w:val="0"/>
                <w:sz w:val="22"/>
                <w:szCs w:val="22"/>
                <w:lang w:bidi="ar-SA"/>
              </w:rPr>
              <w:t>Reduziu os custos das compras?</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D16EDC" w:rsidRPr="004D327B" w:rsidTr="00472F4E">
        <w:trPr>
          <w:trHeight w:val="388"/>
        </w:trPr>
        <w:tc>
          <w:tcPr>
            <w:tcW w:w="5006" w:type="dxa"/>
          </w:tcPr>
          <w:p w:rsidR="00D16EDC" w:rsidRPr="004D327B" w:rsidRDefault="00D16EDC" w:rsidP="00B946D0">
            <w:pPr>
              <w:rPr>
                <w:rFonts w:cs="Arial"/>
                <w:b/>
                <w:sz w:val="22"/>
                <w:szCs w:val="22"/>
              </w:rPr>
            </w:pPr>
            <w:r w:rsidRPr="004D327B">
              <w:rPr>
                <w:rFonts w:eastAsiaTheme="minorHAnsi" w:cs="Arial"/>
                <w:b/>
                <w:kern w:val="0"/>
                <w:sz w:val="22"/>
                <w:szCs w:val="22"/>
                <w:lang w:bidi="ar-SA"/>
              </w:rPr>
              <w:t>Reduziu os custos totais?</w:t>
            </w:r>
          </w:p>
        </w:tc>
        <w:tc>
          <w:tcPr>
            <w:tcW w:w="1261" w:type="dxa"/>
            <w:vAlign w:val="center"/>
          </w:tcPr>
          <w:p w:rsidR="00D16EDC" w:rsidRPr="004D327B" w:rsidRDefault="00D16EDC" w:rsidP="00B946D0">
            <w:pPr>
              <w:jc w:val="center"/>
              <w:rPr>
                <w:rFonts w:eastAsiaTheme="minorHAnsi" w:cs="Arial"/>
                <w:b/>
                <w:kern w:val="0"/>
                <w:sz w:val="22"/>
                <w:szCs w:val="22"/>
                <w:lang w:bidi="ar-SA"/>
              </w:rPr>
            </w:pPr>
          </w:p>
        </w:tc>
        <w:tc>
          <w:tcPr>
            <w:tcW w:w="1261" w:type="dxa"/>
            <w:vAlign w:val="center"/>
          </w:tcPr>
          <w:p w:rsidR="00D16EDC" w:rsidRPr="004D327B" w:rsidRDefault="00D16EDC" w:rsidP="00B946D0">
            <w:pPr>
              <w:jc w:val="center"/>
              <w:rPr>
                <w:rFonts w:eastAsiaTheme="minorHAnsi" w:cs="Arial"/>
                <w:b/>
                <w:kern w:val="0"/>
                <w:sz w:val="22"/>
                <w:szCs w:val="22"/>
                <w:lang w:bidi="ar-SA"/>
              </w:rPr>
            </w:pPr>
          </w:p>
        </w:tc>
      </w:tr>
      <w:tr w:rsidR="00B17AA2" w:rsidRPr="004D327B" w:rsidTr="00472F4E">
        <w:trPr>
          <w:trHeight w:val="388"/>
        </w:trPr>
        <w:tc>
          <w:tcPr>
            <w:tcW w:w="5006" w:type="dxa"/>
          </w:tcPr>
          <w:p w:rsidR="00B17AA2" w:rsidRPr="004D327B" w:rsidRDefault="00B17AA2" w:rsidP="00B946D0">
            <w:pPr>
              <w:rPr>
                <w:rFonts w:eastAsiaTheme="minorHAnsi" w:cs="Arial"/>
                <w:b/>
                <w:kern w:val="0"/>
                <w:sz w:val="22"/>
                <w:szCs w:val="22"/>
                <w:lang w:bidi="ar-SA"/>
              </w:rPr>
            </w:pPr>
            <w:r w:rsidRPr="004D327B">
              <w:rPr>
                <w:rFonts w:eastAsiaTheme="minorHAnsi" w:cs="Arial"/>
                <w:b/>
                <w:kern w:val="0"/>
                <w:sz w:val="22"/>
                <w:szCs w:val="22"/>
                <w:lang w:bidi="ar-SA"/>
              </w:rPr>
              <w:t>Alterou o sistema de gestão de informação / conhecimento</w:t>
            </w:r>
          </w:p>
        </w:tc>
        <w:tc>
          <w:tcPr>
            <w:tcW w:w="1261" w:type="dxa"/>
            <w:vAlign w:val="center"/>
          </w:tcPr>
          <w:p w:rsidR="00B17AA2" w:rsidRPr="004D327B" w:rsidRDefault="00B17AA2" w:rsidP="00B946D0">
            <w:pPr>
              <w:jc w:val="center"/>
              <w:rPr>
                <w:rFonts w:eastAsiaTheme="minorHAnsi" w:cs="Arial"/>
                <w:b/>
                <w:kern w:val="0"/>
                <w:sz w:val="22"/>
                <w:szCs w:val="22"/>
                <w:lang w:bidi="ar-SA"/>
              </w:rPr>
            </w:pPr>
          </w:p>
        </w:tc>
        <w:tc>
          <w:tcPr>
            <w:tcW w:w="1261" w:type="dxa"/>
            <w:vAlign w:val="center"/>
          </w:tcPr>
          <w:p w:rsidR="00B17AA2" w:rsidRPr="004D327B" w:rsidRDefault="00B17AA2" w:rsidP="00B946D0">
            <w:pPr>
              <w:jc w:val="center"/>
              <w:rPr>
                <w:rFonts w:eastAsiaTheme="minorHAnsi" w:cs="Arial"/>
                <w:b/>
                <w:kern w:val="0"/>
                <w:sz w:val="22"/>
                <w:szCs w:val="22"/>
                <w:lang w:bidi="ar-SA"/>
              </w:rPr>
            </w:pPr>
          </w:p>
        </w:tc>
      </w:tr>
      <w:tr w:rsidR="00B17AA2" w:rsidRPr="004D327B" w:rsidTr="00472F4E">
        <w:trPr>
          <w:trHeight w:val="388"/>
        </w:trPr>
        <w:tc>
          <w:tcPr>
            <w:tcW w:w="5006" w:type="dxa"/>
          </w:tcPr>
          <w:p w:rsidR="00B17AA2" w:rsidRPr="004D327B" w:rsidRDefault="00B17AA2" w:rsidP="00B946D0">
            <w:pPr>
              <w:rPr>
                <w:rFonts w:eastAsiaTheme="minorHAnsi" w:cs="Arial"/>
                <w:b/>
                <w:kern w:val="0"/>
                <w:sz w:val="22"/>
                <w:szCs w:val="22"/>
                <w:lang w:bidi="ar-SA"/>
              </w:rPr>
            </w:pPr>
            <w:r w:rsidRPr="004D327B">
              <w:rPr>
                <w:rFonts w:eastAsiaTheme="minorHAnsi" w:cs="Arial"/>
                <w:b/>
                <w:kern w:val="0"/>
                <w:sz w:val="22"/>
                <w:szCs w:val="22"/>
                <w:lang w:bidi="ar-SA"/>
              </w:rPr>
              <w:t>Globalmente, aumentou a capacidade de inovação?</w:t>
            </w:r>
          </w:p>
        </w:tc>
        <w:tc>
          <w:tcPr>
            <w:tcW w:w="1261" w:type="dxa"/>
            <w:vAlign w:val="center"/>
          </w:tcPr>
          <w:p w:rsidR="00B17AA2" w:rsidRPr="004D327B" w:rsidRDefault="00B17AA2" w:rsidP="00B946D0">
            <w:pPr>
              <w:jc w:val="center"/>
              <w:rPr>
                <w:rFonts w:eastAsiaTheme="minorHAnsi" w:cs="Arial"/>
                <w:b/>
                <w:kern w:val="0"/>
                <w:sz w:val="22"/>
                <w:szCs w:val="22"/>
                <w:lang w:bidi="ar-SA"/>
              </w:rPr>
            </w:pPr>
          </w:p>
        </w:tc>
        <w:tc>
          <w:tcPr>
            <w:tcW w:w="1261" w:type="dxa"/>
            <w:vAlign w:val="center"/>
          </w:tcPr>
          <w:p w:rsidR="00B17AA2" w:rsidRPr="004D327B" w:rsidRDefault="00B17AA2" w:rsidP="00B946D0">
            <w:pPr>
              <w:jc w:val="center"/>
              <w:rPr>
                <w:rFonts w:eastAsiaTheme="minorHAnsi" w:cs="Arial"/>
                <w:b/>
                <w:kern w:val="0"/>
                <w:sz w:val="22"/>
                <w:szCs w:val="22"/>
                <w:lang w:bidi="ar-SA"/>
              </w:rPr>
            </w:pPr>
          </w:p>
        </w:tc>
      </w:tr>
    </w:tbl>
    <w:p w:rsidR="00B025D2" w:rsidRPr="004D327B" w:rsidRDefault="00B025D2" w:rsidP="00B946D0"/>
    <w:p w:rsidR="00B17AA2" w:rsidRPr="004D327B" w:rsidRDefault="00B17AA2" w:rsidP="00B946D0"/>
    <w:p w:rsidR="00C25642" w:rsidRDefault="00C25642" w:rsidP="00C25642">
      <w:pPr>
        <w:rPr>
          <w:rFonts w:eastAsiaTheme="minorHAnsi" w:cs="Arial"/>
          <w:b/>
          <w:kern w:val="0"/>
          <w:lang w:bidi="ar-SA"/>
        </w:rPr>
      </w:pPr>
      <w:r w:rsidRPr="004D327B">
        <w:rPr>
          <w:rFonts w:eastAsiaTheme="minorHAnsi" w:cs="Arial"/>
          <w:b/>
          <w:kern w:val="0"/>
          <w:lang w:bidi="ar-SA"/>
        </w:rPr>
        <w:t xml:space="preserve">D) Frequência de contacto com outros parceiros da </w:t>
      </w:r>
      <w:r w:rsidR="0031029E" w:rsidRPr="004D327B">
        <w:rPr>
          <w:rFonts w:eastAsiaTheme="minorHAnsi" w:cs="Arial"/>
          <w:b/>
          <w:kern w:val="0"/>
          <w:lang w:bidi="ar-SA"/>
        </w:rPr>
        <w:t>INOVA-RIA</w:t>
      </w:r>
      <w:r w:rsidRPr="004D327B">
        <w:rPr>
          <w:rFonts w:eastAsiaTheme="minorHAnsi" w:cs="Arial"/>
          <w:b/>
          <w:kern w:val="0"/>
          <w:lang w:bidi="ar-SA"/>
        </w:rPr>
        <w:t>.</w:t>
      </w:r>
    </w:p>
    <w:p w:rsidR="00C27E96" w:rsidRPr="004D327B" w:rsidRDefault="00C27E96" w:rsidP="00C25642">
      <w:pPr>
        <w:rPr>
          <w:rFonts w:eastAsiaTheme="minorHAnsi" w:cs="Arial"/>
          <w:b/>
          <w:kern w:val="0"/>
          <w:lang w:bidi="ar-SA"/>
        </w:rPr>
      </w:pPr>
    </w:p>
    <w:tbl>
      <w:tblPr>
        <w:tblStyle w:val="Tabelacomgrelha"/>
        <w:tblW w:w="0" w:type="auto"/>
        <w:tblLook w:val="04A0"/>
      </w:tblPr>
      <w:tblGrid>
        <w:gridCol w:w="5006"/>
        <w:gridCol w:w="680"/>
      </w:tblGrid>
      <w:tr w:rsidR="00C25642" w:rsidRPr="004D327B" w:rsidTr="00472F4E">
        <w:trPr>
          <w:trHeight w:val="375"/>
        </w:trPr>
        <w:tc>
          <w:tcPr>
            <w:tcW w:w="5006" w:type="dxa"/>
            <w:tcBorders>
              <w:top w:val="single" w:sz="4" w:space="0" w:color="auto"/>
              <w:left w:val="single" w:sz="4" w:space="0" w:color="auto"/>
              <w:bottom w:val="single" w:sz="4" w:space="0" w:color="auto"/>
              <w:right w:val="single" w:sz="4" w:space="0" w:color="auto"/>
            </w:tcBorders>
            <w:hideMark/>
          </w:tcPr>
          <w:p w:rsidR="00C25642" w:rsidRPr="004D327B" w:rsidRDefault="00C25642" w:rsidP="00FB33A7">
            <w:pPr>
              <w:rPr>
                <w:rFonts w:eastAsiaTheme="minorHAnsi" w:cs="Arial"/>
                <w:b/>
                <w:kern w:val="0"/>
                <w:sz w:val="22"/>
                <w:szCs w:val="22"/>
                <w:lang w:bidi="ar-SA"/>
              </w:rPr>
            </w:pPr>
            <w:r w:rsidRPr="004D327B">
              <w:rPr>
                <w:rFonts w:eastAsiaTheme="minorHAnsi" w:cs="Arial"/>
                <w:b/>
                <w:kern w:val="0"/>
                <w:sz w:val="22"/>
                <w:szCs w:val="22"/>
                <w:lang w:bidi="ar-SA"/>
              </w:rPr>
              <w:t>Uma vez por ano ou menos</w:t>
            </w:r>
          </w:p>
        </w:tc>
        <w:tc>
          <w:tcPr>
            <w:tcW w:w="680" w:type="dxa"/>
            <w:tcBorders>
              <w:top w:val="single" w:sz="4" w:space="0" w:color="auto"/>
              <w:left w:val="single" w:sz="4" w:space="0" w:color="auto"/>
              <w:bottom w:val="single" w:sz="4" w:space="0" w:color="auto"/>
              <w:right w:val="single" w:sz="4" w:space="0" w:color="auto"/>
            </w:tcBorders>
            <w:vAlign w:val="center"/>
          </w:tcPr>
          <w:p w:rsidR="00C25642" w:rsidRPr="004D327B" w:rsidRDefault="00C25642" w:rsidP="00FB33A7">
            <w:pPr>
              <w:jc w:val="center"/>
              <w:rPr>
                <w:rFonts w:eastAsiaTheme="minorHAnsi" w:cs="Arial"/>
                <w:b/>
                <w:kern w:val="0"/>
                <w:sz w:val="22"/>
                <w:szCs w:val="22"/>
                <w:lang w:bidi="ar-SA"/>
              </w:rPr>
            </w:pPr>
          </w:p>
        </w:tc>
      </w:tr>
      <w:tr w:rsidR="00C25642" w:rsidRPr="004D327B" w:rsidTr="00472F4E">
        <w:trPr>
          <w:trHeight w:val="375"/>
        </w:trPr>
        <w:tc>
          <w:tcPr>
            <w:tcW w:w="5006" w:type="dxa"/>
            <w:tcBorders>
              <w:top w:val="single" w:sz="4" w:space="0" w:color="auto"/>
              <w:left w:val="single" w:sz="4" w:space="0" w:color="auto"/>
              <w:bottom w:val="single" w:sz="4" w:space="0" w:color="auto"/>
              <w:right w:val="single" w:sz="4" w:space="0" w:color="auto"/>
            </w:tcBorders>
            <w:hideMark/>
          </w:tcPr>
          <w:p w:rsidR="00C25642" w:rsidRPr="004D327B" w:rsidRDefault="00C25642" w:rsidP="00FB33A7">
            <w:pPr>
              <w:rPr>
                <w:rFonts w:eastAsiaTheme="minorHAnsi" w:cs="Arial"/>
                <w:b/>
                <w:kern w:val="0"/>
                <w:sz w:val="22"/>
                <w:szCs w:val="22"/>
                <w:lang w:bidi="ar-SA"/>
              </w:rPr>
            </w:pPr>
            <w:r w:rsidRPr="004D327B">
              <w:rPr>
                <w:rFonts w:eastAsiaTheme="minorHAnsi" w:cs="Arial"/>
                <w:b/>
                <w:kern w:val="0"/>
                <w:sz w:val="22"/>
                <w:szCs w:val="22"/>
                <w:lang w:bidi="ar-SA"/>
              </w:rPr>
              <w:t>Uma vez cada 6 meses</w:t>
            </w:r>
          </w:p>
        </w:tc>
        <w:tc>
          <w:tcPr>
            <w:tcW w:w="680" w:type="dxa"/>
            <w:tcBorders>
              <w:top w:val="single" w:sz="4" w:space="0" w:color="auto"/>
              <w:left w:val="single" w:sz="4" w:space="0" w:color="auto"/>
              <w:bottom w:val="single" w:sz="4" w:space="0" w:color="auto"/>
              <w:right w:val="single" w:sz="4" w:space="0" w:color="auto"/>
            </w:tcBorders>
            <w:vAlign w:val="center"/>
          </w:tcPr>
          <w:p w:rsidR="00C25642" w:rsidRPr="004D327B" w:rsidRDefault="00C25642" w:rsidP="00FB33A7">
            <w:pPr>
              <w:jc w:val="center"/>
              <w:rPr>
                <w:rFonts w:eastAsiaTheme="minorHAnsi" w:cs="Arial"/>
                <w:b/>
                <w:kern w:val="0"/>
                <w:sz w:val="22"/>
                <w:szCs w:val="22"/>
                <w:lang w:bidi="ar-SA"/>
              </w:rPr>
            </w:pPr>
          </w:p>
        </w:tc>
      </w:tr>
      <w:tr w:rsidR="00C25642" w:rsidRPr="004D327B" w:rsidTr="00472F4E">
        <w:trPr>
          <w:trHeight w:val="375"/>
        </w:trPr>
        <w:tc>
          <w:tcPr>
            <w:tcW w:w="5006" w:type="dxa"/>
            <w:tcBorders>
              <w:top w:val="single" w:sz="4" w:space="0" w:color="auto"/>
              <w:left w:val="single" w:sz="4" w:space="0" w:color="auto"/>
              <w:bottom w:val="single" w:sz="4" w:space="0" w:color="auto"/>
              <w:right w:val="single" w:sz="4" w:space="0" w:color="auto"/>
            </w:tcBorders>
            <w:hideMark/>
          </w:tcPr>
          <w:p w:rsidR="00C25642" w:rsidRPr="004D327B" w:rsidRDefault="00C25642" w:rsidP="00FB33A7">
            <w:pPr>
              <w:rPr>
                <w:rFonts w:eastAsiaTheme="minorHAnsi" w:cs="Arial"/>
                <w:b/>
                <w:kern w:val="0"/>
                <w:sz w:val="22"/>
                <w:szCs w:val="22"/>
                <w:lang w:bidi="ar-SA"/>
              </w:rPr>
            </w:pPr>
            <w:r w:rsidRPr="004D327B">
              <w:rPr>
                <w:rFonts w:eastAsiaTheme="minorHAnsi" w:cs="Arial"/>
                <w:b/>
                <w:kern w:val="0"/>
                <w:sz w:val="22"/>
                <w:szCs w:val="22"/>
                <w:lang w:bidi="ar-SA"/>
              </w:rPr>
              <w:t>Uma vez por mês</w:t>
            </w:r>
          </w:p>
        </w:tc>
        <w:tc>
          <w:tcPr>
            <w:tcW w:w="680" w:type="dxa"/>
            <w:tcBorders>
              <w:top w:val="single" w:sz="4" w:space="0" w:color="auto"/>
              <w:left w:val="single" w:sz="4" w:space="0" w:color="auto"/>
              <w:bottom w:val="single" w:sz="4" w:space="0" w:color="auto"/>
              <w:right w:val="single" w:sz="4" w:space="0" w:color="auto"/>
            </w:tcBorders>
            <w:vAlign w:val="center"/>
          </w:tcPr>
          <w:p w:rsidR="00C25642" w:rsidRPr="004D327B" w:rsidRDefault="00C25642" w:rsidP="00FB33A7">
            <w:pPr>
              <w:jc w:val="center"/>
              <w:rPr>
                <w:rFonts w:eastAsiaTheme="minorHAnsi" w:cs="Arial"/>
                <w:b/>
                <w:kern w:val="0"/>
                <w:sz w:val="22"/>
                <w:szCs w:val="22"/>
                <w:lang w:bidi="ar-SA"/>
              </w:rPr>
            </w:pPr>
          </w:p>
        </w:tc>
      </w:tr>
      <w:tr w:rsidR="00C25642" w:rsidRPr="004D327B" w:rsidTr="00472F4E">
        <w:trPr>
          <w:trHeight w:val="388"/>
        </w:trPr>
        <w:tc>
          <w:tcPr>
            <w:tcW w:w="5006" w:type="dxa"/>
            <w:tcBorders>
              <w:top w:val="single" w:sz="4" w:space="0" w:color="auto"/>
              <w:left w:val="single" w:sz="4" w:space="0" w:color="auto"/>
              <w:bottom w:val="single" w:sz="4" w:space="0" w:color="auto"/>
              <w:right w:val="single" w:sz="4" w:space="0" w:color="auto"/>
            </w:tcBorders>
            <w:hideMark/>
          </w:tcPr>
          <w:p w:rsidR="00C25642" w:rsidRPr="004D327B" w:rsidRDefault="00C25642" w:rsidP="00FB33A7">
            <w:pPr>
              <w:rPr>
                <w:rFonts w:eastAsiaTheme="minorHAnsi" w:cs="Arial"/>
                <w:b/>
                <w:kern w:val="0"/>
                <w:sz w:val="22"/>
                <w:szCs w:val="22"/>
                <w:lang w:bidi="ar-SA"/>
              </w:rPr>
            </w:pPr>
            <w:r w:rsidRPr="004D327B">
              <w:rPr>
                <w:rFonts w:eastAsiaTheme="minorHAnsi" w:cs="Arial"/>
                <w:b/>
                <w:kern w:val="0"/>
                <w:sz w:val="22"/>
                <w:szCs w:val="22"/>
                <w:lang w:bidi="ar-SA"/>
              </w:rPr>
              <w:t>Várias vezes por semana</w:t>
            </w:r>
          </w:p>
        </w:tc>
        <w:tc>
          <w:tcPr>
            <w:tcW w:w="680" w:type="dxa"/>
            <w:tcBorders>
              <w:top w:val="single" w:sz="4" w:space="0" w:color="auto"/>
              <w:left w:val="single" w:sz="4" w:space="0" w:color="auto"/>
              <w:bottom w:val="single" w:sz="4" w:space="0" w:color="auto"/>
              <w:right w:val="single" w:sz="4" w:space="0" w:color="auto"/>
            </w:tcBorders>
            <w:vAlign w:val="center"/>
          </w:tcPr>
          <w:p w:rsidR="00C25642" w:rsidRPr="004D327B" w:rsidRDefault="00C25642" w:rsidP="00FB33A7">
            <w:pPr>
              <w:jc w:val="center"/>
              <w:rPr>
                <w:rFonts w:eastAsiaTheme="minorHAnsi" w:cs="Arial"/>
                <w:b/>
                <w:kern w:val="0"/>
                <w:sz w:val="22"/>
                <w:szCs w:val="22"/>
                <w:lang w:bidi="ar-SA"/>
              </w:rPr>
            </w:pPr>
          </w:p>
        </w:tc>
      </w:tr>
    </w:tbl>
    <w:p w:rsidR="00B025D2" w:rsidRPr="004D327B" w:rsidRDefault="00B025D2" w:rsidP="00B946D0"/>
    <w:p w:rsidR="00850CCB" w:rsidRDefault="00850CCB" w:rsidP="000A5833">
      <w:pPr>
        <w:suppressAutoHyphens w:val="0"/>
        <w:spacing w:line="240" w:lineRule="auto"/>
        <w:jc w:val="left"/>
      </w:pPr>
    </w:p>
    <w:p w:rsidR="00850CCB" w:rsidRDefault="00850CCB" w:rsidP="00B946D0"/>
    <w:p w:rsidR="006D243B" w:rsidRDefault="006D243B">
      <w:pPr>
        <w:suppressAutoHyphens w:val="0"/>
        <w:spacing w:line="240" w:lineRule="auto"/>
        <w:jc w:val="left"/>
      </w:pPr>
      <w:r>
        <w:br w:type="page"/>
      </w:r>
    </w:p>
    <w:p w:rsidR="006D243B" w:rsidRDefault="006D243B" w:rsidP="00B946D0">
      <w:pPr>
        <w:sectPr w:rsidR="006D243B" w:rsidSect="00584A69">
          <w:footerReference w:type="default" r:id="rId41"/>
          <w:pgSz w:w="11907" w:h="16840" w:code="9"/>
          <w:pgMar w:top="1843" w:right="1452" w:bottom="1656" w:left="1412" w:header="720" w:footer="720" w:gutter="0"/>
          <w:pgNumType w:start="6"/>
          <w:cols w:space="720"/>
        </w:sectPr>
      </w:pPr>
    </w:p>
    <w:p w:rsidR="00591C8D" w:rsidRDefault="00BA410A" w:rsidP="00ED5307">
      <w:pPr>
        <w:pStyle w:val="anexo1"/>
      </w:pPr>
      <w:bookmarkStart w:id="79" w:name="_Toc365985655"/>
      <w:r>
        <w:lastRenderedPageBreak/>
        <w:t>Resultado do inquérito aos</w:t>
      </w:r>
      <w:r w:rsidR="00CD44A1">
        <w:t xml:space="preserve"> integr</w:t>
      </w:r>
      <w:r>
        <w:t>antes da rede INOVA-RIA</w:t>
      </w:r>
      <w:bookmarkEnd w:id="79"/>
      <w:r>
        <w:t xml:space="preserve"> </w:t>
      </w:r>
    </w:p>
    <w:p w:rsidR="00B2552C" w:rsidRDefault="00CB652B" w:rsidP="00CD44A1">
      <w:r w:rsidRPr="00CB652B">
        <w:rPr>
          <w:noProof/>
          <w:lang w:eastAsia="pt-PT" w:bidi="ar-SA"/>
        </w:rPr>
        <w:drawing>
          <wp:inline distT="0" distB="0" distL="0" distR="0">
            <wp:extent cx="8391590" cy="4867275"/>
            <wp:effectExtent l="19050" t="0" r="946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srcRect/>
                    <a:stretch>
                      <a:fillRect/>
                    </a:stretch>
                  </pic:blipFill>
                  <pic:spPr bwMode="auto">
                    <a:xfrm>
                      <a:off x="0" y="0"/>
                      <a:ext cx="8400415" cy="4872394"/>
                    </a:xfrm>
                    <a:prstGeom prst="rect">
                      <a:avLst/>
                    </a:prstGeom>
                    <a:noFill/>
                    <a:ln w="9525">
                      <a:noFill/>
                      <a:miter lim="800000"/>
                      <a:headEnd/>
                      <a:tailEnd/>
                    </a:ln>
                  </pic:spPr>
                </pic:pic>
              </a:graphicData>
            </a:graphic>
          </wp:inline>
        </w:drawing>
      </w:r>
    </w:p>
    <w:p w:rsidR="00B2552C" w:rsidRPr="004D327B" w:rsidRDefault="00B2552C" w:rsidP="009E45BB">
      <w:pPr>
        <w:widowControl/>
        <w:suppressAutoHyphens w:val="0"/>
        <w:autoSpaceDE w:val="0"/>
        <w:adjustRightInd w:val="0"/>
        <w:textAlignment w:val="auto"/>
      </w:pPr>
    </w:p>
    <w:sectPr w:rsidR="00B2552C" w:rsidRPr="004D327B" w:rsidSect="006D243B">
      <w:pgSz w:w="16838" w:h="12000" w:orient="landscape"/>
      <w:pgMar w:top="1454" w:right="1656" w:bottom="1411" w:left="1953"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9B2" w:rsidRDefault="00F149B2" w:rsidP="00936BE3">
      <w:pPr>
        <w:spacing w:line="240" w:lineRule="auto"/>
      </w:pPr>
      <w:r>
        <w:separator/>
      </w:r>
    </w:p>
  </w:endnote>
  <w:endnote w:type="continuationSeparator" w:id="0">
    <w:p w:rsidR="00F149B2" w:rsidRDefault="00F149B2" w:rsidP="00936B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HDMPN+TimesNewRoman">
    <w:altName w:val="Times New Roman"/>
    <w:charset w:val="00"/>
    <w:family w:val="roman"/>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69" w:rsidRDefault="003867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69" w:rsidRDefault="003867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1365"/>
      <w:docPartObj>
        <w:docPartGallery w:val="Page Numbers (Bottom of Page)"/>
        <w:docPartUnique/>
      </w:docPartObj>
    </w:sdtPr>
    <w:sdtContent>
      <w:p w:rsidR="00386769" w:rsidRDefault="00386769">
        <w:pPr>
          <w:pStyle w:val="Rodap"/>
          <w:jc w:val="right"/>
        </w:pPr>
        <w:fldSimple w:instr=" PAGE   \* MERGEFORMAT ">
          <w:r w:rsidR="0001256B">
            <w:rPr>
              <w:noProof/>
            </w:rPr>
            <w:t>69</w:t>
          </w:r>
        </w:fldSimple>
      </w:p>
    </w:sdtContent>
  </w:sdt>
  <w:p w:rsidR="00386769" w:rsidRDefault="00386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9B2" w:rsidRDefault="00F149B2" w:rsidP="00936BE3">
      <w:pPr>
        <w:spacing w:line="240" w:lineRule="auto"/>
      </w:pPr>
      <w:r>
        <w:separator/>
      </w:r>
    </w:p>
  </w:footnote>
  <w:footnote w:type="continuationSeparator" w:id="0">
    <w:p w:rsidR="00F149B2" w:rsidRDefault="00F149B2" w:rsidP="00936BE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69" w:rsidRDefault="003867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http://www.inova-ria.pt/images/im_transp.gif" style="width:.75pt;height:.75pt;visibility:visible" o:bullet="t">
        <v:imagedata r:id="rId1" o:title="im_transp"/>
      </v:shape>
    </w:pict>
  </w:numPicBullet>
  <w:abstractNum w:abstractNumId="0">
    <w:nsid w:val="309F08D9"/>
    <w:multiLevelType w:val="multilevel"/>
    <w:tmpl w:val="1F72A76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4CE6CBE"/>
    <w:multiLevelType w:val="hybridMultilevel"/>
    <w:tmpl w:val="DBE80626"/>
    <w:lvl w:ilvl="0" w:tplc="A39E8C32">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2706" fillcolor="white">
      <v:fill color="white"/>
      <o:colormenu v:ext="edit" strokecolor="none"/>
    </o:shapedefaults>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Show All Field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2zfx2ejrrztzea95ix2e5retxdawspsf95&quot;&gt;My EndNote mestrado&lt;record-ids&gt;&lt;item&gt;1&lt;/item&gt;&lt;/record-ids&gt;&lt;/item&gt;&lt;/Libraries&gt;"/>
  </w:docVars>
  <w:rsids>
    <w:rsidRoot w:val="00956A09"/>
    <w:rsid w:val="000020FE"/>
    <w:rsid w:val="00003A58"/>
    <w:rsid w:val="000044E7"/>
    <w:rsid w:val="00004530"/>
    <w:rsid w:val="00004A9A"/>
    <w:rsid w:val="00004DDA"/>
    <w:rsid w:val="00006C32"/>
    <w:rsid w:val="000074F2"/>
    <w:rsid w:val="000100C8"/>
    <w:rsid w:val="0001218A"/>
    <w:rsid w:val="0001256B"/>
    <w:rsid w:val="00012658"/>
    <w:rsid w:val="000141B7"/>
    <w:rsid w:val="000154B0"/>
    <w:rsid w:val="00017AAE"/>
    <w:rsid w:val="00017D5A"/>
    <w:rsid w:val="0002065F"/>
    <w:rsid w:val="0002148B"/>
    <w:rsid w:val="000215A5"/>
    <w:rsid w:val="00021C4D"/>
    <w:rsid w:val="00021F39"/>
    <w:rsid w:val="00026C6E"/>
    <w:rsid w:val="00027A23"/>
    <w:rsid w:val="00030FAB"/>
    <w:rsid w:val="00033690"/>
    <w:rsid w:val="0003487D"/>
    <w:rsid w:val="000366EF"/>
    <w:rsid w:val="00037C25"/>
    <w:rsid w:val="00040B40"/>
    <w:rsid w:val="000410E5"/>
    <w:rsid w:val="00043603"/>
    <w:rsid w:val="000438BF"/>
    <w:rsid w:val="00045784"/>
    <w:rsid w:val="00046A62"/>
    <w:rsid w:val="0005180A"/>
    <w:rsid w:val="000556DC"/>
    <w:rsid w:val="00061CE2"/>
    <w:rsid w:val="000623F0"/>
    <w:rsid w:val="00064195"/>
    <w:rsid w:val="0006513A"/>
    <w:rsid w:val="00066448"/>
    <w:rsid w:val="000665EB"/>
    <w:rsid w:val="00067436"/>
    <w:rsid w:val="000721C7"/>
    <w:rsid w:val="00072C7C"/>
    <w:rsid w:val="00072F60"/>
    <w:rsid w:val="00073AEC"/>
    <w:rsid w:val="000742F7"/>
    <w:rsid w:val="000753A5"/>
    <w:rsid w:val="000755E2"/>
    <w:rsid w:val="0007586A"/>
    <w:rsid w:val="000811AE"/>
    <w:rsid w:val="00081410"/>
    <w:rsid w:val="00081845"/>
    <w:rsid w:val="000832C5"/>
    <w:rsid w:val="00085CD4"/>
    <w:rsid w:val="00090E13"/>
    <w:rsid w:val="000913B9"/>
    <w:rsid w:val="0009165A"/>
    <w:rsid w:val="0009209B"/>
    <w:rsid w:val="00092260"/>
    <w:rsid w:val="0009339E"/>
    <w:rsid w:val="00094028"/>
    <w:rsid w:val="00094088"/>
    <w:rsid w:val="00094597"/>
    <w:rsid w:val="0009502F"/>
    <w:rsid w:val="00096A13"/>
    <w:rsid w:val="000A01A6"/>
    <w:rsid w:val="000A3894"/>
    <w:rsid w:val="000A5198"/>
    <w:rsid w:val="000A5833"/>
    <w:rsid w:val="000A764B"/>
    <w:rsid w:val="000B0B10"/>
    <w:rsid w:val="000B15A3"/>
    <w:rsid w:val="000B4781"/>
    <w:rsid w:val="000B4826"/>
    <w:rsid w:val="000B5207"/>
    <w:rsid w:val="000C2C01"/>
    <w:rsid w:val="000C2DCB"/>
    <w:rsid w:val="000C318B"/>
    <w:rsid w:val="000C31CE"/>
    <w:rsid w:val="000C38F6"/>
    <w:rsid w:val="000C4499"/>
    <w:rsid w:val="000C4595"/>
    <w:rsid w:val="000C4CE4"/>
    <w:rsid w:val="000C57E5"/>
    <w:rsid w:val="000C5B24"/>
    <w:rsid w:val="000C5E7C"/>
    <w:rsid w:val="000D0C8E"/>
    <w:rsid w:val="000D0FBF"/>
    <w:rsid w:val="000D154F"/>
    <w:rsid w:val="000D3298"/>
    <w:rsid w:val="000D4152"/>
    <w:rsid w:val="000D4E99"/>
    <w:rsid w:val="000D525A"/>
    <w:rsid w:val="000D5E92"/>
    <w:rsid w:val="000D7E5E"/>
    <w:rsid w:val="000E00CA"/>
    <w:rsid w:val="000E1A1A"/>
    <w:rsid w:val="000E3939"/>
    <w:rsid w:val="000E58EA"/>
    <w:rsid w:val="000E6067"/>
    <w:rsid w:val="000E7548"/>
    <w:rsid w:val="000F06C3"/>
    <w:rsid w:val="000F279B"/>
    <w:rsid w:val="000F3006"/>
    <w:rsid w:val="000F54E3"/>
    <w:rsid w:val="000F6F72"/>
    <w:rsid w:val="000F7189"/>
    <w:rsid w:val="000F764B"/>
    <w:rsid w:val="0010095A"/>
    <w:rsid w:val="0010105E"/>
    <w:rsid w:val="001022A9"/>
    <w:rsid w:val="00103F6A"/>
    <w:rsid w:val="00104AB6"/>
    <w:rsid w:val="00105C5B"/>
    <w:rsid w:val="00110A58"/>
    <w:rsid w:val="001120A9"/>
    <w:rsid w:val="00112339"/>
    <w:rsid w:val="0011262D"/>
    <w:rsid w:val="00115905"/>
    <w:rsid w:val="0011659B"/>
    <w:rsid w:val="00117D72"/>
    <w:rsid w:val="0012010A"/>
    <w:rsid w:val="0012069F"/>
    <w:rsid w:val="00120AF3"/>
    <w:rsid w:val="00120BCA"/>
    <w:rsid w:val="00120E31"/>
    <w:rsid w:val="00121AE5"/>
    <w:rsid w:val="0012234C"/>
    <w:rsid w:val="00122969"/>
    <w:rsid w:val="001233BD"/>
    <w:rsid w:val="001235A6"/>
    <w:rsid w:val="001250FB"/>
    <w:rsid w:val="001259A9"/>
    <w:rsid w:val="00125A03"/>
    <w:rsid w:val="00131ABB"/>
    <w:rsid w:val="0013367C"/>
    <w:rsid w:val="00133DF0"/>
    <w:rsid w:val="00135379"/>
    <w:rsid w:val="00135D9E"/>
    <w:rsid w:val="00136E7D"/>
    <w:rsid w:val="001425F7"/>
    <w:rsid w:val="00143C1F"/>
    <w:rsid w:val="00143F64"/>
    <w:rsid w:val="001441FB"/>
    <w:rsid w:val="001468C8"/>
    <w:rsid w:val="001470A6"/>
    <w:rsid w:val="001478E1"/>
    <w:rsid w:val="001511A2"/>
    <w:rsid w:val="0015466A"/>
    <w:rsid w:val="00156259"/>
    <w:rsid w:val="001564F4"/>
    <w:rsid w:val="00156BD0"/>
    <w:rsid w:val="00163A65"/>
    <w:rsid w:val="00163D9E"/>
    <w:rsid w:val="00165765"/>
    <w:rsid w:val="00165B08"/>
    <w:rsid w:val="0016723D"/>
    <w:rsid w:val="00167658"/>
    <w:rsid w:val="00170922"/>
    <w:rsid w:val="00171A3C"/>
    <w:rsid w:val="00171FFB"/>
    <w:rsid w:val="00172AE0"/>
    <w:rsid w:val="00172EFD"/>
    <w:rsid w:val="00174338"/>
    <w:rsid w:val="00175567"/>
    <w:rsid w:val="00175CD7"/>
    <w:rsid w:val="0017635B"/>
    <w:rsid w:val="00176D82"/>
    <w:rsid w:val="00177CBA"/>
    <w:rsid w:val="0018074F"/>
    <w:rsid w:val="001836EF"/>
    <w:rsid w:val="00184965"/>
    <w:rsid w:val="00187C8E"/>
    <w:rsid w:val="001903AA"/>
    <w:rsid w:val="001913FD"/>
    <w:rsid w:val="00192C29"/>
    <w:rsid w:val="00193B46"/>
    <w:rsid w:val="00193B79"/>
    <w:rsid w:val="0019452D"/>
    <w:rsid w:val="00197102"/>
    <w:rsid w:val="001A025E"/>
    <w:rsid w:val="001A1FB8"/>
    <w:rsid w:val="001A248A"/>
    <w:rsid w:val="001A3E42"/>
    <w:rsid w:val="001A5B0C"/>
    <w:rsid w:val="001A66DC"/>
    <w:rsid w:val="001A7290"/>
    <w:rsid w:val="001B1420"/>
    <w:rsid w:val="001B30FD"/>
    <w:rsid w:val="001B410D"/>
    <w:rsid w:val="001B45D9"/>
    <w:rsid w:val="001B6AD8"/>
    <w:rsid w:val="001C0E26"/>
    <w:rsid w:val="001C1ACA"/>
    <w:rsid w:val="001C24DD"/>
    <w:rsid w:val="001C2D5D"/>
    <w:rsid w:val="001C4DB6"/>
    <w:rsid w:val="001C4F62"/>
    <w:rsid w:val="001C6054"/>
    <w:rsid w:val="001C6166"/>
    <w:rsid w:val="001C695D"/>
    <w:rsid w:val="001D11D1"/>
    <w:rsid w:val="001D15BB"/>
    <w:rsid w:val="001D35F8"/>
    <w:rsid w:val="001D6959"/>
    <w:rsid w:val="001D7288"/>
    <w:rsid w:val="001D732D"/>
    <w:rsid w:val="001D7D56"/>
    <w:rsid w:val="001E00DA"/>
    <w:rsid w:val="001E013D"/>
    <w:rsid w:val="001E4D56"/>
    <w:rsid w:val="001E5614"/>
    <w:rsid w:val="001E5C25"/>
    <w:rsid w:val="001E6072"/>
    <w:rsid w:val="001E64AA"/>
    <w:rsid w:val="001E6B8D"/>
    <w:rsid w:val="001F0BE3"/>
    <w:rsid w:val="001F1F76"/>
    <w:rsid w:val="001F2319"/>
    <w:rsid w:val="001F3068"/>
    <w:rsid w:val="001F53BF"/>
    <w:rsid w:val="001F5F50"/>
    <w:rsid w:val="001F774D"/>
    <w:rsid w:val="00201E1D"/>
    <w:rsid w:val="00206CFB"/>
    <w:rsid w:val="00210C35"/>
    <w:rsid w:val="00216E0D"/>
    <w:rsid w:val="002200DA"/>
    <w:rsid w:val="00221102"/>
    <w:rsid w:val="0022116B"/>
    <w:rsid w:val="00221609"/>
    <w:rsid w:val="002248C2"/>
    <w:rsid w:val="0022732E"/>
    <w:rsid w:val="0023292C"/>
    <w:rsid w:val="002334E8"/>
    <w:rsid w:val="00234376"/>
    <w:rsid w:val="00234BC3"/>
    <w:rsid w:val="00240F8E"/>
    <w:rsid w:val="002412B0"/>
    <w:rsid w:val="00243452"/>
    <w:rsid w:val="00243B67"/>
    <w:rsid w:val="0024443E"/>
    <w:rsid w:val="00244444"/>
    <w:rsid w:val="00244C95"/>
    <w:rsid w:val="0024752D"/>
    <w:rsid w:val="002519B2"/>
    <w:rsid w:val="00251E9D"/>
    <w:rsid w:val="00252A68"/>
    <w:rsid w:val="00255D80"/>
    <w:rsid w:val="002562B1"/>
    <w:rsid w:val="002606A7"/>
    <w:rsid w:val="00260812"/>
    <w:rsid w:val="00260A1D"/>
    <w:rsid w:val="00261801"/>
    <w:rsid w:val="00261C53"/>
    <w:rsid w:val="0026749D"/>
    <w:rsid w:val="00270E14"/>
    <w:rsid w:val="00271336"/>
    <w:rsid w:val="0027428B"/>
    <w:rsid w:val="00274753"/>
    <w:rsid w:val="00275758"/>
    <w:rsid w:val="002759AF"/>
    <w:rsid w:val="00275E8A"/>
    <w:rsid w:val="00275EE2"/>
    <w:rsid w:val="00277C11"/>
    <w:rsid w:val="0028095F"/>
    <w:rsid w:val="00280C09"/>
    <w:rsid w:val="002820AD"/>
    <w:rsid w:val="00284A5F"/>
    <w:rsid w:val="00284BB8"/>
    <w:rsid w:val="00286717"/>
    <w:rsid w:val="002906C7"/>
    <w:rsid w:val="002946D3"/>
    <w:rsid w:val="00295D58"/>
    <w:rsid w:val="00296981"/>
    <w:rsid w:val="002A147D"/>
    <w:rsid w:val="002A20EA"/>
    <w:rsid w:val="002A34CF"/>
    <w:rsid w:val="002A48EC"/>
    <w:rsid w:val="002A4BF3"/>
    <w:rsid w:val="002A5351"/>
    <w:rsid w:val="002A5E87"/>
    <w:rsid w:val="002B3844"/>
    <w:rsid w:val="002B4095"/>
    <w:rsid w:val="002B4236"/>
    <w:rsid w:val="002B494D"/>
    <w:rsid w:val="002B79BF"/>
    <w:rsid w:val="002B7AA1"/>
    <w:rsid w:val="002C0727"/>
    <w:rsid w:val="002C3412"/>
    <w:rsid w:val="002C341A"/>
    <w:rsid w:val="002C4431"/>
    <w:rsid w:val="002C682B"/>
    <w:rsid w:val="002C7801"/>
    <w:rsid w:val="002D071C"/>
    <w:rsid w:val="002D09D2"/>
    <w:rsid w:val="002D0F34"/>
    <w:rsid w:val="002D18B9"/>
    <w:rsid w:val="002D329F"/>
    <w:rsid w:val="002D343B"/>
    <w:rsid w:val="002D361B"/>
    <w:rsid w:val="002D413B"/>
    <w:rsid w:val="002D48CD"/>
    <w:rsid w:val="002D5FB8"/>
    <w:rsid w:val="002D67FD"/>
    <w:rsid w:val="002D7E97"/>
    <w:rsid w:val="002E2E15"/>
    <w:rsid w:val="002E52C3"/>
    <w:rsid w:val="002E7A99"/>
    <w:rsid w:val="002E7F2C"/>
    <w:rsid w:val="002F2A04"/>
    <w:rsid w:val="002F4D12"/>
    <w:rsid w:val="002F4E0C"/>
    <w:rsid w:val="002F57AE"/>
    <w:rsid w:val="002F5EB0"/>
    <w:rsid w:val="002F68EC"/>
    <w:rsid w:val="002F7C6B"/>
    <w:rsid w:val="00303EC5"/>
    <w:rsid w:val="00304093"/>
    <w:rsid w:val="00304A33"/>
    <w:rsid w:val="00305CF7"/>
    <w:rsid w:val="00306D50"/>
    <w:rsid w:val="00306FEF"/>
    <w:rsid w:val="0031029E"/>
    <w:rsid w:val="00311C76"/>
    <w:rsid w:val="00313C25"/>
    <w:rsid w:val="00314802"/>
    <w:rsid w:val="003150E6"/>
    <w:rsid w:val="0031561E"/>
    <w:rsid w:val="00317BD6"/>
    <w:rsid w:val="00317C28"/>
    <w:rsid w:val="00320163"/>
    <w:rsid w:val="00320B95"/>
    <w:rsid w:val="00322418"/>
    <w:rsid w:val="00323D4E"/>
    <w:rsid w:val="0032584F"/>
    <w:rsid w:val="00331753"/>
    <w:rsid w:val="00331AF0"/>
    <w:rsid w:val="0033287D"/>
    <w:rsid w:val="00334701"/>
    <w:rsid w:val="00336C14"/>
    <w:rsid w:val="00341022"/>
    <w:rsid w:val="00341EEC"/>
    <w:rsid w:val="00342576"/>
    <w:rsid w:val="00342F82"/>
    <w:rsid w:val="0034603F"/>
    <w:rsid w:val="00346660"/>
    <w:rsid w:val="003467EA"/>
    <w:rsid w:val="00352044"/>
    <w:rsid w:val="0035239E"/>
    <w:rsid w:val="003525FA"/>
    <w:rsid w:val="00353B00"/>
    <w:rsid w:val="00353B2D"/>
    <w:rsid w:val="00354877"/>
    <w:rsid w:val="00355BE9"/>
    <w:rsid w:val="00355E14"/>
    <w:rsid w:val="003560E0"/>
    <w:rsid w:val="0035619F"/>
    <w:rsid w:val="003575DD"/>
    <w:rsid w:val="003632BF"/>
    <w:rsid w:val="003664CF"/>
    <w:rsid w:val="003671F2"/>
    <w:rsid w:val="00367A5A"/>
    <w:rsid w:val="00370C4C"/>
    <w:rsid w:val="003719F6"/>
    <w:rsid w:val="00372DBE"/>
    <w:rsid w:val="00373971"/>
    <w:rsid w:val="003742A9"/>
    <w:rsid w:val="003743E8"/>
    <w:rsid w:val="00374503"/>
    <w:rsid w:val="003748B3"/>
    <w:rsid w:val="00374F6A"/>
    <w:rsid w:val="00377C33"/>
    <w:rsid w:val="00380038"/>
    <w:rsid w:val="00380411"/>
    <w:rsid w:val="00380EA6"/>
    <w:rsid w:val="00383455"/>
    <w:rsid w:val="0038444F"/>
    <w:rsid w:val="00384673"/>
    <w:rsid w:val="00384757"/>
    <w:rsid w:val="00386769"/>
    <w:rsid w:val="00386B6C"/>
    <w:rsid w:val="003905C4"/>
    <w:rsid w:val="00392946"/>
    <w:rsid w:val="00393F3D"/>
    <w:rsid w:val="0039745E"/>
    <w:rsid w:val="003A3A12"/>
    <w:rsid w:val="003A6A22"/>
    <w:rsid w:val="003A6D57"/>
    <w:rsid w:val="003A76D4"/>
    <w:rsid w:val="003A7730"/>
    <w:rsid w:val="003A7763"/>
    <w:rsid w:val="003A77A1"/>
    <w:rsid w:val="003B07B8"/>
    <w:rsid w:val="003B2940"/>
    <w:rsid w:val="003B2D20"/>
    <w:rsid w:val="003B4A43"/>
    <w:rsid w:val="003B5372"/>
    <w:rsid w:val="003B7CF5"/>
    <w:rsid w:val="003C6552"/>
    <w:rsid w:val="003C784C"/>
    <w:rsid w:val="003C7894"/>
    <w:rsid w:val="003D0053"/>
    <w:rsid w:val="003D3058"/>
    <w:rsid w:val="003D3CF2"/>
    <w:rsid w:val="003D40D5"/>
    <w:rsid w:val="003D5E1B"/>
    <w:rsid w:val="003D681E"/>
    <w:rsid w:val="003D7AA6"/>
    <w:rsid w:val="003E0261"/>
    <w:rsid w:val="003E46FF"/>
    <w:rsid w:val="003E552B"/>
    <w:rsid w:val="003F0A80"/>
    <w:rsid w:val="003F0FC1"/>
    <w:rsid w:val="003F1B24"/>
    <w:rsid w:val="003F1EDC"/>
    <w:rsid w:val="003F2597"/>
    <w:rsid w:val="003F5074"/>
    <w:rsid w:val="0040010F"/>
    <w:rsid w:val="00400BB8"/>
    <w:rsid w:val="00401199"/>
    <w:rsid w:val="00406B99"/>
    <w:rsid w:val="00413D9A"/>
    <w:rsid w:val="00414B1F"/>
    <w:rsid w:val="00416468"/>
    <w:rsid w:val="00420803"/>
    <w:rsid w:val="00420A01"/>
    <w:rsid w:val="00422786"/>
    <w:rsid w:val="00422F8C"/>
    <w:rsid w:val="00423BCE"/>
    <w:rsid w:val="00425071"/>
    <w:rsid w:val="00427562"/>
    <w:rsid w:val="00430B1B"/>
    <w:rsid w:val="00432AFB"/>
    <w:rsid w:val="0043310A"/>
    <w:rsid w:val="004336CD"/>
    <w:rsid w:val="004351C1"/>
    <w:rsid w:val="0043745A"/>
    <w:rsid w:val="00440BF3"/>
    <w:rsid w:val="00440C57"/>
    <w:rsid w:val="00441947"/>
    <w:rsid w:val="00442555"/>
    <w:rsid w:val="004444C4"/>
    <w:rsid w:val="00444C09"/>
    <w:rsid w:val="004450F2"/>
    <w:rsid w:val="00447BC0"/>
    <w:rsid w:val="00447E08"/>
    <w:rsid w:val="00450871"/>
    <w:rsid w:val="00451F19"/>
    <w:rsid w:val="00453F3E"/>
    <w:rsid w:val="00454617"/>
    <w:rsid w:val="0045678B"/>
    <w:rsid w:val="00457E0A"/>
    <w:rsid w:val="00460285"/>
    <w:rsid w:val="004635E2"/>
    <w:rsid w:val="00465088"/>
    <w:rsid w:val="004660EC"/>
    <w:rsid w:val="00470F97"/>
    <w:rsid w:val="00470FE6"/>
    <w:rsid w:val="00472C94"/>
    <w:rsid w:val="00472F4E"/>
    <w:rsid w:val="00473000"/>
    <w:rsid w:val="00473F2B"/>
    <w:rsid w:val="0047466F"/>
    <w:rsid w:val="00474984"/>
    <w:rsid w:val="00474D02"/>
    <w:rsid w:val="00475221"/>
    <w:rsid w:val="00475E81"/>
    <w:rsid w:val="004760A5"/>
    <w:rsid w:val="0047753D"/>
    <w:rsid w:val="00477ABC"/>
    <w:rsid w:val="00477E81"/>
    <w:rsid w:val="00484C9B"/>
    <w:rsid w:val="00485645"/>
    <w:rsid w:val="00485D06"/>
    <w:rsid w:val="00485E9B"/>
    <w:rsid w:val="00486594"/>
    <w:rsid w:val="0048689A"/>
    <w:rsid w:val="00486A0C"/>
    <w:rsid w:val="00487713"/>
    <w:rsid w:val="004909E1"/>
    <w:rsid w:val="00492789"/>
    <w:rsid w:val="004929DB"/>
    <w:rsid w:val="00494802"/>
    <w:rsid w:val="004A0FAD"/>
    <w:rsid w:val="004A1A66"/>
    <w:rsid w:val="004A1A7A"/>
    <w:rsid w:val="004A343A"/>
    <w:rsid w:val="004A5B2A"/>
    <w:rsid w:val="004A5E59"/>
    <w:rsid w:val="004A6242"/>
    <w:rsid w:val="004A67E1"/>
    <w:rsid w:val="004A6C95"/>
    <w:rsid w:val="004B2776"/>
    <w:rsid w:val="004B5F22"/>
    <w:rsid w:val="004C1FD1"/>
    <w:rsid w:val="004C39FF"/>
    <w:rsid w:val="004C640A"/>
    <w:rsid w:val="004C71B4"/>
    <w:rsid w:val="004D054A"/>
    <w:rsid w:val="004D11AA"/>
    <w:rsid w:val="004D327B"/>
    <w:rsid w:val="004D6557"/>
    <w:rsid w:val="004D6EB1"/>
    <w:rsid w:val="004E07E3"/>
    <w:rsid w:val="004E29DB"/>
    <w:rsid w:val="004E4140"/>
    <w:rsid w:val="004E6015"/>
    <w:rsid w:val="004E759F"/>
    <w:rsid w:val="004F1E12"/>
    <w:rsid w:val="004F4303"/>
    <w:rsid w:val="004F64AB"/>
    <w:rsid w:val="004F7A8A"/>
    <w:rsid w:val="005008CE"/>
    <w:rsid w:val="005025BC"/>
    <w:rsid w:val="00502F59"/>
    <w:rsid w:val="00510C8A"/>
    <w:rsid w:val="00514C60"/>
    <w:rsid w:val="00515C5D"/>
    <w:rsid w:val="00516A9F"/>
    <w:rsid w:val="005208FE"/>
    <w:rsid w:val="0052149A"/>
    <w:rsid w:val="005226C3"/>
    <w:rsid w:val="00522758"/>
    <w:rsid w:val="005229B9"/>
    <w:rsid w:val="0052328D"/>
    <w:rsid w:val="00527C7E"/>
    <w:rsid w:val="0053012D"/>
    <w:rsid w:val="00531A3B"/>
    <w:rsid w:val="005326C5"/>
    <w:rsid w:val="00533120"/>
    <w:rsid w:val="005331CE"/>
    <w:rsid w:val="00536738"/>
    <w:rsid w:val="00537AE7"/>
    <w:rsid w:val="0054038F"/>
    <w:rsid w:val="005406AC"/>
    <w:rsid w:val="00542C52"/>
    <w:rsid w:val="00542E77"/>
    <w:rsid w:val="00543FFA"/>
    <w:rsid w:val="005449BB"/>
    <w:rsid w:val="005454C2"/>
    <w:rsid w:val="00545EA4"/>
    <w:rsid w:val="00546CC3"/>
    <w:rsid w:val="00547478"/>
    <w:rsid w:val="00547918"/>
    <w:rsid w:val="00550638"/>
    <w:rsid w:val="00552D4F"/>
    <w:rsid w:val="00555968"/>
    <w:rsid w:val="00555F06"/>
    <w:rsid w:val="00556FEF"/>
    <w:rsid w:val="0056086B"/>
    <w:rsid w:val="00560B37"/>
    <w:rsid w:val="00560C83"/>
    <w:rsid w:val="00561A26"/>
    <w:rsid w:val="0056278B"/>
    <w:rsid w:val="00563958"/>
    <w:rsid w:val="00563B8B"/>
    <w:rsid w:val="00566A7B"/>
    <w:rsid w:val="0056711E"/>
    <w:rsid w:val="00574298"/>
    <w:rsid w:val="00574A9A"/>
    <w:rsid w:val="00584A69"/>
    <w:rsid w:val="00585E77"/>
    <w:rsid w:val="00586F89"/>
    <w:rsid w:val="0058786F"/>
    <w:rsid w:val="00590010"/>
    <w:rsid w:val="0059037A"/>
    <w:rsid w:val="00591C8D"/>
    <w:rsid w:val="00593E6F"/>
    <w:rsid w:val="00593FF5"/>
    <w:rsid w:val="00594767"/>
    <w:rsid w:val="005A06AC"/>
    <w:rsid w:val="005A0ECA"/>
    <w:rsid w:val="005A3EBD"/>
    <w:rsid w:val="005A607F"/>
    <w:rsid w:val="005A7738"/>
    <w:rsid w:val="005A7A5A"/>
    <w:rsid w:val="005B0583"/>
    <w:rsid w:val="005B0880"/>
    <w:rsid w:val="005B0A01"/>
    <w:rsid w:val="005B1B59"/>
    <w:rsid w:val="005B37AF"/>
    <w:rsid w:val="005B43A1"/>
    <w:rsid w:val="005B4BC2"/>
    <w:rsid w:val="005B4CE7"/>
    <w:rsid w:val="005B4EEF"/>
    <w:rsid w:val="005C241F"/>
    <w:rsid w:val="005C25D7"/>
    <w:rsid w:val="005C3D4C"/>
    <w:rsid w:val="005C4BAB"/>
    <w:rsid w:val="005C50D1"/>
    <w:rsid w:val="005D1F65"/>
    <w:rsid w:val="005D2179"/>
    <w:rsid w:val="005D5D18"/>
    <w:rsid w:val="005D771C"/>
    <w:rsid w:val="005E012D"/>
    <w:rsid w:val="005E2328"/>
    <w:rsid w:val="005E28F3"/>
    <w:rsid w:val="005E32B2"/>
    <w:rsid w:val="005E7C42"/>
    <w:rsid w:val="005F1059"/>
    <w:rsid w:val="005F1AB3"/>
    <w:rsid w:val="005F1EAF"/>
    <w:rsid w:val="005F2705"/>
    <w:rsid w:val="005F3F9B"/>
    <w:rsid w:val="005F408D"/>
    <w:rsid w:val="005F4F8C"/>
    <w:rsid w:val="005F522A"/>
    <w:rsid w:val="005F6BE6"/>
    <w:rsid w:val="005F6DFD"/>
    <w:rsid w:val="005F7544"/>
    <w:rsid w:val="00600693"/>
    <w:rsid w:val="0060176B"/>
    <w:rsid w:val="00602639"/>
    <w:rsid w:val="00603AF1"/>
    <w:rsid w:val="00604666"/>
    <w:rsid w:val="00604870"/>
    <w:rsid w:val="00604CDC"/>
    <w:rsid w:val="006050ED"/>
    <w:rsid w:val="006068BA"/>
    <w:rsid w:val="00607EB7"/>
    <w:rsid w:val="00610B56"/>
    <w:rsid w:val="00611986"/>
    <w:rsid w:val="00611CFB"/>
    <w:rsid w:val="00611DBA"/>
    <w:rsid w:val="00613CE4"/>
    <w:rsid w:val="00615064"/>
    <w:rsid w:val="006155FE"/>
    <w:rsid w:val="006170EF"/>
    <w:rsid w:val="00617DFC"/>
    <w:rsid w:val="00620917"/>
    <w:rsid w:val="0062108C"/>
    <w:rsid w:val="00623CA4"/>
    <w:rsid w:val="00623FE4"/>
    <w:rsid w:val="00624627"/>
    <w:rsid w:val="006259E5"/>
    <w:rsid w:val="006268F5"/>
    <w:rsid w:val="00630B19"/>
    <w:rsid w:val="00632266"/>
    <w:rsid w:val="00633D3D"/>
    <w:rsid w:val="00634395"/>
    <w:rsid w:val="00634BD3"/>
    <w:rsid w:val="00635326"/>
    <w:rsid w:val="0063586C"/>
    <w:rsid w:val="0063640C"/>
    <w:rsid w:val="00636C0C"/>
    <w:rsid w:val="006405ED"/>
    <w:rsid w:val="00640E85"/>
    <w:rsid w:val="006439B4"/>
    <w:rsid w:val="006464E0"/>
    <w:rsid w:val="00650401"/>
    <w:rsid w:val="00651A0C"/>
    <w:rsid w:val="0065259D"/>
    <w:rsid w:val="00652C49"/>
    <w:rsid w:val="00653036"/>
    <w:rsid w:val="00653F95"/>
    <w:rsid w:val="0065426C"/>
    <w:rsid w:val="006549F6"/>
    <w:rsid w:val="00655F07"/>
    <w:rsid w:val="0066054A"/>
    <w:rsid w:val="00661048"/>
    <w:rsid w:val="0066153E"/>
    <w:rsid w:val="00664B53"/>
    <w:rsid w:val="006654EA"/>
    <w:rsid w:val="00667B72"/>
    <w:rsid w:val="0067030B"/>
    <w:rsid w:val="00670C3A"/>
    <w:rsid w:val="0067186B"/>
    <w:rsid w:val="00675028"/>
    <w:rsid w:val="0067532F"/>
    <w:rsid w:val="00675BCB"/>
    <w:rsid w:val="0067642A"/>
    <w:rsid w:val="00680D87"/>
    <w:rsid w:val="00681D13"/>
    <w:rsid w:val="00684CAE"/>
    <w:rsid w:val="00685696"/>
    <w:rsid w:val="00685A58"/>
    <w:rsid w:val="00686353"/>
    <w:rsid w:val="00690B0C"/>
    <w:rsid w:val="00691E97"/>
    <w:rsid w:val="006932FF"/>
    <w:rsid w:val="00695DEC"/>
    <w:rsid w:val="00696704"/>
    <w:rsid w:val="006A0E06"/>
    <w:rsid w:val="006A3827"/>
    <w:rsid w:val="006A543D"/>
    <w:rsid w:val="006A55F1"/>
    <w:rsid w:val="006A6B59"/>
    <w:rsid w:val="006A7C15"/>
    <w:rsid w:val="006A7EBA"/>
    <w:rsid w:val="006B087A"/>
    <w:rsid w:val="006B1070"/>
    <w:rsid w:val="006B1CA5"/>
    <w:rsid w:val="006B5573"/>
    <w:rsid w:val="006B6BDF"/>
    <w:rsid w:val="006B73DC"/>
    <w:rsid w:val="006B77C6"/>
    <w:rsid w:val="006B7ABF"/>
    <w:rsid w:val="006C31F1"/>
    <w:rsid w:val="006C5BF9"/>
    <w:rsid w:val="006C6B42"/>
    <w:rsid w:val="006C6E47"/>
    <w:rsid w:val="006D04A0"/>
    <w:rsid w:val="006D10A4"/>
    <w:rsid w:val="006D243B"/>
    <w:rsid w:val="006D3B03"/>
    <w:rsid w:val="006D3F54"/>
    <w:rsid w:val="006D5391"/>
    <w:rsid w:val="006D6210"/>
    <w:rsid w:val="006E1145"/>
    <w:rsid w:val="006E1BA9"/>
    <w:rsid w:val="006E6630"/>
    <w:rsid w:val="006E7482"/>
    <w:rsid w:val="006E7C23"/>
    <w:rsid w:val="006F0FEA"/>
    <w:rsid w:val="006F4627"/>
    <w:rsid w:val="006F4AB6"/>
    <w:rsid w:val="006F5D4F"/>
    <w:rsid w:val="006F665D"/>
    <w:rsid w:val="0070144A"/>
    <w:rsid w:val="00701D87"/>
    <w:rsid w:val="007023CF"/>
    <w:rsid w:val="00703B89"/>
    <w:rsid w:val="00705505"/>
    <w:rsid w:val="00706347"/>
    <w:rsid w:val="0070759A"/>
    <w:rsid w:val="00711106"/>
    <w:rsid w:val="00711356"/>
    <w:rsid w:val="007114AB"/>
    <w:rsid w:val="00711A47"/>
    <w:rsid w:val="00713A01"/>
    <w:rsid w:val="007212C5"/>
    <w:rsid w:val="00722CF9"/>
    <w:rsid w:val="00722F6E"/>
    <w:rsid w:val="0072463A"/>
    <w:rsid w:val="00724CF7"/>
    <w:rsid w:val="007257A2"/>
    <w:rsid w:val="007261E3"/>
    <w:rsid w:val="007303EA"/>
    <w:rsid w:val="00731319"/>
    <w:rsid w:val="00732AAB"/>
    <w:rsid w:val="00732D75"/>
    <w:rsid w:val="00734C12"/>
    <w:rsid w:val="007350A9"/>
    <w:rsid w:val="00735AB7"/>
    <w:rsid w:val="00736355"/>
    <w:rsid w:val="00736583"/>
    <w:rsid w:val="00736DCF"/>
    <w:rsid w:val="00741594"/>
    <w:rsid w:val="00742BB4"/>
    <w:rsid w:val="00745EB9"/>
    <w:rsid w:val="007468E3"/>
    <w:rsid w:val="00751626"/>
    <w:rsid w:val="00753908"/>
    <w:rsid w:val="00754535"/>
    <w:rsid w:val="00755341"/>
    <w:rsid w:val="00755BB9"/>
    <w:rsid w:val="007571EA"/>
    <w:rsid w:val="00761599"/>
    <w:rsid w:val="00763255"/>
    <w:rsid w:val="00764E0A"/>
    <w:rsid w:val="00765152"/>
    <w:rsid w:val="007678EB"/>
    <w:rsid w:val="00771249"/>
    <w:rsid w:val="00771347"/>
    <w:rsid w:val="0077139C"/>
    <w:rsid w:val="007726F0"/>
    <w:rsid w:val="0077327D"/>
    <w:rsid w:val="00773754"/>
    <w:rsid w:val="007747D9"/>
    <w:rsid w:val="0077601D"/>
    <w:rsid w:val="00777150"/>
    <w:rsid w:val="007773E3"/>
    <w:rsid w:val="00781121"/>
    <w:rsid w:val="007817B6"/>
    <w:rsid w:val="00781BA4"/>
    <w:rsid w:val="00784636"/>
    <w:rsid w:val="00784A2B"/>
    <w:rsid w:val="00784DCB"/>
    <w:rsid w:val="0078507F"/>
    <w:rsid w:val="00787A0A"/>
    <w:rsid w:val="00790278"/>
    <w:rsid w:val="0079189E"/>
    <w:rsid w:val="007932AA"/>
    <w:rsid w:val="00794484"/>
    <w:rsid w:val="00794CF1"/>
    <w:rsid w:val="00797C61"/>
    <w:rsid w:val="007A188D"/>
    <w:rsid w:val="007A19F0"/>
    <w:rsid w:val="007A2B34"/>
    <w:rsid w:val="007A3991"/>
    <w:rsid w:val="007A43D5"/>
    <w:rsid w:val="007A517F"/>
    <w:rsid w:val="007A5C61"/>
    <w:rsid w:val="007A645E"/>
    <w:rsid w:val="007B18A2"/>
    <w:rsid w:val="007B467A"/>
    <w:rsid w:val="007B5B06"/>
    <w:rsid w:val="007B6AE1"/>
    <w:rsid w:val="007B6F4B"/>
    <w:rsid w:val="007C25C5"/>
    <w:rsid w:val="007C7B54"/>
    <w:rsid w:val="007D260B"/>
    <w:rsid w:val="007D4E5E"/>
    <w:rsid w:val="007D5424"/>
    <w:rsid w:val="007D72B6"/>
    <w:rsid w:val="007E09A9"/>
    <w:rsid w:val="007E2FB1"/>
    <w:rsid w:val="007E3F3E"/>
    <w:rsid w:val="007E739F"/>
    <w:rsid w:val="007E7B02"/>
    <w:rsid w:val="007F0EDF"/>
    <w:rsid w:val="007F0FFF"/>
    <w:rsid w:val="007F4153"/>
    <w:rsid w:val="007F41BA"/>
    <w:rsid w:val="007F4A5D"/>
    <w:rsid w:val="007F5D82"/>
    <w:rsid w:val="007F6913"/>
    <w:rsid w:val="008008F7"/>
    <w:rsid w:val="00800E57"/>
    <w:rsid w:val="008011FA"/>
    <w:rsid w:val="00801AC9"/>
    <w:rsid w:val="00802CBF"/>
    <w:rsid w:val="008035CE"/>
    <w:rsid w:val="008041B6"/>
    <w:rsid w:val="00804682"/>
    <w:rsid w:val="008056C4"/>
    <w:rsid w:val="00805C28"/>
    <w:rsid w:val="00806CA9"/>
    <w:rsid w:val="0081110E"/>
    <w:rsid w:val="008124C4"/>
    <w:rsid w:val="008153D1"/>
    <w:rsid w:val="00820B17"/>
    <w:rsid w:val="008211ED"/>
    <w:rsid w:val="008236E1"/>
    <w:rsid w:val="008239AC"/>
    <w:rsid w:val="00824B30"/>
    <w:rsid w:val="00827EA8"/>
    <w:rsid w:val="0083141A"/>
    <w:rsid w:val="008322FF"/>
    <w:rsid w:val="00834642"/>
    <w:rsid w:val="00834EF3"/>
    <w:rsid w:val="00842C74"/>
    <w:rsid w:val="00843013"/>
    <w:rsid w:val="00850CCB"/>
    <w:rsid w:val="00851ADB"/>
    <w:rsid w:val="008522A9"/>
    <w:rsid w:val="008541AF"/>
    <w:rsid w:val="00854E8B"/>
    <w:rsid w:val="008551C2"/>
    <w:rsid w:val="008553E2"/>
    <w:rsid w:val="00857E0B"/>
    <w:rsid w:val="008603C4"/>
    <w:rsid w:val="00860AE6"/>
    <w:rsid w:val="00860B53"/>
    <w:rsid w:val="00861C14"/>
    <w:rsid w:val="0086227D"/>
    <w:rsid w:val="00862485"/>
    <w:rsid w:val="0086339C"/>
    <w:rsid w:val="0086380E"/>
    <w:rsid w:val="00863858"/>
    <w:rsid w:val="008651EB"/>
    <w:rsid w:val="00865219"/>
    <w:rsid w:val="00871DA8"/>
    <w:rsid w:val="008732EC"/>
    <w:rsid w:val="00873B98"/>
    <w:rsid w:val="008741BB"/>
    <w:rsid w:val="008745B8"/>
    <w:rsid w:val="00875CEA"/>
    <w:rsid w:val="00875CF8"/>
    <w:rsid w:val="00875E6A"/>
    <w:rsid w:val="008762A7"/>
    <w:rsid w:val="00876E3E"/>
    <w:rsid w:val="00881A01"/>
    <w:rsid w:val="00881A90"/>
    <w:rsid w:val="008844EC"/>
    <w:rsid w:val="008862F9"/>
    <w:rsid w:val="008873B6"/>
    <w:rsid w:val="0088797B"/>
    <w:rsid w:val="00887EA7"/>
    <w:rsid w:val="00890EA9"/>
    <w:rsid w:val="008933EB"/>
    <w:rsid w:val="008A0A5F"/>
    <w:rsid w:val="008A3982"/>
    <w:rsid w:val="008A4C71"/>
    <w:rsid w:val="008A6392"/>
    <w:rsid w:val="008B17B0"/>
    <w:rsid w:val="008B1803"/>
    <w:rsid w:val="008B3F9B"/>
    <w:rsid w:val="008B3FAB"/>
    <w:rsid w:val="008B6F6A"/>
    <w:rsid w:val="008B71D2"/>
    <w:rsid w:val="008C44F1"/>
    <w:rsid w:val="008C648A"/>
    <w:rsid w:val="008C732F"/>
    <w:rsid w:val="008C73EB"/>
    <w:rsid w:val="008D1846"/>
    <w:rsid w:val="008E18F5"/>
    <w:rsid w:val="008E4621"/>
    <w:rsid w:val="008E5DE3"/>
    <w:rsid w:val="008E649C"/>
    <w:rsid w:val="008E6726"/>
    <w:rsid w:val="008E7A83"/>
    <w:rsid w:val="008F0483"/>
    <w:rsid w:val="008F18FF"/>
    <w:rsid w:val="008F191D"/>
    <w:rsid w:val="008F1A3E"/>
    <w:rsid w:val="008F1BD2"/>
    <w:rsid w:val="008F2AC3"/>
    <w:rsid w:val="008F2EE4"/>
    <w:rsid w:val="008F50E6"/>
    <w:rsid w:val="008F5D84"/>
    <w:rsid w:val="008F7104"/>
    <w:rsid w:val="008F7996"/>
    <w:rsid w:val="008F7AF5"/>
    <w:rsid w:val="009017FC"/>
    <w:rsid w:val="0090553C"/>
    <w:rsid w:val="00907294"/>
    <w:rsid w:val="00907BC4"/>
    <w:rsid w:val="00912321"/>
    <w:rsid w:val="00914423"/>
    <w:rsid w:val="009149C8"/>
    <w:rsid w:val="00914D95"/>
    <w:rsid w:val="00914F9B"/>
    <w:rsid w:val="009156BE"/>
    <w:rsid w:val="00917643"/>
    <w:rsid w:val="009208CB"/>
    <w:rsid w:val="00921EC3"/>
    <w:rsid w:val="00923625"/>
    <w:rsid w:val="009269DD"/>
    <w:rsid w:val="00926A31"/>
    <w:rsid w:val="00931D91"/>
    <w:rsid w:val="00934C1A"/>
    <w:rsid w:val="00936BE3"/>
    <w:rsid w:val="00941BFA"/>
    <w:rsid w:val="00942377"/>
    <w:rsid w:val="009440B6"/>
    <w:rsid w:val="00944303"/>
    <w:rsid w:val="009446AF"/>
    <w:rsid w:val="00945271"/>
    <w:rsid w:val="00945C6B"/>
    <w:rsid w:val="009462D1"/>
    <w:rsid w:val="00947E65"/>
    <w:rsid w:val="00950224"/>
    <w:rsid w:val="00952179"/>
    <w:rsid w:val="00953922"/>
    <w:rsid w:val="009542C7"/>
    <w:rsid w:val="00955568"/>
    <w:rsid w:val="00956A09"/>
    <w:rsid w:val="00957F70"/>
    <w:rsid w:val="00961382"/>
    <w:rsid w:val="00961C19"/>
    <w:rsid w:val="0096226D"/>
    <w:rsid w:val="00963596"/>
    <w:rsid w:val="00964B4E"/>
    <w:rsid w:val="00965599"/>
    <w:rsid w:val="00965EA0"/>
    <w:rsid w:val="00971A0C"/>
    <w:rsid w:val="00972F93"/>
    <w:rsid w:val="0097462F"/>
    <w:rsid w:val="009746F1"/>
    <w:rsid w:val="009748CE"/>
    <w:rsid w:val="00980829"/>
    <w:rsid w:val="0098273B"/>
    <w:rsid w:val="00983714"/>
    <w:rsid w:val="00984371"/>
    <w:rsid w:val="00985035"/>
    <w:rsid w:val="00985CB0"/>
    <w:rsid w:val="00985D66"/>
    <w:rsid w:val="00987BC6"/>
    <w:rsid w:val="00990E1B"/>
    <w:rsid w:val="00991361"/>
    <w:rsid w:val="00991C13"/>
    <w:rsid w:val="00991CB8"/>
    <w:rsid w:val="00992D99"/>
    <w:rsid w:val="00993303"/>
    <w:rsid w:val="00993365"/>
    <w:rsid w:val="00994809"/>
    <w:rsid w:val="00995EC4"/>
    <w:rsid w:val="009964A5"/>
    <w:rsid w:val="0099684F"/>
    <w:rsid w:val="00997120"/>
    <w:rsid w:val="00997CBC"/>
    <w:rsid w:val="009A1232"/>
    <w:rsid w:val="009A68C7"/>
    <w:rsid w:val="009A6902"/>
    <w:rsid w:val="009B07BB"/>
    <w:rsid w:val="009B0C3B"/>
    <w:rsid w:val="009B25B4"/>
    <w:rsid w:val="009B6FF0"/>
    <w:rsid w:val="009B7321"/>
    <w:rsid w:val="009B7C53"/>
    <w:rsid w:val="009B7E10"/>
    <w:rsid w:val="009C1B61"/>
    <w:rsid w:val="009C3DEE"/>
    <w:rsid w:val="009C50DA"/>
    <w:rsid w:val="009C5ED9"/>
    <w:rsid w:val="009C7875"/>
    <w:rsid w:val="009D0012"/>
    <w:rsid w:val="009D1154"/>
    <w:rsid w:val="009D21E8"/>
    <w:rsid w:val="009D27DA"/>
    <w:rsid w:val="009D2ADE"/>
    <w:rsid w:val="009D5368"/>
    <w:rsid w:val="009E1C38"/>
    <w:rsid w:val="009E33E3"/>
    <w:rsid w:val="009E45BB"/>
    <w:rsid w:val="009E6190"/>
    <w:rsid w:val="009E6738"/>
    <w:rsid w:val="009F04D7"/>
    <w:rsid w:val="00A00C9C"/>
    <w:rsid w:val="00A01ACD"/>
    <w:rsid w:val="00A01C5E"/>
    <w:rsid w:val="00A034E0"/>
    <w:rsid w:val="00A05207"/>
    <w:rsid w:val="00A06F4D"/>
    <w:rsid w:val="00A07DDD"/>
    <w:rsid w:val="00A10322"/>
    <w:rsid w:val="00A11A87"/>
    <w:rsid w:val="00A1376E"/>
    <w:rsid w:val="00A13CAD"/>
    <w:rsid w:val="00A14D5A"/>
    <w:rsid w:val="00A1501D"/>
    <w:rsid w:val="00A3062B"/>
    <w:rsid w:val="00A31101"/>
    <w:rsid w:val="00A31E5E"/>
    <w:rsid w:val="00A324ED"/>
    <w:rsid w:val="00A33972"/>
    <w:rsid w:val="00A3478C"/>
    <w:rsid w:val="00A3515F"/>
    <w:rsid w:val="00A351EF"/>
    <w:rsid w:val="00A35C58"/>
    <w:rsid w:val="00A3601A"/>
    <w:rsid w:val="00A40F8A"/>
    <w:rsid w:val="00A41BB8"/>
    <w:rsid w:val="00A4568A"/>
    <w:rsid w:val="00A46997"/>
    <w:rsid w:val="00A51172"/>
    <w:rsid w:val="00A54CD0"/>
    <w:rsid w:val="00A56402"/>
    <w:rsid w:val="00A56DD8"/>
    <w:rsid w:val="00A5742C"/>
    <w:rsid w:val="00A602D3"/>
    <w:rsid w:val="00A60E10"/>
    <w:rsid w:val="00A61C52"/>
    <w:rsid w:val="00A61CDC"/>
    <w:rsid w:val="00A62A51"/>
    <w:rsid w:val="00A64357"/>
    <w:rsid w:val="00A655E2"/>
    <w:rsid w:val="00A6585C"/>
    <w:rsid w:val="00A65AAB"/>
    <w:rsid w:val="00A6798D"/>
    <w:rsid w:val="00A70B3A"/>
    <w:rsid w:val="00A715C8"/>
    <w:rsid w:val="00A71AEA"/>
    <w:rsid w:val="00A72803"/>
    <w:rsid w:val="00A8698B"/>
    <w:rsid w:val="00A87E7C"/>
    <w:rsid w:val="00A925BE"/>
    <w:rsid w:val="00A93DEE"/>
    <w:rsid w:val="00A943A4"/>
    <w:rsid w:val="00A961AA"/>
    <w:rsid w:val="00A9735C"/>
    <w:rsid w:val="00A97ADA"/>
    <w:rsid w:val="00A97D74"/>
    <w:rsid w:val="00AA1726"/>
    <w:rsid w:val="00AA2CD7"/>
    <w:rsid w:val="00AA4B13"/>
    <w:rsid w:val="00AB0377"/>
    <w:rsid w:val="00AB1665"/>
    <w:rsid w:val="00AB4266"/>
    <w:rsid w:val="00AB63C4"/>
    <w:rsid w:val="00AC03C7"/>
    <w:rsid w:val="00AC1D69"/>
    <w:rsid w:val="00AC32AD"/>
    <w:rsid w:val="00AD0EAA"/>
    <w:rsid w:val="00AD151A"/>
    <w:rsid w:val="00AD25F3"/>
    <w:rsid w:val="00AD3DBF"/>
    <w:rsid w:val="00AD505F"/>
    <w:rsid w:val="00AD6043"/>
    <w:rsid w:val="00AD6877"/>
    <w:rsid w:val="00AE0558"/>
    <w:rsid w:val="00AE1939"/>
    <w:rsid w:val="00AE1F58"/>
    <w:rsid w:val="00AE2022"/>
    <w:rsid w:val="00AE3E13"/>
    <w:rsid w:val="00AE537C"/>
    <w:rsid w:val="00AF0C29"/>
    <w:rsid w:val="00AF15DD"/>
    <w:rsid w:val="00AF6745"/>
    <w:rsid w:val="00AF6791"/>
    <w:rsid w:val="00AF67D3"/>
    <w:rsid w:val="00B025D2"/>
    <w:rsid w:val="00B027F9"/>
    <w:rsid w:val="00B02D78"/>
    <w:rsid w:val="00B02E29"/>
    <w:rsid w:val="00B03F00"/>
    <w:rsid w:val="00B04339"/>
    <w:rsid w:val="00B045E8"/>
    <w:rsid w:val="00B06488"/>
    <w:rsid w:val="00B125BB"/>
    <w:rsid w:val="00B12A51"/>
    <w:rsid w:val="00B14E37"/>
    <w:rsid w:val="00B15ECA"/>
    <w:rsid w:val="00B16F18"/>
    <w:rsid w:val="00B1728A"/>
    <w:rsid w:val="00B17AA2"/>
    <w:rsid w:val="00B2200A"/>
    <w:rsid w:val="00B226C1"/>
    <w:rsid w:val="00B22769"/>
    <w:rsid w:val="00B230DD"/>
    <w:rsid w:val="00B2552C"/>
    <w:rsid w:val="00B26A40"/>
    <w:rsid w:val="00B27C09"/>
    <w:rsid w:val="00B30A17"/>
    <w:rsid w:val="00B31269"/>
    <w:rsid w:val="00B3142D"/>
    <w:rsid w:val="00B31F59"/>
    <w:rsid w:val="00B32FC4"/>
    <w:rsid w:val="00B33C10"/>
    <w:rsid w:val="00B34DDA"/>
    <w:rsid w:val="00B40897"/>
    <w:rsid w:val="00B45275"/>
    <w:rsid w:val="00B47217"/>
    <w:rsid w:val="00B47DCC"/>
    <w:rsid w:val="00B50128"/>
    <w:rsid w:val="00B5076D"/>
    <w:rsid w:val="00B50B7A"/>
    <w:rsid w:val="00B5157C"/>
    <w:rsid w:val="00B53363"/>
    <w:rsid w:val="00B53680"/>
    <w:rsid w:val="00B54E10"/>
    <w:rsid w:val="00B574DB"/>
    <w:rsid w:val="00B57E6F"/>
    <w:rsid w:val="00B61C12"/>
    <w:rsid w:val="00B65455"/>
    <w:rsid w:val="00B66D43"/>
    <w:rsid w:val="00B67087"/>
    <w:rsid w:val="00B70E39"/>
    <w:rsid w:val="00B73002"/>
    <w:rsid w:val="00B73082"/>
    <w:rsid w:val="00B745FD"/>
    <w:rsid w:val="00B74947"/>
    <w:rsid w:val="00B77426"/>
    <w:rsid w:val="00B803A5"/>
    <w:rsid w:val="00B8043C"/>
    <w:rsid w:val="00B80C51"/>
    <w:rsid w:val="00B81764"/>
    <w:rsid w:val="00B8241B"/>
    <w:rsid w:val="00B826B6"/>
    <w:rsid w:val="00B828B7"/>
    <w:rsid w:val="00B82F98"/>
    <w:rsid w:val="00B84254"/>
    <w:rsid w:val="00B847A1"/>
    <w:rsid w:val="00B84E17"/>
    <w:rsid w:val="00B9139F"/>
    <w:rsid w:val="00B946D0"/>
    <w:rsid w:val="00B947FB"/>
    <w:rsid w:val="00B94BE5"/>
    <w:rsid w:val="00B956BA"/>
    <w:rsid w:val="00B95D61"/>
    <w:rsid w:val="00B95E2C"/>
    <w:rsid w:val="00BA1BE3"/>
    <w:rsid w:val="00BA258A"/>
    <w:rsid w:val="00BA3C4E"/>
    <w:rsid w:val="00BA410A"/>
    <w:rsid w:val="00BA45BA"/>
    <w:rsid w:val="00BA51E6"/>
    <w:rsid w:val="00BA5E1B"/>
    <w:rsid w:val="00BA7264"/>
    <w:rsid w:val="00BA74EA"/>
    <w:rsid w:val="00BA7C38"/>
    <w:rsid w:val="00BB1482"/>
    <w:rsid w:val="00BB1EB0"/>
    <w:rsid w:val="00BB2E1C"/>
    <w:rsid w:val="00BB4039"/>
    <w:rsid w:val="00BB570E"/>
    <w:rsid w:val="00BB6BAC"/>
    <w:rsid w:val="00BB6FBB"/>
    <w:rsid w:val="00BB713C"/>
    <w:rsid w:val="00BC1123"/>
    <w:rsid w:val="00BC11C6"/>
    <w:rsid w:val="00BC17B0"/>
    <w:rsid w:val="00BC31BA"/>
    <w:rsid w:val="00BC3360"/>
    <w:rsid w:val="00BC3D6B"/>
    <w:rsid w:val="00BC4030"/>
    <w:rsid w:val="00BC652C"/>
    <w:rsid w:val="00BD0C10"/>
    <w:rsid w:val="00BD1DB7"/>
    <w:rsid w:val="00BD27B4"/>
    <w:rsid w:val="00BE0140"/>
    <w:rsid w:val="00BE03D5"/>
    <w:rsid w:val="00BE0BF3"/>
    <w:rsid w:val="00BE0C6A"/>
    <w:rsid w:val="00BE1765"/>
    <w:rsid w:val="00BE19C6"/>
    <w:rsid w:val="00BE29BE"/>
    <w:rsid w:val="00BE358B"/>
    <w:rsid w:val="00BE3742"/>
    <w:rsid w:val="00BE49DA"/>
    <w:rsid w:val="00BE52E1"/>
    <w:rsid w:val="00BE563E"/>
    <w:rsid w:val="00BE7315"/>
    <w:rsid w:val="00BF128F"/>
    <w:rsid w:val="00BF4576"/>
    <w:rsid w:val="00BF5B15"/>
    <w:rsid w:val="00BF6133"/>
    <w:rsid w:val="00C00B26"/>
    <w:rsid w:val="00C0230F"/>
    <w:rsid w:val="00C04479"/>
    <w:rsid w:val="00C062F9"/>
    <w:rsid w:val="00C07144"/>
    <w:rsid w:val="00C07A3E"/>
    <w:rsid w:val="00C13165"/>
    <w:rsid w:val="00C1448B"/>
    <w:rsid w:val="00C14FCD"/>
    <w:rsid w:val="00C206C7"/>
    <w:rsid w:val="00C2335B"/>
    <w:rsid w:val="00C24DB9"/>
    <w:rsid w:val="00C25642"/>
    <w:rsid w:val="00C26CC9"/>
    <w:rsid w:val="00C2744E"/>
    <w:rsid w:val="00C27CEF"/>
    <w:rsid w:val="00C27E96"/>
    <w:rsid w:val="00C30448"/>
    <w:rsid w:val="00C305A2"/>
    <w:rsid w:val="00C307E8"/>
    <w:rsid w:val="00C32431"/>
    <w:rsid w:val="00C325D6"/>
    <w:rsid w:val="00C33372"/>
    <w:rsid w:val="00C33F18"/>
    <w:rsid w:val="00C3644A"/>
    <w:rsid w:val="00C42ABE"/>
    <w:rsid w:val="00C443A9"/>
    <w:rsid w:val="00C445F5"/>
    <w:rsid w:val="00C45E6E"/>
    <w:rsid w:val="00C46C1F"/>
    <w:rsid w:val="00C51149"/>
    <w:rsid w:val="00C51582"/>
    <w:rsid w:val="00C51816"/>
    <w:rsid w:val="00C530BF"/>
    <w:rsid w:val="00C54F47"/>
    <w:rsid w:val="00C575A2"/>
    <w:rsid w:val="00C57D51"/>
    <w:rsid w:val="00C6117A"/>
    <w:rsid w:val="00C61B39"/>
    <w:rsid w:val="00C632D2"/>
    <w:rsid w:val="00C65DF4"/>
    <w:rsid w:val="00C74743"/>
    <w:rsid w:val="00C74C2F"/>
    <w:rsid w:val="00C76B17"/>
    <w:rsid w:val="00C800E3"/>
    <w:rsid w:val="00C80C62"/>
    <w:rsid w:val="00C80C96"/>
    <w:rsid w:val="00C824CC"/>
    <w:rsid w:val="00C878E9"/>
    <w:rsid w:val="00C87A5C"/>
    <w:rsid w:val="00C92194"/>
    <w:rsid w:val="00C92442"/>
    <w:rsid w:val="00C9401A"/>
    <w:rsid w:val="00C9781C"/>
    <w:rsid w:val="00CA21E4"/>
    <w:rsid w:val="00CA3FEA"/>
    <w:rsid w:val="00CA5890"/>
    <w:rsid w:val="00CA5C6C"/>
    <w:rsid w:val="00CA5D3C"/>
    <w:rsid w:val="00CA674C"/>
    <w:rsid w:val="00CA6ABC"/>
    <w:rsid w:val="00CB1811"/>
    <w:rsid w:val="00CB2AAA"/>
    <w:rsid w:val="00CB33BE"/>
    <w:rsid w:val="00CB3B8F"/>
    <w:rsid w:val="00CB58AE"/>
    <w:rsid w:val="00CB652B"/>
    <w:rsid w:val="00CB674D"/>
    <w:rsid w:val="00CB70F6"/>
    <w:rsid w:val="00CB7650"/>
    <w:rsid w:val="00CC0B70"/>
    <w:rsid w:val="00CC2CB9"/>
    <w:rsid w:val="00CC3414"/>
    <w:rsid w:val="00CC5B50"/>
    <w:rsid w:val="00CC6BF1"/>
    <w:rsid w:val="00CD39CC"/>
    <w:rsid w:val="00CD44A1"/>
    <w:rsid w:val="00CD4AD4"/>
    <w:rsid w:val="00CD5189"/>
    <w:rsid w:val="00CD67DF"/>
    <w:rsid w:val="00CD72BC"/>
    <w:rsid w:val="00CE0A63"/>
    <w:rsid w:val="00CE160B"/>
    <w:rsid w:val="00CE16FA"/>
    <w:rsid w:val="00CE18F4"/>
    <w:rsid w:val="00CE685F"/>
    <w:rsid w:val="00CE6D39"/>
    <w:rsid w:val="00CE70F9"/>
    <w:rsid w:val="00CF2AE3"/>
    <w:rsid w:val="00CF385D"/>
    <w:rsid w:val="00CF3DF6"/>
    <w:rsid w:val="00CF3EFB"/>
    <w:rsid w:val="00CF52CD"/>
    <w:rsid w:val="00CF7322"/>
    <w:rsid w:val="00D000F8"/>
    <w:rsid w:val="00D00113"/>
    <w:rsid w:val="00D005AA"/>
    <w:rsid w:val="00D03640"/>
    <w:rsid w:val="00D03AC4"/>
    <w:rsid w:val="00D048B7"/>
    <w:rsid w:val="00D05C93"/>
    <w:rsid w:val="00D13DA0"/>
    <w:rsid w:val="00D13FA9"/>
    <w:rsid w:val="00D15A3E"/>
    <w:rsid w:val="00D16770"/>
    <w:rsid w:val="00D167C7"/>
    <w:rsid w:val="00D16EDC"/>
    <w:rsid w:val="00D21871"/>
    <w:rsid w:val="00D22739"/>
    <w:rsid w:val="00D22B12"/>
    <w:rsid w:val="00D24001"/>
    <w:rsid w:val="00D25E9A"/>
    <w:rsid w:val="00D30718"/>
    <w:rsid w:val="00D30850"/>
    <w:rsid w:val="00D31E5E"/>
    <w:rsid w:val="00D3323C"/>
    <w:rsid w:val="00D33E8B"/>
    <w:rsid w:val="00D34AE3"/>
    <w:rsid w:val="00D356C5"/>
    <w:rsid w:val="00D3763C"/>
    <w:rsid w:val="00D3773E"/>
    <w:rsid w:val="00D37B8F"/>
    <w:rsid w:val="00D419F8"/>
    <w:rsid w:val="00D420B3"/>
    <w:rsid w:val="00D42D14"/>
    <w:rsid w:val="00D44E8D"/>
    <w:rsid w:val="00D45618"/>
    <w:rsid w:val="00D456D4"/>
    <w:rsid w:val="00D4637B"/>
    <w:rsid w:val="00D46A4E"/>
    <w:rsid w:val="00D47650"/>
    <w:rsid w:val="00D51196"/>
    <w:rsid w:val="00D54928"/>
    <w:rsid w:val="00D56FAF"/>
    <w:rsid w:val="00D57FF5"/>
    <w:rsid w:val="00D6406D"/>
    <w:rsid w:val="00D64073"/>
    <w:rsid w:val="00D6471C"/>
    <w:rsid w:val="00D65632"/>
    <w:rsid w:val="00D67CB7"/>
    <w:rsid w:val="00D71A0E"/>
    <w:rsid w:val="00D71C63"/>
    <w:rsid w:val="00D73598"/>
    <w:rsid w:val="00D736E1"/>
    <w:rsid w:val="00D772C6"/>
    <w:rsid w:val="00D82BE5"/>
    <w:rsid w:val="00D83B3C"/>
    <w:rsid w:val="00D83D99"/>
    <w:rsid w:val="00D86F05"/>
    <w:rsid w:val="00D87630"/>
    <w:rsid w:val="00D90633"/>
    <w:rsid w:val="00D93DF3"/>
    <w:rsid w:val="00D94232"/>
    <w:rsid w:val="00D95E52"/>
    <w:rsid w:val="00D96EE3"/>
    <w:rsid w:val="00D97840"/>
    <w:rsid w:val="00D979DC"/>
    <w:rsid w:val="00DA4939"/>
    <w:rsid w:val="00DA57B6"/>
    <w:rsid w:val="00DA7188"/>
    <w:rsid w:val="00DA7696"/>
    <w:rsid w:val="00DA76AD"/>
    <w:rsid w:val="00DA7EA6"/>
    <w:rsid w:val="00DB0ACF"/>
    <w:rsid w:val="00DB15E7"/>
    <w:rsid w:val="00DB4EBC"/>
    <w:rsid w:val="00DC19C7"/>
    <w:rsid w:val="00DC2790"/>
    <w:rsid w:val="00DC38C2"/>
    <w:rsid w:val="00DC49DE"/>
    <w:rsid w:val="00DC5EBC"/>
    <w:rsid w:val="00DC6016"/>
    <w:rsid w:val="00DC6F99"/>
    <w:rsid w:val="00DD0145"/>
    <w:rsid w:val="00DD1E90"/>
    <w:rsid w:val="00DD4C3A"/>
    <w:rsid w:val="00DD60DA"/>
    <w:rsid w:val="00DE0257"/>
    <w:rsid w:val="00DE081C"/>
    <w:rsid w:val="00DE263D"/>
    <w:rsid w:val="00DE56C7"/>
    <w:rsid w:val="00DE57AE"/>
    <w:rsid w:val="00DE600A"/>
    <w:rsid w:val="00DE60B4"/>
    <w:rsid w:val="00DE6209"/>
    <w:rsid w:val="00DE695B"/>
    <w:rsid w:val="00DE7694"/>
    <w:rsid w:val="00DE77A1"/>
    <w:rsid w:val="00DE7F8D"/>
    <w:rsid w:val="00DF05ED"/>
    <w:rsid w:val="00DF2FBC"/>
    <w:rsid w:val="00DF45A8"/>
    <w:rsid w:val="00DF623A"/>
    <w:rsid w:val="00DF68B2"/>
    <w:rsid w:val="00DF690D"/>
    <w:rsid w:val="00DF69DB"/>
    <w:rsid w:val="00DF6A35"/>
    <w:rsid w:val="00DF6A46"/>
    <w:rsid w:val="00DF7F28"/>
    <w:rsid w:val="00E00D68"/>
    <w:rsid w:val="00E00ED3"/>
    <w:rsid w:val="00E010BC"/>
    <w:rsid w:val="00E015C6"/>
    <w:rsid w:val="00E01FE2"/>
    <w:rsid w:val="00E021CE"/>
    <w:rsid w:val="00E03856"/>
    <w:rsid w:val="00E05E4A"/>
    <w:rsid w:val="00E0653F"/>
    <w:rsid w:val="00E0776A"/>
    <w:rsid w:val="00E124D5"/>
    <w:rsid w:val="00E12F77"/>
    <w:rsid w:val="00E13440"/>
    <w:rsid w:val="00E135B8"/>
    <w:rsid w:val="00E137D7"/>
    <w:rsid w:val="00E14DC3"/>
    <w:rsid w:val="00E14F89"/>
    <w:rsid w:val="00E17069"/>
    <w:rsid w:val="00E2009A"/>
    <w:rsid w:val="00E2023F"/>
    <w:rsid w:val="00E21319"/>
    <w:rsid w:val="00E22671"/>
    <w:rsid w:val="00E24459"/>
    <w:rsid w:val="00E2465E"/>
    <w:rsid w:val="00E24E3E"/>
    <w:rsid w:val="00E26C18"/>
    <w:rsid w:val="00E27EDC"/>
    <w:rsid w:val="00E35A2B"/>
    <w:rsid w:val="00E36FDB"/>
    <w:rsid w:val="00E40EC0"/>
    <w:rsid w:val="00E43447"/>
    <w:rsid w:val="00E43D70"/>
    <w:rsid w:val="00E45347"/>
    <w:rsid w:val="00E45756"/>
    <w:rsid w:val="00E475A7"/>
    <w:rsid w:val="00E47D7C"/>
    <w:rsid w:val="00E50795"/>
    <w:rsid w:val="00E50A9E"/>
    <w:rsid w:val="00E52E1A"/>
    <w:rsid w:val="00E53623"/>
    <w:rsid w:val="00E53B61"/>
    <w:rsid w:val="00E540FD"/>
    <w:rsid w:val="00E55932"/>
    <w:rsid w:val="00E5636E"/>
    <w:rsid w:val="00E6211C"/>
    <w:rsid w:val="00E622BB"/>
    <w:rsid w:val="00E63552"/>
    <w:rsid w:val="00E63F95"/>
    <w:rsid w:val="00E67B21"/>
    <w:rsid w:val="00E700AE"/>
    <w:rsid w:val="00E70797"/>
    <w:rsid w:val="00E70C89"/>
    <w:rsid w:val="00E72799"/>
    <w:rsid w:val="00E7460F"/>
    <w:rsid w:val="00E771F8"/>
    <w:rsid w:val="00E777A7"/>
    <w:rsid w:val="00E820A6"/>
    <w:rsid w:val="00E82F50"/>
    <w:rsid w:val="00E84DE5"/>
    <w:rsid w:val="00E85344"/>
    <w:rsid w:val="00E8683A"/>
    <w:rsid w:val="00E94867"/>
    <w:rsid w:val="00E95C4A"/>
    <w:rsid w:val="00E96C00"/>
    <w:rsid w:val="00E9785D"/>
    <w:rsid w:val="00EA2F02"/>
    <w:rsid w:val="00EA7186"/>
    <w:rsid w:val="00EA79BC"/>
    <w:rsid w:val="00EB12E9"/>
    <w:rsid w:val="00EB190B"/>
    <w:rsid w:val="00EB1D68"/>
    <w:rsid w:val="00EB3D16"/>
    <w:rsid w:val="00EB3F73"/>
    <w:rsid w:val="00EB610D"/>
    <w:rsid w:val="00EB7AEC"/>
    <w:rsid w:val="00EC0DD2"/>
    <w:rsid w:val="00EC27BD"/>
    <w:rsid w:val="00EC51DD"/>
    <w:rsid w:val="00EC7458"/>
    <w:rsid w:val="00EC7ED1"/>
    <w:rsid w:val="00ED08E7"/>
    <w:rsid w:val="00ED258A"/>
    <w:rsid w:val="00ED5307"/>
    <w:rsid w:val="00ED5DCE"/>
    <w:rsid w:val="00ED6929"/>
    <w:rsid w:val="00ED7434"/>
    <w:rsid w:val="00ED7B4F"/>
    <w:rsid w:val="00ED7B9A"/>
    <w:rsid w:val="00EE56E8"/>
    <w:rsid w:val="00EE5ACB"/>
    <w:rsid w:val="00EE790E"/>
    <w:rsid w:val="00EE7A30"/>
    <w:rsid w:val="00EF0082"/>
    <w:rsid w:val="00EF13EE"/>
    <w:rsid w:val="00EF193C"/>
    <w:rsid w:val="00EF294E"/>
    <w:rsid w:val="00EF4E96"/>
    <w:rsid w:val="00EF5949"/>
    <w:rsid w:val="00EF728B"/>
    <w:rsid w:val="00EF737B"/>
    <w:rsid w:val="00F01174"/>
    <w:rsid w:val="00F01B1B"/>
    <w:rsid w:val="00F01BCE"/>
    <w:rsid w:val="00F04A5D"/>
    <w:rsid w:val="00F06593"/>
    <w:rsid w:val="00F105D7"/>
    <w:rsid w:val="00F1115C"/>
    <w:rsid w:val="00F11992"/>
    <w:rsid w:val="00F12281"/>
    <w:rsid w:val="00F127DB"/>
    <w:rsid w:val="00F12F6A"/>
    <w:rsid w:val="00F143F8"/>
    <w:rsid w:val="00F149B2"/>
    <w:rsid w:val="00F14B00"/>
    <w:rsid w:val="00F151FB"/>
    <w:rsid w:val="00F1578B"/>
    <w:rsid w:val="00F167B2"/>
    <w:rsid w:val="00F204DA"/>
    <w:rsid w:val="00F219E7"/>
    <w:rsid w:val="00F21A47"/>
    <w:rsid w:val="00F22015"/>
    <w:rsid w:val="00F23978"/>
    <w:rsid w:val="00F247CC"/>
    <w:rsid w:val="00F26639"/>
    <w:rsid w:val="00F27DD4"/>
    <w:rsid w:val="00F31163"/>
    <w:rsid w:val="00F31825"/>
    <w:rsid w:val="00F31A8F"/>
    <w:rsid w:val="00F31AE3"/>
    <w:rsid w:val="00F31CF3"/>
    <w:rsid w:val="00F31EE9"/>
    <w:rsid w:val="00F3217A"/>
    <w:rsid w:val="00F326BB"/>
    <w:rsid w:val="00F333DB"/>
    <w:rsid w:val="00F3386F"/>
    <w:rsid w:val="00F345FA"/>
    <w:rsid w:val="00F34901"/>
    <w:rsid w:val="00F34B0F"/>
    <w:rsid w:val="00F35599"/>
    <w:rsid w:val="00F438B3"/>
    <w:rsid w:val="00F449B5"/>
    <w:rsid w:val="00F44AB8"/>
    <w:rsid w:val="00F44CDE"/>
    <w:rsid w:val="00F46CC3"/>
    <w:rsid w:val="00F47B1C"/>
    <w:rsid w:val="00F52064"/>
    <w:rsid w:val="00F5296D"/>
    <w:rsid w:val="00F5434F"/>
    <w:rsid w:val="00F55625"/>
    <w:rsid w:val="00F558E5"/>
    <w:rsid w:val="00F55F26"/>
    <w:rsid w:val="00F626C5"/>
    <w:rsid w:val="00F63E89"/>
    <w:rsid w:val="00F644F9"/>
    <w:rsid w:val="00F67A54"/>
    <w:rsid w:val="00F67A83"/>
    <w:rsid w:val="00F67C0A"/>
    <w:rsid w:val="00F71FDF"/>
    <w:rsid w:val="00F72EFB"/>
    <w:rsid w:val="00F72FE5"/>
    <w:rsid w:val="00F80BE8"/>
    <w:rsid w:val="00F80F5E"/>
    <w:rsid w:val="00F83417"/>
    <w:rsid w:val="00F83440"/>
    <w:rsid w:val="00F841C5"/>
    <w:rsid w:val="00F85703"/>
    <w:rsid w:val="00F91726"/>
    <w:rsid w:val="00F91BC0"/>
    <w:rsid w:val="00F939FB"/>
    <w:rsid w:val="00F95530"/>
    <w:rsid w:val="00F96DB9"/>
    <w:rsid w:val="00FA1762"/>
    <w:rsid w:val="00FA254C"/>
    <w:rsid w:val="00FA295B"/>
    <w:rsid w:val="00FA39A7"/>
    <w:rsid w:val="00FA3A52"/>
    <w:rsid w:val="00FA41F2"/>
    <w:rsid w:val="00FA4E09"/>
    <w:rsid w:val="00FA5471"/>
    <w:rsid w:val="00FA5C0D"/>
    <w:rsid w:val="00FA5DBA"/>
    <w:rsid w:val="00FA7912"/>
    <w:rsid w:val="00FB134B"/>
    <w:rsid w:val="00FB33A7"/>
    <w:rsid w:val="00FB4267"/>
    <w:rsid w:val="00FB43DE"/>
    <w:rsid w:val="00FB4AED"/>
    <w:rsid w:val="00FB4D88"/>
    <w:rsid w:val="00FB5D84"/>
    <w:rsid w:val="00FB65B5"/>
    <w:rsid w:val="00FB6AA0"/>
    <w:rsid w:val="00FB737E"/>
    <w:rsid w:val="00FB7A79"/>
    <w:rsid w:val="00FC1582"/>
    <w:rsid w:val="00FC2156"/>
    <w:rsid w:val="00FC3071"/>
    <w:rsid w:val="00FC4C57"/>
    <w:rsid w:val="00FC5600"/>
    <w:rsid w:val="00FD0814"/>
    <w:rsid w:val="00FD09A1"/>
    <w:rsid w:val="00FD35E7"/>
    <w:rsid w:val="00FD5D3B"/>
    <w:rsid w:val="00FD6BFD"/>
    <w:rsid w:val="00FD7BA3"/>
    <w:rsid w:val="00FE23BE"/>
    <w:rsid w:val="00FE38FC"/>
    <w:rsid w:val="00FE421B"/>
    <w:rsid w:val="00FE597E"/>
    <w:rsid w:val="00FE6FEB"/>
    <w:rsid w:val="00FF1904"/>
    <w:rsid w:val="00FF1E29"/>
    <w:rsid w:val="00FF200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2706" fillcolor="white">
      <v:fill color="whit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Mangal"/>
        <w:kern w:val="3"/>
        <w:sz w:val="24"/>
        <w:szCs w:val="24"/>
        <w:lang w:val="pt-PT" w:eastAsia="en-US"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0"/>
    <w:lsdException w:name="TOC Heading" w:uiPriority="0"/>
  </w:latentStyles>
  <w:style w:type="paragraph" w:default="1" w:styleId="Normal">
    <w:name w:val="Normal"/>
    <w:qFormat/>
    <w:rsid w:val="00956A09"/>
    <w:pPr>
      <w:suppressAutoHyphens/>
      <w:spacing w:line="360" w:lineRule="auto"/>
      <w:jc w:val="both"/>
    </w:pPr>
    <w:rPr>
      <w:rFonts w:ascii="Arial" w:eastAsia="Calibri" w:hAnsi="Arial"/>
    </w:rPr>
  </w:style>
  <w:style w:type="paragraph" w:styleId="Ttulo1">
    <w:name w:val="heading 1"/>
    <w:basedOn w:val="Normal"/>
    <w:next w:val="Normal"/>
    <w:link w:val="Ttulo1Carcter"/>
    <w:autoRedefine/>
    <w:uiPriority w:val="9"/>
    <w:qFormat/>
    <w:rsid w:val="003C7894"/>
    <w:pPr>
      <w:spacing w:before="600" w:after="360"/>
      <w:contextualSpacing/>
      <w:outlineLvl w:val="0"/>
    </w:pPr>
    <w:rPr>
      <w:rFonts w:eastAsiaTheme="majorEastAsia" w:cstheme="majorBidi"/>
      <w:b/>
      <w:bCs/>
      <w:sz w:val="28"/>
      <w:szCs w:val="28"/>
    </w:rPr>
  </w:style>
  <w:style w:type="paragraph" w:styleId="Ttulo2">
    <w:name w:val="heading 2"/>
    <w:basedOn w:val="Normal"/>
    <w:next w:val="Normal"/>
    <w:link w:val="Ttulo2Carcter"/>
    <w:uiPriority w:val="9"/>
    <w:unhideWhenUsed/>
    <w:rsid w:val="00BE19C6"/>
    <w:pPr>
      <w:spacing w:before="20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cter"/>
    <w:uiPriority w:val="9"/>
    <w:unhideWhenUsed/>
    <w:rsid w:val="00BE19C6"/>
    <w:pPr>
      <w:spacing w:before="200" w:line="271" w:lineRule="auto"/>
      <w:outlineLvl w:val="2"/>
    </w:pPr>
    <w:rPr>
      <w:rFonts w:asciiTheme="majorHAnsi" w:eastAsiaTheme="majorEastAsia" w:hAnsiTheme="majorHAnsi" w:cstheme="majorBidi"/>
      <w:b/>
      <w:bCs/>
      <w:sz w:val="22"/>
    </w:rPr>
  </w:style>
  <w:style w:type="paragraph" w:styleId="Ttulo4">
    <w:name w:val="heading 4"/>
    <w:basedOn w:val="Normal"/>
    <w:next w:val="Normal"/>
    <w:link w:val="Ttulo4Carcter"/>
    <w:uiPriority w:val="9"/>
    <w:semiHidden/>
    <w:unhideWhenUsed/>
    <w:rsid w:val="00BE19C6"/>
    <w:pPr>
      <w:keepNext/>
      <w:keepLines/>
      <w:spacing w:before="200" w:line="240" w:lineRule="auto"/>
      <w:jc w:val="left"/>
      <w:outlineLvl w:val="3"/>
    </w:pPr>
    <w:rPr>
      <w:rFonts w:asciiTheme="majorHAnsi" w:eastAsiaTheme="majorEastAsia" w:hAnsiTheme="majorHAnsi"/>
      <w:b/>
      <w:bCs/>
      <w:i/>
      <w:iCs/>
      <w:color w:val="4F81BD" w:themeColor="accent1"/>
      <w:szCs w:val="21"/>
    </w:rPr>
  </w:style>
  <w:style w:type="paragraph" w:styleId="Ttulo5">
    <w:name w:val="heading 5"/>
    <w:basedOn w:val="Normal"/>
    <w:next w:val="Normal"/>
    <w:link w:val="Ttulo5Carcter"/>
    <w:uiPriority w:val="9"/>
    <w:semiHidden/>
    <w:unhideWhenUsed/>
    <w:rsid w:val="00BE19C6"/>
    <w:pPr>
      <w:keepNext/>
      <w:keepLines/>
      <w:spacing w:before="200" w:line="240" w:lineRule="auto"/>
      <w:jc w:val="left"/>
      <w:outlineLvl w:val="4"/>
    </w:pPr>
    <w:rPr>
      <w:rFonts w:asciiTheme="majorHAnsi" w:eastAsiaTheme="majorEastAsia" w:hAnsiTheme="majorHAnsi"/>
      <w:color w:val="243F60" w:themeColor="accent1" w:themeShade="7F"/>
      <w:szCs w:val="21"/>
    </w:rPr>
  </w:style>
  <w:style w:type="paragraph" w:styleId="Ttulo6">
    <w:name w:val="heading 6"/>
    <w:basedOn w:val="Normal"/>
    <w:next w:val="Normal"/>
    <w:link w:val="Ttulo6Carcter"/>
    <w:uiPriority w:val="9"/>
    <w:semiHidden/>
    <w:unhideWhenUsed/>
    <w:qFormat/>
    <w:rsid w:val="00A034E0"/>
    <w:pPr>
      <w:keepNext/>
      <w:keepLines/>
      <w:spacing w:before="200"/>
      <w:outlineLvl w:val="5"/>
    </w:pPr>
    <w:rPr>
      <w:rFonts w:asciiTheme="majorHAnsi" w:eastAsiaTheme="majorEastAsia" w:hAnsiTheme="majorHAnsi"/>
      <w:i/>
      <w:iCs/>
      <w:color w:val="243F60" w:themeColor="accent1" w:themeShade="7F"/>
      <w:szCs w:val="21"/>
    </w:rPr>
  </w:style>
  <w:style w:type="paragraph" w:styleId="Ttulo7">
    <w:name w:val="heading 7"/>
    <w:basedOn w:val="Normal"/>
    <w:next w:val="Normal"/>
    <w:link w:val="Ttulo7Carcter"/>
    <w:uiPriority w:val="9"/>
    <w:semiHidden/>
    <w:unhideWhenUsed/>
    <w:qFormat/>
    <w:rsid w:val="00A034E0"/>
    <w:pPr>
      <w:keepNext/>
      <w:keepLines/>
      <w:spacing w:before="200"/>
      <w:outlineLvl w:val="6"/>
    </w:pPr>
    <w:rPr>
      <w:rFonts w:asciiTheme="majorHAnsi" w:eastAsiaTheme="majorEastAsia" w:hAnsiTheme="majorHAnsi"/>
      <w:i/>
      <w:iCs/>
      <w:color w:val="404040" w:themeColor="text1" w:themeTint="BF"/>
      <w:szCs w:val="21"/>
    </w:rPr>
  </w:style>
  <w:style w:type="paragraph" w:styleId="Ttulo8">
    <w:name w:val="heading 8"/>
    <w:basedOn w:val="Normal"/>
    <w:next w:val="Normal"/>
    <w:link w:val="Ttulo8Carcter"/>
    <w:uiPriority w:val="9"/>
    <w:semiHidden/>
    <w:unhideWhenUsed/>
    <w:qFormat/>
    <w:rsid w:val="00A034E0"/>
    <w:pPr>
      <w:keepNext/>
      <w:keepLines/>
      <w:spacing w:before="200"/>
      <w:outlineLvl w:val="7"/>
    </w:pPr>
    <w:rPr>
      <w:rFonts w:asciiTheme="majorHAnsi" w:eastAsiaTheme="majorEastAsia" w:hAnsiTheme="majorHAnsi"/>
      <w:color w:val="404040" w:themeColor="text1" w:themeTint="BF"/>
      <w:sz w:val="20"/>
      <w:szCs w:val="18"/>
    </w:rPr>
  </w:style>
  <w:style w:type="paragraph" w:styleId="Ttulo9">
    <w:name w:val="heading 9"/>
    <w:basedOn w:val="Normal"/>
    <w:next w:val="Normal"/>
    <w:link w:val="Ttulo9Carcter"/>
    <w:uiPriority w:val="9"/>
    <w:semiHidden/>
    <w:unhideWhenUsed/>
    <w:qFormat/>
    <w:rsid w:val="00A034E0"/>
    <w:pPr>
      <w:keepNext/>
      <w:keepLines/>
      <w:spacing w:before="200"/>
      <w:outlineLvl w:val="8"/>
    </w:pPr>
    <w:rPr>
      <w:rFonts w:asciiTheme="majorHAnsi" w:eastAsiaTheme="majorEastAsia" w:hAnsiTheme="majorHAnsi"/>
      <w:i/>
      <w:iCs/>
      <w:color w:val="404040" w:themeColor="text1" w:themeTint="BF"/>
      <w:sz w:val="20"/>
      <w:szCs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3C7894"/>
    <w:rPr>
      <w:rFonts w:ascii="Arial" w:eastAsiaTheme="majorEastAsia" w:hAnsi="Arial" w:cstheme="majorBidi"/>
      <w:b/>
      <w:bCs/>
      <w:sz w:val="28"/>
      <w:szCs w:val="28"/>
    </w:rPr>
  </w:style>
  <w:style w:type="character" w:customStyle="1" w:styleId="Ttulo2Carcter">
    <w:name w:val="Título 2 Carácter"/>
    <w:basedOn w:val="Tipodeletrapredefinidodopargrafo"/>
    <w:link w:val="Ttulo2"/>
    <w:uiPriority w:val="9"/>
    <w:rsid w:val="00BE19C6"/>
    <w:rPr>
      <w:rFonts w:asciiTheme="majorHAnsi" w:eastAsiaTheme="majorEastAsia" w:hAnsiTheme="majorHAnsi" w:cstheme="majorBidi"/>
      <w:b/>
      <w:bCs/>
      <w:sz w:val="26"/>
      <w:szCs w:val="26"/>
    </w:rPr>
  </w:style>
  <w:style w:type="character" w:customStyle="1" w:styleId="Ttulo3Carcter">
    <w:name w:val="Título 3 Carácter"/>
    <w:basedOn w:val="Tipodeletrapredefinidodopargrafo"/>
    <w:link w:val="Ttulo3"/>
    <w:uiPriority w:val="9"/>
    <w:rsid w:val="00BE19C6"/>
    <w:rPr>
      <w:rFonts w:asciiTheme="majorHAnsi" w:eastAsiaTheme="majorEastAsia" w:hAnsiTheme="majorHAnsi" w:cstheme="majorBidi"/>
      <w:b/>
      <w:bCs/>
    </w:rPr>
  </w:style>
  <w:style w:type="character" w:customStyle="1" w:styleId="Ttulo4Carcter">
    <w:name w:val="Título 4 Carácter"/>
    <w:basedOn w:val="Tipodeletrapredefinidodopargrafo"/>
    <w:link w:val="Ttulo4"/>
    <w:uiPriority w:val="9"/>
    <w:semiHidden/>
    <w:rsid w:val="00BE19C6"/>
    <w:rPr>
      <w:rFonts w:asciiTheme="majorHAnsi" w:eastAsiaTheme="majorEastAsia" w:hAnsiTheme="majorHAnsi"/>
      <w:b/>
      <w:bCs/>
      <w:i/>
      <w:iCs/>
      <w:color w:val="4F81BD" w:themeColor="accent1"/>
      <w:szCs w:val="21"/>
    </w:rPr>
  </w:style>
  <w:style w:type="character" w:customStyle="1" w:styleId="Ttulo5Carcter">
    <w:name w:val="Título 5 Carácter"/>
    <w:basedOn w:val="Tipodeletrapredefinidodopargrafo"/>
    <w:link w:val="Ttulo5"/>
    <w:uiPriority w:val="9"/>
    <w:semiHidden/>
    <w:rsid w:val="00BE19C6"/>
    <w:rPr>
      <w:rFonts w:asciiTheme="majorHAnsi" w:eastAsiaTheme="majorEastAsia" w:hAnsiTheme="majorHAnsi"/>
      <w:color w:val="243F60" w:themeColor="accent1" w:themeShade="7F"/>
      <w:szCs w:val="21"/>
    </w:rPr>
  </w:style>
  <w:style w:type="character" w:customStyle="1" w:styleId="Ttulo6Carcter">
    <w:name w:val="Título 6 Carácter"/>
    <w:basedOn w:val="Tipodeletrapredefinidodopargrafo"/>
    <w:link w:val="Ttulo6"/>
    <w:uiPriority w:val="9"/>
    <w:semiHidden/>
    <w:rsid w:val="00A034E0"/>
    <w:rPr>
      <w:rFonts w:asciiTheme="majorHAnsi" w:eastAsiaTheme="majorEastAsia" w:hAnsiTheme="majorHAnsi"/>
      <w:i/>
      <w:iCs/>
      <w:color w:val="243F60" w:themeColor="accent1" w:themeShade="7F"/>
      <w:szCs w:val="21"/>
    </w:rPr>
  </w:style>
  <w:style w:type="character" w:customStyle="1" w:styleId="Ttulo7Carcter">
    <w:name w:val="Título 7 Carácter"/>
    <w:basedOn w:val="Tipodeletrapredefinidodopargrafo"/>
    <w:link w:val="Ttulo7"/>
    <w:uiPriority w:val="9"/>
    <w:semiHidden/>
    <w:rsid w:val="00A034E0"/>
    <w:rPr>
      <w:rFonts w:asciiTheme="majorHAnsi" w:eastAsiaTheme="majorEastAsia" w:hAnsiTheme="majorHAnsi"/>
      <w:i/>
      <w:iCs/>
      <w:color w:val="404040" w:themeColor="text1" w:themeTint="BF"/>
      <w:szCs w:val="21"/>
    </w:rPr>
  </w:style>
  <w:style w:type="character" w:customStyle="1" w:styleId="Ttulo8Carcter">
    <w:name w:val="Título 8 Carácter"/>
    <w:basedOn w:val="Tipodeletrapredefinidodopargrafo"/>
    <w:link w:val="Ttulo8"/>
    <w:uiPriority w:val="9"/>
    <w:semiHidden/>
    <w:rsid w:val="00A034E0"/>
    <w:rPr>
      <w:rFonts w:asciiTheme="majorHAnsi" w:eastAsiaTheme="majorEastAsia" w:hAnsiTheme="majorHAnsi"/>
      <w:color w:val="404040" w:themeColor="text1" w:themeTint="BF"/>
      <w:sz w:val="20"/>
      <w:szCs w:val="18"/>
    </w:rPr>
  </w:style>
  <w:style w:type="character" w:customStyle="1" w:styleId="Ttulo9Carcter">
    <w:name w:val="Título 9 Carácter"/>
    <w:basedOn w:val="Tipodeletrapredefinidodopargrafo"/>
    <w:link w:val="Ttulo9"/>
    <w:uiPriority w:val="9"/>
    <w:semiHidden/>
    <w:rsid w:val="00A034E0"/>
    <w:rPr>
      <w:rFonts w:asciiTheme="majorHAnsi" w:eastAsiaTheme="majorEastAsia" w:hAnsiTheme="majorHAnsi"/>
      <w:i/>
      <w:iCs/>
      <w:color w:val="404040" w:themeColor="text1" w:themeTint="BF"/>
      <w:sz w:val="20"/>
      <w:szCs w:val="18"/>
    </w:rPr>
  </w:style>
  <w:style w:type="paragraph" w:styleId="ndice2">
    <w:name w:val="toc 2"/>
    <w:basedOn w:val="Normal"/>
    <w:next w:val="Normal"/>
    <w:autoRedefine/>
    <w:uiPriority w:val="39"/>
    <w:rsid w:val="00447BC0"/>
    <w:pPr>
      <w:spacing w:before="120" w:line="240" w:lineRule="auto"/>
      <w:ind w:left="240"/>
      <w:jc w:val="left"/>
    </w:pPr>
    <w:rPr>
      <w:rFonts w:eastAsiaTheme="minorHAnsi" w:cs="Arial"/>
      <w:i/>
      <w:iCs/>
      <w:sz w:val="20"/>
      <w:szCs w:val="20"/>
    </w:rPr>
  </w:style>
  <w:style w:type="paragraph" w:styleId="Ttulo">
    <w:name w:val="Title"/>
    <w:basedOn w:val="Ttulo2"/>
    <w:next w:val="Normal"/>
    <w:link w:val="TtuloCarcter"/>
    <w:rsid w:val="00A31E5E"/>
    <w:pPr>
      <w:keepNext/>
      <w:keepLines/>
    </w:pPr>
    <w:rPr>
      <w:rFonts w:ascii="Arial" w:hAnsi="Arial" w:cs="Arial"/>
      <w:bCs w:val="0"/>
      <w:color w:val="000000"/>
      <w:sz w:val="24"/>
      <w:szCs w:val="24"/>
    </w:rPr>
  </w:style>
  <w:style w:type="character" w:customStyle="1" w:styleId="TtuloCarcter">
    <w:name w:val="Título Carácter"/>
    <w:basedOn w:val="Tipodeletrapredefinidodopargrafo"/>
    <w:link w:val="Ttulo"/>
    <w:rsid w:val="00A31E5E"/>
    <w:rPr>
      <w:rFonts w:ascii="Arial" w:eastAsiaTheme="majorEastAsia" w:hAnsi="Arial" w:cs="Arial"/>
      <w:b/>
      <w:color w:val="000000"/>
    </w:rPr>
  </w:style>
  <w:style w:type="paragraph" w:styleId="Subttulo">
    <w:name w:val="Subtitle"/>
    <w:basedOn w:val="Normal"/>
    <w:next w:val="Normal"/>
    <w:link w:val="SubttuloCarcter"/>
    <w:uiPriority w:val="11"/>
    <w:rsid w:val="00BE19C6"/>
    <w:pPr>
      <w:spacing w:after="600"/>
    </w:pPr>
    <w:rPr>
      <w:rFonts w:asciiTheme="majorHAnsi" w:eastAsiaTheme="majorEastAsia" w:hAnsiTheme="majorHAnsi" w:cstheme="majorBidi"/>
      <w:i/>
      <w:iCs/>
      <w:spacing w:val="13"/>
    </w:rPr>
  </w:style>
  <w:style w:type="character" w:customStyle="1" w:styleId="SubttuloCarcter">
    <w:name w:val="Subtítulo Carácter"/>
    <w:basedOn w:val="Tipodeletrapredefinidodopargrafo"/>
    <w:link w:val="Subttulo"/>
    <w:uiPriority w:val="11"/>
    <w:rsid w:val="00BE19C6"/>
    <w:rPr>
      <w:rFonts w:asciiTheme="majorHAnsi" w:eastAsiaTheme="majorEastAsia" w:hAnsiTheme="majorHAnsi" w:cstheme="majorBidi"/>
      <w:i/>
      <w:iCs/>
      <w:spacing w:val="13"/>
      <w:sz w:val="24"/>
      <w:szCs w:val="24"/>
    </w:rPr>
  </w:style>
  <w:style w:type="character" w:styleId="Forte">
    <w:name w:val="Strong"/>
    <w:uiPriority w:val="22"/>
    <w:qFormat/>
    <w:rsid w:val="00A034E0"/>
    <w:rPr>
      <w:b/>
      <w:bCs/>
    </w:rPr>
  </w:style>
  <w:style w:type="character" w:styleId="nfase">
    <w:name w:val="Emphasis"/>
    <w:uiPriority w:val="20"/>
    <w:qFormat/>
    <w:rsid w:val="00A034E0"/>
    <w:rPr>
      <w:i/>
      <w:iCs/>
    </w:rPr>
  </w:style>
  <w:style w:type="paragraph" w:styleId="SemEspaamento">
    <w:name w:val="No Spacing"/>
    <w:basedOn w:val="Normal"/>
    <w:uiPriority w:val="1"/>
    <w:rsid w:val="00BE19C6"/>
    <w:pPr>
      <w:spacing w:line="240" w:lineRule="auto"/>
    </w:pPr>
    <w:rPr>
      <w:rFonts w:eastAsiaTheme="minorHAnsi"/>
    </w:rPr>
  </w:style>
  <w:style w:type="paragraph" w:styleId="PargrafodaLista">
    <w:name w:val="List Paragraph"/>
    <w:basedOn w:val="Normal"/>
    <w:uiPriority w:val="34"/>
    <w:qFormat/>
    <w:rsid w:val="00A034E0"/>
    <w:pPr>
      <w:ind w:left="720"/>
      <w:contextualSpacing/>
    </w:pPr>
    <w:rPr>
      <w:rFonts w:eastAsiaTheme="minorHAnsi"/>
      <w:szCs w:val="21"/>
    </w:rPr>
  </w:style>
  <w:style w:type="paragraph" w:styleId="Citao">
    <w:name w:val="Quote"/>
    <w:basedOn w:val="Normal"/>
    <w:next w:val="Normal"/>
    <w:link w:val="CitaoCarcter"/>
    <w:uiPriority w:val="29"/>
    <w:qFormat/>
    <w:rsid w:val="00A034E0"/>
    <w:rPr>
      <w:rFonts w:eastAsiaTheme="minorHAnsi"/>
      <w:i/>
      <w:iCs/>
      <w:color w:val="000000" w:themeColor="text1"/>
      <w:szCs w:val="21"/>
    </w:rPr>
  </w:style>
  <w:style w:type="character" w:customStyle="1" w:styleId="CitaoCarcter">
    <w:name w:val="Citação Carácter"/>
    <w:basedOn w:val="Tipodeletrapredefinidodopargrafo"/>
    <w:link w:val="Citao"/>
    <w:uiPriority w:val="29"/>
    <w:rsid w:val="00A034E0"/>
    <w:rPr>
      <w:rFonts w:ascii="Arial" w:hAnsi="Arial"/>
      <w:i/>
      <w:iCs/>
      <w:color w:val="000000" w:themeColor="text1"/>
      <w:szCs w:val="21"/>
    </w:rPr>
  </w:style>
  <w:style w:type="paragraph" w:styleId="CitaoIntensa">
    <w:name w:val="Intense Quote"/>
    <w:basedOn w:val="Normal"/>
    <w:next w:val="Normal"/>
    <w:link w:val="CitaoIntensaCarcter"/>
    <w:uiPriority w:val="30"/>
    <w:qFormat/>
    <w:rsid w:val="00A034E0"/>
    <w:pPr>
      <w:pBdr>
        <w:bottom w:val="single" w:sz="4" w:space="4" w:color="4F81BD" w:themeColor="accent1"/>
      </w:pBdr>
      <w:spacing w:before="200" w:after="280"/>
      <w:ind w:left="936" w:right="936"/>
    </w:pPr>
    <w:rPr>
      <w:rFonts w:eastAsiaTheme="minorHAnsi"/>
      <w:b/>
      <w:bCs/>
      <w:i/>
      <w:iCs/>
      <w:color w:val="4F81BD" w:themeColor="accent1"/>
      <w:szCs w:val="21"/>
    </w:rPr>
  </w:style>
  <w:style w:type="character" w:customStyle="1" w:styleId="CitaoIntensaCarcter">
    <w:name w:val="Citação Intensa Carácter"/>
    <w:basedOn w:val="Tipodeletrapredefinidodopargrafo"/>
    <w:link w:val="CitaoIntensa"/>
    <w:uiPriority w:val="30"/>
    <w:rsid w:val="00A034E0"/>
    <w:rPr>
      <w:rFonts w:ascii="Arial" w:hAnsi="Arial"/>
      <w:b/>
      <w:bCs/>
      <w:i/>
      <w:iCs/>
      <w:color w:val="4F81BD" w:themeColor="accent1"/>
      <w:szCs w:val="21"/>
    </w:rPr>
  </w:style>
  <w:style w:type="character" w:styleId="nfaseDiscreto">
    <w:name w:val="Subtle Emphasis"/>
    <w:uiPriority w:val="19"/>
    <w:qFormat/>
    <w:rsid w:val="00A034E0"/>
    <w:rPr>
      <w:i/>
      <w:iCs/>
      <w:color w:val="808080" w:themeColor="text1" w:themeTint="7F"/>
    </w:rPr>
  </w:style>
  <w:style w:type="character" w:styleId="nfaseIntenso">
    <w:name w:val="Intense Emphasis"/>
    <w:uiPriority w:val="21"/>
    <w:qFormat/>
    <w:rsid w:val="00A034E0"/>
    <w:rPr>
      <w:b/>
      <w:bCs/>
      <w:i/>
      <w:iCs/>
      <w:color w:val="4F81BD" w:themeColor="accent1"/>
    </w:rPr>
  </w:style>
  <w:style w:type="character" w:styleId="RefernciaDiscreta">
    <w:name w:val="Subtle Reference"/>
    <w:uiPriority w:val="31"/>
    <w:qFormat/>
    <w:rsid w:val="00A034E0"/>
    <w:rPr>
      <w:smallCaps/>
      <w:color w:val="C0504D" w:themeColor="accent2"/>
      <w:u w:val="single"/>
    </w:rPr>
  </w:style>
  <w:style w:type="character" w:styleId="RefernciaIntensa">
    <w:name w:val="Intense Reference"/>
    <w:uiPriority w:val="32"/>
    <w:rsid w:val="00BE19C6"/>
    <w:rPr>
      <w:b/>
      <w:bCs/>
      <w:smallCaps/>
      <w:color w:val="C0504D" w:themeColor="accent2"/>
      <w:spacing w:val="5"/>
      <w:u w:val="single"/>
    </w:rPr>
  </w:style>
  <w:style w:type="character" w:styleId="TtulodoLivro">
    <w:name w:val="Book Title"/>
    <w:uiPriority w:val="33"/>
    <w:rsid w:val="00BE19C6"/>
    <w:rPr>
      <w:b/>
      <w:bCs/>
      <w:smallCaps/>
      <w:spacing w:val="5"/>
    </w:rPr>
  </w:style>
  <w:style w:type="paragraph" w:styleId="Ttulodondice">
    <w:name w:val="TOC Heading"/>
    <w:basedOn w:val="Ttulo1"/>
    <w:next w:val="Normal"/>
    <w:rsid w:val="00072C7C"/>
    <w:pPr>
      <w:keepNext/>
      <w:keepLines/>
      <w:widowControl/>
      <w:spacing w:before="480" w:after="0" w:line="276" w:lineRule="auto"/>
      <w:contextualSpacing w:val="0"/>
      <w:jc w:val="left"/>
      <w:textAlignment w:val="auto"/>
    </w:pPr>
    <w:rPr>
      <w:kern w:val="0"/>
      <w:lang w:bidi="ar-SA"/>
    </w:rPr>
  </w:style>
  <w:style w:type="paragraph" w:styleId="ndice1">
    <w:name w:val="toc 1"/>
    <w:basedOn w:val="Normal"/>
    <w:next w:val="Normal"/>
    <w:autoRedefine/>
    <w:uiPriority w:val="39"/>
    <w:rsid w:val="00FB134B"/>
    <w:pPr>
      <w:tabs>
        <w:tab w:val="right" w:leader="dot" w:pos="9125"/>
      </w:tabs>
      <w:spacing w:after="120" w:line="276" w:lineRule="auto"/>
      <w:jc w:val="left"/>
    </w:pPr>
    <w:rPr>
      <w:rFonts w:eastAsiaTheme="minorHAnsi" w:cs="Arial"/>
      <w:b/>
      <w:bCs/>
      <w:noProof/>
      <w:sz w:val="18"/>
      <w:szCs w:val="18"/>
    </w:rPr>
  </w:style>
  <w:style w:type="paragraph" w:styleId="ndice3">
    <w:name w:val="toc 3"/>
    <w:basedOn w:val="Normal"/>
    <w:next w:val="Normal"/>
    <w:autoRedefine/>
    <w:uiPriority w:val="39"/>
    <w:rsid w:val="00447BC0"/>
    <w:pPr>
      <w:spacing w:line="240" w:lineRule="auto"/>
      <w:ind w:left="480"/>
      <w:jc w:val="left"/>
    </w:pPr>
    <w:rPr>
      <w:rFonts w:eastAsiaTheme="minorHAnsi" w:cs="Arial"/>
      <w:sz w:val="20"/>
      <w:szCs w:val="20"/>
    </w:rPr>
  </w:style>
  <w:style w:type="paragraph" w:customStyle="1" w:styleId="Estilo2">
    <w:name w:val="Estilo2"/>
    <w:basedOn w:val="Ttulo"/>
    <w:link w:val="Estilo2Carcter"/>
    <w:qFormat/>
    <w:rsid w:val="00A034E0"/>
    <w:pPr>
      <w:outlineLvl w:val="9"/>
    </w:pPr>
    <w:rPr>
      <w:rFonts w:eastAsia="Times New Roman"/>
      <w:bCs/>
      <w:sz w:val="26"/>
      <w:szCs w:val="23"/>
    </w:rPr>
  </w:style>
  <w:style w:type="character" w:customStyle="1" w:styleId="Estilo2Carcter">
    <w:name w:val="Estilo2 Carácter"/>
    <w:basedOn w:val="Tipodeletrapredefinidodopargrafo"/>
    <w:link w:val="Estilo2"/>
    <w:rsid w:val="00A034E0"/>
    <w:rPr>
      <w:rFonts w:ascii="Arial" w:eastAsia="Times New Roman" w:hAnsi="Arial" w:cs="Arial"/>
      <w:b/>
      <w:bCs/>
      <w:color w:val="000000"/>
      <w:sz w:val="26"/>
      <w:szCs w:val="23"/>
    </w:rPr>
  </w:style>
  <w:style w:type="paragraph" w:customStyle="1" w:styleId="RUI1">
    <w:name w:val="RUI1"/>
    <w:basedOn w:val="Normal"/>
    <w:qFormat/>
    <w:rsid w:val="00A034E0"/>
  </w:style>
  <w:style w:type="paragraph" w:customStyle="1" w:styleId="Standard">
    <w:name w:val="Standard"/>
    <w:rsid w:val="00956A09"/>
    <w:pPr>
      <w:widowControl/>
      <w:suppressAutoHyphens/>
    </w:pPr>
    <w:rPr>
      <w:rFonts w:eastAsia="Times New Roman" w:cs="Times New Roman"/>
      <w:lang w:bidi="ar-SA"/>
    </w:rPr>
  </w:style>
  <w:style w:type="paragraph" w:customStyle="1" w:styleId="Header">
    <w:name w:val="Header"/>
    <w:basedOn w:val="Standard"/>
    <w:next w:val="Normal"/>
    <w:rsid w:val="00956A09"/>
    <w:pPr>
      <w:keepNext/>
      <w:spacing w:before="240" w:after="120"/>
    </w:pPr>
    <w:rPr>
      <w:rFonts w:ascii="Arial" w:eastAsia="SimSun" w:hAnsi="Arial" w:cs="Mangal"/>
      <w:sz w:val="28"/>
      <w:szCs w:val="28"/>
    </w:rPr>
  </w:style>
  <w:style w:type="paragraph" w:customStyle="1" w:styleId="Footer">
    <w:name w:val="Footer"/>
    <w:basedOn w:val="Standard"/>
    <w:rsid w:val="00956A09"/>
    <w:pPr>
      <w:tabs>
        <w:tab w:val="center" w:pos="4320"/>
        <w:tab w:val="right" w:pos="8640"/>
      </w:tabs>
    </w:pPr>
  </w:style>
  <w:style w:type="paragraph" w:styleId="Rodap">
    <w:name w:val="footer"/>
    <w:basedOn w:val="Normal"/>
    <w:link w:val="RodapCarcter"/>
    <w:uiPriority w:val="99"/>
    <w:rsid w:val="00956A09"/>
    <w:pPr>
      <w:tabs>
        <w:tab w:val="center" w:pos="4252"/>
        <w:tab w:val="right" w:pos="8504"/>
      </w:tabs>
    </w:pPr>
    <w:rPr>
      <w:szCs w:val="21"/>
    </w:rPr>
  </w:style>
  <w:style w:type="character" w:customStyle="1" w:styleId="RodapCarcter">
    <w:name w:val="Rodapé Carácter"/>
    <w:basedOn w:val="Tipodeletrapredefinidodopargrafo"/>
    <w:link w:val="Rodap"/>
    <w:uiPriority w:val="99"/>
    <w:rsid w:val="00956A09"/>
    <w:rPr>
      <w:rFonts w:ascii="Arial" w:eastAsia="Calibri" w:hAnsi="Arial"/>
      <w:szCs w:val="21"/>
    </w:rPr>
  </w:style>
  <w:style w:type="paragraph" w:styleId="Bibliografia">
    <w:name w:val="Bibliography"/>
    <w:basedOn w:val="Normal"/>
    <w:next w:val="Normal"/>
    <w:rsid w:val="00956A09"/>
    <w:rPr>
      <w:szCs w:val="21"/>
    </w:rPr>
  </w:style>
  <w:style w:type="character" w:styleId="Hiperligao">
    <w:name w:val="Hyperlink"/>
    <w:basedOn w:val="Tipodeletrapredefinidodopargrafo"/>
    <w:uiPriority w:val="99"/>
    <w:rsid w:val="00956A09"/>
    <w:rPr>
      <w:color w:val="0000FF"/>
      <w:u w:val="single"/>
    </w:rPr>
  </w:style>
  <w:style w:type="character" w:customStyle="1" w:styleId="longtext">
    <w:name w:val="long_text"/>
    <w:basedOn w:val="Tipodeletrapredefinidodopargrafo"/>
    <w:rsid w:val="00956A09"/>
  </w:style>
  <w:style w:type="character" w:customStyle="1" w:styleId="hps">
    <w:name w:val="hps"/>
    <w:basedOn w:val="Tipodeletrapredefinidodopargrafo"/>
    <w:rsid w:val="00956A09"/>
  </w:style>
  <w:style w:type="paragraph" w:styleId="NormalWeb">
    <w:name w:val="Normal (Web)"/>
    <w:basedOn w:val="Normal"/>
    <w:uiPriority w:val="99"/>
    <w:rsid w:val="00956A09"/>
    <w:pPr>
      <w:widowControl/>
      <w:suppressAutoHyphens w:val="0"/>
      <w:spacing w:before="100" w:after="100" w:line="240" w:lineRule="auto"/>
      <w:jc w:val="left"/>
      <w:textAlignment w:val="auto"/>
    </w:pPr>
    <w:rPr>
      <w:rFonts w:ascii="Times New Roman" w:eastAsia="Times New Roman" w:hAnsi="Times New Roman" w:cs="Times New Roman"/>
      <w:kern w:val="0"/>
      <w:lang w:eastAsia="pt-PT" w:bidi="ar-SA"/>
    </w:rPr>
  </w:style>
  <w:style w:type="character" w:customStyle="1" w:styleId="longtext1">
    <w:name w:val="long_text1"/>
    <w:basedOn w:val="Tipodeletrapredefinidodopargrafo"/>
    <w:rsid w:val="00956A09"/>
    <w:rPr>
      <w:sz w:val="20"/>
      <w:szCs w:val="20"/>
    </w:rPr>
  </w:style>
  <w:style w:type="paragraph" w:styleId="Textodebalo">
    <w:name w:val="Balloon Text"/>
    <w:basedOn w:val="Normal"/>
    <w:link w:val="TextodebaloCarcter"/>
    <w:uiPriority w:val="99"/>
    <w:semiHidden/>
    <w:unhideWhenUsed/>
    <w:rsid w:val="00956A09"/>
    <w:pPr>
      <w:spacing w:line="240" w:lineRule="auto"/>
    </w:pPr>
    <w:rPr>
      <w:rFonts w:ascii="Tahoma" w:hAnsi="Tahoma"/>
      <w:sz w:val="16"/>
      <w:szCs w:val="14"/>
    </w:rPr>
  </w:style>
  <w:style w:type="character" w:customStyle="1" w:styleId="TextodebaloCarcter">
    <w:name w:val="Texto de balão Carácter"/>
    <w:basedOn w:val="Tipodeletrapredefinidodopargrafo"/>
    <w:link w:val="Textodebalo"/>
    <w:uiPriority w:val="99"/>
    <w:semiHidden/>
    <w:rsid w:val="00956A09"/>
    <w:rPr>
      <w:rFonts w:ascii="Tahoma" w:eastAsia="Calibri" w:hAnsi="Tahoma"/>
      <w:sz w:val="16"/>
      <w:szCs w:val="14"/>
    </w:rPr>
  </w:style>
  <w:style w:type="character" w:customStyle="1" w:styleId="apple-converted-space">
    <w:name w:val="apple-converted-space"/>
    <w:basedOn w:val="Tipodeletrapredefinidodopargrafo"/>
    <w:rsid w:val="00DF7F28"/>
  </w:style>
  <w:style w:type="table" w:styleId="Tabelacomgrelha">
    <w:name w:val="Table Grid"/>
    <w:basedOn w:val="Tabelanormal"/>
    <w:uiPriority w:val="59"/>
    <w:rsid w:val="00B81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next w:val="Normal"/>
    <w:link w:val="Corpodetexto2Carcter"/>
    <w:uiPriority w:val="99"/>
    <w:rsid w:val="00120AF3"/>
    <w:pPr>
      <w:widowControl/>
      <w:suppressAutoHyphens w:val="0"/>
      <w:autoSpaceDE w:val="0"/>
      <w:adjustRightInd w:val="0"/>
      <w:spacing w:line="240" w:lineRule="auto"/>
      <w:jc w:val="left"/>
      <w:textAlignment w:val="auto"/>
    </w:pPr>
    <w:rPr>
      <w:rFonts w:ascii="Times New Roman" w:eastAsiaTheme="minorHAnsi" w:hAnsi="Times New Roman" w:cs="Times New Roman"/>
      <w:kern w:val="0"/>
      <w:lang w:bidi="ar-SA"/>
    </w:rPr>
  </w:style>
  <w:style w:type="character" w:customStyle="1" w:styleId="Corpodetexto2Carcter">
    <w:name w:val="Corpo de texto 2 Carácter"/>
    <w:basedOn w:val="Tipodeletrapredefinidodopargrafo"/>
    <w:link w:val="Corpodetexto2"/>
    <w:uiPriority w:val="99"/>
    <w:rsid w:val="00120AF3"/>
    <w:rPr>
      <w:rFonts w:cs="Times New Roman"/>
      <w:kern w:val="0"/>
      <w:lang w:bidi="ar-SA"/>
    </w:rPr>
  </w:style>
  <w:style w:type="paragraph" w:styleId="Cabealho">
    <w:name w:val="header"/>
    <w:basedOn w:val="Normal"/>
    <w:link w:val="CabealhoCarcter"/>
    <w:uiPriority w:val="99"/>
    <w:unhideWhenUsed/>
    <w:rsid w:val="00AD6877"/>
    <w:pPr>
      <w:tabs>
        <w:tab w:val="center" w:pos="4252"/>
        <w:tab w:val="right" w:pos="8504"/>
      </w:tabs>
      <w:spacing w:line="240" w:lineRule="auto"/>
    </w:pPr>
    <w:rPr>
      <w:szCs w:val="21"/>
    </w:rPr>
  </w:style>
  <w:style w:type="character" w:customStyle="1" w:styleId="CabealhoCarcter">
    <w:name w:val="Cabeçalho Carácter"/>
    <w:basedOn w:val="Tipodeletrapredefinidodopargrafo"/>
    <w:link w:val="Cabealho"/>
    <w:uiPriority w:val="99"/>
    <w:rsid w:val="00AD6877"/>
    <w:rPr>
      <w:rFonts w:ascii="Arial" w:eastAsia="Calibri" w:hAnsi="Arial"/>
      <w:szCs w:val="21"/>
    </w:rPr>
  </w:style>
  <w:style w:type="paragraph" w:styleId="Avanodecorpodetexto">
    <w:name w:val="Body Text Indent"/>
    <w:basedOn w:val="Normal"/>
    <w:link w:val="AvanodecorpodetextoCarcter"/>
    <w:uiPriority w:val="99"/>
    <w:unhideWhenUsed/>
    <w:rsid w:val="00C51816"/>
    <w:pPr>
      <w:spacing w:after="120"/>
      <w:ind w:left="283"/>
    </w:pPr>
    <w:rPr>
      <w:szCs w:val="21"/>
    </w:rPr>
  </w:style>
  <w:style w:type="character" w:customStyle="1" w:styleId="AvanodecorpodetextoCarcter">
    <w:name w:val="Avanço de corpo de texto Carácter"/>
    <w:basedOn w:val="Tipodeletrapredefinidodopargrafo"/>
    <w:link w:val="Avanodecorpodetexto"/>
    <w:uiPriority w:val="99"/>
    <w:rsid w:val="00C51816"/>
    <w:rPr>
      <w:rFonts w:ascii="Arial" w:eastAsia="Calibri" w:hAnsi="Arial"/>
      <w:szCs w:val="21"/>
    </w:rPr>
  </w:style>
  <w:style w:type="paragraph" w:customStyle="1" w:styleId="Default">
    <w:name w:val="Default"/>
    <w:rsid w:val="00B04339"/>
    <w:pPr>
      <w:widowControl/>
      <w:autoSpaceDE w:val="0"/>
      <w:adjustRightInd w:val="0"/>
      <w:textAlignment w:val="auto"/>
    </w:pPr>
    <w:rPr>
      <w:rFonts w:ascii="Garamond" w:hAnsi="Garamond" w:cs="Garamond"/>
      <w:color w:val="000000"/>
      <w:kern w:val="0"/>
      <w:lang w:bidi="ar-SA"/>
    </w:rPr>
  </w:style>
  <w:style w:type="paragraph" w:styleId="Legenda">
    <w:name w:val="caption"/>
    <w:basedOn w:val="Normal"/>
    <w:next w:val="Normal"/>
    <w:link w:val="LegendaCarcter"/>
    <w:uiPriority w:val="35"/>
    <w:unhideWhenUsed/>
    <w:qFormat/>
    <w:rsid w:val="00CC2CB9"/>
    <w:pPr>
      <w:spacing w:after="200" w:line="240" w:lineRule="auto"/>
      <w:jc w:val="center"/>
    </w:pPr>
    <w:rPr>
      <w:bCs/>
      <w:szCs w:val="16"/>
    </w:rPr>
  </w:style>
  <w:style w:type="paragraph" w:styleId="ndicedeilustraes">
    <w:name w:val="table of figures"/>
    <w:basedOn w:val="Normal"/>
    <w:next w:val="Normal"/>
    <w:autoRedefine/>
    <w:uiPriority w:val="99"/>
    <w:unhideWhenUsed/>
    <w:rsid w:val="00FB134B"/>
    <w:pPr>
      <w:tabs>
        <w:tab w:val="right" w:leader="dot" w:pos="9072"/>
      </w:tabs>
      <w:spacing w:after="120" w:line="240" w:lineRule="auto"/>
    </w:pPr>
    <w:rPr>
      <w:rFonts w:cs="Arial"/>
      <w:b/>
      <w:bCs/>
      <w:noProof/>
      <w:sz w:val="18"/>
      <w:szCs w:val="18"/>
    </w:rPr>
  </w:style>
  <w:style w:type="paragraph" w:customStyle="1" w:styleId="legendatabelas">
    <w:name w:val="legenda tabelas"/>
    <w:basedOn w:val="Legenda"/>
    <w:link w:val="legendatabelasCarcter"/>
    <w:qFormat/>
    <w:rsid w:val="009017FC"/>
  </w:style>
  <w:style w:type="paragraph" w:customStyle="1" w:styleId="legendafiguras">
    <w:name w:val="legenda figuras"/>
    <w:basedOn w:val="Legenda"/>
    <w:link w:val="legendafigurasCarcter"/>
    <w:qFormat/>
    <w:rsid w:val="009B7C53"/>
  </w:style>
  <w:style w:type="character" w:customStyle="1" w:styleId="LegendaCarcter">
    <w:name w:val="Legenda Carácter"/>
    <w:basedOn w:val="Tipodeletrapredefinidodopargrafo"/>
    <w:link w:val="Legenda"/>
    <w:uiPriority w:val="35"/>
    <w:rsid w:val="009017FC"/>
    <w:rPr>
      <w:rFonts w:ascii="Arial" w:eastAsia="Calibri" w:hAnsi="Arial"/>
      <w:bCs/>
      <w:szCs w:val="16"/>
    </w:rPr>
  </w:style>
  <w:style w:type="character" w:customStyle="1" w:styleId="legendatabelasCarcter">
    <w:name w:val="legenda tabelas Carácter"/>
    <w:basedOn w:val="LegendaCarcter"/>
    <w:link w:val="legendatabelas"/>
    <w:rsid w:val="009017FC"/>
  </w:style>
  <w:style w:type="character" w:customStyle="1" w:styleId="legendafigurasCarcter">
    <w:name w:val="legenda figuras Carácter"/>
    <w:basedOn w:val="LegendaCarcter"/>
    <w:link w:val="legendafiguras"/>
    <w:rsid w:val="009B7C53"/>
  </w:style>
  <w:style w:type="paragraph" w:styleId="ndiceremissivo1">
    <w:name w:val="index 1"/>
    <w:basedOn w:val="Normal"/>
    <w:next w:val="Normal"/>
    <w:autoRedefine/>
    <w:uiPriority w:val="99"/>
    <w:semiHidden/>
    <w:unhideWhenUsed/>
    <w:rsid w:val="00072C7C"/>
    <w:pPr>
      <w:spacing w:line="240" w:lineRule="auto"/>
      <w:ind w:left="240" w:hanging="240"/>
    </w:pPr>
    <w:rPr>
      <w:szCs w:val="21"/>
    </w:rPr>
  </w:style>
  <w:style w:type="character" w:styleId="Hiperligaovisitada">
    <w:name w:val="FollowedHyperlink"/>
    <w:basedOn w:val="Tipodeletrapredefinidodopargrafo"/>
    <w:uiPriority w:val="99"/>
    <w:semiHidden/>
    <w:unhideWhenUsed/>
    <w:rsid w:val="008B71D2"/>
    <w:rPr>
      <w:color w:val="800080" w:themeColor="followedHyperlink"/>
      <w:u w:val="single"/>
    </w:rPr>
  </w:style>
  <w:style w:type="paragraph" w:customStyle="1" w:styleId="tabela1">
    <w:name w:val="tabela1"/>
    <w:basedOn w:val="legendatabelas"/>
    <w:link w:val="tabela1Carcter"/>
    <w:qFormat/>
    <w:rsid w:val="00510C8A"/>
  </w:style>
  <w:style w:type="paragraph" w:customStyle="1" w:styleId="anexo1">
    <w:name w:val="anexo1"/>
    <w:basedOn w:val="Estilo2"/>
    <w:qFormat/>
    <w:rsid w:val="00ED5307"/>
    <w:rPr>
      <w:sz w:val="28"/>
      <w:szCs w:val="28"/>
    </w:rPr>
  </w:style>
  <w:style w:type="character" w:customStyle="1" w:styleId="tabela1Carcter">
    <w:name w:val="tabela1 Carácter"/>
    <w:basedOn w:val="legendatabelasCarcter"/>
    <w:link w:val="tabela1"/>
    <w:rsid w:val="00510C8A"/>
    <w:rPr>
      <w:bCs/>
    </w:rPr>
  </w:style>
</w:styles>
</file>

<file path=word/webSettings.xml><?xml version="1.0" encoding="utf-8"?>
<w:webSettings xmlns:r="http://schemas.openxmlformats.org/officeDocument/2006/relationships" xmlns:w="http://schemas.openxmlformats.org/wordprocessingml/2006/main">
  <w:divs>
    <w:div w:id="93326061">
      <w:bodyDiv w:val="1"/>
      <w:marLeft w:val="0"/>
      <w:marRight w:val="0"/>
      <w:marTop w:val="0"/>
      <w:marBottom w:val="0"/>
      <w:divBdr>
        <w:top w:val="none" w:sz="0" w:space="0" w:color="auto"/>
        <w:left w:val="none" w:sz="0" w:space="0" w:color="auto"/>
        <w:bottom w:val="none" w:sz="0" w:space="0" w:color="auto"/>
        <w:right w:val="none" w:sz="0" w:space="0" w:color="auto"/>
      </w:divBdr>
    </w:div>
    <w:div w:id="133566451">
      <w:bodyDiv w:val="1"/>
      <w:marLeft w:val="0"/>
      <w:marRight w:val="0"/>
      <w:marTop w:val="0"/>
      <w:marBottom w:val="0"/>
      <w:divBdr>
        <w:top w:val="none" w:sz="0" w:space="0" w:color="auto"/>
        <w:left w:val="none" w:sz="0" w:space="0" w:color="auto"/>
        <w:bottom w:val="none" w:sz="0" w:space="0" w:color="auto"/>
        <w:right w:val="none" w:sz="0" w:space="0" w:color="auto"/>
      </w:divBdr>
    </w:div>
    <w:div w:id="434903460">
      <w:bodyDiv w:val="1"/>
      <w:marLeft w:val="0"/>
      <w:marRight w:val="0"/>
      <w:marTop w:val="0"/>
      <w:marBottom w:val="0"/>
      <w:divBdr>
        <w:top w:val="none" w:sz="0" w:space="0" w:color="auto"/>
        <w:left w:val="none" w:sz="0" w:space="0" w:color="auto"/>
        <w:bottom w:val="none" w:sz="0" w:space="0" w:color="auto"/>
        <w:right w:val="none" w:sz="0" w:space="0" w:color="auto"/>
      </w:divBdr>
    </w:div>
    <w:div w:id="435443046">
      <w:bodyDiv w:val="1"/>
      <w:marLeft w:val="0"/>
      <w:marRight w:val="0"/>
      <w:marTop w:val="0"/>
      <w:marBottom w:val="0"/>
      <w:divBdr>
        <w:top w:val="none" w:sz="0" w:space="0" w:color="auto"/>
        <w:left w:val="none" w:sz="0" w:space="0" w:color="auto"/>
        <w:bottom w:val="none" w:sz="0" w:space="0" w:color="auto"/>
        <w:right w:val="none" w:sz="0" w:space="0" w:color="auto"/>
      </w:divBdr>
    </w:div>
    <w:div w:id="732968040">
      <w:bodyDiv w:val="1"/>
      <w:marLeft w:val="0"/>
      <w:marRight w:val="0"/>
      <w:marTop w:val="0"/>
      <w:marBottom w:val="0"/>
      <w:divBdr>
        <w:top w:val="none" w:sz="0" w:space="0" w:color="auto"/>
        <w:left w:val="none" w:sz="0" w:space="0" w:color="auto"/>
        <w:bottom w:val="none" w:sz="0" w:space="0" w:color="auto"/>
        <w:right w:val="none" w:sz="0" w:space="0" w:color="auto"/>
      </w:divBdr>
    </w:div>
    <w:div w:id="760176627">
      <w:bodyDiv w:val="1"/>
      <w:marLeft w:val="0"/>
      <w:marRight w:val="0"/>
      <w:marTop w:val="0"/>
      <w:marBottom w:val="0"/>
      <w:divBdr>
        <w:top w:val="none" w:sz="0" w:space="0" w:color="auto"/>
        <w:left w:val="none" w:sz="0" w:space="0" w:color="auto"/>
        <w:bottom w:val="none" w:sz="0" w:space="0" w:color="auto"/>
        <w:right w:val="none" w:sz="0" w:space="0" w:color="auto"/>
      </w:divBdr>
    </w:div>
    <w:div w:id="789055721">
      <w:bodyDiv w:val="1"/>
      <w:marLeft w:val="0"/>
      <w:marRight w:val="0"/>
      <w:marTop w:val="0"/>
      <w:marBottom w:val="0"/>
      <w:divBdr>
        <w:top w:val="none" w:sz="0" w:space="0" w:color="auto"/>
        <w:left w:val="none" w:sz="0" w:space="0" w:color="auto"/>
        <w:bottom w:val="none" w:sz="0" w:space="0" w:color="auto"/>
        <w:right w:val="none" w:sz="0" w:space="0" w:color="auto"/>
      </w:divBdr>
    </w:div>
    <w:div w:id="1233850415">
      <w:bodyDiv w:val="1"/>
      <w:marLeft w:val="0"/>
      <w:marRight w:val="0"/>
      <w:marTop w:val="0"/>
      <w:marBottom w:val="0"/>
      <w:divBdr>
        <w:top w:val="none" w:sz="0" w:space="0" w:color="auto"/>
        <w:left w:val="none" w:sz="0" w:space="0" w:color="auto"/>
        <w:bottom w:val="none" w:sz="0" w:space="0" w:color="auto"/>
        <w:right w:val="none" w:sz="0" w:space="0" w:color="auto"/>
      </w:divBdr>
    </w:div>
    <w:div w:id="1353722626">
      <w:bodyDiv w:val="1"/>
      <w:marLeft w:val="0"/>
      <w:marRight w:val="0"/>
      <w:marTop w:val="0"/>
      <w:marBottom w:val="0"/>
      <w:divBdr>
        <w:top w:val="none" w:sz="0" w:space="0" w:color="auto"/>
        <w:left w:val="none" w:sz="0" w:space="0" w:color="auto"/>
        <w:bottom w:val="none" w:sz="0" w:space="0" w:color="auto"/>
        <w:right w:val="none" w:sz="0" w:space="0" w:color="auto"/>
      </w:divBdr>
    </w:div>
    <w:div w:id="1511530153">
      <w:bodyDiv w:val="1"/>
      <w:marLeft w:val="0"/>
      <w:marRight w:val="0"/>
      <w:marTop w:val="0"/>
      <w:marBottom w:val="0"/>
      <w:divBdr>
        <w:top w:val="none" w:sz="0" w:space="0" w:color="auto"/>
        <w:left w:val="none" w:sz="0" w:space="0" w:color="auto"/>
        <w:bottom w:val="none" w:sz="0" w:space="0" w:color="auto"/>
        <w:right w:val="none" w:sz="0" w:space="0" w:color="auto"/>
      </w:divBdr>
    </w:div>
    <w:div w:id="1740012135">
      <w:bodyDiv w:val="1"/>
      <w:marLeft w:val="0"/>
      <w:marRight w:val="0"/>
      <w:marTop w:val="0"/>
      <w:marBottom w:val="0"/>
      <w:divBdr>
        <w:top w:val="none" w:sz="0" w:space="0" w:color="auto"/>
        <w:left w:val="none" w:sz="0" w:space="0" w:color="auto"/>
        <w:bottom w:val="none" w:sz="0" w:space="0" w:color="auto"/>
        <w:right w:val="none" w:sz="0" w:space="0" w:color="auto"/>
      </w:divBdr>
    </w:div>
    <w:div w:id="1822312223">
      <w:bodyDiv w:val="1"/>
      <w:marLeft w:val="0"/>
      <w:marRight w:val="0"/>
      <w:marTop w:val="0"/>
      <w:marBottom w:val="0"/>
      <w:divBdr>
        <w:top w:val="none" w:sz="0" w:space="0" w:color="auto"/>
        <w:left w:val="none" w:sz="0" w:space="0" w:color="auto"/>
        <w:bottom w:val="none" w:sz="0" w:space="0" w:color="auto"/>
        <w:right w:val="none" w:sz="0" w:space="0" w:color="auto"/>
      </w:divBdr>
    </w:div>
    <w:div w:id="1862814107">
      <w:bodyDiv w:val="1"/>
      <w:marLeft w:val="0"/>
      <w:marRight w:val="0"/>
      <w:marTop w:val="0"/>
      <w:marBottom w:val="0"/>
      <w:divBdr>
        <w:top w:val="none" w:sz="0" w:space="0" w:color="auto"/>
        <w:left w:val="none" w:sz="0" w:space="0" w:color="auto"/>
        <w:bottom w:val="none" w:sz="0" w:space="0" w:color="auto"/>
        <w:right w:val="none" w:sz="0" w:space="0" w:color="auto"/>
      </w:divBdr>
    </w:div>
    <w:div w:id="2001152061">
      <w:bodyDiv w:val="1"/>
      <w:marLeft w:val="0"/>
      <w:marRight w:val="0"/>
      <w:marTop w:val="0"/>
      <w:marBottom w:val="0"/>
      <w:divBdr>
        <w:top w:val="none" w:sz="0" w:space="0" w:color="auto"/>
        <w:left w:val="none" w:sz="0" w:space="0" w:color="auto"/>
        <w:bottom w:val="none" w:sz="0" w:space="0" w:color="auto"/>
        <w:right w:val="none" w:sz="0" w:space="0" w:color="auto"/>
      </w:divBdr>
    </w:div>
    <w:div w:id="20119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image" Target="media/image6.gif"/><Relationship Id="rId26" Type="http://schemas.openxmlformats.org/officeDocument/2006/relationships/image" Target="media/image10.png"/><Relationship Id="rId39"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chart" Target="charts/chart11.xml"/><Relationship Id="rId42"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chart" Target="charts/chart3.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wmf"/><Relationship Id="rId29" Type="http://schemas.openxmlformats.org/officeDocument/2006/relationships/chart" Target="charts/chart6.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gif"/><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chart" Target="charts/chart2.xml"/><Relationship Id="rId28" Type="http://schemas.openxmlformats.org/officeDocument/2006/relationships/chart" Target="charts/chart5.xml"/><Relationship Id="rId36" Type="http://schemas.openxmlformats.org/officeDocument/2006/relationships/chart" Target="charts/chart13.xml"/><Relationship Id="rId10" Type="http://schemas.openxmlformats.org/officeDocument/2006/relationships/header" Target="header1.xml"/><Relationship Id="rId19" Type="http://schemas.openxmlformats.org/officeDocument/2006/relationships/image" Target="media/image7.gif"/><Relationship Id="rId31" Type="http://schemas.openxmlformats.org/officeDocument/2006/relationships/chart" Target="charts/chart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chart" Target="charts/chart1.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Folha_de_C_lculo_do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Folha_de_C_lculo_do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Folha_de_C_lculo_do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Folha_de_C_lculo_do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Folha_de_C_lculo_do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Folha_de_C_lculo_do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Folha_de_C_lculo_do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Folha_de_C_lculo_do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Folha_de_C_lculo_do_Microsoft_Office_Excel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lha_de_C_lculo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lha_de_C_lculo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lha_de_C_lculo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olha_de_C_lculo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Folha_de_C_lculo_do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olha_de_C_lculo_do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Folha_de_C_lculo_do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Folha_de_C_lculo_do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clustered"/>
        <c:ser>
          <c:idx val="0"/>
          <c:order val="0"/>
          <c:tx>
            <c:strRef>
              <c:f>Folha1!$B$1</c:f>
              <c:strCache>
                <c:ptCount val="1"/>
                <c:pt idx="0">
                  <c:v>% PME´s</c:v>
                </c:pt>
              </c:strCache>
            </c:strRef>
          </c:tx>
          <c:cat>
            <c:strRef>
              <c:f>Folha1!$A$2:$A$10</c:f>
              <c:strCache>
                <c:ptCount val="9"/>
                <c:pt idx="0">
                  <c:v>Não sabe / Não responde</c:v>
                </c:pt>
                <c:pt idx="1">
                  <c:v>Outros motivos</c:v>
                </c:pt>
                <c:pt idx="2">
                  <c:v>Acesso a financiamento</c:v>
                </c:pt>
                <c:pt idx="3">
                  <c:v>Acesso a mão-de-obra</c:v>
                </c:pt>
                <c:pt idx="4">
                  <c:v>Redução de custos</c:v>
                </c:pt>
                <c:pt idx="5">
                  <c:v>Capacidade de produção adicional</c:v>
                </c:pt>
                <c:pt idx="6">
                  <c:v>Acesso a know-how e tecnologia</c:v>
                </c:pt>
                <c:pt idx="7">
                  <c:v>Maior oferta de produtos</c:v>
                </c:pt>
                <c:pt idx="8">
                  <c:v>Acesso a novos e maiores mercados</c:v>
                </c:pt>
              </c:strCache>
            </c:strRef>
          </c:cat>
          <c:val>
            <c:numRef>
              <c:f>Folha1!$B$2:$B$10</c:f>
              <c:numCache>
                <c:formatCode>General</c:formatCode>
                <c:ptCount val="9"/>
                <c:pt idx="0">
                  <c:v>1</c:v>
                </c:pt>
                <c:pt idx="1">
                  <c:v>10</c:v>
                </c:pt>
                <c:pt idx="2">
                  <c:v>7</c:v>
                </c:pt>
                <c:pt idx="3">
                  <c:v>18</c:v>
                </c:pt>
                <c:pt idx="4">
                  <c:v>23</c:v>
                </c:pt>
                <c:pt idx="5">
                  <c:v>24</c:v>
                </c:pt>
                <c:pt idx="6">
                  <c:v>28</c:v>
                </c:pt>
                <c:pt idx="7">
                  <c:v>31</c:v>
                </c:pt>
                <c:pt idx="8">
                  <c:v>35</c:v>
                </c:pt>
              </c:numCache>
            </c:numRef>
          </c:val>
        </c:ser>
        <c:dLbls>
          <c:showVal val="1"/>
        </c:dLbls>
        <c:gapWidth val="75"/>
        <c:axId val="100764288"/>
        <c:axId val="100782848"/>
      </c:barChart>
      <c:catAx>
        <c:axId val="100764288"/>
        <c:scaling>
          <c:orientation val="minMax"/>
        </c:scaling>
        <c:axPos val="l"/>
        <c:numFmt formatCode="General" sourceLinked="1"/>
        <c:majorTickMark val="none"/>
        <c:tickLblPos val="nextTo"/>
        <c:crossAx val="100782848"/>
        <c:crosses val="autoZero"/>
        <c:auto val="1"/>
        <c:lblAlgn val="ctr"/>
        <c:lblOffset val="100"/>
      </c:catAx>
      <c:valAx>
        <c:axId val="100782848"/>
        <c:scaling>
          <c:orientation val="minMax"/>
        </c:scaling>
        <c:axPos val="b"/>
        <c:numFmt formatCode="General" sourceLinked="1"/>
        <c:majorTickMark val="none"/>
        <c:tickLblPos val="low"/>
        <c:crossAx val="100764288"/>
        <c:crosses val="autoZero"/>
        <c:crossBetween val="between"/>
      </c:valAx>
    </c:plotArea>
    <c:legend>
      <c:legendPos val="b"/>
      <c:layout>
        <c:manualLayout>
          <c:xMode val="edge"/>
          <c:yMode val="edge"/>
          <c:x val="0.59590530308960077"/>
          <c:y val="0.89608235863720787"/>
          <c:w val="0.14576373778327478"/>
          <c:h val="7.8027673725250421E-2"/>
        </c:manualLayout>
      </c:layou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stacked"/>
        <c:ser>
          <c:idx val="0"/>
          <c:order val="0"/>
          <c:tx>
            <c:strRef>
              <c:f>Folha1!$B$1</c:f>
              <c:strCache>
                <c:ptCount val="1"/>
                <c:pt idx="0">
                  <c:v>Telecomunicações</c:v>
                </c:pt>
              </c:strCache>
            </c:strRef>
          </c:tx>
          <c:cat>
            <c:strRef>
              <c:f>Folha1!$A$2:$A$6</c:f>
              <c:strCache>
                <c:ptCount val="5"/>
                <c:pt idx="0">
                  <c:v>1-Sem importância____ 0,0%</c:v>
                </c:pt>
                <c:pt idx="1">
                  <c:v>2-Pouco importante__ 18,2%</c:v>
                </c:pt>
                <c:pt idx="2">
                  <c:v>3-Alguma importância_63,6%</c:v>
                </c:pt>
                <c:pt idx="3">
                  <c:v>4-Importante_________9,1%</c:v>
                </c:pt>
                <c:pt idx="4">
                  <c:v>5 -Muito importante___ 9,1%</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1-Sem importância____ 0,0%</c:v>
                </c:pt>
                <c:pt idx="1">
                  <c:v>2-Pouco importante__ 18,2%</c:v>
                </c:pt>
                <c:pt idx="2">
                  <c:v>3-Alguma importância_63,6%</c:v>
                </c:pt>
                <c:pt idx="3">
                  <c:v>4-Importante_________9,1%</c:v>
                </c:pt>
                <c:pt idx="4">
                  <c:v>5 -Muito importante___ 9,1%</c:v>
                </c:pt>
              </c:strCache>
            </c:strRef>
          </c:cat>
          <c:val>
            <c:numRef>
              <c:f>Folha1!$C$2:$C$6</c:f>
              <c:numCache>
                <c:formatCode>0.0%</c:formatCode>
                <c:ptCount val="5"/>
                <c:pt idx="0">
                  <c:v>0</c:v>
                </c:pt>
                <c:pt idx="1">
                  <c:v>9.0909090909091064E-2</c:v>
                </c:pt>
                <c:pt idx="2">
                  <c:v>0.36363636363636381</c:v>
                </c:pt>
                <c:pt idx="3">
                  <c:v>9.0909090909091064E-2</c:v>
                </c:pt>
                <c:pt idx="4">
                  <c:v>0</c:v>
                </c:pt>
              </c:numCache>
            </c:numRef>
          </c:val>
        </c:ser>
        <c:ser>
          <c:idx val="2"/>
          <c:order val="2"/>
          <c:tx>
            <c:strRef>
              <c:f>Folha1!$D$1</c:f>
              <c:strCache>
                <c:ptCount val="1"/>
                <c:pt idx="0">
                  <c:v>Eletrónica</c:v>
                </c:pt>
              </c:strCache>
            </c:strRef>
          </c:tx>
          <c:cat>
            <c:strRef>
              <c:f>Folha1!$A$2:$A$6</c:f>
              <c:strCache>
                <c:ptCount val="5"/>
                <c:pt idx="0">
                  <c:v>1-Sem importância____ 0,0%</c:v>
                </c:pt>
                <c:pt idx="1">
                  <c:v>2-Pouco importante__ 18,2%</c:v>
                </c:pt>
                <c:pt idx="2">
                  <c:v>3-Alguma importância_63,6%</c:v>
                </c:pt>
                <c:pt idx="3">
                  <c:v>4-Importante_________9,1%</c:v>
                </c:pt>
                <c:pt idx="4">
                  <c:v>5 -Muito importante___ 9,1%</c:v>
                </c:pt>
              </c:strCache>
            </c:strRef>
          </c:cat>
          <c:val>
            <c:numRef>
              <c:f>Folha1!$D$2:$D$6</c:f>
              <c:numCache>
                <c:formatCode>0.0%</c:formatCode>
                <c:ptCount val="5"/>
                <c:pt idx="0">
                  <c:v>0</c:v>
                </c:pt>
                <c:pt idx="1">
                  <c:v>0</c:v>
                </c:pt>
                <c:pt idx="2">
                  <c:v>9.0909090909091064E-2</c:v>
                </c:pt>
                <c:pt idx="3">
                  <c:v>0</c:v>
                </c:pt>
                <c:pt idx="4">
                  <c:v>9.0909090909091064E-2</c:v>
                </c:pt>
              </c:numCache>
            </c:numRef>
          </c:val>
        </c:ser>
        <c:ser>
          <c:idx val="3"/>
          <c:order val="3"/>
          <c:tx>
            <c:strRef>
              <c:f>Folha1!$E$1</c:f>
              <c:strCache>
                <c:ptCount val="1"/>
                <c:pt idx="0">
                  <c:v>Consultoria/Formação Profissiona</c:v>
                </c:pt>
              </c:strCache>
            </c:strRef>
          </c:tx>
          <c:cat>
            <c:strRef>
              <c:f>Folha1!$A$2:$A$6</c:f>
              <c:strCache>
                <c:ptCount val="5"/>
                <c:pt idx="0">
                  <c:v>1-Sem importância____ 0,0%</c:v>
                </c:pt>
                <c:pt idx="1">
                  <c:v>2-Pouco importante__ 18,2%</c:v>
                </c:pt>
                <c:pt idx="2">
                  <c:v>3-Alguma importância_63,6%</c:v>
                </c:pt>
                <c:pt idx="3">
                  <c:v>4-Importante_________9,1%</c:v>
                </c:pt>
                <c:pt idx="4">
                  <c:v>5 -Muito importante___ 9,1%</c:v>
                </c:pt>
              </c:strCache>
            </c:strRef>
          </c:cat>
          <c:val>
            <c:numRef>
              <c:f>Folha1!$E$2:$E$6</c:f>
              <c:numCache>
                <c:formatCode>0.0%</c:formatCode>
                <c:ptCount val="5"/>
                <c:pt idx="0">
                  <c:v>0</c:v>
                </c:pt>
                <c:pt idx="1">
                  <c:v>0</c:v>
                </c:pt>
                <c:pt idx="2">
                  <c:v>0.18181818181818526</c:v>
                </c:pt>
                <c:pt idx="3">
                  <c:v>0</c:v>
                </c:pt>
                <c:pt idx="4">
                  <c:v>0</c:v>
                </c:pt>
              </c:numCache>
            </c:numRef>
          </c:val>
        </c:ser>
        <c:ser>
          <c:idx val="4"/>
          <c:order val="4"/>
          <c:tx>
            <c:strRef>
              <c:f>Folha1!$F$1</c:f>
              <c:strCache>
                <c:ptCount val="1"/>
                <c:pt idx="0">
                  <c:v>Marketing</c:v>
                </c:pt>
              </c:strCache>
            </c:strRef>
          </c:tx>
          <c:cat>
            <c:strRef>
              <c:f>Folha1!$A$2:$A$6</c:f>
              <c:strCache>
                <c:ptCount val="5"/>
                <c:pt idx="0">
                  <c:v>1-Sem importância____ 0,0%</c:v>
                </c:pt>
                <c:pt idx="1">
                  <c:v>2-Pouco importante__ 18,2%</c:v>
                </c:pt>
                <c:pt idx="2">
                  <c:v>3-Alguma importância_63,6%</c:v>
                </c:pt>
                <c:pt idx="3">
                  <c:v>4-Importante_________9,1%</c:v>
                </c:pt>
                <c:pt idx="4">
                  <c:v>5 -Muito importante___ 9,1%</c:v>
                </c:pt>
              </c:strCache>
            </c:strRef>
          </c:cat>
          <c:val>
            <c:numRef>
              <c:f>Folha1!$F$2:$F$6</c:f>
              <c:numCache>
                <c:formatCode>0.0%</c:formatCode>
                <c:ptCount val="5"/>
                <c:pt idx="0">
                  <c:v>0</c:v>
                </c:pt>
                <c:pt idx="1">
                  <c:v>9.0909090909091064E-2</c:v>
                </c:pt>
                <c:pt idx="2">
                  <c:v>0</c:v>
                </c:pt>
                <c:pt idx="3">
                  <c:v>0</c:v>
                </c:pt>
                <c:pt idx="4">
                  <c:v>0</c:v>
                </c:pt>
              </c:numCache>
            </c:numRef>
          </c:val>
        </c:ser>
        <c:ser>
          <c:idx val="5"/>
          <c:order val="5"/>
          <c:tx>
            <c:strRef>
              <c:f>Folha1!$G$1</c:f>
              <c:strCache>
                <c:ptCount val="1"/>
                <c:pt idx="0">
                  <c:v>Banca/Capital de risco</c:v>
                </c:pt>
              </c:strCache>
            </c:strRef>
          </c:tx>
          <c:cat>
            <c:strRef>
              <c:f>Folha1!$A$2:$A$6</c:f>
              <c:strCache>
                <c:ptCount val="5"/>
                <c:pt idx="0">
                  <c:v>1-Sem importância____ 0,0%</c:v>
                </c:pt>
                <c:pt idx="1">
                  <c:v>2-Pouco importante__ 18,2%</c:v>
                </c:pt>
                <c:pt idx="2">
                  <c:v>3-Alguma importância_63,6%</c:v>
                </c:pt>
                <c:pt idx="3">
                  <c:v>4-Importante_________9,1%</c:v>
                </c:pt>
                <c:pt idx="4">
                  <c:v>5 -Muito importante___ 9,1%</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1-Sem importância____ 0,0%</c:v>
                </c:pt>
                <c:pt idx="1">
                  <c:v>2-Pouco importante__ 18,2%</c:v>
                </c:pt>
                <c:pt idx="2">
                  <c:v>3-Alguma importância_63,6%</c:v>
                </c:pt>
                <c:pt idx="3">
                  <c:v>4-Importante_________9,1%</c:v>
                </c:pt>
                <c:pt idx="4">
                  <c:v>5 -Muito importante___ 9,1%</c:v>
                </c:pt>
              </c:strCache>
            </c:strRef>
          </c:cat>
          <c:val>
            <c:numRef>
              <c:f>Folha1!$H$2:$H$6</c:f>
              <c:numCache>
                <c:formatCode>0.0%</c:formatCode>
                <c:ptCount val="5"/>
                <c:pt idx="0">
                  <c:v>0</c:v>
                </c:pt>
                <c:pt idx="1">
                  <c:v>0</c:v>
                </c:pt>
                <c:pt idx="2">
                  <c:v>0</c:v>
                </c:pt>
                <c:pt idx="3">
                  <c:v>0</c:v>
                </c:pt>
                <c:pt idx="4">
                  <c:v>0</c:v>
                </c:pt>
              </c:numCache>
            </c:numRef>
          </c:val>
        </c:ser>
        <c:overlap val="100"/>
        <c:axId val="88935040"/>
        <c:axId val="88949120"/>
      </c:barChart>
      <c:catAx>
        <c:axId val="88935040"/>
        <c:scaling>
          <c:orientation val="minMax"/>
        </c:scaling>
        <c:axPos val="l"/>
        <c:tickLblPos val="low"/>
        <c:crossAx val="88949120"/>
        <c:crosses val="autoZero"/>
        <c:auto val="1"/>
        <c:lblAlgn val="ctr"/>
        <c:lblOffset val="100"/>
      </c:catAx>
      <c:valAx>
        <c:axId val="88949120"/>
        <c:scaling>
          <c:orientation val="minMax"/>
        </c:scaling>
        <c:axPos val="b"/>
        <c:majorGridlines/>
        <c:numFmt formatCode="0.0%" sourceLinked="1"/>
        <c:tickLblPos val="nextTo"/>
        <c:crossAx val="88935040"/>
        <c:crosses val="autoZero"/>
        <c:crossBetween val="between"/>
        <c:majorUnit val="0.2"/>
      </c:valAx>
    </c:plotArea>
    <c:legend>
      <c:legendPos val="r"/>
      <c:legendEntry>
        <c:idx val="5"/>
        <c:delete val="1"/>
      </c:legendEntry>
      <c:legendEntry>
        <c:idx val="6"/>
        <c:delete val="1"/>
      </c:legendEntry>
      <c:layout>
        <c:manualLayout>
          <c:xMode val="edge"/>
          <c:yMode val="edge"/>
          <c:x val="0.71372854255288642"/>
          <c:y val="0.18796745406824569"/>
          <c:w val="0.27313516844877123"/>
          <c:h val="0.58850918635170557"/>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manualLayout>
          <c:layoutTarget val="inner"/>
          <c:xMode val="edge"/>
          <c:yMode val="edge"/>
          <c:x val="0.35237181559202196"/>
          <c:y val="4.8888888888888891E-2"/>
          <c:w val="0.30788117002616472"/>
          <c:h val="0.83977042869642382"/>
        </c:manualLayout>
      </c:layout>
      <c:barChart>
        <c:barDir val="bar"/>
        <c:grouping val="stacked"/>
        <c:ser>
          <c:idx val="0"/>
          <c:order val="0"/>
          <c:tx>
            <c:strRef>
              <c:f>Folha1!$B$1</c:f>
              <c:strCache>
                <c:ptCount val="1"/>
                <c:pt idx="0">
                  <c:v>Telecomunicações</c:v>
                </c:pt>
              </c:strCache>
            </c:strRef>
          </c:tx>
          <c:cat>
            <c:strRef>
              <c:f>Folha1!$A$2:$A$6</c:f>
              <c:strCache>
                <c:ptCount val="5"/>
                <c:pt idx="0">
                  <c:v>1-Não atingidos_____________ 0,0%</c:v>
                </c:pt>
                <c:pt idx="1">
                  <c:v>2-Fracamente atingidos_____ 36,4%</c:v>
                </c:pt>
                <c:pt idx="2">
                  <c:v>3-Medianamente atingidos____45,5%</c:v>
                </c:pt>
                <c:pt idx="3">
                  <c:v>4-Maioritáriamente atingidos__18,2%</c:v>
                </c:pt>
                <c:pt idx="4">
                  <c:v>5-Totalmente atingidos________0,0%</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1-Não atingidos_____________ 0,0%</c:v>
                </c:pt>
                <c:pt idx="1">
                  <c:v>2-Fracamente atingidos_____ 36,4%</c:v>
                </c:pt>
                <c:pt idx="2">
                  <c:v>3-Medianamente atingidos____45,5%</c:v>
                </c:pt>
                <c:pt idx="3">
                  <c:v>4-Maioritáriamente atingidos__18,2%</c:v>
                </c:pt>
                <c:pt idx="4">
                  <c:v>5-Totalmente atingidos________0,0%</c:v>
                </c:pt>
              </c:strCache>
            </c:strRef>
          </c:cat>
          <c:val>
            <c:numRef>
              <c:f>Folha1!$C$2:$C$6</c:f>
              <c:numCache>
                <c:formatCode>0.0%</c:formatCode>
                <c:ptCount val="5"/>
                <c:pt idx="0">
                  <c:v>0</c:v>
                </c:pt>
                <c:pt idx="1">
                  <c:v>0.18181818181818526</c:v>
                </c:pt>
                <c:pt idx="2">
                  <c:v>0.36363636363636381</c:v>
                </c:pt>
                <c:pt idx="3">
                  <c:v>0</c:v>
                </c:pt>
                <c:pt idx="4">
                  <c:v>0</c:v>
                </c:pt>
              </c:numCache>
            </c:numRef>
          </c:val>
        </c:ser>
        <c:ser>
          <c:idx val="2"/>
          <c:order val="2"/>
          <c:tx>
            <c:strRef>
              <c:f>Folha1!$D$1</c:f>
              <c:strCache>
                <c:ptCount val="1"/>
                <c:pt idx="0">
                  <c:v>Eletrónica</c:v>
                </c:pt>
              </c:strCache>
            </c:strRef>
          </c:tx>
          <c:cat>
            <c:strRef>
              <c:f>Folha1!$A$2:$A$6</c:f>
              <c:strCache>
                <c:ptCount val="5"/>
                <c:pt idx="0">
                  <c:v>1-Não atingidos_____________ 0,0%</c:v>
                </c:pt>
                <c:pt idx="1">
                  <c:v>2-Fracamente atingidos_____ 36,4%</c:v>
                </c:pt>
                <c:pt idx="2">
                  <c:v>3-Medianamente atingidos____45,5%</c:v>
                </c:pt>
                <c:pt idx="3">
                  <c:v>4-Maioritáriamente atingidos__18,2%</c:v>
                </c:pt>
                <c:pt idx="4">
                  <c:v>5-Totalmente atingidos________0,0%</c:v>
                </c:pt>
              </c:strCache>
            </c:strRef>
          </c:cat>
          <c:val>
            <c:numRef>
              <c:f>Folha1!$D$2:$D$6</c:f>
              <c:numCache>
                <c:formatCode>0.0%</c:formatCode>
                <c:ptCount val="5"/>
                <c:pt idx="0">
                  <c:v>0</c:v>
                </c:pt>
                <c:pt idx="1">
                  <c:v>0</c:v>
                </c:pt>
                <c:pt idx="2">
                  <c:v>0</c:v>
                </c:pt>
                <c:pt idx="3">
                  <c:v>0.18181818181818526</c:v>
                </c:pt>
                <c:pt idx="4">
                  <c:v>0</c:v>
                </c:pt>
              </c:numCache>
            </c:numRef>
          </c:val>
        </c:ser>
        <c:ser>
          <c:idx val="3"/>
          <c:order val="3"/>
          <c:tx>
            <c:strRef>
              <c:f>Folha1!$E$1</c:f>
              <c:strCache>
                <c:ptCount val="1"/>
                <c:pt idx="0">
                  <c:v>Consultoria/Formação Profissiona</c:v>
                </c:pt>
              </c:strCache>
            </c:strRef>
          </c:tx>
          <c:cat>
            <c:strRef>
              <c:f>Folha1!$A$2:$A$6</c:f>
              <c:strCache>
                <c:ptCount val="5"/>
                <c:pt idx="0">
                  <c:v>1-Não atingidos_____________ 0,0%</c:v>
                </c:pt>
                <c:pt idx="1">
                  <c:v>2-Fracamente atingidos_____ 36,4%</c:v>
                </c:pt>
                <c:pt idx="2">
                  <c:v>3-Medianamente atingidos____45,5%</c:v>
                </c:pt>
                <c:pt idx="3">
                  <c:v>4-Maioritáriamente atingidos__18,2%</c:v>
                </c:pt>
                <c:pt idx="4">
                  <c:v>5-Totalmente atingidos________0,0%</c:v>
                </c:pt>
              </c:strCache>
            </c:strRef>
          </c:cat>
          <c:val>
            <c:numRef>
              <c:f>Folha1!$E$2:$E$6</c:f>
              <c:numCache>
                <c:formatCode>0.0%</c:formatCode>
                <c:ptCount val="5"/>
                <c:pt idx="0">
                  <c:v>0</c:v>
                </c:pt>
                <c:pt idx="1">
                  <c:v>9.0909090909091064E-2</c:v>
                </c:pt>
                <c:pt idx="2">
                  <c:v>9.0909090909091064E-2</c:v>
                </c:pt>
                <c:pt idx="3">
                  <c:v>0</c:v>
                </c:pt>
                <c:pt idx="4">
                  <c:v>0</c:v>
                </c:pt>
              </c:numCache>
            </c:numRef>
          </c:val>
        </c:ser>
        <c:ser>
          <c:idx val="4"/>
          <c:order val="4"/>
          <c:tx>
            <c:strRef>
              <c:f>Folha1!$F$1</c:f>
              <c:strCache>
                <c:ptCount val="1"/>
                <c:pt idx="0">
                  <c:v>Marketing</c:v>
                </c:pt>
              </c:strCache>
            </c:strRef>
          </c:tx>
          <c:cat>
            <c:strRef>
              <c:f>Folha1!$A$2:$A$6</c:f>
              <c:strCache>
                <c:ptCount val="5"/>
                <c:pt idx="0">
                  <c:v>1-Não atingidos_____________ 0,0%</c:v>
                </c:pt>
                <c:pt idx="1">
                  <c:v>2-Fracamente atingidos_____ 36,4%</c:v>
                </c:pt>
                <c:pt idx="2">
                  <c:v>3-Medianamente atingidos____45,5%</c:v>
                </c:pt>
                <c:pt idx="3">
                  <c:v>4-Maioritáriamente atingidos__18,2%</c:v>
                </c:pt>
                <c:pt idx="4">
                  <c:v>5-Totalmente atingidos________0,0%</c:v>
                </c:pt>
              </c:strCache>
            </c:strRef>
          </c:cat>
          <c:val>
            <c:numRef>
              <c:f>Folha1!$F$2:$F$6</c:f>
              <c:numCache>
                <c:formatCode>0.0%</c:formatCode>
                <c:ptCount val="5"/>
                <c:pt idx="0">
                  <c:v>0</c:v>
                </c:pt>
                <c:pt idx="1">
                  <c:v>9.0909090909091064E-2</c:v>
                </c:pt>
                <c:pt idx="2">
                  <c:v>0</c:v>
                </c:pt>
                <c:pt idx="3">
                  <c:v>0</c:v>
                </c:pt>
                <c:pt idx="4">
                  <c:v>0</c:v>
                </c:pt>
              </c:numCache>
            </c:numRef>
          </c:val>
        </c:ser>
        <c:ser>
          <c:idx val="5"/>
          <c:order val="5"/>
          <c:tx>
            <c:strRef>
              <c:f>Folha1!$G$1</c:f>
              <c:strCache>
                <c:ptCount val="1"/>
                <c:pt idx="0">
                  <c:v>Banca/Capital de risco</c:v>
                </c:pt>
              </c:strCache>
            </c:strRef>
          </c:tx>
          <c:cat>
            <c:strRef>
              <c:f>Folha1!$A$2:$A$6</c:f>
              <c:strCache>
                <c:ptCount val="5"/>
                <c:pt idx="0">
                  <c:v>1-Não atingidos_____________ 0,0%</c:v>
                </c:pt>
                <c:pt idx="1">
                  <c:v>2-Fracamente atingidos_____ 36,4%</c:v>
                </c:pt>
                <c:pt idx="2">
                  <c:v>3-Medianamente atingidos____45,5%</c:v>
                </c:pt>
                <c:pt idx="3">
                  <c:v>4-Maioritáriamente atingidos__18,2%</c:v>
                </c:pt>
                <c:pt idx="4">
                  <c:v>5-Totalmente atingidos________0,0%</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1-Não atingidos_____________ 0,0%</c:v>
                </c:pt>
                <c:pt idx="1">
                  <c:v>2-Fracamente atingidos_____ 36,4%</c:v>
                </c:pt>
                <c:pt idx="2">
                  <c:v>3-Medianamente atingidos____45,5%</c:v>
                </c:pt>
                <c:pt idx="3">
                  <c:v>4-Maioritáriamente atingidos__18,2%</c:v>
                </c:pt>
                <c:pt idx="4">
                  <c:v>5-Totalmente atingidos________0,0%</c:v>
                </c:pt>
              </c:strCache>
            </c:strRef>
          </c:cat>
          <c:val>
            <c:numRef>
              <c:f>Folha1!$H$2:$H$6</c:f>
              <c:numCache>
                <c:formatCode>0.0%</c:formatCode>
                <c:ptCount val="5"/>
                <c:pt idx="0">
                  <c:v>0</c:v>
                </c:pt>
                <c:pt idx="1">
                  <c:v>0</c:v>
                </c:pt>
                <c:pt idx="2">
                  <c:v>0</c:v>
                </c:pt>
                <c:pt idx="3">
                  <c:v>0</c:v>
                </c:pt>
                <c:pt idx="4">
                  <c:v>0</c:v>
                </c:pt>
              </c:numCache>
            </c:numRef>
          </c:val>
        </c:ser>
        <c:overlap val="100"/>
        <c:axId val="114723072"/>
        <c:axId val="115904512"/>
      </c:barChart>
      <c:catAx>
        <c:axId val="114723072"/>
        <c:scaling>
          <c:orientation val="minMax"/>
        </c:scaling>
        <c:axPos val="l"/>
        <c:tickLblPos val="low"/>
        <c:txPr>
          <a:bodyPr/>
          <a:lstStyle/>
          <a:p>
            <a:pPr>
              <a:defRPr baseline="0">
                <a:latin typeface="Arial Narrow" pitchFamily="34" charset="0"/>
              </a:defRPr>
            </a:pPr>
            <a:endParaRPr lang="pt-PT"/>
          </a:p>
        </c:txPr>
        <c:crossAx val="115904512"/>
        <c:crosses val="autoZero"/>
        <c:auto val="1"/>
        <c:lblAlgn val="ctr"/>
        <c:lblOffset val="100"/>
      </c:catAx>
      <c:valAx>
        <c:axId val="115904512"/>
        <c:scaling>
          <c:orientation val="minMax"/>
          <c:max val="0.60000000000000064"/>
          <c:min val="0"/>
        </c:scaling>
        <c:axPos val="b"/>
        <c:majorGridlines/>
        <c:numFmt formatCode="0.0%" sourceLinked="1"/>
        <c:tickLblPos val="nextTo"/>
        <c:crossAx val="114723072"/>
        <c:crosses val="autoZero"/>
        <c:crossBetween val="between"/>
        <c:majorUnit val="0.2"/>
      </c:valAx>
    </c:plotArea>
    <c:legend>
      <c:legendPos val="r"/>
      <c:legendEntry>
        <c:idx val="5"/>
        <c:delete val="1"/>
      </c:legendEntry>
      <c:legendEntry>
        <c:idx val="6"/>
        <c:delete val="1"/>
      </c:legendEntry>
      <c:layout>
        <c:manualLayout>
          <c:xMode val="edge"/>
          <c:yMode val="edge"/>
          <c:x val="0.72029668705204952"/>
          <c:y val="0.20574523184602539"/>
          <c:w val="0.26656702394959281"/>
          <c:h val="0.57517585301839169"/>
        </c:manualLayout>
      </c:layou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stacked"/>
        <c:ser>
          <c:idx val="0"/>
          <c:order val="0"/>
          <c:tx>
            <c:strRef>
              <c:f>Folha1!$B$1</c:f>
              <c:strCache>
                <c:ptCount val="1"/>
                <c:pt idx="0">
                  <c:v>Telecomunicações</c:v>
                </c:pt>
              </c:strCache>
            </c:strRef>
          </c:tx>
          <c:cat>
            <c:strRef>
              <c:f>Folha1!$A$2:$A$6</c:f>
              <c:strCache>
                <c:ptCount val="5"/>
                <c:pt idx="0">
                  <c:v>1-Sem importância____ 0,0%</c:v>
                </c:pt>
                <c:pt idx="1">
                  <c:v>2-Pouco importante____0,0%</c:v>
                </c:pt>
                <c:pt idx="2">
                  <c:v>3-Alguma importância__0,0%</c:v>
                </c:pt>
                <c:pt idx="3">
                  <c:v>4-Importante_________0,0%</c:v>
                </c:pt>
                <c:pt idx="4">
                  <c:v>5 -Muito importante___100,0%</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1-Sem importância____ 0,0%</c:v>
                </c:pt>
                <c:pt idx="1">
                  <c:v>2-Pouco importante____0,0%</c:v>
                </c:pt>
                <c:pt idx="2">
                  <c:v>3-Alguma importância__0,0%</c:v>
                </c:pt>
                <c:pt idx="3">
                  <c:v>4-Importante_________0,0%</c:v>
                </c:pt>
                <c:pt idx="4">
                  <c:v>5 -Muito importante___100,0%</c:v>
                </c:pt>
              </c:strCache>
            </c:strRef>
          </c:cat>
          <c:val>
            <c:numRef>
              <c:f>Folha1!$C$2:$C$6</c:f>
              <c:numCache>
                <c:formatCode>0.0%</c:formatCode>
                <c:ptCount val="5"/>
                <c:pt idx="0">
                  <c:v>0</c:v>
                </c:pt>
                <c:pt idx="1">
                  <c:v>0</c:v>
                </c:pt>
                <c:pt idx="2">
                  <c:v>0</c:v>
                </c:pt>
                <c:pt idx="3">
                  <c:v>0</c:v>
                </c:pt>
                <c:pt idx="4">
                  <c:v>0.54545454545454541</c:v>
                </c:pt>
              </c:numCache>
            </c:numRef>
          </c:val>
        </c:ser>
        <c:ser>
          <c:idx val="2"/>
          <c:order val="2"/>
          <c:tx>
            <c:strRef>
              <c:f>Folha1!$D$1</c:f>
              <c:strCache>
                <c:ptCount val="1"/>
                <c:pt idx="0">
                  <c:v>Eletrónica</c:v>
                </c:pt>
              </c:strCache>
            </c:strRef>
          </c:tx>
          <c:cat>
            <c:strRef>
              <c:f>Folha1!$A$2:$A$6</c:f>
              <c:strCache>
                <c:ptCount val="5"/>
                <c:pt idx="0">
                  <c:v>1-Sem importância____ 0,0%</c:v>
                </c:pt>
                <c:pt idx="1">
                  <c:v>2-Pouco importante____0,0%</c:v>
                </c:pt>
                <c:pt idx="2">
                  <c:v>3-Alguma importância__0,0%</c:v>
                </c:pt>
                <c:pt idx="3">
                  <c:v>4-Importante_________0,0%</c:v>
                </c:pt>
                <c:pt idx="4">
                  <c:v>5 -Muito importante___100,0%</c:v>
                </c:pt>
              </c:strCache>
            </c:strRef>
          </c:cat>
          <c:val>
            <c:numRef>
              <c:f>Folha1!$D$2:$D$6</c:f>
              <c:numCache>
                <c:formatCode>0.0%</c:formatCode>
                <c:ptCount val="5"/>
                <c:pt idx="0">
                  <c:v>0</c:v>
                </c:pt>
                <c:pt idx="1">
                  <c:v>0</c:v>
                </c:pt>
                <c:pt idx="2">
                  <c:v>0</c:v>
                </c:pt>
                <c:pt idx="3">
                  <c:v>0</c:v>
                </c:pt>
                <c:pt idx="4">
                  <c:v>0.18181818181818513</c:v>
                </c:pt>
              </c:numCache>
            </c:numRef>
          </c:val>
        </c:ser>
        <c:ser>
          <c:idx val="3"/>
          <c:order val="3"/>
          <c:tx>
            <c:strRef>
              <c:f>Folha1!$E$1</c:f>
              <c:strCache>
                <c:ptCount val="1"/>
                <c:pt idx="0">
                  <c:v>Consultoria/Formação Profissional</c:v>
                </c:pt>
              </c:strCache>
            </c:strRef>
          </c:tx>
          <c:cat>
            <c:strRef>
              <c:f>Folha1!$A$2:$A$6</c:f>
              <c:strCache>
                <c:ptCount val="5"/>
                <c:pt idx="0">
                  <c:v>1-Sem importância____ 0,0%</c:v>
                </c:pt>
                <c:pt idx="1">
                  <c:v>2-Pouco importante____0,0%</c:v>
                </c:pt>
                <c:pt idx="2">
                  <c:v>3-Alguma importância__0,0%</c:v>
                </c:pt>
                <c:pt idx="3">
                  <c:v>4-Importante_________0,0%</c:v>
                </c:pt>
                <c:pt idx="4">
                  <c:v>5 -Muito importante___100,0%</c:v>
                </c:pt>
              </c:strCache>
            </c:strRef>
          </c:cat>
          <c:val>
            <c:numRef>
              <c:f>Folha1!$E$2:$E$6</c:f>
              <c:numCache>
                <c:formatCode>0.0%</c:formatCode>
                <c:ptCount val="5"/>
                <c:pt idx="0">
                  <c:v>0</c:v>
                </c:pt>
                <c:pt idx="1">
                  <c:v>0</c:v>
                </c:pt>
                <c:pt idx="2">
                  <c:v>0</c:v>
                </c:pt>
                <c:pt idx="3">
                  <c:v>0</c:v>
                </c:pt>
                <c:pt idx="4">
                  <c:v>0.18181818181818513</c:v>
                </c:pt>
              </c:numCache>
            </c:numRef>
          </c:val>
        </c:ser>
        <c:ser>
          <c:idx val="4"/>
          <c:order val="4"/>
          <c:tx>
            <c:strRef>
              <c:f>Folha1!$F$1</c:f>
              <c:strCache>
                <c:ptCount val="1"/>
                <c:pt idx="0">
                  <c:v>Marketing</c:v>
                </c:pt>
              </c:strCache>
            </c:strRef>
          </c:tx>
          <c:cat>
            <c:strRef>
              <c:f>Folha1!$A$2:$A$6</c:f>
              <c:strCache>
                <c:ptCount val="5"/>
                <c:pt idx="0">
                  <c:v>1-Sem importância____ 0,0%</c:v>
                </c:pt>
                <c:pt idx="1">
                  <c:v>2-Pouco importante____0,0%</c:v>
                </c:pt>
                <c:pt idx="2">
                  <c:v>3-Alguma importância__0,0%</c:v>
                </c:pt>
                <c:pt idx="3">
                  <c:v>4-Importante_________0,0%</c:v>
                </c:pt>
                <c:pt idx="4">
                  <c:v>5 -Muito importante___100,0%</c:v>
                </c:pt>
              </c:strCache>
            </c:strRef>
          </c:cat>
          <c:val>
            <c:numRef>
              <c:f>Folha1!$F$2:$F$6</c:f>
              <c:numCache>
                <c:formatCode>0.0%</c:formatCode>
                <c:ptCount val="5"/>
                <c:pt idx="0">
                  <c:v>0</c:v>
                </c:pt>
                <c:pt idx="1">
                  <c:v>0</c:v>
                </c:pt>
                <c:pt idx="2">
                  <c:v>0</c:v>
                </c:pt>
                <c:pt idx="3">
                  <c:v>0</c:v>
                </c:pt>
                <c:pt idx="4">
                  <c:v>9.0909090909091064E-2</c:v>
                </c:pt>
              </c:numCache>
            </c:numRef>
          </c:val>
        </c:ser>
        <c:ser>
          <c:idx val="5"/>
          <c:order val="5"/>
          <c:tx>
            <c:strRef>
              <c:f>Folha1!$G$1</c:f>
              <c:strCache>
                <c:ptCount val="1"/>
                <c:pt idx="0">
                  <c:v>Banca/Capital de risco</c:v>
                </c:pt>
              </c:strCache>
            </c:strRef>
          </c:tx>
          <c:cat>
            <c:strRef>
              <c:f>Folha1!$A$2:$A$6</c:f>
              <c:strCache>
                <c:ptCount val="5"/>
                <c:pt idx="0">
                  <c:v>1-Sem importância____ 0,0%</c:v>
                </c:pt>
                <c:pt idx="1">
                  <c:v>2-Pouco importante____0,0%</c:v>
                </c:pt>
                <c:pt idx="2">
                  <c:v>3-Alguma importância__0,0%</c:v>
                </c:pt>
                <c:pt idx="3">
                  <c:v>4-Importante_________0,0%</c:v>
                </c:pt>
                <c:pt idx="4">
                  <c:v>5 -Muito importante___100,0%</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1-Sem importância____ 0,0%</c:v>
                </c:pt>
                <c:pt idx="1">
                  <c:v>2-Pouco importante____0,0%</c:v>
                </c:pt>
                <c:pt idx="2">
                  <c:v>3-Alguma importância__0,0%</c:v>
                </c:pt>
                <c:pt idx="3">
                  <c:v>4-Importante_________0,0%</c:v>
                </c:pt>
                <c:pt idx="4">
                  <c:v>5 -Muito importante___100,0%</c:v>
                </c:pt>
              </c:strCache>
            </c:strRef>
          </c:cat>
          <c:val>
            <c:numRef>
              <c:f>Folha1!$H$2:$H$6</c:f>
              <c:numCache>
                <c:formatCode>0.0%</c:formatCode>
                <c:ptCount val="5"/>
                <c:pt idx="0">
                  <c:v>0</c:v>
                </c:pt>
                <c:pt idx="1">
                  <c:v>0</c:v>
                </c:pt>
                <c:pt idx="2">
                  <c:v>0</c:v>
                </c:pt>
                <c:pt idx="3">
                  <c:v>0</c:v>
                </c:pt>
                <c:pt idx="4">
                  <c:v>0</c:v>
                </c:pt>
              </c:numCache>
            </c:numRef>
          </c:val>
        </c:ser>
        <c:overlap val="100"/>
        <c:axId val="120451840"/>
        <c:axId val="120453376"/>
      </c:barChart>
      <c:catAx>
        <c:axId val="120451840"/>
        <c:scaling>
          <c:orientation val="minMax"/>
        </c:scaling>
        <c:axPos val="l"/>
        <c:tickLblPos val="low"/>
        <c:txPr>
          <a:bodyPr/>
          <a:lstStyle/>
          <a:p>
            <a:pPr>
              <a:defRPr baseline="0">
                <a:latin typeface="Arial Narrow" pitchFamily="34" charset="0"/>
              </a:defRPr>
            </a:pPr>
            <a:endParaRPr lang="pt-PT"/>
          </a:p>
        </c:txPr>
        <c:crossAx val="120453376"/>
        <c:crosses val="autoZero"/>
        <c:auto val="1"/>
        <c:lblAlgn val="ctr"/>
        <c:lblOffset val="100"/>
      </c:catAx>
      <c:valAx>
        <c:axId val="120453376"/>
        <c:scaling>
          <c:orientation val="minMax"/>
          <c:max val="1"/>
        </c:scaling>
        <c:axPos val="b"/>
        <c:majorGridlines/>
        <c:numFmt formatCode="0.0%" sourceLinked="1"/>
        <c:tickLblPos val="nextTo"/>
        <c:crossAx val="120451840"/>
        <c:crosses val="autoZero"/>
        <c:crossBetween val="between"/>
        <c:majorUnit val="0.2"/>
      </c:valAx>
    </c:plotArea>
    <c:legend>
      <c:legendPos val="r"/>
      <c:legendEntry>
        <c:idx val="5"/>
        <c:delete val="1"/>
      </c:legendEntry>
      <c:legendEntry>
        <c:idx val="6"/>
        <c:delete val="1"/>
      </c:legendEntry>
      <c:layout>
        <c:manualLayout>
          <c:xMode val="edge"/>
          <c:yMode val="edge"/>
          <c:x val="0.70497101655398686"/>
          <c:y val="0.17018967629046372"/>
          <c:w val="0.28189269444768128"/>
          <c:h val="0.66850918635170664"/>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manualLayout>
          <c:layoutTarget val="inner"/>
          <c:xMode val="edge"/>
          <c:yMode val="edge"/>
          <c:x val="0.34142490809338488"/>
          <c:y val="4.8888888888888891E-2"/>
          <c:w val="0.30788117002616472"/>
          <c:h val="0.83977042869642382"/>
        </c:manualLayout>
      </c:layout>
      <c:barChart>
        <c:barDir val="bar"/>
        <c:grouping val="stacked"/>
        <c:ser>
          <c:idx val="0"/>
          <c:order val="0"/>
          <c:tx>
            <c:strRef>
              <c:f>Folha1!$B$1</c:f>
              <c:strCache>
                <c:ptCount val="1"/>
                <c:pt idx="0">
                  <c:v>Telecomunicações</c:v>
                </c:pt>
              </c:strCache>
            </c:strRef>
          </c:tx>
          <c:cat>
            <c:strRef>
              <c:f>Folha1!$A$2:$A$6</c:f>
              <c:strCache>
                <c:ptCount val="5"/>
                <c:pt idx="0">
                  <c:v>1-Não atingidos_____________ 0,0%</c:v>
                </c:pt>
                <c:pt idx="1">
                  <c:v>2-Fracamente atingidos______ 18,2%</c:v>
                </c:pt>
                <c:pt idx="2">
                  <c:v>3-Medianamente atingidos____9,1,2%</c:v>
                </c:pt>
                <c:pt idx="3">
                  <c:v>4-Maioritáriamente atingidos__ 36,4%</c:v>
                </c:pt>
                <c:pt idx="4">
                  <c:v>5-Totalmente atingidos_______54,5%</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1-Não atingidos_____________ 0,0%</c:v>
                </c:pt>
                <c:pt idx="1">
                  <c:v>2-Fracamente atingidos______ 18,2%</c:v>
                </c:pt>
                <c:pt idx="2">
                  <c:v>3-Medianamente atingidos____9,1,2%</c:v>
                </c:pt>
                <c:pt idx="3">
                  <c:v>4-Maioritáriamente atingidos__ 36,4%</c:v>
                </c:pt>
                <c:pt idx="4">
                  <c:v>5-Totalmente atingidos_______54,5%</c:v>
                </c:pt>
              </c:strCache>
            </c:strRef>
          </c:cat>
          <c:val>
            <c:numRef>
              <c:f>Folha1!$C$2:$C$6</c:f>
              <c:numCache>
                <c:formatCode>0.0%</c:formatCode>
                <c:ptCount val="5"/>
                <c:pt idx="0">
                  <c:v>0</c:v>
                </c:pt>
                <c:pt idx="1">
                  <c:v>0.18181818181818526</c:v>
                </c:pt>
                <c:pt idx="2">
                  <c:v>9.0909090909091064E-2</c:v>
                </c:pt>
                <c:pt idx="3">
                  <c:v>0.27272727272727282</c:v>
                </c:pt>
                <c:pt idx="4">
                  <c:v>0.18181818181818526</c:v>
                </c:pt>
              </c:numCache>
            </c:numRef>
          </c:val>
        </c:ser>
        <c:ser>
          <c:idx val="2"/>
          <c:order val="2"/>
          <c:tx>
            <c:strRef>
              <c:f>Folha1!$D$1</c:f>
              <c:strCache>
                <c:ptCount val="1"/>
                <c:pt idx="0">
                  <c:v>Eletrónica</c:v>
                </c:pt>
              </c:strCache>
            </c:strRef>
          </c:tx>
          <c:cat>
            <c:strRef>
              <c:f>Folha1!$A$2:$A$6</c:f>
              <c:strCache>
                <c:ptCount val="5"/>
                <c:pt idx="0">
                  <c:v>1-Não atingidos_____________ 0,0%</c:v>
                </c:pt>
                <c:pt idx="1">
                  <c:v>2-Fracamente atingidos______ 18,2%</c:v>
                </c:pt>
                <c:pt idx="2">
                  <c:v>3-Medianamente atingidos____9,1,2%</c:v>
                </c:pt>
                <c:pt idx="3">
                  <c:v>4-Maioritáriamente atingidos__ 36,4%</c:v>
                </c:pt>
                <c:pt idx="4">
                  <c:v>5-Totalmente atingidos_______54,5%</c:v>
                </c:pt>
              </c:strCache>
            </c:strRef>
          </c:cat>
          <c:val>
            <c:numRef>
              <c:f>Folha1!$D$2:$D$6</c:f>
              <c:numCache>
                <c:formatCode>0.0%</c:formatCode>
                <c:ptCount val="5"/>
                <c:pt idx="0">
                  <c:v>0</c:v>
                </c:pt>
                <c:pt idx="1">
                  <c:v>0</c:v>
                </c:pt>
                <c:pt idx="2">
                  <c:v>0</c:v>
                </c:pt>
                <c:pt idx="3">
                  <c:v>0</c:v>
                </c:pt>
                <c:pt idx="4">
                  <c:v>0.18181818181818526</c:v>
                </c:pt>
              </c:numCache>
            </c:numRef>
          </c:val>
        </c:ser>
        <c:ser>
          <c:idx val="3"/>
          <c:order val="3"/>
          <c:tx>
            <c:strRef>
              <c:f>Folha1!$E$1</c:f>
              <c:strCache>
                <c:ptCount val="1"/>
                <c:pt idx="0">
                  <c:v>Consultoria/Formação Profissiona</c:v>
                </c:pt>
              </c:strCache>
            </c:strRef>
          </c:tx>
          <c:cat>
            <c:strRef>
              <c:f>Folha1!$A$2:$A$6</c:f>
              <c:strCache>
                <c:ptCount val="5"/>
                <c:pt idx="0">
                  <c:v>1-Não atingidos_____________ 0,0%</c:v>
                </c:pt>
                <c:pt idx="1">
                  <c:v>2-Fracamente atingidos______ 18,2%</c:v>
                </c:pt>
                <c:pt idx="2">
                  <c:v>3-Medianamente atingidos____9,1,2%</c:v>
                </c:pt>
                <c:pt idx="3">
                  <c:v>4-Maioritáriamente atingidos__ 36,4%</c:v>
                </c:pt>
                <c:pt idx="4">
                  <c:v>5-Totalmente atingidos_______54,5%</c:v>
                </c:pt>
              </c:strCache>
            </c:strRef>
          </c:cat>
          <c:val>
            <c:numRef>
              <c:f>Folha1!$E$2:$E$6</c:f>
              <c:numCache>
                <c:formatCode>0.0%</c:formatCode>
                <c:ptCount val="5"/>
                <c:pt idx="0">
                  <c:v>0</c:v>
                </c:pt>
                <c:pt idx="1">
                  <c:v>0</c:v>
                </c:pt>
                <c:pt idx="2">
                  <c:v>0</c:v>
                </c:pt>
                <c:pt idx="3">
                  <c:v>0</c:v>
                </c:pt>
                <c:pt idx="4">
                  <c:v>0.18181818181818526</c:v>
                </c:pt>
              </c:numCache>
            </c:numRef>
          </c:val>
        </c:ser>
        <c:ser>
          <c:idx val="4"/>
          <c:order val="4"/>
          <c:tx>
            <c:strRef>
              <c:f>Folha1!$F$1</c:f>
              <c:strCache>
                <c:ptCount val="1"/>
                <c:pt idx="0">
                  <c:v>Marketing</c:v>
                </c:pt>
              </c:strCache>
            </c:strRef>
          </c:tx>
          <c:cat>
            <c:strRef>
              <c:f>Folha1!$A$2:$A$6</c:f>
              <c:strCache>
                <c:ptCount val="5"/>
                <c:pt idx="0">
                  <c:v>1-Não atingidos_____________ 0,0%</c:v>
                </c:pt>
                <c:pt idx="1">
                  <c:v>2-Fracamente atingidos______ 18,2%</c:v>
                </c:pt>
                <c:pt idx="2">
                  <c:v>3-Medianamente atingidos____9,1,2%</c:v>
                </c:pt>
                <c:pt idx="3">
                  <c:v>4-Maioritáriamente atingidos__ 36,4%</c:v>
                </c:pt>
                <c:pt idx="4">
                  <c:v>5-Totalmente atingidos_______54,5%</c:v>
                </c:pt>
              </c:strCache>
            </c:strRef>
          </c:cat>
          <c:val>
            <c:numRef>
              <c:f>Folha1!$F$2:$F$6</c:f>
              <c:numCache>
                <c:formatCode>0.0%</c:formatCode>
                <c:ptCount val="5"/>
                <c:pt idx="0">
                  <c:v>0</c:v>
                </c:pt>
                <c:pt idx="1">
                  <c:v>0</c:v>
                </c:pt>
                <c:pt idx="2">
                  <c:v>0</c:v>
                </c:pt>
                <c:pt idx="3">
                  <c:v>9.0909090909091064E-2</c:v>
                </c:pt>
                <c:pt idx="4">
                  <c:v>0</c:v>
                </c:pt>
              </c:numCache>
            </c:numRef>
          </c:val>
        </c:ser>
        <c:ser>
          <c:idx val="5"/>
          <c:order val="5"/>
          <c:tx>
            <c:strRef>
              <c:f>Folha1!$G$1</c:f>
              <c:strCache>
                <c:ptCount val="1"/>
                <c:pt idx="0">
                  <c:v>Banca/Capital de risco</c:v>
                </c:pt>
              </c:strCache>
            </c:strRef>
          </c:tx>
          <c:cat>
            <c:strRef>
              <c:f>Folha1!$A$2:$A$6</c:f>
              <c:strCache>
                <c:ptCount val="5"/>
                <c:pt idx="0">
                  <c:v>1-Não atingidos_____________ 0,0%</c:v>
                </c:pt>
                <c:pt idx="1">
                  <c:v>2-Fracamente atingidos______ 18,2%</c:v>
                </c:pt>
                <c:pt idx="2">
                  <c:v>3-Medianamente atingidos____9,1,2%</c:v>
                </c:pt>
                <c:pt idx="3">
                  <c:v>4-Maioritáriamente atingidos__ 36,4%</c:v>
                </c:pt>
                <c:pt idx="4">
                  <c:v>5-Totalmente atingidos_______54,5%</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1-Não atingidos_____________ 0,0%</c:v>
                </c:pt>
                <c:pt idx="1">
                  <c:v>2-Fracamente atingidos______ 18,2%</c:v>
                </c:pt>
                <c:pt idx="2">
                  <c:v>3-Medianamente atingidos____9,1,2%</c:v>
                </c:pt>
                <c:pt idx="3">
                  <c:v>4-Maioritáriamente atingidos__ 36,4%</c:v>
                </c:pt>
                <c:pt idx="4">
                  <c:v>5-Totalmente atingidos_______54,5%</c:v>
                </c:pt>
              </c:strCache>
            </c:strRef>
          </c:cat>
          <c:val>
            <c:numRef>
              <c:f>Folha1!$H$2:$H$6</c:f>
              <c:numCache>
                <c:formatCode>0.0%</c:formatCode>
                <c:ptCount val="5"/>
                <c:pt idx="0">
                  <c:v>0</c:v>
                </c:pt>
                <c:pt idx="1">
                  <c:v>0</c:v>
                </c:pt>
                <c:pt idx="2">
                  <c:v>0</c:v>
                </c:pt>
                <c:pt idx="3">
                  <c:v>0</c:v>
                </c:pt>
                <c:pt idx="4">
                  <c:v>0</c:v>
                </c:pt>
              </c:numCache>
            </c:numRef>
          </c:val>
        </c:ser>
        <c:overlap val="100"/>
        <c:axId val="120601600"/>
        <c:axId val="120718080"/>
      </c:barChart>
      <c:catAx>
        <c:axId val="120601600"/>
        <c:scaling>
          <c:orientation val="minMax"/>
        </c:scaling>
        <c:axPos val="l"/>
        <c:tickLblPos val="low"/>
        <c:txPr>
          <a:bodyPr/>
          <a:lstStyle/>
          <a:p>
            <a:pPr>
              <a:defRPr baseline="0">
                <a:latin typeface="Arial Narrow" pitchFamily="34" charset="0"/>
              </a:defRPr>
            </a:pPr>
            <a:endParaRPr lang="pt-PT"/>
          </a:p>
        </c:txPr>
        <c:crossAx val="120718080"/>
        <c:crosses val="autoZero"/>
        <c:auto val="1"/>
        <c:lblAlgn val="ctr"/>
        <c:lblOffset val="100"/>
      </c:catAx>
      <c:valAx>
        <c:axId val="120718080"/>
        <c:scaling>
          <c:orientation val="minMax"/>
          <c:max val="0.60000000000000064"/>
          <c:min val="0"/>
        </c:scaling>
        <c:axPos val="b"/>
        <c:majorGridlines/>
        <c:numFmt formatCode="0.0%" sourceLinked="1"/>
        <c:tickLblPos val="nextTo"/>
        <c:crossAx val="120601600"/>
        <c:crosses val="autoZero"/>
        <c:crossBetween val="between"/>
        <c:majorUnit val="0.2"/>
      </c:valAx>
    </c:plotArea>
    <c:legend>
      <c:legendPos val="r"/>
      <c:legendEntry>
        <c:idx val="5"/>
        <c:delete val="1"/>
      </c:legendEntry>
      <c:legendEntry>
        <c:idx val="6"/>
        <c:delete val="1"/>
      </c:legendEntry>
      <c:layout>
        <c:manualLayout>
          <c:xMode val="edge"/>
          <c:yMode val="edge"/>
          <c:x val="0.70934977955342882"/>
          <c:y val="0.17463412073490819"/>
          <c:w val="0.27751393144822417"/>
          <c:h val="0.63739807524060565"/>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stacked"/>
        <c:ser>
          <c:idx val="0"/>
          <c:order val="0"/>
          <c:tx>
            <c:strRef>
              <c:f>Folha1!$B$1</c:f>
              <c:strCache>
                <c:ptCount val="1"/>
                <c:pt idx="0">
                  <c:v>Telecomunicações</c:v>
                </c:pt>
              </c:strCache>
            </c:strRef>
          </c:tx>
          <c:cat>
            <c:strRef>
              <c:f>Folha1!$A$2:$A$6</c:f>
              <c:strCache>
                <c:ptCount val="5"/>
                <c:pt idx="0">
                  <c:v>1-Sem importância____ 0,0%</c:v>
                </c:pt>
                <c:pt idx="1">
                  <c:v>2-Pouco importante___ 9,1%</c:v>
                </c:pt>
                <c:pt idx="2">
                  <c:v>3-Alguma importância_72,7%</c:v>
                </c:pt>
                <c:pt idx="3">
                  <c:v>4-Importante_______  18,2%</c:v>
                </c:pt>
                <c:pt idx="4">
                  <c:v>5 -Muito importante___ 0,0%</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1-Sem importância____ 0,0%</c:v>
                </c:pt>
                <c:pt idx="1">
                  <c:v>2-Pouco importante___ 9,1%</c:v>
                </c:pt>
                <c:pt idx="2">
                  <c:v>3-Alguma importância_72,7%</c:v>
                </c:pt>
                <c:pt idx="3">
                  <c:v>4-Importante_______  18,2%</c:v>
                </c:pt>
                <c:pt idx="4">
                  <c:v>5 -Muito importante___ 0,0%</c:v>
                </c:pt>
              </c:strCache>
            </c:strRef>
          </c:cat>
          <c:val>
            <c:numRef>
              <c:f>Folha1!$C$2:$C$6</c:f>
              <c:numCache>
                <c:formatCode>0.0%</c:formatCode>
                <c:ptCount val="5"/>
                <c:pt idx="0">
                  <c:v>0</c:v>
                </c:pt>
                <c:pt idx="1">
                  <c:v>0</c:v>
                </c:pt>
                <c:pt idx="2">
                  <c:v>0.36363636363636381</c:v>
                </c:pt>
                <c:pt idx="3">
                  <c:v>0.18181818181818526</c:v>
                </c:pt>
                <c:pt idx="4">
                  <c:v>0</c:v>
                </c:pt>
              </c:numCache>
            </c:numRef>
          </c:val>
        </c:ser>
        <c:ser>
          <c:idx val="2"/>
          <c:order val="2"/>
          <c:tx>
            <c:strRef>
              <c:f>Folha1!$D$1</c:f>
              <c:strCache>
                <c:ptCount val="1"/>
                <c:pt idx="0">
                  <c:v>Eletrónica</c:v>
                </c:pt>
              </c:strCache>
            </c:strRef>
          </c:tx>
          <c:cat>
            <c:strRef>
              <c:f>Folha1!$A$2:$A$6</c:f>
              <c:strCache>
                <c:ptCount val="5"/>
                <c:pt idx="0">
                  <c:v>1-Sem importância____ 0,0%</c:v>
                </c:pt>
                <c:pt idx="1">
                  <c:v>2-Pouco importante___ 9,1%</c:v>
                </c:pt>
                <c:pt idx="2">
                  <c:v>3-Alguma importância_72,7%</c:v>
                </c:pt>
                <c:pt idx="3">
                  <c:v>4-Importante_______  18,2%</c:v>
                </c:pt>
                <c:pt idx="4">
                  <c:v>5 -Muito importante___ 0,0%</c:v>
                </c:pt>
              </c:strCache>
            </c:strRef>
          </c:cat>
          <c:val>
            <c:numRef>
              <c:f>Folha1!$D$2:$D$6</c:f>
              <c:numCache>
                <c:formatCode>0.0%</c:formatCode>
                <c:ptCount val="5"/>
                <c:pt idx="0">
                  <c:v>0</c:v>
                </c:pt>
                <c:pt idx="1">
                  <c:v>0</c:v>
                </c:pt>
                <c:pt idx="2">
                  <c:v>0.27272727272727282</c:v>
                </c:pt>
                <c:pt idx="3">
                  <c:v>0</c:v>
                </c:pt>
                <c:pt idx="4">
                  <c:v>0</c:v>
                </c:pt>
              </c:numCache>
            </c:numRef>
          </c:val>
        </c:ser>
        <c:ser>
          <c:idx val="3"/>
          <c:order val="3"/>
          <c:tx>
            <c:strRef>
              <c:f>Folha1!$E$1</c:f>
              <c:strCache>
                <c:ptCount val="1"/>
                <c:pt idx="0">
                  <c:v>Consultoria/Formação Profissional</c:v>
                </c:pt>
              </c:strCache>
            </c:strRef>
          </c:tx>
          <c:cat>
            <c:strRef>
              <c:f>Folha1!$A$2:$A$6</c:f>
              <c:strCache>
                <c:ptCount val="5"/>
                <c:pt idx="0">
                  <c:v>1-Sem importância____ 0,0%</c:v>
                </c:pt>
                <c:pt idx="1">
                  <c:v>2-Pouco importante___ 9,1%</c:v>
                </c:pt>
                <c:pt idx="2">
                  <c:v>3-Alguma importância_72,7%</c:v>
                </c:pt>
                <c:pt idx="3">
                  <c:v>4-Importante_______  18,2%</c:v>
                </c:pt>
                <c:pt idx="4">
                  <c:v>5 -Muito importante___ 0,0%</c:v>
                </c:pt>
              </c:strCache>
            </c:strRef>
          </c:cat>
          <c:val>
            <c:numRef>
              <c:f>Folha1!$E$2:$E$6</c:f>
              <c:numCache>
                <c:formatCode>0.0%</c:formatCode>
                <c:ptCount val="5"/>
                <c:pt idx="0">
                  <c:v>0</c:v>
                </c:pt>
                <c:pt idx="1">
                  <c:v>9.0909090909091064E-2</c:v>
                </c:pt>
                <c:pt idx="2">
                  <c:v>9.0909090909091064E-2</c:v>
                </c:pt>
                <c:pt idx="3">
                  <c:v>0</c:v>
                </c:pt>
                <c:pt idx="4">
                  <c:v>0</c:v>
                </c:pt>
              </c:numCache>
            </c:numRef>
          </c:val>
        </c:ser>
        <c:ser>
          <c:idx val="4"/>
          <c:order val="4"/>
          <c:tx>
            <c:strRef>
              <c:f>Folha1!$F$1</c:f>
              <c:strCache>
                <c:ptCount val="1"/>
                <c:pt idx="0">
                  <c:v>Marketing</c:v>
                </c:pt>
              </c:strCache>
            </c:strRef>
          </c:tx>
          <c:cat>
            <c:strRef>
              <c:f>Folha1!$A$2:$A$6</c:f>
              <c:strCache>
                <c:ptCount val="5"/>
                <c:pt idx="0">
                  <c:v>1-Sem importância____ 0,0%</c:v>
                </c:pt>
                <c:pt idx="1">
                  <c:v>2-Pouco importante___ 9,1%</c:v>
                </c:pt>
                <c:pt idx="2">
                  <c:v>3-Alguma importância_72,7%</c:v>
                </c:pt>
                <c:pt idx="3">
                  <c:v>4-Importante_______  18,2%</c:v>
                </c:pt>
                <c:pt idx="4">
                  <c:v>5 -Muito importante___ 0,0%</c:v>
                </c:pt>
              </c:strCache>
            </c:strRef>
          </c:cat>
          <c:val>
            <c:numRef>
              <c:f>Folha1!$F$2:$F$6</c:f>
              <c:numCache>
                <c:formatCode>0.0%</c:formatCode>
                <c:ptCount val="5"/>
                <c:pt idx="0">
                  <c:v>0</c:v>
                </c:pt>
                <c:pt idx="1">
                  <c:v>0</c:v>
                </c:pt>
                <c:pt idx="2">
                  <c:v>0</c:v>
                </c:pt>
                <c:pt idx="3">
                  <c:v>0</c:v>
                </c:pt>
                <c:pt idx="4">
                  <c:v>0</c:v>
                </c:pt>
              </c:numCache>
            </c:numRef>
          </c:val>
        </c:ser>
        <c:ser>
          <c:idx val="5"/>
          <c:order val="5"/>
          <c:tx>
            <c:strRef>
              <c:f>Folha1!$G$1</c:f>
              <c:strCache>
                <c:ptCount val="1"/>
                <c:pt idx="0">
                  <c:v>Banca/Capital de risco</c:v>
                </c:pt>
              </c:strCache>
            </c:strRef>
          </c:tx>
          <c:cat>
            <c:strRef>
              <c:f>Folha1!$A$2:$A$6</c:f>
              <c:strCache>
                <c:ptCount val="5"/>
                <c:pt idx="0">
                  <c:v>1-Sem importância____ 0,0%</c:v>
                </c:pt>
                <c:pt idx="1">
                  <c:v>2-Pouco importante___ 9,1%</c:v>
                </c:pt>
                <c:pt idx="2">
                  <c:v>3-Alguma importância_72,7%</c:v>
                </c:pt>
                <c:pt idx="3">
                  <c:v>4-Importante_______  18,2%</c:v>
                </c:pt>
                <c:pt idx="4">
                  <c:v>5 -Muito importante___ 0,0%</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1-Sem importância____ 0,0%</c:v>
                </c:pt>
                <c:pt idx="1">
                  <c:v>2-Pouco importante___ 9,1%</c:v>
                </c:pt>
                <c:pt idx="2">
                  <c:v>3-Alguma importância_72,7%</c:v>
                </c:pt>
                <c:pt idx="3">
                  <c:v>4-Importante_______  18,2%</c:v>
                </c:pt>
                <c:pt idx="4">
                  <c:v>5 -Muito importante___ 0,0%</c:v>
                </c:pt>
              </c:strCache>
            </c:strRef>
          </c:cat>
          <c:val>
            <c:numRef>
              <c:f>Folha1!$H$2:$H$6</c:f>
              <c:numCache>
                <c:formatCode>0.0%</c:formatCode>
                <c:ptCount val="5"/>
                <c:pt idx="0">
                  <c:v>0</c:v>
                </c:pt>
                <c:pt idx="1">
                  <c:v>0</c:v>
                </c:pt>
                <c:pt idx="2">
                  <c:v>0</c:v>
                </c:pt>
                <c:pt idx="3">
                  <c:v>0</c:v>
                </c:pt>
                <c:pt idx="4">
                  <c:v>0</c:v>
                </c:pt>
              </c:numCache>
            </c:numRef>
          </c:val>
        </c:ser>
        <c:overlap val="100"/>
        <c:axId val="120873344"/>
        <c:axId val="120874880"/>
      </c:barChart>
      <c:catAx>
        <c:axId val="120873344"/>
        <c:scaling>
          <c:orientation val="minMax"/>
        </c:scaling>
        <c:axPos val="l"/>
        <c:tickLblPos val="low"/>
        <c:crossAx val="120874880"/>
        <c:crosses val="autoZero"/>
        <c:auto val="1"/>
        <c:lblAlgn val="ctr"/>
        <c:lblOffset val="100"/>
      </c:catAx>
      <c:valAx>
        <c:axId val="120874880"/>
        <c:scaling>
          <c:orientation val="minMax"/>
          <c:max val="0.8"/>
        </c:scaling>
        <c:axPos val="b"/>
        <c:majorGridlines/>
        <c:numFmt formatCode="0.0%" sourceLinked="1"/>
        <c:tickLblPos val="nextTo"/>
        <c:crossAx val="120873344"/>
        <c:crosses val="autoZero"/>
        <c:crossBetween val="between"/>
        <c:majorUnit val="0.2"/>
      </c:valAx>
    </c:plotArea>
    <c:legend>
      <c:legendPos val="r"/>
      <c:legendEntry>
        <c:idx val="5"/>
        <c:delete val="1"/>
      </c:legendEntry>
      <c:legendEntry>
        <c:idx val="6"/>
        <c:delete val="1"/>
      </c:legendEntry>
      <c:layout>
        <c:manualLayout>
          <c:xMode val="edge"/>
          <c:yMode val="edge"/>
          <c:x val="0.72905421305095564"/>
          <c:y val="0.17907856517935261"/>
          <c:w val="0.25780949795069302"/>
          <c:h val="0.61517585301839439"/>
        </c:manualLayout>
      </c:layout>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manualLayout>
          <c:layoutTarget val="inner"/>
          <c:xMode val="edge"/>
          <c:yMode val="edge"/>
          <c:x val="0.35237181559202196"/>
          <c:y val="5.333333333333444E-2"/>
          <c:w val="0.30788117002616472"/>
          <c:h val="0.83977042869642382"/>
        </c:manualLayout>
      </c:layout>
      <c:barChart>
        <c:barDir val="bar"/>
        <c:grouping val="stacked"/>
        <c:ser>
          <c:idx val="0"/>
          <c:order val="0"/>
          <c:tx>
            <c:strRef>
              <c:f>Folha1!$B$1</c:f>
              <c:strCache>
                <c:ptCount val="1"/>
                <c:pt idx="0">
                  <c:v>Telecomunicações</c:v>
                </c:pt>
              </c:strCache>
            </c:strRef>
          </c:tx>
          <c:cat>
            <c:strRef>
              <c:f>Folha1!$A$2:$A$6</c:f>
              <c:strCache>
                <c:ptCount val="5"/>
                <c:pt idx="0">
                  <c:v>1-Não atingidos_____________ 9,1%</c:v>
                </c:pt>
                <c:pt idx="1">
                  <c:v>2-Fracamente atingidos_____ 27,3%</c:v>
                </c:pt>
                <c:pt idx="2">
                  <c:v>3-Medianamente atingidos____45,5%</c:v>
                </c:pt>
                <c:pt idx="3">
                  <c:v>4-Maioritáriamente atingidos___9,1%</c:v>
                </c:pt>
                <c:pt idx="4">
                  <c:v>5-Totalmente atingidos________0,0%</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1-Não atingidos_____________ 9,1%</c:v>
                </c:pt>
                <c:pt idx="1">
                  <c:v>2-Fracamente atingidos_____ 27,3%</c:v>
                </c:pt>
                <c:pt idx="2">
                  <c:v>3-Medianamente atingidos____45,5%</c:v>
                </c:pt>
                <c:pt idx="3">
                  <c:v>4-Maioritáriamente atingidos___9,1%</c:v>
                </c:pt>
                <c:pt idx="4">
                  <c:v>5-Totalmente atingidos________0,0%</c:v>
                </c:pt>
              </c:strCache>
            </c:strRef>
          </c:cat>
          <c:val>
            <c:numRef>
              <c:f>Folha1!$C$2:$C$6</c:f>
              <c:numCache>
                <c:formatCode>0.0%</c:formatCode>
                <c:ptCount val="5"/>
                <c:pt idx="0">
                  <c:v>9.0909090909091064E-2</c:v>
                </c:pt>
                <c:pt idx="1">
                  <c:v>0</c:v>
                </c:pt>
                <c:pt idx="2">
                  <c:v>0.27272727272727282</c:v>
                </c:pt>
                <c:pt idx="3">
                  <c:v>9.0909090909091064E-2</c:v>
                </c:pt>
                <c:pt idx="4">
                  <c:v>0</c:v>
                </c:pt>
              </c:numCache>
            </c:numRef>
          </c:val>
        </c:ser>
        <c:ser>
          <c:idx val="2"/>
          <c:order val="2"/>
          <c:tx>
            <c:strRef>
              <c:f>Folha1!$D$1</c:f>
              <c:strCache>
                <c:ptCount val="1"/>
                <c:pt idx="0">
                  <c:v>Eletrónica</c:v>
                </c:pt>
              </c:strCache>
            </c:strRef>
          </c:tx>
          <c:cat>
            <c:strRef>
              <c:f>Folha1!$A$2:$A$6</c:f>
              <c:strCache>
                <c:ptCount val="5"/>
                <c:pt idx="0">
                  <c:v>1-Não atingidos_____________ 9,1%</c:v>
                </c:pt>
                <c:pt idx="1">
                  <c:v>2-Fracamente atingidos_____ 27,3%</c:v>
                </c:pt>
                <c:pt idx="2">
                  <c:v>3-Medianamente atingidos____45,5%</c:v>
                </c:pt>
                <c:pt idx="3">
                  <c:v>4-Maioritáriamente atingidos___9,1%</c:v>
                </c:pt>
                <c:pt idx="4">
                  <c:v>5-Totalmente atingidos________0,0%</c:v>
                </c:pt>
              </c:strCache>
            </c:strRef>
          </c:cat>
          <c:val>
            <c:numRef>
              <c:f>Folha1!$D$2:$D$6</c:f>
              <c:numCache>
                <c:formatCode>0.0%</c:formatCode>
                <c:ptCount val="5"/>
                <c:pt idx="0">
                  <c:v>0</c:v>
                </c:pt>
                <c:pt idx="1">
                  <c:v>0</c:v>
                </c:pt>
                <c:pt idx="2">
                  <c:v>0.18181818181818526</c:v>
                </c:pt>
                <c:pt idx="3">
                  <c:v>0</c:v>
                </c:pt>
                <c:pt idx="4">
                  <c:v>0</c:v>
                </c:pt>
              </c:numCache>
            </c:numRef>
          </c:val>
        </c:ser>
        <c:ser>
          <c:idx val="3"/>
          <c:order val="3"/>
          <c:tx>
            <c:strRef>
              <c:f>Folha1!$E$1</c:f>
              <c:strCache>
                <c:ptCount val="1"/>
                <c:pt idx="0">
                  <c:v>Consultoria/Formação Profissiona</c:v>
                </c:pt>
              </c:strCache>
            </c:strRef>
          </c:tx>
          <c:cat>
            <c:strRef>
              <c:f>Folha1!$A$2:$A$6</c:f>
              <c:strCache>
                <c:ptCount val="5"/>
                <c:pt idx="0">
                  <c:v>1-Não atingidos_____________ 9,1%</c:v>
                </c:pt>
                <c:pt idx="1">
                  <c:v>2-Fracamente atingidos_____ 27,3%</c:v>
                </c:pt>
                <c:pt idx="2">
                  <c:v>3-Medianamente atingidos____45,5%</c:v>
                </c:pt>
                <c:pt idx="3">
                  <c:v>4-Maioritáriamente atingidos___9,1%</c:v>
                </c:pt>
                <c:pt idx="4">
                  <c:v>5-Totalmente atingidos________0,0%</c:v>
                </c:pt>
              </c:strCache>
            </c:strRef>
          </c:cat>
          <c:val>
            <c:numRef>
              <c:f>Folha1!$E$2:$E$6</c:f>
              <c:numCache>
                <c:formatCode>0.0%</c:formatCode>
                <c:ptCount val="5"/>
                <c:pt idx="0">
                  <c:v>0</c:v>
                </c:pt>
                <c:pt idx="1">
                  <c:v>0.18181818181818526</c:v>
                </c:pt>
                <c:pt idx="2">
                  <c:v>0</c:v>
                </c:pt>
                <c:pt idx="3">
                  <c:v>0</c:v>
                </c:pt>
                <c:pt idx="4">
                  <c:v>0</c:v>
                </c:pt>
              </c:numCache>
            </c:numRef>
          </c:val>
        </c:ser>
        <c:ser>
          <c:idx val="4"/>
          <c:order val="4"/>
          <c:tx>
            <c:strRef>
              <c:f>Folha1!$F$1</c:f>
              <c:strCache>
                <c:ptCount val="1"/>
                <c:pt idx="0">
                  <c:v>Marketing</c:v>
                </c:pt>
              </c:strCache>
            </c:strRef>
          </c:tx>
          <c:cat>
            <c:strRef>
              <c:f>Folha1!$A$2:$A$6</c:f>
              <c:strCache>
                <c:ptCount val="5"/>
                <c:pt idx="0">
                  <c:v>1-Não atingidos_____________ 9,1%</c:v>
                </c:pt>
                <c:pt idx="1">
                  <c:v>2-Fracamente atingidos_____ 27,3%</c:v>
                </c:pt>
                <c:pt idx="2">
                  <c:v>3-Medianamente atingidos____45,5%</c:v>
                </c:pt>
                <c:pt idx="3">
                  <c:v>4-Maioritáriamente atingidos___9,1%</c:v>
                </c:pt>
                <c:pt idx="4">
                  <c:v>5-Totalmente atingidos________0,0%</c:v>
                </c:pt>
              </c:strCache>
            </c:strRef>
          </c:cat>
          <c:val>
            <c:numRef>
              <c:f>Folha1!$F$2:$F$6</c:f>
              <c:numCache>
                <c:formatCode>0.0%</c:formatCode>
                <c:ptCount val="5"/>
                <c:pt idx="0">
                  <c:v>0</c:v>
                </c:pt>
                <c:pt idx="1">
                  <c:v>9.0909090909091064E-2</c:v>
                </c:pt>
                <c:pt idx="2">
                  <c:v>0</c:v>
                </c:pt>
                <c:pt idx="3">
                  <c:v>0</c:v>
                </c:pt>
                <c:pt idx="4">
                  <c:v>0</c:v>
                </c:pt>
              </c:numCache>
            </c:numRef>
          </c:val>
        </c:ser>
        <c:ser>
          <c:idx val="5"/>
          <c:order val="5"/>
          <c:tx>
            <c:strRef>
              <c:f>Folha1!$G$1</c:f>
              <c:strCache>
                <c:ptCount val="1"/>
                <c:pt idx="0">
                  <c:v>Banca/Capital de risco</c:v>
                </c:pt>
              </c:strCache>
            </c:strRef>
          </c:tx>
          <c:cat>
            <c:strRef>
              <c:f>Folha1!$A$2:$A$6</c:f>
              <c:strCache>
                <c:ptCount val="5"/>
                <c:pt idx="0">
                  <c:v>1-Não atingidos_____________ 9,1%</c:v>
                </c:pt>
                <c:pt idx="1">
                  <c:v>2-Fracamente atingidos_____ 27,3%</c:v>
                </c:pt>
                <c:pt idx="2">
                  <c:v>3-Medianamente atingidos____45,5%</c:v>
                </c:pt>
                <c:pt idx="3">
                  <c:v>4-Maioritáriamente atingidos___9,1%</c:v>
                </c:pt>
                <c:pt idx="4">
                  <c:v>5-Totalmente atingidos________0,0%</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1-Não atingidos_____________ 9,1%</c:v>
                </c:pt>
                <c:pt idx="1">
                  <c:v>2-Fracamente atingidos_____ 27,3%</c:v>
                </c:pt>
                <c:pt idx="2">
                  <c:v>3-Medianamente atingidos____45,5%</c:v>
                </c:pt>
                <c:pt idx="3">
                  <c:v>4-Maioritáriamente atingidos___9,1%</c:v>
                </c:pt>
                <c:pt idx="4">
                  <c:v>5-Totalmente atingidos________0,0%</c:v>
                </c:pt>
              </c:strCache>
            </c:strRef>
          </c:cat>
          <c:val>
            <c:numRef>
              <c:f>Folha1!$H$2:$H$6</c:f>
              <c:numCache>
                <c:formatCode>0.0%</c:formatCode>
                <c:ptCount val="5"/>
                <c:pt idx="0">
                  <c:v>0</c:v>
                </c:pt>
                <c:pt idx="1">
                  <c:v>0</c:v>
                </c:pt>
                <c:pt idx="2">
                  <c:v>0</c:v>
                </c:pt>
                <c:pt idx="3">
                  <c:v>0</c:v>
                </c:pt>
                <c:pt idx="4">
                  <c:v>0</c:v>
                </c:pt>
              </c:numCache>
            </c:numRef>
          </c:val>
        </c:ser>
        <c:overlap val="100"/>
        <c:axId val="120995840"/>
        <c:axId val="120997376"/>
      </c:barChart>
      <c:catAx>
        <c:axId val="120995840"/>
        <c:scaling>
          <c:orientation val="minMax"/>
        </c:scaling>
        <c:axPos val="l"/>
        <c:tickLblPos val="low"/>
        <c:txPr>
          <a:bodyPr/>
          <a:lstStyle/>
          <a:p>
            <a:pPr>
              <a:defRPr baseline="0">
                <a:latin typeface="Arial Narrow" pitchFamily="34" charset="0"/>
              </a:defRPr>
            </a:pPr>
            <a:endParaRPr lang="pt-PT"/>
          </a:p>
        </c:txPr>
        <c:crossAx val="120997376"/>
        <c:crosses val="autoZero"/>
        <c:auto val="1"/>
        <c:lblAlgn val="ctr"/>
        <c:lblOffset val="100"/>
      </c:catAx>
      <c:valAx>
        <c:axId val="120997376"/>
        <c:scaling>
          <c:orientation val="minMax"/>
          <c:max val="0.60000000000000064"/>
          <c:min val="0"/>
        </c:scaling>
        <c:axPos val="b"/>
        <c:majorGridlines/>
        <c:numFmt formatCode="0.0%" sourceLinked="1"/>
        <c:tickLblPos val="nextTo"/>
        <c:crossAx val="120995840"/>
        <c:crosses val="autoZero"/>
        <c:crossBetween val="between"/>
        <c:majorUnit val="0.2"/>
      </c:valAx>
    </c:plotArea>
    <c:legend>
      <c:legendPos val="r"/>
      <c:legendEntry>
        <c:idx val="5"/>
        <c:delete val="1"/>
      </c:legendEntry>
      <c:legendEntry>
        <c:idx val="6"/>
        <c:delete val="1"/>
      </c:legendEntry>
      <c:layout>
        <c:manualLayout>
          <c:xMode val="edge"/>
          <c:yMode val="edge"/>
          <c:x val="0.70059225355452326"/>
          <c:y val="0.15685634295713419"/>
          <c:w val="0.28627145744712923"/>
          <c:h val="0.65962029746283612"/>
        </c:manualLayout>
      </c:layou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t-PT"/>
  <c:chart>
    <c:plotArea>
      <c:layout>
        <c:manualLayout>
          <c:layoutTarget val="inner"/>
          <c:xMode val="edge"/>
          <c:yMode val="edge"/>
          <c:x val="0.40220939433641634"/>
          <c:y val="3.4755134281200632E-2"/>
          <c:w val="0.44833547371652677"/>
          <c:h val="0.886092721822069"/>
        </c:manualLayout>
      </c:layout>
      <c:barChart>
        <c:barDir val="bar"/>
        <c:grouping val="clustered"/>
        <c:ser>
          <c:idx val="0"/>
          <c:order val="0"/>
          <c:tx>
            <c:strRef>
              <c:f>Folha1!$B$1</c:f>
              <c:strCache>
                <c:ptCount val="1"/>
                <c:pt idx="0">
                  <c:v>Sim</c:v>
                </c:pt>
              </c:strCache>
            </c:strRef>
          </c:tx>
          <c:spPr>
            <a:scene3d>
              <a:camera prst="orthographicFront"/>
              <a:lightRig rig="balanced" dir="t"/>
            </a:scene3d>
            <a:sp3d prstMaterial="plastic"/>
          </c:spPr>
          <c:dLbls>
            <c:showVal val="1"/>
          </c:dLbls>
          <c:cat>
            <c:strRef>
              <c:f>Folha1!$A$2:$A$12</c:f>
              <c:strCache>
                <c:ptCount val="11"/>
                <c:pt idx="0">
                  <c:v>Aumentou o volume de negócios?</c:v>
                </c:pt>
                <c:pt idx="1">
                  <c:v>Aumentou o investimento?</c:v>
                </c:pt>
                <c:pt idx="2">
                  <c:v>Adoptou novas práticas de trabalho?</c:v>
                </c:pt>
                <c:pt idx="3">
                  <c:v>Aumentou o nº de produtos/serviços?</c:v>
                </c:pt>
                <c:pt idx="4">
                  <c:v>Aumentou o nº de novos fornecedores?</c:v>
                </c:pt>
                <c:pt idx="5">
                  <c:v>Aumentou o nº de clientes?</c:v>
                </c:pt>
                <c:pt idx="6">
                  <c:v>Aumentou o nº de colaboradores?</c:v>
                </c:pt>
                <c:pt idx="7">
                  <c:v>Reduziu o custo das compras?</c:v>
                </c:pt>
                <c:pt idx="8">
                  <c:v>Reduziu os custos totais?</c:v>
                </c:pt>
                <c:pt idx="9">
                  <c:v>Alterou o sistema de gestão de conhecimento/informação interno?</c:v>
                </c:pt>
                <c:pt idx="10">
                  <c:v>Globalmente, aumentou a capacidade de inovação?</c:v>
                </c:pt>
              </c:strCache>
            </c:strRef>
          </c:cat>
          <c:val>
            <c:numRef>
              <c:f>Folha1!$B$2:$B$12</c:f>
              <c:numCache>
                <c:formatCode>0.0%</c:formatCode>
                <c:ptCount val="11"/>
                <c:pt idx="0">
                  <c:v>1</c:v>
                </c:pt>
                <c:pt idx="1">
                  <c:v>1</c:v>
                </c:pt>
                <c:pt idx="2">
                  <c:v>0.81818181818184299</c:v>
                </c:pt>
                <c:pt idx="3">
                  <c:v>0.63636363636366255</c:v>
                </c:pt>
                <c:pt idx="4">
                  <c:v>0.45454545454545453</c:v>
                </c:pt>
                <c:pt idx="5">
                  <c:v>1</c:v>
                </c:pt>
                <c:pt idx="6">
                  <c:v>0.72727272727272729</c:v>
                </c:pt>
                <c:pt idx="7">
                  <c:v>9.0909090909091064E-2</c:v>
                </c:pt>
                <c:pt idx="8">
                  <c:v>0.18181818181819065</c:v>
                </c:pt>
                <c:pt idx="9">
                  <c:v>0.45454545454545453</c:v>
                </c:pt>
                <c:pt idx="10">
                  <c:v>0.90909090909090906</c:v>
                </c:pt>
              </c:numCache>
            </c:numRef>
          </c:val>
        </c:ser>
        <c:ser>
          <c:idx val="1"/>
          <c:order val="1"/>
          <c:tx>
            <c:strRef>
              <c:f>Folha1!$C$1</c:f>
              <c:strCache>
                <c:ptCount val="1"/>
                <c:pt idx="0">
                  <c:v>Não</c:v>
                </c:pt>
              </c:strCache>
            </c:strRef>
          </c:tx>
          <c:dLbls>
            <c:showVal val="1"/>
          </c:dLbls>
          <c:cat>
            <c:strRef>
              <c:f>Folha1!$A$2:$A$12</c:f>
              <c:strCache>
                <c:ptCount val="11"/>
                <c:pt idx="0">
                  <c:v>Aumentou o volume de negócios?</c:v>
                </c:pt>
                <c:pt idx="1">
                  <c:v>Aumentou o investimento?</c:v>
                </c:pt>
                <c:pt idx="2">
                  <c:v>Adoptou novas práticas de trabalho?</c:v>
                </c:pt>
                <c:pt idx="3">
                  <c:v>Aumentou o nº de produtos/serviços?</c:v>
                </c:pt>
                <c:pt idx="4">
                  <c:v>Aumentou o nº de novos fornecedores?</c:v>
                </c:pt>
                <c:pt idx="5">
                  <c:v>Aumentou o nº de clientes?</c:v>
                </c:pt>
                <c:pt idx="6">
                  <c:v>Aumentou o nº de colaboradores?</c:v>
                </c:pt>
                <c:pt idx="7">
                  <c:v>Reduziu o custo das compras?</c:v>
                </c:pt>
                <c:pt idx="8">
                  <c:v>Reduziu os custos totais?</c:v>
                </c:pt>
                <c:pt idx="9">
                  <c:v>Alterou o sistema de gestão de conhecimento/informação interno?</c:v>
                </c:pt>
                <c:pt idx="10">
                  <c:v>Globalmente, aumentou a capacidade de inovação?</c:v>
                </c:pt>
              </c:strCache>
            </c:strRef>
          </c:cat>
          <c:val>
            <c:numRef>
              <c:f>Folha1!$C$2:$C$12</c:f>
              <c:numCache>
                <c:formatCode>0.0%</c:formatCode>
                <c:ptCount val="11"/>
                <c:pt idx="0">
                  <c:v>0</c:v>
                </c:pt>
                <c:pt idx="1">
                  <c:v>0</c:v>
                </c:pt>
                <c:pt idx="2">
                  <c:v>0.18181818181819065</c:v>
                </c:pt>
                <c:pt idx="3">
                  <c:v>0.36363636363636381</c:v>
                </c:pt>
                <c:pt idx="4">
                  <c:v>0.54545454545454541</c:v>
                </c:pt>
                <c:pt idx="5">
                  <c:v>0</c:v>
                </c:pt>
                <c:pt idx="6">
                  <c:v>0.27272727272727282</c:v>
                </c:pt>
                <c:pt idx="7">
                  <c:v>0.90909090909090906</c:v>
                </c:pt>
                <c:pt idx="8">
                  <c:v>0.81818181818184299</c:v>
                </c:pt>
                <c:pt idx="9">
                  <c:v>0.54545454545454541</c:v>
                </c:pt>
                <c:pt idx="10">
                  <c:v>9.0909090909091064E-2</c:v>
                </c:pt>
              </c:numCache>
            </c:numRef>
          </c:val>
        </c:ser>
        <c:axId val="121022336"/>
        <c:axId val="121023872"/>
      </c:barChart>
      <c:catAx>
        <c:axId val="121022336"/>
        <c:scaling>
          <c:orientation val="maxMin"/>
        </c:scaling>
        <c:axPos val="l"/>
        <c:tickLblPos val="nextTo"/>
        <c:crossAx val="121023872"/>
        <c:crosses val="autoZero"/>
        <c:auto val="1"/>
        <c:lblAlgn val="ctr"/>
        <c:lblOffset val="100"/>
      </c:catAx>
      <c:valAx>
        <c:axId val="121023872"/>
        <c:scaling>
          <c:orientation val="minMax"/>
          <c:max val="1"/>
        </c:scaling>
        <c:axPos val="t"/>
        <c:majorGridlines/>
        <c:numFmt formatCode="General" sourceLinked="0"/>
        <c:majorTickMark val="in"/>
        <c:minorTickMark val="cross"/>
        <c:tickLblPos val="high"/>
        <c:crossAx val="121022336"/>
        <c:crosses val="autoZero"/>
        <c:crossBetween val="between"/>
      </c:valAx>
    </c:plotArea>
    <c:legend>
      <c:legendPos val="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t-PT"/>
  <c:style val="26"/>
  <c:chart>
    <c:autoTitleDeleted val="1"/>
    <c:plotArea>
      <c:layout/>
      <c:pieChart>
        <c:varyColors val="1"/>
        <c:ser>
          <c:idx val="0"/>
          <c:order val="0"/>
          <c:tx>
            <c:strRef>
              <c:f>Folha1!#REF!</c:f>
              <c:strCache>
                <c:ptCount val="1"/>
                <c:pt idx="0">
                  <c:v>#REF!</c:v>
                </c:pt>
              </c:strCache>
            </c:strRef>
          </c:tx>
          <c:dLbls>
            <c:showPercent val="1"/>
            <c:showLeaderLines val="1"/>
          </c:dLbls>
          <c:cat>
            <c:strRef>
              <c:f>Folha1!$A$2:$A$5</c:f>
              <c:strCache>
                <c:ptCount val="4"/>
                <c:pt idx="0">
                  <c:v>Uma vez por ano ou menos</c:v>
                </c:pt>
                <c:pt idx="1">
                  <c:v>Uma vez cada 6 meses</c:v>
                </c:pt>
                <c:pt idx="2">
                  <c:v>Uma vez por mês</c:v>
                </c:pt>
                <c:pt idx="3">
                  <c:v>Várias vezes por semana</c:v>
                </c:pt>
              </c:strCache>
            </c:strRef>
          </c:cat>
          <c:val>
            <c:numRef>
              <c:f>Folha1!$B$2:$B$5</c:f>
              <c:numCache>
                <c:formatCode>General</c:formatCode>
                <c:ptCount val="4"/>
                <c:pt idx="0">
                  <c:v>0</c:v>
                </c:pt>
                <c:pt idx="1">
                  <c:v>1</c:v>
                </c:pt>
                <c:pt idx="2">
                  <c:v>2</c:v>
                </c:pt>
                <c:pt idx="3">
                  <c:v>8</c:v>
                </c:pt>
              </c:numCache>
            </c:numRef>
          </c:val>
        </c:ser>
        <c:ser>
          <c:idx val="1"/>
          <c:order val="1"/>
          <c:tx>
            <c:strRef>
              <c:f>Folha1!$C$1</c:f>
              <c:strCache>
                <c:ptCount val="1"/>
                <c:pt idx="0">
                  <c:v>Coluna3</c:v>
                </c:pt>
              </c:strCache>
            </c:strRef>
          </c:tx>
          <c:dLbls>
            <c:showPercent val="1"/>
            <c:showLeaderLines val="1"/>
          </c:dLbls>
          <c:cat>
            <c:strRef>
              <c:f>Folha1!$A$2:$A$5</c:f>
              <c:strCache>
                <c:ptCount val="4"/>
                <c:pt idx="0">
                  <c:v>Uma vez por ano ou menos</c:v>
                </c:pt>
                <c:pt idx="1">
                  <c:v>Uma vez cada 6 meses</c:v>
                </c:pt>
                <c:pt idx="2">
                  <c:v>Uma vez por mês</c:v>
                </c:pt>
                <c:pt idx="3">
                  <c:v>Várias vezes por semana</c:v>
                </c:pt>
              </c:strCache>
            </c:strRef>
          </c:cat>
          <c:val>
            <c:numRef>
              <c:f>Folha1!$C$2:$C$5</c:f>
              <c:numCache>
                <c:formatCode>0.0%</c:formatCode>
                <c:ptCount val="4"/>
                <c:pt idx="0">
                  <c:v>0</c:v>
                </c:pt>
                <c:pt idx="1">
                  <c:v>9.0909090909091064E-2</c:v>
                </c:pt>
                <c:pt idx="2">
                  <c:v>0.18181818181819065</c:v>
                </c:pt>
                <c:pt idx="3">
                  <c:v>0.72727272727272729</c:v>
                </c:pt>
              </c:numCache>
            </c:numRef>
          </c:val>
        </c:ser>
        <c:dLbls>
          <c:showPercent val="1"/>
        </c:dLbls>
        <c:firstSliceAng val="0"/>
      </c:pieChart>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clustered"/>
        <c:ser>
          <c:idx val="0"/>
          <c:order val="0"/>
          <c:tx>
            <c:strRef>
              <c:f>Folha1!$B$1</c:f>
              <c:strCache>
                <c:ptCount val="1"/>
                <c:pt idx="0">
                  <c:v>% PME's</c:v>
                </c:pt>
              </c:strCache>
            </c:strRef>
          </c:tx>
          <c:cat>
            <c:strRef>
              <c:f>Folha1!$A$2:$A$9</c:f>
              <c:strCache>
                <c:ptCount val="8"/>
                <c:pt idx="0">
                  <c:v>Não sabe / Não responde</c:v>
                </c:pt>
                <c:pt idx="1">
                  <c:v>Não existem barreiras</c:v>
                </c:pt>
                <c:pt idx="2">
                  <c:v>Lingua e barreiras culturais</c:v>
                </c:pt>
                <c:pt idx="3">
                  <c:v>O alto risco envolvido</c:v>
                </c:pt>
                <c:pt idx="4">
                  <c:v>Restrições fiscais ou legais</c:v>
                </c:pt>
                <c:pt idx="5">
                  <c:v>Não deseja partilhar informação sensivel com outras PME's</c:v>
                </c:pt>
                <c:pt idx="6">
                  <c:v>Falta informação acerca de com quem cooperar</c:v>
                </c:pt>
                <c:pt idx="7">
                  <c:v>Desejo de manter indpendência</c:v>
                </c:pt>
              </c:strCache>
            </c:strRef>
          </c:cat>
          <c:val>
            <c:numRef>
              <c:f>Folha1!$B$2:$B$9</c:f>
              <c:numCache>
                <c:formatCode>General</c:formatCode>
                <c:ptCount val="8"/>
                <c:pt idx="0">
                  <c:v>7</c:v>
                </c:pt>
                <c:pt idx="1">
                  <c:v>25</c:v>
                </c:pt>
                <c:pt idx="2">
                  <c:v>3</c:v>
                </c:pt>
                <c:pt idx="3">
                  <c:v>12</c:v>
                </c:pt>
                <c:pt idx="4">
                  <c:v>12</c:v>
                </c:pt>
                <c:pt idx="5">
                  <c:v>15</c:v>
                </c:pt>
                <c:pt idx="6">
                  <c:v>16</c:v>
                </c:pt>
                <c:pt idx="7">
                  <c:v>39</c:v>
                </c:pt>
              </c:numCache>
            </c:numRef>
          </c:val>
        </c:ser>
        <c:dLbls>
          <c:showVal val="1"/>
        </c:dLbls>
        <c:gapWidth val="75"/>
        <c:axId val="114502272"/>
        <c:axId val="114688768"/>
      </c:barChart>
      <c:catAx>
        <c:axId val="114502272"/>
        <c:scaling>
          <c:orientation val="minMax"/>
        </c:scaling>
        <c:axPos val="l"/>
        <c:numFmt formatCode="General" sourceLinked="1"/>
        <c:majorTickMark val="none"/>
        <c:tickLblPos val="nextTo"/>
        <c:crossAx val="114688768"/>
        <c:crosses val="autoZero"/>
        <c:auto val="1"/>
        <c:lblAlgn val="ctr"/>
        <c:lblOffset val="100"/>
      </c:catAx>
      <c:valAx>
        <c:axId val="114688768"/>
        <c:scaling>
          <c:orientation val="minMax"/>
        </c:scaling>
        <c:axPos val="b"/>
        <c:numFmt formatCode="General" sourceLinked="1"/>
        <c:majorTickMark val="none"/>
        <c:tickLblPos val="nextTo"/>
        <c:crossAx val="114502272"/>
        <c:crosses val="autoZero"/>
        <c:crossBetween val="between"/>
      </c:valAx>
    </c:plotArea>
    <c:legend>
      <c:legendPos val="b"/>
      <c:layout>
        <c:manualLayout>
          <c:xMode val="edge"/>
          <c:yMode val="edge"/>
          <c:x val="0.64695689746312834"/>
          <c:y val="0.89708156672723283"/>
          <c:w val="0.12406635685425518"/>
          <c:h val="7.7277407631738584E-2"/>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PT"/>
  <c:style val="26"/>
  <c:chart>
    <c:autoTitleDeleted val="1"/>
    <c:plotArea>
      <c:layout>
        <c:manualLayout>
          <c:layoutTarget val="inner"/>
          <c:xMode val="edge"/>
          <c:yMode val="edge"/>
          <c:x val="0.28511797087310986"/>
          <c:y val="0.28436548406279138"/>
          <c:w val="0.41500651001302002"/>
          <c:h val="0.52287526559180164"/>
        </c:manualLayout>
      </c:layout>
      <c:pieChart>
        <c:varyColors val="1"/>
        <c:ser>
          <c:idx val="0"/>
          <c:order val="0"/>
          <c:tx>
            <c:strRef>
              <c:f>Folha1!$B$1</c:f>
              <c:strCache>
                <c:ptCount val="1"/>
                <c:pt idx="0">
                  <c:v>Empresas Associadas</c:v>
                </c:pt>
              </c:strCache>
            </c:strRef>
          </c:tx>
          <c:dLbls>
            <c:dLbl>
              <c:idx val="0"/>
              <c:layout>
                <c:manualLayout>
                  <c:x val="5.3414682191095422E-2"/>
                  <c:y val="4.0647541434943009E-3"/>
                </c:manualLayout>
              </c:layout>
              <c:tx>
                <c:rich>
                  <a:bodyPr/>
                  <a:lstStyle/>
                  <a:p>
                    <a:r>
                      <a:rPr lang="en-US"/>
                      <a:t>Telecomunicações
31%</a:t>
                    </a:r>
                  </a:p>
                </c:rich>
              </c:tx>
              <c:showCatName val="1"/>
              <c:showPercent val="1"/>
            </c:dLbl>
            <c:dLbl>
              <c:idx val="1"/>
              <c:layout>
                <c:manualLayout>
                  <c:x val="-1.188674424546648E-2"/>
                  <c:y val="3.7157666504501592E-2"/>
                </c:manualLayout>
              </c:layout>
              <c:showCatName val="1"/>
              <c:showPercent val="1"/>
            </c:dLbl>
            <c:dLbl>
              <c:idx val="2"/>
              <c:layout>
                <c:manualLayout>
                  <c:x val="-9.9657676648691768E-2"/>
                  <c:y val="6.8281048202308042E-2"/>
                </c:manualLayout>
              </c:layout>
              <c:showCatName val="1"/>
              <c:showPercent val="1"/>
            </c:dLbl>
            <c:dLbl>
              <c:idx val="3"/>
              <c:layout>
                <c:manualLayout>
                  <c:x val="-5.5280963895261132E-2"/>
                  <c:y val="4.3219597550306334E-2"/>
                </c:manualLayout>
              </c:layout>
              <c:showCatName val="1"/>
              <c:showPercent val="1"/>
            </c:dLbl>
            <c:dLbl>
              <c:idx val="4"/>
              <c:layout>
                <c:manualLayout>
                  <c:x val="-0.10417194701056069"/>
                  <c:y val="2.575698870974464E-2"/>
                </c:manualLayout>
              </c:layout>
              <c:showCatName val="1"/>
              <c:showPercent val="1"/>
            </c:dLbl>
            <c:dLbl>
              <c:idx val="5"/>
              <c:layout>
                <c:manualLayout>
                  <c:x val="1.0486609527791324E-2"/>
                  <c:y val="-3.9988948749827412E-2"/>
                </c:manualLayout>
              </c:layout>
              <c:showCatName val="1"/>
              <c:showPercent val="1"/>
            </c:dLbl>
            <c:showCatName val="1"/>
            <c:showPercent val="1"/>
            <c:showLeaderLines val="1"/>
          </c:dLbls>
          <c:cat>
            <c:strRef>
              <c:f>Folha1!$A$2:$A$7</c:f>
              <c:strCache>
                <c:ptCount val="6"/>
                <c:pt idx="0">
                  <c:v>Telecomunicações</c:v>
                </c:pt>
                <c:pt idx="1">
                  <c:v>Sistemas de Informação</c:v>
                </c:pt>
                <c:pt idx="2">
                  <c:v>Consulturia / Formação Profissional</c:v>
                </c:pt>
                <c:pt idx="3">
                  <c:v>Electrónica</c:v>
                </c:pt>
                <c:pt idx="4">
                  <c:v>Comunicação e markting</c:v>
                </c:pt>
                <c:pt idx="5">
                  <c:v>Banca e Capital de Risco</c:v>
                </c:pt>
              </c:strCache>
            </c:strRef>
          </c:cat>
          <c:val>
            <c:numRef>
              <c:f>Folha1!$B$2:$B$7</c:f>
              <c:numCache>
                <c:formatCode>General</c:formatCode>
                <c:ptCount val="6"/>
                <c:pt idx="0">
                  <c:v>30</c:v>
                </c:pt>
                <c:pt idx="1">
                  <c:v>24</c:v>
                </c:pt>
                <c:pt idx="2">
                  <c:v>21</c:v>
                </c:pt>
                <c:pt idx="3">
                  <c:v>15</c:v>
                </c:pt>
                <c:pt idx="4">
                  <c:v>6</c:v>
                </c:pt>
                <c:pt idx="5">
                  <c:v>3</c:v>
                </c:pt>
              </c:numCache>
            </c:numRef>
          </c:val>
        </c:ser>
        <c:dLbls>
          <c:showCatName val="1"/>
          <c:showPercent val="1"/>
        </c:dLbls>
        <c:firstSliceAng val="0"/>
      </c:pieChart>
    </c:plotArea>
    <c:plotVisOnly val="1"/>
  </c:chart>
  <c:spPr>
    <a:ln w="0"/>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stacked"/>
        <c:ser>
          <c:idx val="0"/>
          <c:order val="0"/>
          <c:tx>
            <c:strRef>
              <c:f>Folha1!$B$1</c:f>
              <c:strCache>
                <c:ptCount val="1"/>
                <c:pt idx="0">
                  <c:v>Telecomunicações</c:v>
                </c:pt>
              </c:strCache>
            </c:strRef>
          </c:tx>
          <c:cat>
            <c:strRef>
              <c:f>Folha1!$A$2:$A$6</c:f>
              <c:strCache>
                <c:ptCount val="5"/>
                <c:pt idx="0">
                  <c:v>1-Sem importância____ 0,0%</c:v>
                </c:pt>
                <c:pt idx="1">
                  <c:v>2-Pouco importante___ 0,0%</c:v>
                </c:pt>
                <c:pt idx="2">
                  <c:v>3-Alguma importância_ 9,1%</c:v>
                </c:pt>
                <c:pt idx="3">
                  <c:v>4-Importante_______ 18,2%</c:v>
                </c:pt>
                <c:pt idx="4">
                  <c:v>5-Muito importante__ 72,7%</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1-Sem importância____ 0,0%</c:v>
                </c:pt>
                <c:pt idx="1">
                  <c:v>2-Pouco importante___ 0,0%</c:v>
                </c:pt>
                <c:pt idx="2">
                  <c:v>3-Alguma importância_ 9,1%</c:v>
                </c:pt>
                <c:pt idx="3">
                  <c:v>4-Importante_______ 18,2%</c:v>
                </c:pt>
                <c:pt idx="4">
                  <c:v>5-Muito importante__ 72,7%</c:v>
                </c:pt>
              </c:strCache>
            </c:strRef>
          </c:cat>
          <c:val>
            <c:numRef>
              <c:f>Folha1!$C$2:$C$6</c:f>
              <c:numCache>
                <c:formatCode>0.0%</c:formatCode>
                <c:ptCount val="5"/>
                <c:pt idx="0">
                  <c:v>0</c:v>
                </c:pt>
                <c:pt idx="1">
                  <c:v>0</c:v>
                </c:pt>
                <c:pt idx="2">
                  <c:v>9.0909090909091064E-2</c:v>
                </c:pt>
                <c:pt idx="3">
                  <c:v>0.18181818181818549</c:v>
                </c:pt>
                <c:pt idx="4">
                  <c:v>0.27272727272727282</c:v>
                </c:pt>
              </c:numCache>
            </c:numRef>
          </c:val>
        </c:ser>
        <c:ser>
          <c:idx val="2"/>
          <c:order val="2"/>
          <c:tx>
            <c:strRef>
              <c:f>Folha1!$D$1</c:f>
              <c:strCache>
                <c:ptCount val="1"/>
                <c:pt idx="0">
                  <c:v>Eletrónica</c:v>
                </c:pt>
              </c:strCache>
            </c:strRef>
          </c:tx>
          <c:cat>
            <c:strRef>
              <c:f>Folha1!$A$2:$A$6</c:f>
              <c:strCache>
                <c:ptCount val="5"/>
                <c:pt idx="0">
                  <c:v>1-Sem importância____ 0,0%</c:v>
                </c:pt>
                <c:pt idx="1">
                  <c:v>2-Pouco importante___ 0,0%</c:v>
                </c:pt>
                <c:pt idx="2">
                  <c:v>3-Alguma importância_ 9,1%</c:v>
                </c:pt>
                <c:pt idx="3">
                  <c:v>4-Importante_______ 18,2%</c:v>
                </c:pt>
                <c:pt idx="4">
                  <c:v>5-Muito importante__ 72,7%</c:v>
                </c:pt>
              </c:strCache>
            </c:strRef>
          </c:cat>
          <c:val>
            <c:numRef>
              <c:f>Folha1!$D$2:$D$6</c:f>
              <c:numCache>
                <c:formatCode>0.0%</c:formatCode>
                <c:ptCount val="5"/>
                <c:pt idx="0">
                  <c:v>0</c:v>
                </c:pt>
                <c:pt idx="1">
                  <c:v>0</c:v>
                </c:pt>
                <c:pt idx="2">
                  <c:v>0</c:v>
                </c:pt>
                <c:pt idx="3">
                  <c:v>0</c:v>
                </c:pt>
                <c:pt idx="4">
                  <c:v>0.18181818181818549</c:v>
                </c:pt>
              </c:numCache>
            </c:numRef>
          </c:val>
        </c:ser>
        <c:ser>
          <c:idx val="3"/>
          <c:order val="3"/>
          <c:tx>
            <c:strRef>
              <c:f>Folha1!$E$1</c:f>
              <c:strCache>
                <c:ptCount val="1"/>
                <c:pt idx="0">
                  <c:v>Consultoria/Formação Profissional</c:v>
                </c:pt>
              </c:strCache>
            </c:strRef>
          </c:tx>
          <c:cat>
            <c:strRef>
              <c:f>Folha1!$A$2:$A$6</c:f>
              <c:strCache>
                <c:ptCount val="5"/>
                <c:pt idx="0">
                  <c:v>1-Sem importância____ 0,0%</c:v>
                </c:pt>
                <c:pt idx="1">
                  <c:v>2-Pouco importante___ 0,0%</c:v>
                </c:pt>
                <c:pt idx="2">
                  <c:v>3-Alguma importância_ 9,1%</c:v>
                </c:pt>
                <c:pt idx="3">
                  <c:v>4-Importante_______ 18,2%</c:v>
                </c:pt>
                <c:pt idx="4">
                  <c:v>5-Muito importante__ 72,7%</c:v>
                </c:pt>
              </c:strCache>
            </c:strRef>
          </c:cat>
          <c:val>
            <c:numRef>
              <c:f>Folha1!$E$2:$E$6</c:f>
              <c:numCache>
                <c:formatCode>0.0%</c:formatCode>
                <c:ptCount val="5"/>
                <c:pt idx="0">
                  <c:v>0</c:v>
                </c:pt>
                <c:pt idx="1">
                  <c:v>0</c:v>
                </c:pt>
                <c:pt idx="2">
                  <c:v>0</c:v>
                </c:pt>
                <c:pt idx="3">
                  <c:v>0</c:v>
                </c:pt>
                <c:pt idx="4">
                  <c:v>0.18181818181818549</c:v>
                </c:pt>
              </c:numCache>
            </c:numRef>
          </c:val>
        </c:ser>
        <c:ser>
          <c:idx val="4"/>
          <c:order val="4"/>
          <c:tx>
            <c:strRef>
              <c:f>Folha1!$F$1</c:f>
              <c:strCache>
                <c:ptCount val="1"/>
                <c:pt idx="0">
                  <c:v>Marketing</c:v>
                </c:pt>
              </c:strCache>
            </c:strRef>
          </c:tx>
          <c:cat>
            <c:strRef>
              <c:f>Folha1!$A$2:$A$6</c:f>
              <c:strCache>
                <c:ptCount val="5"/>
                <c:pt idx="0">
                  <c:v>1-Sem importância____ 0,0%</c:v>
                </c:pt>
                <c:pt idx="1">
                  <c:v>2-Pouco importante___ 0,0%</c:v>
                </c:pt>
                <c:pt idx="2">
                  <c:v>3-Alguma importância_ 9,1%</c:v>
                </c:pt>
                <c:pt idx="3">
                  <c:v>4-Importante_______ 18,2%</c:v>
                </c:pt>
                <c:pt idx="4">
                  <c:v>5-Muito importante__ 72,7%</c:v>
                </c:pt>
              </c:strCache>
            </c:strRef>
          </c:cat>
          <c:val>
            <c:numRef>
              <c:f>Folha1!$F$2:$F$6</c:f>
              <c:numCache>
                <c:formatCode>0.0%</c:formatCode>
                <c:ptCount val="5"/>
                <c:pt idx="0">
                  <c:v>0</c:v>
                </c:pt>
                <c:pt idx="1">
                  <c:v>0</c:v>
                </c:pt>
                <c:pt idx="2">
                  <c:v>0</c:v>
                </c:pt>
                <c:pt idx="3">
                  <c:v>0</c:v>
                </c:pt>
                <c:pt idx="4">
                  <c:v>9.0909090909091064E-2</c:v>
                </c:pt>
              </c:numCache>
            </c:numRef>
          </c:val>
        </c:ser>
        <c:ser>
          <c:idx val="5"/>
          <c:order val="5"/>
          <c:tx>
            <c:strRef>
              <c:f>Folha1!$G$1</c:f>
              <c:strCache>
                <c:ptCount val="1"/>
                <c:pt idx="0">
                  <c:v>Banca/Capital de risco</c:v>
                </c:pt>
              </c:strCache>
            </c:strRef>
          </c:tx>
          <c:cat>
            <c:strRef>
              <c:f>Folha1!$A$2:$A$6</c:f>
              <c:strCache>
                <c:ptCount val="5"/>
                <c:pt idx="0">
                  <c:v>1-Sem importância____ 0,0%</c:v>
                </c:pt>
                <c:pt idx="1">
                  <c:v>2-Pouco importante___ 0,0%</c:v>
                </c:pt>
                <c:pt idx="2">
                  <c:v>3-Alguma importância_ 9,1%</c:v>
                </c:pt>
                <c:pt idx="3">
                  <c:v>4-Importante_______ 18,2%</c:v>
                </c:pt>
                <c:pt idx="4">
                  <c:v>5-Muito importante__ 72,7%</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1-Sem importância____ 0,0%</c:v>
                </c:pt>
                <c:pt idx="1">
                  <c:v>2-Pouco importante___ 0,0%</c:v>
                </c:pt>
                <c:pt idx="2">
                  <c:v>3-Alguma importância_ 9,1%</c:v>
                </c:pt>
                <c:pt idx="3">
                  <c:v>4-Importante_______ 18,2%</c:v>
                </c:pt>
                <c:pt idx="4">
                  <c:v>5-Muito importante__ 72,7%</c:v>
                </c:pt>
              </c:strCache>
            </c:strRef>
          </c:cat>
          <c:val>
            <c:numRef>
              <c:f>Folha1!$H$2:$H$6</c:f>
              <c:numCache>
                <c:formatCode>0.0%</c:formatCode>
                <c:ptCount val="5"/>
                <c:pt idx="0">
                  <c:v>0</c:v>
                </c:pt>
                <c:pt idx="1">
                  <c:v>0</c:v>
                </c:pt>
                <c:pt idx="2">
                  <c:v>0</c:v>
                </c:pt>
                <c:pt idx="3">
                  <c:v>0</c:v>
                </c:pt>
                <c:pt idx="4">
                  <c:v>0</c:v>
                </c:pt>
              </c:numCache>
            </c:numRef>
          </c:val>
        </c:ser>
        <c:overlap val="100"/>
        <c:axId val="120724096"/>
        <c:axId val="120877440"/>
      </c:barChart>
      <c:catAx>
        <c:axId val="120724096"/>
        <c:scaling>
          <c:orientation val="minMax"/>
        </c:scaling>
        <c:axPos val="l"/>
        <c:tickLblPos val="low"/>
        <c:txPr>
          <a:bodyPr/>
          <a:lstStyle/>
          <a:p>
            <a:pPr algn="just">
              <a:defRPr baseline="0">
                <a:latin typeface="Arial Narrow" pitchFamily="34" charset="0"/>
              </a:defRPr>
            </a:pPr>
            <a:endParaRPr lang="pt-PT"/>
          </a:p>
        </c:txPr>
        <c:crossAx val="120877440"/>
        <c:crosses val="autoZero"/>
        <c:auto val="1"/>
        <c:lblAlgn val="ctr"/>
        <c:lblOffset val="100"/>
      </c:catAx>
      <c:valAx>
        <c:axId val="120877440"/>
        <c:scaling>
          <c:orientation val="minMax"/>
        </c:scaling>
        <c:axPos val="b"/>
        <c:majorGridlines/>
        <c:numFmt formatCode="0.0%" sourceLinked="1"/>
        <c:tickLblPos val="nextTo"/>
        <c:crossAx val="120724096"/>
        <c:crosses val="autoZero"/>
        <c:crossBetween val="between"/>
      </c:valAx>
    </c:plotArea>
    <c:legend>
      <c:legendPos val="r"/>
      <c:legendEntry>
        <c:idx val="5"/>
        <c:delete val="1"/>
      </c:legendEntry>
      <c:legendEntry>
        <c:idx val="6"/>
        <c:delete val="1"/>
      </c:legendEntry>
      <c:layout>
        <c:manualLayout>
          <c:xMode val="edge"/>
          <c:yMode val="edge"/>
          <c:x val="0.74044985756092341"/>
          <c:y val="0.15204339457568242"/>
          <c:w val="0.22889880144292654"/>
          <c:h val="0.67369063867019796"/>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manualLayout>
          <c:layoutTarget val="inner"/>
          <c:xMode val="edge"/>
          <c:yMode val="edge"/>
          <c:x val="0.3105984165772383"/>
          <c:y val="3.5555555555555556E-2"/>
          <c:w val="0.34543992345784913"/>
          <c:h val="0.83977042869642471"/>
        </c:manualLayout>
      </c:layout>
      <c:barChart>
        <c:barDir val="bar"/>
        <c:grouping val="stacked"/>
        <c:ser>
          <c:idx val="0"/>
          <c:order val="0"/>
          <c:tx>
            <c:strRef>
              <c:f>Folha1!$B$1</c:f>
              <c:strCache>
                <c:ptCount val="1"/>
                <c:pt idx="0">
                  <c:v>Telecomunicações</c:v>
                </c:pt>
              </c:strCache>
            </c:strRef>
          </c:tx>
          <c:cat>
            <c:strRef>
              <c:f>Folha1!$A$2:$A$6</c:f>
              <c:strCache>
                <c:ptCount val="5"/>
                <c:pt idx="0">
                  <c:v>1-Não atingidos___________ 0,0%</c:v>
                </c:pt>
                <c:pt idx="1">
                  <c:v>2-Fracamente atingidos_____ 9,1%</c:v>
                </c:pt>
                <c:pt idx="2">
                  <c:v>3-Medianamente atingidos__18,2%</c:v>
                </c:pt>
                <c:pt idx="3">
                  <c:v>4-Maioritáriamente atingidos_36,4%</c:v>
                </c:pt>
                <c:pt idx="4">
                  <c:v>5-Totalmente atingidos_____36,4%</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1-Não atingidos___________ 0,0%</c:v>
                </c:pt>
                <c:pt idx="1">
                  <c:v>2-Fracamente atingidos_____ 9,1%</c:v>
                </c:pt>
                <c:pt idx="2">
                  <c:v>3-Medianamente atingidos__18,2%</c:v>
                </c:pt>
                <c:pt idx="3">
                  <c:v>4-Maioritáriamente atingidos_36,4%</c:v>
                </c:pt>
                <c:pt idx="4">
                  <c:v>5-Totalmente atingidos_____36,4%</c:v>
                </c:pt>
              </c:strCache>
            </c:strRef>
          </c:cat>
          <c:val>
            <c:numRef>
              <c:f>Folha1!$C$2:$C$6</c:f>
              <c:numCache>
                <c:formatCode>0.0%</c:formatCode>
                <c:ptCount val="5"/>
                <c:pt idx="0">
                  <c:v>0</c:v>
                </c:pt>
                <c:pt idx="1">
                  <c:v>9.0909090909091064E-2</c:v>
                </c:pt>
                <c:pt idx="2">
                  <c:v>0.18181818181818532</c:v>
                </c:pt>
                <c:pt idx="3">
                  <c:v>9.0909090909091064E-2</c:v>
                </c:pt>
                <c:pt idx="4">
                  <c:v>0.18181818181818532</c:v>
                </c:pt>
              </c:numCache>
            </c:numRef>
          </c:val>
        </c:ser>
        <c:ser>
          <c:idx val="2"/>
          <c:order val="2"/>
          <c:tx>
            <c:strRef>
              <c:f>Folha1!$D$1</c:f>
              <c:strCache>
                <c:ptCount val="1"/>
                <c:pt idx="0">
                  <c:v>Eletrónica</c:v>
                </c:pt>
              </c:strCache>
            </c:strRef>
          </c:tx>
          <c:cat>
            <c:strRef>
              <c:f>Folha1!$A$2:$A$6</c:f>
              <c:strCache>
                <c:ptCount val="5"/>
                <c:pt idx="0">
                  <c:v>1-Não atingidos___________ 0,0%</c:v>
                </c:pt>
                <c:pt idx="1">
                  <c:v>2-Fracamente atingidos_____ 9,1%</c:v>
                </c:pt>
                <c:pt idx="2">
                  <c:v>3-Medianamente atingidos__18,2%</c:v>
                </c:pt>
                <c:pt idx="3">
                  <c:v>4-Maioritáriamente atingidos_36,4%</c:v>
                </c:pt>
                <c:pt idx="4">
                  <c:v>5-Totalmente atingidos_____36,4%</c:v>
                </c:pt>
              </c:strCache>
            </c:strRef>
          </c:cat>
          <c:val>
            <c:numRef>
              <c:f>Folha1!$D$2:$D$6</c:f>
              <c:numCache>
                <c:formatCode>0.0%</c:formatCode>
                <c:ptCount val="5"/>
                <c:pt idx="0">
                  <c:v>0</c:v>
                </c:pt>
                <c:pt idx="1">
                  <c:v>0</c:v>
                </c:pt>
                <c:pt idx="2">
                  <c:v>0</c:v>
                </c:pt>
                <c:pt idx="3">
                  <c:v>0.18181818181818532</c:v>
                </c:pt>
                <c:pt idx="4">
                  <c:v>0</c:v>
                </c:pt>
              </c:numCache>
            </c:numRef>
          </c:val>
        </c:ser>
        <c:ser>
          <c:idx val="3"/>
          <c:order val="3"/>
          <c:tx>
            <c:strRef>
              <c:f>Folha1!$E$1</c:f>
              <c:strCache>
                <c:ptCount val="1"/>
                <c:pt idx="0">
                  <c:v>Consultoria/Formação Profissional</c:v>
                </c:pt>
              </c:strCache>
            </c:strRef>
          </c:tx>
          <c:cat>
            <c:strRef>
              <c:f>Folha1!$A$2:$A$6</c:f>
              <c:strCache>
                <c:ptCount val="5"/>
                <c:pt idx="0">
                  <c:v>1-Não atingidos___________ 0,0%</c:v>
                </c:pt>
                <c:pt idx="1">
                  <c:v>2-Fracamente atingidos_____ 9,1%</c:v>
                </c:pt>
                <c:pt idx="2">
                  <c:v>3-Medianamente atingidos__18,2%</c:v>
                </c:pt>
                <c:pt idx="3">
                  <c:v>4-Maioritáriamente atingidos_36,4%</c:v>
                </c:pt>
                <c:pt idx="4">
                  <c:v>5-Totalmente atingidos_____36,4%</c:v>
                </c:pt>
              </c:strCache>
            </c:strRef>
          </c:cat>
          <c:val>
            <c:numRef>
              <c:f>Folha1!$E$2:$E$6</c:f>
              <c:numCache>
                <c:formatCode>0.0%</c:formatCode>
                <c:ptCount val="5"/>
                <c:pt idx="0">
                  <c:v>0</c:v>
                </c:pt>
                <c:pt idx="1">
                  <c:v>0</c:v>
                </c:pt>
                <c:pt idx="2">
                  <c:v>0</c:v>
                </c:pt>
                <c:pt idx="3">
                  <c:v>0</c:v>
                </c:pt>
                <c:pt idx="4">
                  <c:v>0.18181818181818532</c:v>
                </c:pt>
              </c:numCache>
            </c:numRef>
          </c:val>
        </c:ser>
        <c:ser>
          <c:idx val="4"/>
          <c:order val="4"/>
          <c:tx>
            <c:strRef>
              <c:f>Folha1!$F$1</c:f>
              <c:strCache>
                <c:ptCount val="1"/>
                <c:pt idx="0">
                  <c:v>Marketing</c:v>
                </c:pt>
              </c:strCache>
            </c:strRef>
          </c:tx>
          <c:cat>
            <c:strRef>
              <c:f>Folha1!$A$2:$A$6</c:f>
              <c:strCache>
                <c:ptCount val="5"/>
                <c:pt idx="0">
                  <c:v>1-Não atingidos___________ 0,0%</c:v>
                </c:pt>
                <c:pt idx="1">
                  <c:v>2-Fracamente atingidos_____ 9,1%</c:v>
                </c:pt>
                <c:pt idx="2">
                  <c:v>3-Medianamente atingidos__18,2%</c:v>
                </c:pt>
                <c:pt idx="3">
                  <c:v>4-Maioritáriamente atingidos_36,4%</c:v>
                </c:pt>
                <c:pt idx="4">
                  <c:v>5-Totalmente atingidos_____36,4%</c:v>
                </c:pt>
              </c:strCache>
            </c:strRef>
          </c:cat>
          <c:val>
            <c:numRef>
              <c:f>Folha1!$F$2:$F$6</c:f>
              <c:numCache>
                <c:formatCode>0.0%</c:formatCode>
                <c:ptCount val="5"/>
                <c:pt idx="0">
                  <c:v>0</c:v>
                </c:pt>
                <c:pt idx="1">
                  <c:v>0</c:v>
                </c:pt>
                <c:pt idx="2">
                  <c:v>0</c:v>
                </c:pt>
                <c:pt idx="3">
                  <c:v>9.0909090909091064E-2</c:v>
                </c:pt>
                <c:pt idx="4">
                  <c:v>0</c:v>
                </c:pt>
              </c:numCache>
            </c:numRef>
          </c:val>
        </c:ser>
        <c:ser>
          <c:idx val="5"/>
          <c:order val="5"/>
          <c:tx>
            <c:strRef>
              <c:f>Folha1!$G$1</c:f>
              <c:strCache>
                <c:ptCount val="1"/>
                <c:pt idx="0">
                  <c:v>Banca/Capital de risco</c:v>
                </c:pt>
              </c:strCache>
            </c:strRef>
          </c:tx>
          <c:cat>
            <c:strRef>
              <c:f>Folha1!$A$2:$A$6</c:f>
              <c:strCache>
                <c:ptCount val="5"/>
                <c:pt idx="0">
                  <c:v>1-Não atingidos___________ 0,0%</c:v>
                </c:pt>
                <c:pt idx="1">
                  <c:v>2-Fracamente atingidos_____ 9,1%</c:v>
                </c:pt>
                <c:pt idx="2">
                  <c:v>3-Medianamente atingidos__18,2%</c:v>
                </c:pt>
                <c:pt idx="3">
                  <c:v>4-Maioritáriamente atingidos_36,4%</c:v>
                </c:pt>
                <c:pt idx="4">
                  <c:v>5-Totalmente atingidos_____36,4%</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1-Não atingidos___________ 0,0%</c:v>
                </c:pt>
                <c:pt idx="1">
                  <c:v>2-Fracamente atingidos_____ 9,1%</c:v>
                </c:pt>
                <c:pt idx="2">
                  <c:v>3-Medianamente atingidos__18,2%</c:v>
                </c:pt>
                <c:pt idx="3">
                  <c:v>4-Maioritáriamente atingidos_36,4%</c:v>
                </c:pt>
                <c:pt idx="4">
                  <c:v>5-Totalmente atingidos_____36,4%</c:v>
                </c:pt>
              </c:strCache>
            </c:strRef>
          </c:cat>
          <c:val>
            <c:numRef>
              <c:f>Folha1!$H$2:$H$6</c:f>
              <c:numCache>
                <c:formatCode>0.0%</c:formatCode>
                <c:ptCount val="5"/>
                <c:pt idx="0">
                  <c:v>0</c:v>
                </c:pt>
                <c:pt idx="1">
                  <c:v>0</c:v>
                </c:pt>
                <c:pt idx="2">
                  <c:v>0</c:v>
                </c:pt>
                <c:pt idx="3">
                  <c:v>0</c:v>
                </c:pt>
                <c:pt idx="4">
                  <c:v>0</c:v>
                </c:pt>
              </c:numCache>
            </c:numRef>
          </c:val>
        </c:ser>
        <c:overlap val="100"/>
        <c:axId val="77537280"/>
        <c:axId val="77538816"/>
      </c:barChart>
      <c:catAx>
        <c:axId val="77537280"/>
        <c:scaling>
          <c:orientation val="minMax"/>
        </c:scaling>
        <c:axPos val="l"/>
        <c:tickLblPos val="low"/>
        <c:txPr>
          <a:bodyPr/>
          <a:lstStyle/>
          <a:p>
            <a:pPr>
              <a:defRPr spc="0" baseline="0">
                <a:latin typeface="Arial Narrow" pitchFamily="34" charset="0"/>
              </a:defRPr>
            </a:pPr>
            <a:endParaRPr lang="pt-PT"/>
          </a:p>
        </c:txPr>
        <c:crossAx val="77538816"/>
        <c:crosses val="autoZero"/>
        <c:auto val="1"/>
        <c:lblAlgn val="ctr"/>
        <c:lblOffset val="100"/>
      </c:catAx>
      <c:valAx>
        <c:axId val="77538816"/>
        <c:scaling>
          <c:orientation val="minMax"/>
        </c:scaling>
        <c:axPos val="b"/>
        <c:majorGridlines/>
        <c:numFmt formatCode="0.0%" sourceLinked="1"/>
        <c:tickLblPos val="nextTo"/>
        <c:crossAx val="77537280"/>
        <c:crosses val="autoZero"/>
        <c:crossBetween val="between"/>
      </c:valAx>
    </c:plotArea>
    <c:legend>
      <c:legendPos val="r"/>
      <c:legendEntry>
        <c:idx val="5"/>
        <c:delete val="1"/>
      </c:legendEntry>
      <c:legendEntry>
        <c:idx val="6"/>
        <c:delete val="1"/>
      </c:legendEntry>
      <c:layout>
        <c:manualLayout>
          <c:xMode val="edge"/>
          <c:yMode val="edge"/>
          <c:x val="0.71198789806446661"/>
          <c:y val="0.12093228346456709"/>
          <c:w val="0.261739523938818"/>
          <c:h val="0.72257952755905563"/>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stacked"/>
        <c:ser>
          <c:idx val="0"/>
          <c:order val="0"/>
          <c:tx>
            <c:strRef>
              <c:f>Folha1!$B$1</c:f>
              <c:strCache>
                <c:ptCount val="1"/>
                <c:pt idx="0">
                  <c:v>Telecomunicações</c:v>
                </c:pt>
              </c:strCache>
            </c:strRef>
          </c:tx>
          <c:cat>
            <c:strRef>
              <c:f>Folha1!$A$2:$A$6</c:f>
              <c:strCache>
                <c:ptCount val="5"/>
                <c:pt idx="0">
                  <c:v>1-Sem importância____ 9,1%</c:v>
                </c:pt>
                <c:pt idx="1">
                  <c:v>2-Pouco importante__ 18,2%</c:v>
                </c:pt>
                <c:pt idx="2">
                  <c:v>3-Alguma importância_36,4%</c:v>
                </c:pt>
                <c:pt idx="3">
                  <c:v>4-Importante_______ 36,4%</c:v>
                </c:pt>
                <c:pt idx="4">
                  <c:v>5 -Muito importante___ 0,0%</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1-Sem importância____ 9,1%</c:v>
                </c:pt>
                <c:pt idx="1">
                  <c:v>2-Pouco importante__ 18,2%</c:v>
                </c:pt>
                <c:pt idx="2">
                  <c:v>3-Alguma importância_36,4%</c:v>
                </c:pt>
                <c:pt idx="3">
                  <c:v>4-Importante_______ 36,4%</c:v>
                </c:pt>
                <c:pt idx="4">
                  <c:v>5 -Muito importante___ 0,0%</c:v>
                </c:pt>
              </c:strCache>
            </c:strRef>
          </c:cat>
          <c:val>
            <c:numRef>
              <c:f>Folha1!$C$2:$C$6</c:f>
              <c:numCache>
                <c:formatCode>0.0%</c:formatCode>
                <c:ptCount val="5"/>
                <c:pt idx="0">
                  <c:v>0</c:v>
                </c:pt>
                <c:pt idx="1">
                  <c:v>9.0909090909091064E-2</c:v>
                </c:pt>
                <c:pt idx="2">
                  <c:v>0.18181818181818526</c:v>
                </c:pt>
                <c:pt idx="3">
                  <c:v>0.27272727272727282</c:v>
                </c:pt>
                <c:pt idx="4">
                  <c:v>0</c:v>
                </c:pt>
              </c:numCache>
            </c:numRef>
          </c:val>
        </c:ser>
        <c:ser>
          <c:idx val="2"/>
          <c:order val="2"/>
          <c:tx>
            <c:strRef>
              <c:f>Folha1!$D$1</c:f>
              <c:strCache>
                <c:ptCount val="1"/>
                <c:pt idx="0">
                  <c:v>Eletrónica</c:v>
                </c:pt>
              </c:strCache>
            </c:strRef>
          </c:tx>
          <c:cat>
            <c:strRef>
              <c:f>Folha1!$A$2:$A$6</c:f>
              <c:strCache>
                <c:ptCount val="5"/>
                <c:pt idx="0">
                  <c:v>1-Sem importância____ 9,1%</c:v>
                </c:pt>
                <c:pt idx="1">
                  <c:v>2-Pouco importante__ 18,2%</c:v>
                </c:pt>
                <c:pt idx="2">
                  <c:v>3-Alguma importância_36,4%</c:v>
                </c:pt>
                <c:pt idx="3">
                  <c:v>4-Importante_______ 36,4%</c:v>
                </c:pt>
                <c:pt idx="4">
                  <c:v>5 -Muito importante___ 0,0%</c:v>
                </c:pt>
              </c:strCache>
            </c:strRef>
          </c:cat>
          <c:val>
            <c:numRef>
              <c:f>Folha1!$D$2:$D$6</c:f>
              <c:numCache>
                <c:formatCode>0.0%</c:formatCode>
                <c:ptCount val="5"/>
                <c:pt idx="0">
                  <c:v>0</c:v>
                </c:pt>
                <c:pt idx="1">
                  <c:v>0</c:v>
                </c:pt>
                <c:pt idx="2">
                  <c:v>9.0909090909091064E-2</c:v>
                </c:pt>
                <c:pt idx="3">
                  <c:v>9.0909090909091064E-2</c:v>
                </c:pt>
                <c:pt idx="4">
                  <c:v>0</c:v>
                </c:pt>
              </c:numCache>
            </c:numRef>
          </c:val>
        </c:ser>
        <c:ser>
          <c:idx val="3"/>
          <c:order val="3"/>
          <c:tx>
            <c:strRef>
              <c:f>Folha1!$E$1</c:f>
              <c:strCache>
                <c:ptCount val="1"/>
                <c:pt idx="0">
                  <c:v>Consultoria/Formação Profissional</c:v>
                </c:pt>
              </c:strCache>
            </c:strRef>
          </c:tx>
          <c:cat>
            <c:strRef>
              <c:f>Folha1!$A$2:$A$6</c:f>
              <c:strCache>
                <c:ptCount val="5"/>
                <c:pt idx="0">
                  <c:v>1-Sem importância____ 9,1%</c:v>
                </c:pt>
                <c:pt idx="1">
                  <c:v>2-Pouco importante__ 18,2%</c:v>
                </c:pt>
                <c:pt idx="2">
                  <c:v>3-Alguma importância_36,4%</c:v>
                </c:pt>
                <c:pt idx="3">
                  <c:v>4-Importante_______ 36,4%</c:v>
                </c:pt>
                <c:pt idx="4">
                  <c:v>5 -Muito importante___ 0,0%</c:v>
                </c:pt>
              </c:strCache>
            </c:strRef>
          </c:cat>
          <c:val>
            <c:numRef>
              <c:f>Folha1!$E$2:$E$6</c:f>
              <c:numCache>
                <c:formatCode>0.0%</c:formatCode>
                <c:ptCount val="5"/>
                <c:pt idx="0">
                  <c:v>9.0909090909091064E-2</c:v>
                </c:pt>
                <c:pt idx="1">
                  <c:v>0</c:v>
                </c:pt>
                <c:pt idx="2">
                  <c:v>9.0909090909091064E-2</c:v>
                </c:pt>
                <c:pt idx="3">
                  <c:v>0</c:v>
                </c:pt>
                <c:pt idx="4">
                  <c:v>0</c:v>
                </c:pt>
              </c:numCache>
            </c:numRef>
          </c:val>
        </c:ser>
        <c:ser>
          <c:idx val="4"/>
          <c:order val="4"/>
          <c:tx>
            <c:strRef>
              <c:f>Folha1!$F$1</c:f>
              <c:strCache>
                <c:ptCount val="1"/>
                <c:pt idx="0">
                  <c:v>Marketing</c:v>
                </c:pt>
              </c:strCache>
            </c:strRef>
          </c:tx>
          <c:cat>
            <c:strRef>
              <c:f>Folha1!$A$2:$A$6</c:f>
              <c:strCache>
                <c:ptCount val="5"/>
                <c:pt idx="0">
                  <c:v>1-Sem importância____ 9,1%</c:v>
                </c:pt>
                <c:pt idx="1">
                  <c:v>2-Pouco importante__ 18,2%</c:v>
                </c:pt>
                <c:pt idx="2">
                  <c:v>3-Alguma importância_36,4%</c:v>
                </c:pt>
                <c:pt idx="3">
                  <c:v>4-Importante_______ 36,4%</c:v>
                </c:pt>
                <c:pt idx="4">
                  <c:v>5 -Muito importante___ 0,0%</c:v>
                </c:pt>
              </c:strCache>
            </c:strRef>
          </c:cat>
          <c:val>
            <c:numRef>
              <c:f>Folha1!$F$2:$F$6</c:f>
              <c:numCache>
                <c:formatCode>0.0%</c:formatCode>
                <c:ptCount val="5"/>
                <c:pt idx="0">
                  <c:v>0</c:v>
                </c:pt>
                <c:pt idx="1">
                  <c:v>9.0909090909091064E-2</c:v>
                </c:pt>
                <c:pt idx="2">
                  <c:v>0</c:v>
                </c:pt>
                <c:pt idx="3">
                  <c:v>0</c:v>
                </c:pt>
                <c:pt idx="4">
                  <c:v>0</c:v>
                </c:pt>
              </c:numCache>
            </c:numRef>
          </c:val>
        </c:ser>
        <c:ser>
          <c:idx val="5"/>
          <c:order val="5"/>
          <c:tx>
            <c:strRef>
              <c:f>Folha1!$G$1</c:f>
              <c:strCache>
                <c:ptCount val="1"/>
                <c:pt idx="0">
                  <c:v>Banca/Capital de risco</c:v>
                </c:pt>
              </c:strCache>
            </c:strRef>
          </c:tx>
          <c:cat>
            <c:strRef>
              <c:f>Folha1!$A$2:$A$6</c:f>
              <c:strCache>
                <c:ptCount val="5"/>
                <c:pt idx="0">
                  <c:v>1-Sem importância____ 9,1%</c:v>
                </c:pt>
                <c:pt idx="1">
                  <c:v>2-Pouco importante__ 18,2%</c:v>
                </c:pt>
                <c:pt idx="2">
                  <c:v>3-Alguma importância_36,4%</c:v>
                </c:pt>
                <c:pt idx="3">
                  <c:v>4-Importante_______ 36,4%</c:v>
                </c:pt>
                <c:pt idx="4">
                  <c:v>5 -Muito importante___ 0,0%</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1-Sem importância____ 9,1%</c:v>
                </c:pt>
                <c:pt idx="1">
                  <c:v>2-Pouco importante__ 18,2%</c:v>
                </c:pt>
                <c:pt idx="2">
                  <c:v>3-Alguma importância_36,4%</c:v>
                </c:pt>
                <c:pt idx="3">
                  <c:v>4-Importante_______ 36,4%</c:v>
                </c:pt>
                <c:pt idx="4">
                  <c:v>5 -Muito importante___ 0,0%</c:v>
                </c:pt>
              </c:strCache>
            </c:strRef>
          </c:cat>
          <c:val>
            <c:numRef>
              <c:f>Folha1!$H$2:$H$6</c:f>
              <c:numCache>
                <c:formatCode>0.0%</c:formatCode>
                <c:ptCount val="5"/>
                <c:pt idx="0">
                  <c:v>0</c:v>
                </c:pt>
                <c:pt idx="1">
                  <c:v>0</c:v>
                </c:pt>
                <c:pt idx="2">
                  <c:v>0</c:v>
                </c:pt>
                <c:pt idx="3">
                  <c:v>0</c:v>
                </c:pt>
                <c:pt idx="4">
                  <c:v>0</c:v>
                </c:pt>
              </c:numCache>
            </c:numRef>
          </c:val>
        </c:ser>
        <c:overlap val="100"/>
        <c:axId val="77588736"/>
        <c:axId val="81399808"/>
      </c:barChart>
      <c:catAx>
        <c:axId val="77588736"/>
        <c:scaling>
          <c:orientation val="minMax"/>
        </c:scaling>
        <c:axPos val="l"/>
        <c:tickLblPos val="low"/>
        <c:txPr>
          <a:bodyPr/>
          <a:lstStyle/>
          <a:p>
            <a:pPr>
              <a:defRPr baseline="0">
                <a:latin typeface="Arial Narrow" pitchFamily="34" charset="0"/>
              </a:defRPr>
            </a:pPr>
            <a:endParaRPr lang="pt-PT"/>
          </a:p>
        </c:txPr>
        <c:crossAx val="81399808"/>
        <c:crosses val="autoZero"/>
        <c:auto val="1"/>
        <c:lblAlgn val="ctr"/>
        <c:lblOffset val="100"/>
      </c:catAx>
      <c:valAx>
        <c:axId val="81399808"/>
        <c:scaling>
          <c:orientation val="minMax"/>
          <c:max val="0.5"/>
        </c:scaling>
        <c:axPos val="b"/>
        <c:majorGridlines/>
        <c:numFmt formatCode="0.0%" sourceLinked="1"/>
        <c:tickLblPos val="nextTo"/>
        <c:crossAx val="77588736"/>
        <c:crosses val="autoZero"/>
        <c:crossBetween val="between"/>
      </c:valAx>
    </c:plotArea>
    <c:legend>
      <c:legendPos val="r"/>
      <c:legendEntry>
        <c:idx val="5"/>
        <c:delete val="1"/>
      </c:legendEntry>
      <c:legendEntry>
        <c:idx val="6"/>
        <c:delete val="1"/>
      </c:legendEntry>
      <c:layout>
        <c:manualLayout>
          <c:xMode val="edge"/>
          <c:yMode val="edge"/>
          <c:x val="0.74324140516920045"/>
          <c:y val="0.13742047244094491"/>
          <c:w val="0.23705416133328161"/>
          <c:h val="0.72071461067368192"/>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stacked"/>
        <c:ser>
          <c:idx val="0"/>
          <c:order val="0"/>
          <c:tx>
            <c:strRef>
              <c:f>Folha1!$B$1</c:f>
              <c:strCache>
                <c:ptCount val="1"/>
                <c:pt idx="0">
                  <c:v>Telecomunicações</c:v>
                </c:pt>
              </c:strCache>
            </c:strRef>
          </c:tx>
          <c:cat>
            <c:strRef>
              <c:f>Folha1!$A$2:$A$6</c:f>
              <c:strCache>
                <c:ptCount val="5"/>
                <c:pt idx="0">
                  <c:v>1-Não atingidos____________ 9,1%</c:v>
                </c:pt>
                <c:pt idx="1">
                  <c:v>2-Fracamente atingidos_____36,4%</c:v>
                </c:pt>
                <c:pt idx="2">
                  <c:v>3-Medianamente atingidos___18,2%</c:v>
                </c:pt>
                <c:pt idx="3">
                  <c:v>4-Maioritáriamente atingidos_ 36,4%</c:v>
                </c:pt>
                <c:pt idx="4">
                  <c:v>5-Totalmente atingidos_______0,0%</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1-Não atingidos____________ 9,1%</c:v>
                </c:pt>
                <c:pt idx="1">
                  <c:v>2-Fracamente atingidos_____36,4%</c:v>
                </c:pt>
                <c:pt idx="2">
                  <c:v>3-Medianamente atingidos___18,2%</c:v>
                </c:pt>
                <c:pt idx="3">
                  <c:v>4-Maioritáriamente atingidos_ 36,4%</c:v>
                </c:pt>
                <c:pt idx="4">
                  <c:v>5-Totalmente atingidos_______0,0%</c:v>
                </c:pt>
              </c:strCache>
            </c:strRef>
          </c:cat>
          <c:val>
            <c:numRef>
              <c:f>Folha1!$C$2:$C$6</c:f>
              <c:numCache>
                <c:formatCode>0.0%</c:formatCode>
                <c:ptCount val="5"/>
                <c:pt idx="0">
                  <c:v>0</c:v>
                </c:pt>
                <c:pt idx="1">
                  <c:v>0.18181818181818532</c:v>
                </c:pt>
                <c:pt idx="2">
                  <c:v>0.18181818181818532</c:v>
                </c:pt>
                <c:pt idx="3">
                  <c:v>0.18181818181818532</c:v>
                </c:pt>
                <c:pt idx="4">
                  <c:v>0</c:v>
                </c:pt>
              </c:numCache>
            </c:numRef>
          </c:val>
        </c:ser>
        <c:ser>
          <c:idx val="2"/>
          <c:order val="2"/>
          <c:tx>
            <c:strRef>
              <c:f>Folha1!$D$1</c:f>
              <c:strCache>
                <c:ptCount val="1"/>
                <c:pt idx="0">
                  <c:v>Eletrónica</c:v>
                </c:pt>
              </c:strCache>
            </c:strRef>
          </c:tx>
          <c:cat>
            <c:strRef>
              <c:f>Folha1!$A$2:$A$6</c:f>
              <c:strCache>
                <c:ptCount val="5"/>
                <c:pt idx="0">
                  <c:v>1-Não atingidos____________ 9,1%</c:v>
                </c:pt>
                <c:pt idx="1">
                  <c:v>2-Fracamente atingidos_____36,4%</c:v>
                </c:pt>
                <c:pt idx="2">
                  <c:v>3-Medianamente atingidos___18,2%</c:v>
                </c:pt>
                <c:pt idx="3">
                  <c:v>4-Maioritáriamente atingidos_ 36,4%</c:v>
                </c:pt>
                <c:pt idx="4">
                  <c:v>5-Totalmente atingidos_______0,0%</c:v>
                </c:pt>
              </c:strCache>
            </c:strRef>
          </c:cat>
          <c:val>
            <c:numRef>
              <c:f>Folha1!$D$2:$D$6</c:f>
              <c:numCache>
                <c:formatCode>0.0%</c:formatCode>
                <c:ptCount val="5"/>
                <c:pt idx="0">
                  <c:v>0</c:v>
                </c:pt>
                <c:pt idx="1">
                  <c:v>0</c:v>
                </c:pt>
                <c:pt idx="2">
                  <c:v>0</c:v>
                </c:pt>
                <c:pt idx="3">
                  <c:v>0.18181818181818532</c:v>
                </c:pt>
                <c:pt idx="4">
                  <c:v>0</c:v>
                </c:pt>
              </c:numCache>
            </c:numRef>
          </c:val>
        </c:ser>
        <c:ser>
          <c:idx val="3"/>
          <c:order val="3"/>
          <c:tx>
            <c:strRef>
              <c:f>Folha1!$E$1</c:f>
              <c:strCache>
                <c:ptCount val="1"/>
                <c:pt idx="0">
                  <c:v>Consultoria/Formação Profissional</c:v>
                </c:pt>
              </c:strCache>
            </c:strRef>
          </c:tx>
          <c:cat>
            <c:strRef>
              <c:f>Folha1!$A$2:$A$6</c:f>
              <c:strCache>
                <c:ptCount val="5"/>
                <c:pt idx="0">
                  <c:v>1-Não atingidos____________ 9,1%</c:v>
                </c:pt>
                <c:pt idx="1">
                  <c:v>2-Fracamente atingidos_____36,4%</c:v>
                </c:pt>
                <c:pt idx="2">
                  <c:v>3-Medianamente atingidos___18,2%</c:v>
                </c:pt>
                <c:pt idx="3">
                  <c:v>4-Maioritáriamente atingidos_ 36,4%</c:v>
                </c:pt>
                <c:pt idx="4">
                  <c:v>5-Totalmente atingidos_______0,0%</c:v>
                </c:pt>
              </c:strCache>
            </c:strRef>
          </c:cat>
          <c:val>
            <c:numRef>
              <c:f>Folha1!$E$2:$E$6</c:f>
              <c:numCache>
                <c:formatCode>0.0%</c:formatCode>
                <c:ptCount val="5"/>
                <c:pt idx="0">
                  <c:v>9.0909090909091064E-2</c:v>
                </c:pt>
                <c:pt idx="1">
                  <c:v>9.0909090909091064E-2</c:v>
                </c:pt>
                <c:pt idx="2">
                  <c:v>0</c:v>
                </c:pt>
                <c:pt idx="3">
                  <c:v>0</c:v>
                </c:pt>
                <c:pt idx="4">
                  <c:v>0</c:v>
                </c:pt>
              </c:numCache>
            </c:numRef>
          </c:val>
        </c:ser>
        <c:ser>
          <c:idx val="4"/>
          <c:order val="4"/>
          <c:tx>
            <c:strRef>
              <c:f>Folha1!$F$1</c:f>
              <c:strCache>
                <c:ptCount val="1"/>
                <c:pt idx="0">
                  <c:v>Marketing</c:v>
                </c:pt>
              </c:strCache>
            </c:strRef>
          </c:tx>
          <c:cat>
            <c:strRef>
              <c:f>Folha1!$A$2:$A$6</c:f>
              <c:strCache>
                <c:ptCount val="5"/>
                <c:pt idx="0">
                  <c:v>1-Não atingidos____________ 9,1%</c:v>
                </c:pt>
                <c:pt idx="1">
                  <c:v>2-Fracamente atingidos_____36,4%</c:v>
                </c:pt>
                <c:pt idx="2">
                  <c:v>3-Medianamente atingidos___18,2%</c:v>
                </c:pt>
                <c:pt idx="3">
                  <c:v>4-Maioritáriamente atingidos_ 36,4%</c:v>
                </c:pt>
                <c:pt idx="4">
                  <c:v>5-Totalmente atingidos_______0,0%</c:v>
                </c:pt>
              </c:strCache>
            </c:strRef>
          </c:cat>
          <c:val>
            <c:numRef>
              <c:f>Folha1!$F$2:$F$6</c:f>
              <c:numCache>
                <c:formatCode>0.0%</c:formatCode>
                <c:ptCount val="5"/>
                <c:pt idx="0">
                  <c:v>0</c:v>
                </c:pt>
                <c:pt idx="1">
                  <c:v>9.0909090909091064E-2</c:v>
                </c:pt>
                <c:pt idx="2">
                  <c:v>0</c:v>
                </c:pt>
                <c:pt idx="3">
                  <c:v>0</c:v>
                </c:pt>
                <c:pt idx="4">
                  <c:v>0</c:v>
                </c:pt>
              </c:numCache>
            </c:numRef>
          </c:val>
        </c:ser>
        <c:ser>
          <c:idx val="5"/>
          <c:order val="5"/>
          <c:tx>
            <c:strRef>
              <c:f>Folha1!$G$1</c:f>
              <c:strCache>
                <c:ptCount val="1"/>
                <c:pt idx="0">
                  <c:v>Banca/Capital de risco</c:v>
                </c:pt>
              </c:strCache>
            </c:strRef>
          </c:tx>
          <c:cat>
            <c:strRef>
              <c:f>Folha1!$A$2:$A$6</c:f>
              <c:strCache>
                <c:ptCount val="5"/>
                <c:pt idx="0">
                  <c:v>1-Não atingidos____________ 9,1%</c:v>
                </c:pt>
                <c:pt idx="1">
                  <c:v>2-Fracamente atingidos_____36,4%</c:v>
                </c:pt>
                <c:pt idx="2">
                  <c:v>3-Medianamente atingidos___18,2%</c:v>
                </c:pt>
                <c:pt idx="3">
                  <c:v>4-Maioritáriamente atingidos_ 36,4%</c:v>
                </c:pt>
                <c:pt idx="4">
                  <c:v>5-Totalmente atingidos_______0,0%</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1-Não atingidos____________ 9,1%</c:v>
                </c:pt>
                <c:pt idx="1">
                  <c:v>2-Fracamente atingidos_____36,4%</c:v>
                </c:pt>
                <c:pt idx="2">
                  <c:v>3-Medianamente atingidos___18,2%</c:v>
                </c:pt>
                <c:pt idx="3">
                  <c:v>4-Maioritáriamente atingidos_ 36,4%</c:v>
                </c:pt>
                <c:pt idx="4">
                  <c:v>5-Totalmente atingidos_______0,0%</c:v>
                </c:pt>
              </c:strCache>
            </c:strRef>
          </c:cat>
          <c:val>
            <c:numRef>
              <c:f>Folha1!$H$2:$H$6</c:f>
              <c:numCache>
                <c:formatCode>0.0%</c:formatCode>
                <c:ptCount val="5"/>
                <c:pt idx="0">
                  <c:v>0</c:v>
                </c:pt>
                <c:pt idx="1">
                  <c:v>0</c:v>
                </c:pt>
                <c:pt idx="2">
                  <c:v>0</c:v>
                </c:pt>
                <c:pt idx="3">
                  <c:v>0</c:v>
                </c:pt>
                <c:pt idx="4">
                  <c:v>0</c:v>
                </c:pt>
              </c:numCache>
            </c:numRef>
          </c:val>
        </c:ser>
        <c:overlap val="100"/>
        <c:axId val="81789696"/>
        <c:axId val="81791232"/>
      </c:barChart>
      <c:catAx>
        <c:axId val="81789696"/>
        <c:scaling>
          <c:orientation val="minMax"/>
        </c:scaling>
        <c:axPos val="l"/>
        <c:tickLblPos val="low"/>
        <c:txPr>
          <a:bodyPr/>
          <a:lstStyle/>
          <a:p>
            <a:pPr>
              <a:defRPr baseline="0">
                <a:latin typeface="Arial Narrow" pitchFamily="34" charset="0"/>
              </a:defRPr>
            </a:pPr>
            <a:endParaRPr lang="pt-PT"/>
          </a:p>
        </c:txPr>
        <c:crossAx val="81791232"/>
        <c:crosses val="autoZero"/>
        <c:auto val="1"/>
        <c:lblAlgn val="ctr"/>
        <c:lblOffset val="100"/>
      </c:catAx>
      <c:valAx>
        <c:axId val="81791232"/>
        <c:scaling>
          <c:orientation val="minMax"/>
          <c:max val="0.5"/>
        </c:scaling>
        <c:axPos val="b"/>
        <c:majorGridlines/>
        <c:numFmt formatCode="0.0%" sourceLinked="1"/>
        <c:tickLblPos val="nextTo"/>
        <c:crossAx val="81789696"/>
        <c:crosses val="autoZero"/>
        <c:crossBetween val="between"/>
      </c:valAx>
    </c:plotArea>
    <c:legend>
      <c:legendPos val="r"/>
      <c:legendEntry>
        <c:idx val="5"/>
        <c:delete val="1"/>
      </c:legendEntry>
      <c:legendEntry>
        <c:idx val="6"/>
        <c:delete val="1"/>
      </c:legendEntry>
      <c:layout>
        <c:manualLayout>
          <c:xMode val="edge"/>
          <c:yMode val="edge"/>
          <c:x val="0.75313740954794439"/>
          <c:y val="0.16982117235345567"/>
          <c:w val="0.22934753845424494"/>
          <c:h val="0.7359128608923885"/>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manualLayout>
          <c:layoutTarget val="inner"/>
          <c:xMode val="edge"/>
          <c:yMode val="edge"/>
          <c:x val="0.30133733283339575"/>
          <c:y val="4.8888888888888891E-2"/>
          <c:w val="0.31293864129053317"/>
          <c:h val="0.83977042869642404"/>
        </c:manualLayout>
      </c:layout>
      <c:barChart>
        <c:barDir val="bar"/>
        <c:grouping val="stacked"/>
        <c:ser>
          <c:idx val="0"/>
          <c:order val="0"/>
          <c:tx>
            <c:strRef>
              <c:f>Folha1!$B$1</c:f>
              <c:strCache>
                <c:ptCount val="1"/>
                <c:pt idx="0">
                  <c:v>Telecomunicações</c:v>
                </c:pt>
              </c:strCache>
            </c:strRef>
          </c:tx>
          <c:cat>
            <c:strRef>
              <c:f>Folha1!$A$2:$A$6</c:f>
              <c:strCache>
                <c:ptCount val="5"/>
                <c:pt idx="0">
                  <c:v>1 - Sem importância_____ 0,0%</c:v>
                </c:pt>
                <c:pt idx="1">
                  <c:v>2 - Pouco importante____ 9,1%</c:v>
                </c:pt>
                <c:pt idx="2">
                  <c:v>3 - Alguma importância_ 54,5%</c:v>
                </c:pt>
                <c:pt idx="3">
                  <c:v>4 - Importante________ 18,2%</c:v>
                </c:pt>
                <c:pt idx="4">
                  <c:v>5 - Muito importante____18,2%</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1 - Sem importância_____ 0,0%</c:v>
                </c:pt>
                <c:pt idx="1">
                  <c:v>2 - Pouco importante____ 9,1%</c:v>
                </c:pt>
                <c:pt idx="2">
                  <c:v>3 - Alguma importância_ 54,5%</c:v>
                </c:pt>
                <c:pt idx="3">
                  <c:v>4 - Importante________ 18,2%</c:v>
                </c:pt>
                <c:pt idx="4">
                  <c:v>5 - Muito importante____18,2%</c:v>
                </c:pt>
              </c:strCache>
            </c:strRef>
          </c:cat>
          <c:val>
            <c:numRef>
              <c:f>Folha1!$C$2:$C$6</c:f>
              <c:numCache>
                <c:formatCode>0.0%</c:formatCode>
                <c:ptCount val="5"/>
                <c:pt idx="0">
                  <c:v>0</c:v>
                </c:pt>
                <c:pt idx="1">
                  <c:v>0</c:v>
                </c:pt>
                <c:pt idx="2">
                  <c:v>0.36363636363636381</c:v>
                </c:pt>
                <c:pt idx="3">
                  <c:v>9.0909090909091064E-2</c:v>
                </c:pt>
                <c:pt idx="4">
                  <c:v>9.0909090909091064E-2</c:v>
                </c:pt>
              </c:numCache>
            </c:numRef>
          </c:val>
        </c:ser>
        <c:ser>
          <c:idx val="2"/>
          <c:order val="2"/>
          <c:tx>
            <c:strRef>
              <c:f>Folha1!$D$1</c:f>
              <c:strCache>
                <c:ptCount val="1"/>
                <c:pt idx="0">
                  <c:v>Eletrónica</c:v>
                </c:pt>
              </c:strCache>
            </c:strRef>
          </c:tx>
          <c:cat>
            <c:strRef>
              <c:f>Folha1!$A$2:$A$6</c:f>
              <c:strCache>
                <c:ptCount val="5"/>
                <c:pt idx="0">
                  <c:v>1 - Sem importância_____ 0,0%</c:v>
                </c:pt>
                <c:pt idx="1">
                  <c:v>2 - Pouco importante____ 9,1%</c:v>
                </c:pt>
                <c:pt idx="2">
                  <c:v>3 - Alguma importância_ 54,5%</c:v>
                </c:pt>
                <c:pt idx="3">
                  <c:v>4 - Importante________ 18,2%</c:v>
                </c:pt>
                <c:pt idx="4">
                  <c:v>5 - Muito importante____18,2%</c:v>
                </c:pt>
              </c:strCache>
            </c:strRef>
          </c:cat>
          <c:val>
            <c:numRef>
              <c:f>Folha1!$D$2:$D$6</c:f>
              <c:numCache>
                <c:formatCode>0.0%</c:formatCode>
                <c:ptCount val="5"/>
                <c:pt idx="0">
                  <c:v>0</c:v>
                </c:pt>
                <c:pt idx="1">
                  <c:v>0</c:v>
                </c:pt>
                <c:pt idx="2">
                  <c:v>0</c:v>
                </c:pt>
                <c:pt idx="3">
                  <c:v>9.0909090909091064E-2</c:v>
                </c:pt>
                <c:pt idx="4">
                  <c:v>9.0909090909091064E-2</c:v>
                </c:pt>
              </c:numCache>
            </c:numRef>
          </c:val>
        </c:ser>
        <c:ser>
          <c:idx val="3"/>
          <c:order val="3"/>
          <c:tx>
            <c:strRef>
              <c:f>Folha1!$E$1</c:f>
              <c:strCache>
                <c:ptCount val="1"/>
                <c:pt idx="0">
                  <c:v>Consultoria/Formação Profissiona</c:v>
                </c:pt>
              </c:strCache>
            </c:strRef>
          </c:tx>
          <c:cat>
            <c:strRef>
              <c:f>Folha1!$A$2:$A$6</c:f>
              <c:strCache>
                <c:ptCount val="5"/>
                <c:pt idx="0">
                  <c:v>1 - Sem importância_____ 0,0%</c:v>
                </c:pt>
                <c:pt idx="1">
                  <c:v>2 - Pouco importante____ 9,1%</c:v>
                </c:pt>
                <c:pt idx="2">
                  <c:v>3 - Alguma importância_ 54,5%</c:v>
                </c:pt>
                <c:pt idx="3">
                  <c:v>4 - Importante________ 18,2%</c:v>
                </c:pt>
                <c:pt idx="4">
                  <c:v>5 - Muito importante____18,2%</c:v>
                </c:pt>
              </c:strCache>
            </c:strRef>
          </c:cat>
          <c:val>
            <c:numRef>
              <c:f>Folha1!$E$2:$E$6</c:f>
              <c:numCache>
                <c:formatCode>0.0%</c:formatCode>
                <c:ptCount val="5"/>
                <c:pt idx="0">
                  <c:v>0</c:v>
                </c:pt>
                <c:pt idx="1">
                  <c:v>0</c:v>
                </c:pt>
                <c:pt idx="2">
                  <c:v>0.18181818181818532</c:v>
                </c:pt>
                <c:pt idx="3">
                  <c:v>0</c:v>
                </c:pt>
                <c:pt idx="4">
                  <c:v>0</c:v>
                </c:pt>
              </c:numCache>
            </c:numRef>
          </c:val>
        </c:ser>
        <c:ser>
          <c:idx val="4"/>
          <c:order val="4"/>
          <c:tx>
            <c:strRef>
              <c:f>Folha1!$F$1</c:f>
              <c:strCache>
                <c:ptCount val="1"/>
                <c:pt idx="0">
                  <c:v>Marketing</c:v>
                </c:pt>
              </c:strCache>
            </c:strRef>
          </c:tx>
          <c:cat>
            <c:strRef>
              <c:f>Folha1!$A$2:$A$6</c:f>
              <c:strCache>
                <c:ptCount val="5"/>
                <c:pt idx="0">
                  <c:v>1 - Sem importância_____ 0,0%</c:v>
                </c:pt>
                <c:pt idx="1">
                  <c:v>2 - Pouco importante____ 9,1%</c:v>
                </c:pt>
                <c:pt idx="2">
                  <c:v>3 - Alguma importância_ 54,5%</c:v>
                </c:pt>
                <c:pt idx="3">
                  <c:v>4 - Importante________ 18,2%</c:v>
                </c:pt>
                <c:pt idx="4">
                  <c:v>5 - Muito importante____18,2%</c:v>
                </c:pt>
              </c:strCache>
            </c:strRef>
          </c:cat>
          <c:val>
            <c:numRef>
              <c:f>Folha1!$F$2:$F$6</c:f>
              <c:numCache>
                <c:formatCode>0.0%</c:formatCode>
                <c:ptCount val="5"/>
                <c:pt idx="0">
                  <c:v>0</c:v>
                </c:pt>
                <c:pt idx="1">
                  <c:v>9.0909090909091064E-2</c:v>
                </c:pt>
                <c:pt idx="2">
                  <c:v>0</c:v>
                </c:pt>
                <c:pt idx="3">
                  <c:v>0</c:v>
                </c:pt>
                <c:pt idx="4">
                  <c:v>0</c:v>
                </c:pt>
              </c:numCache>
            </c:numRef>
          </c:val>
        </c:ser>
        <c:ser>
          <c:idx val="5"/>
          <c:order val="5"/>
          <c:tx>
            <c:strRef>
              <c:f>Folha1!$G$1</c:f>
              <c:strCache>
                <c:ptCount val="1"/>
                <c:pt idx="0">
                  <c:v>Banca/Capital de risco</c:v>
                </c:pt>
              </c:strCache>
            </c:strRef>
          </c:tx>
          <c:cat>
            <c:strRef>
              <c:f>Folha1!$A$2:$A$6</c:f>
              <c:strCache>
                <c:ptCount val="5"/>
                <c:pt idx="0">
                  <c:v>1 - Sem importância_____ 0,0%</c:v>
                </c:pt>
                <c:pt idx="1">
                  <c:v>2 - Pouco importante____ 9,1%</c:v>
                </c:pt>
                <c:pt idx="2">
                  <c:v>3 - Alguma importância_ 54,5%</c:v>
                </c:pt>
                <c:pt idx="3">
                  <c:v>4 - Importante________ 18,2%</c:v>
                </c:pt>
                <c:pt idx="4">
                  <c:v>5 - Muito importante____18,2%</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1 - Sem importância_____ 0,0%</c:v>
                </c:pt>
                <c:pt idx="1">
                  <c:v>2 - Pouco importante____ 9,1%</c:v>
                </c:pt>
                <c:pt idx="2">
                  <c:v>3 - Alguma importância_ 54,5%</c:v>
                </c:pt>
                <c:pt idx="3">
                  <c:v>4 - Importante________ 18,2%</c:v>
                </c:pt>
                <c:pt idx="4">
                  <c:v>5 - Muito importante____18,2%</c:v>
                </c:pt>
              </c:strCache>
            </c:strRef>
          </c:cat>
          <c:val>
            <c:numRef>
              <c:f>Folha1!$H$2:$H$6</c:f>
              <c:numCache>
                <c:formatCode>0.0%</c:formatCode>
                <c:ptCount val="5"/>
                <c:pt idx="0">
                  <c:v>0</c:v>
                </c:pt>
                <c:pt idx="1">
                  <c:v>0</c:v>
                </c:pt>
                <c:pt idx="2">
                  <c:v>0</c:v>
                </c:pt>
                <c:pt idx="3">
                  <c:v>0</c:v>
                </c:pt>
                <c:pt idx="4">
                  <c:v>0</c:v>
                </c:pt>
              </c:numCache>
            </c:numRef>
          </c:val>
        </c:ser>
        <c:overlap val="100"/>
        <c:axId val="82058240"/>
        <c:axId val="82068224"/>
      </c:barChart>
      <c:catAx>
        <c:axId val="82058240"/>
        <c:scaling>
          <c:orientation val="minMax"/>
        </c:scaling>
        <c:axPos val="l"/>
        <c:tickLblPos val="low"/>
        <c:txPr>
          <a:bodyPr/>
          <a:lstStyle/>
          <a:p>
            <a:pPr>
              <a:defRPr baseline="0">
                <a:latin typeface="Arial Narrow" pitchFamily="34" charset="0"/>
              </a:defRPr>
            </a:pPr>
            <a:endParaRPr lang="pt-PT"/>
          </a:p>
        </c:txPr>
        <c:crossAx val="82068224"/>
        <c:crosses val="autoZero"/>
        <c:auto val="1"/>
        <c:lblAlgn val="ctr"/>
        <c:lblOffset val="100"/>
      </c:catAx>
      <c:valAx>
        <c:axId val="82068224"/>
        <c:scaling>
          <c:orientation val="minMax"/>
        </c:scaling>
        <c:axPos val="b"/>
        <c:majorGridlines/>
        <c:numFmt formatCode="0.0%" sourceLinked="1"/>
        <c:tickLblPos val="nextTo"/>
        <c:crossAx val="82058240"/>
        <c:crosses val="autoZero"/>
        <c:crossBetween val="between"/>
        <c:majorUnit val="0.2"/>
      </c:valAx>
    </c:plotArea>
    <c:legend>
      <c:legendPos val="r"/>
      <c:legendEntry>
        <c:idx val="5"/>
        <c:delete val="1"/>
      </c:legendEntry>
      <c:legendEntry>
        <c:idx val="6"/>
        <c:delete val="1"/>
      </c:legendEntry>
      <c:layout>
        <c:manualLayout>
          <c:xMode val="edge"/>
          <c:yMode val="edge"/>
          <c:x val="0.72029668705204952"/>
          <c:y val="0.16537672790900779"/>
          <c:w val="0.26656702394959281"/>
          <c:h val="0.74035730533683286"/>
        </c:manualLayout>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PT"/>
  <c:chart>
    <c:autoTitleDeleted val="1"/>
    <c:plotArea>
      <c:layout/>
      <c:barChart>
        <c:barDir val="bar"/>
        <c:grouping val="stacked"/>
        <c:ser>
          <c:idx val="0"/>
          <c:order val="0"/>
          <c:tx>
            <c:strRef>
              <c:f>Folha1!$B$1</c:f>
              <c:strCache>
                <c:ptCount val="1"/>
                <c:pt idx="0">
                  <c:v>Telecomunicações</c:v>
                </c:pt>
              </c:strCache>
            </c:strRef>
          </c:tx>
          <c:cat>
            <c:strRef>
              <c:f>Folha1!$A$2:$A$6</c:f>
              <c:strCache>
                <c:ptCount val="5"/>
                <c:pt idx="0">
                  <c:v>1-Não atingidos_____________ 0,0%</c:v>
                </c:pt>
                <c:pt idx="1">
                  <c:v>2-Fracamente atingidos_____ 27,3%</c:v>
                </c:pt>
                <c:pt idx="2">
                  <c:v>3-Medianamente atingidos____18,2%</c:v>
                </c:pt>
                <c:pt idx="3">
                  <c:v>4-Maioritáriamente atingidos__45,5%</c:v>
                </c:pt>
                <c:pt idx="4">
                  <c:v>5-Totalmente atingidos________9,1%</c:v>
                </c:pt>
              </c:strCache>
            </c:strRef>
          </c:cat>
          <c:val>
            <c:numRef>
              <c:f>Folha1!$B$2:$B$6</c:f>
              <c:numCache>
                <c:formatCode>0.0%</c:formatCode>
                <c:ptCount val="5"/>
                <c:pt idx="0">
                  <c:v>0</c:v>
                </c:pt>
                <c:pt idx="1">
                  <c:v>0</c:v>
                </c:pt>
                <c:pt idx="2">
                  <c:v>0</c:v>
                </c:pt>
                <c:pt idx="3">
                  <c:v>0</c:v>
                </c:pt>
                <c:pt idx="4">
                  <c:v>0</c:v>
                </c:pt>
              </c:numCache>
            </c:numRef>
          </c:val>
        </c:ser>
        <c:ser>
          <c:idx val="1"/>
          <c:order val="1"/>
          <c:tx>
            <c:strRef>
              <c:f>Folha1!$C$1</c:f>
              <c:strCache>
                <c:ptCount val="1"/>
                <c:pt idx="0">
                  <c:v>Tecnologias de Informação</c:v>
                </c:pt>
              </c:strCache>
            </c:strRef>
          </c:tx>
          <c:cat>
            <c:strRef>
              <c:f>Folha1!$A$2:$A$6</c:f>
              <c:strCache>
                <c:ptCount val="5"/>
                <c:pt idx="0">
                  <c:v>1-Não atingidos_____________ 0,0%</c:v>
                </c:pt>
                <c:pt idx="1">
                  <c:v>2-Fracamente atingidos_____ 27,3%</c:v>
                </c:pt>
                <c:pt idx="2">
                  <c:v>3-Medianamente atingidos____18,2%</c:v>
                </c:pt>
                <c:pt idx="3">
                  <c:v>4-Maioritáriamente atingidos__45,5%</c:v>
                </c:pt>
                <c:pt idx="4">
                  <c:v>5-Totalmente atingidos________9,1%</c:v>
                </c:pt>
              </c:strCache>
            </c:strRef>
          </c:cat>
          <c:val>
            <c:numRef>
              <c:f>Folha1!$C$2:$C$6</c:f>
              <c:numCache>
                <c:formatCode>0.0%</c:formatCode>
                <c:ptCount val="5"/>
                <c:pt idx="0">
                  <c:v>0</c:v>
                </c:pt>
                <c:pt idx="1">
                  <c:v>0.18181818181818526</c:v>
                </c:pt>
                <c:pt idx="2">
                  <c:v>0</c:v>
                </c:pt>
                <c:pt idx="3">
                  <c:v>0.36363636363636381</c:v>
                </c:pt>
                <c:pt idx="4">
                  <c:v>0</c:v>
                </c:pt>
              </c:numCache>
            </c:numRef>
          </c:val>
        </c:ser>
        <c:ser>
          <c:idx val="2"/>
          <c:order val="2"/>
          <c:tx>
            <c:strRef>
              <c:f>Folha1!$D$1</c:f>
              <c:strCache>
                <c:ptCount val="1"/>
                <c:pt idx="0">
                  <c:v>Eletrónica</c:v>
                </c:pt>
              </c:strCache>
            </c:strRef>
          </c:tx>
          <c:cat>
            <c:strRef>
              <c:f>Folha1!$A$2:$A$6</c:f>
              <c:strCache>
                <c:ptCount val="5"/>
                <c:pt idx="0">
                  <c:v>1-Não atingidos_____________ 0,0%</c:v>
                </c:pt>
                <c:pt idx="1">
                  <c:v>2-Fracamente atingidos_____ 27,3%</c:v>
                </c:pt>
                <c:pt idx="2">
                  <c:v>3-Medianamente atingidos____18,2%</c:v>
                </c:pt>
                <c:pt idx="3">
                  <c:v>4-Maioritáriamente atingidos__45,5%</c:v>
                </c:pt>
                <c:pt idx="4">
                  <c:v>5-Totalmente atingidos________9,1%</c:v>
                </c:pt>
              </c:strCache>
            </c:strRef>
          </c:cat>
          <c:val>
            <c:numRef>
              <c:f>Folha1!$D$2:$D$6</c:f>
              <c:numCache>
                <c:formatCode>0.0%</c:formatCode>
                <c:ptCount val="5"/>
                <c:pt idx="0">
                  <c:v>0</c:v>
                </c:pt>
                <c:pt idx="1">
                  <c:v>0</c:v>
                </c:pt>
                <c:pt idx="2">
                  <c:v>0</c:v>
                </c:pt>
                <c:pt idx="3">
                  <c:v>9.0909090909091064E-2</c:v>
                </c:pt>
                <c:pt idx="4">
                  <c:v>9.0909090909091064E-2</c:v>
                </c:pt>
              </c:numCache>
            </c:numRef>
          </c:val>
        </c:ser>
        <c:ser>
          <c:idx val="3"/>
          <c:order val="3"/>
          <c:tx>
            <c:strRef>
              <c:f>Folha1!$E$1</c:f>
              <c:strCache>
                <c:ptCount val="1"/>
                <c:pt idx="0">
                  <c:v>Consultoria/Formação Profissional</c:v>
                </c:pt>
              </c:strCache>
            </c:strRef>
          </c:tx>
          <c:cat>
            <c:strRef>
              <c:f>Folha1!$A$2:$A$6</c:f>
              <c:strCache>
                <c:ptCount val="5"/>
                <c:pt idx="0">
                  <c:v>1-Não atingidos_____________ 0,0%</c:v>
                </c:pt>
                <c:pt idx="1">
                  <c:v>2-Fracamente atingidos_____ 27,3%</c:v>
                </c:pt>
                <c:pt idx="2">
                  <c:v>3-Medianamente atingidos____18,2%</c:v>
                </c:pt>
                <c:pt idx="3">
                  <c:v>4-Maioritáriamente atingidos__45,5%</c:v>
                </c:pt>
                <c:pt idx="4">
                  <c:v>5-Totalmente atingidos________9,1%</c:v>
                </c:pt>
              </c:strCache>
            </c:strRef>
          </c:cat>
          <c:val>
            <c:numRef>
              <c:f>Folha1!$E$2:$E$6</c:f>
              <c:numCache>
                <c:formatCode>0.0%</c:formatCode>
                <c:ptCount val="5"/>
                <c:pt idx="0">
                  <c:v>0</c:v>
                </c:pt>
                <c:pt idx="1">
                  <c:v>0</c:v>
                </c:pt>
                <c:pt idx="2">
                  <c:v>0.18181818181818526</c:v>
                </c:pt>
                <c:pt idx="3">
                  <c:v>0</c:v>
                </c:pt>
                <c:pt idx="4">
                  <c:v>0</c:v>
                </c:pt>
              </c:numCache>
            </c:numRef>
          </c:val>
        </c:ser>
        <c:ser>
          <c:idx val="4"/>
          <c:order val="4"/>
          <c:tx>
            <c:strRef>
              <c:f>Folha1!$F$1</c:f>
              <c:strCache>
                <c:ptCount val="1"/>
                <c:pt idx="0">
                  <c:v>Marketing</c:v>
                </c:pt>
              </c:strCache>
            </c:strRef>
          </c:tx>
          <c:cat>
            <c:strRef>
              <c:f>Folha1!$A$2:$A$6</c:f>
              <c:strCache>
                <c:ptCount val="5"/>
                <c:pt idx="0">
                  <c:v>1-Não atingidos_____________ 0,0%</c:v>
                </c:pt>
                <c:pt idx="1">
                  <c:v>2-Fracamente atingidos_____ 27,3%</c:v>
                </c:pt>
                <c:pt idx="2">
                  <c:v>3-Medianamente atingidos____18,2%</c:v>
                </c:pt>
                <c:pt idx="3">
                  <c:v>4-Maioritáriamente atingidos__45,5%</c:v>
                </c:pt>
                <c:pt idx="4">
                  <c:v>5-Totalmente atingidos________9,1%</c:v>
                </c:pt>
              </c:strCache>
            </c:strRef>
          </c:cat>
          <c:val>
            <c:numRef>
              <c:f>Folha1!$F$2:$F$6</c:f>
              <c:numCache>
                <c:formatCode>0.0%</c:formatCode>
                <c:ptCount val="5"/>
                <c:pt idx="0">
                  <c:v>0</c:v>
                </c:pt>
                <c:pt idx="1">
                  <c:v>9.0909090909091064E-2</c:v>
                </c:pt>
                <c:pt idx="2">
                  <c:v>0</c:v>
                </c:pt>
                <c:pt idx="3">
                  <c:v>0</c:v>
                </c:pt>
                <c:pt idx="4">
                  <c:v>0</c:v>
                </c:pt>
              </c:numCache>
            </c:numRef>
          </c:val>
        </c:ser>
        <c:ser>
          <c:idx val="5"/>
          <c:order val="5"/>
          <c:tx>
            <c:strRef>
              <c:f>Folha1!$G$1</c:f>
              <c:strCache>
                <c:ptCount val="1"/>
                <c:pt idx="0">
                  <c:v>Banca/Capital de risco</c:v>
                </c:pt>
              </c:strCache>
            </c:strRef>
          </c:tx>
          <c:cat>
            <c:strRef>
              <c:f>Folha1!$A$2:$A$6</c:f>
              <c:strCache>
                <c:ptCount val="5"/>
                <c:pt idx="0">
                  <c:v>1-Não atingidos_____________ 0,0%</c:v>
                </c:pt>
                <c:pt idx="1">
                  <c:v>2-Fracamente atingidos_____ 27,3%</c:v>
                </c:pt>
                <c:pt idx="2">
                  <c:v>3-Medianamente atingidos____18,2%</c:v>
                </c:pt>
                <c:pt idx="3">
                  <c:v>4-Maioritáriamente atingidos__45,5%</c:v>
                </c:pt>
                <c:pt idx="4">
                  <c:v>5-Totalmente atingidos________9,1%</c:v>
                </c:pt>
              </c:strCache>
            </c:strRef>
          </c:cat>
          <c:val>
            <c:numRef>
              <c:f>Folha1!$G$2:$G$6</c:f>
              <c:numCache>
                <c:formatCode>0.0%</c:formatCode>
                <c:ptCount val="5"/>
                <c:pt idx="0">
                  <c:v>0</c:v>
                </c:pt>
                <c:pt idx="1">
                  <c:v>0</c:v>
                </c:pt>
                <c:pt idx="2">
                  <c:v>0</c:v>
                </c:pt>
                <c:pt idx="3">
                  <c:v>0</c:v>
                </c:pt>
                <c:pt idx="4">
                  <c:v>0</c:v>
                </c:pt>
              </c:numCache>
            </c:numRef>
          </c:val>
        </c:ser>
        <c:ser>
          <c:idx val="6"/>
          <c:order val="6"/>
          <c:tx>
            <c:strRef>
              <c:f>Folha1!$H$1</c:f>
              <c:strCache>
                <c:ptCount val="1"/>
                <c:pt idx="0">
                  <c:v>Outro</c:v>
                </c:pt>
              </c:strCache>
            </c:strRef>
          </c:tx>
          <c:cat>
            <c:strRef>
              <c:f>Folha1!$A$2:$A$6</c:f>
              <c:strCache>
                <c:ptCount val="5"/>
                <c:pt idx="0">
                  <c:v>1-Não atingidos_____________ 0,0%</c:v>
                </c:pt>
                <c:pt idx="1">
                  <c:v>2-Fracamente atingidos_____ 27,3%</c:v>
                </c:pt>
                <c:pt idx="2">
                  <c:v>3-Medianamente atingidos____18,2%</c:v>
                </c:pt>
                <c:pt idx="3">
                  <c:v>4-Maioritáriamente atingidos__45,5%</c:v>
                </c:pt>
                <c:pt idx="4">
                  <c:v>5-Totalmente atingidos________9,1%</c:v>
                </c:pt>
              </c:strCache>
            </c:strRef>
          </c:cat>
          <c:val>
            <c:numRef>
              <c:f>Folha1!$H$2:$H$6</c:f>
              <c:numCache>
                <c:formatCode>0.0%</c:formatCode>
                <c:ptCount val="5"/>
                <c:pt idx="0">
                  <c:v>0</c:v>
                </c:pt>
                <c:pt idx="1">
                  <c:v>0</c:v>
                </c:pt>
                <c:pt idx="2">
                  <c:v>0</c:v>
                </c:pt>
                <c:pt idx="3">
                  <c:v>0</c:v>
                </c:pt>
                <c:pt idx="4">
                  <c:v>0</c:v>
                </c:pt>
              </c:numCache>
            </c:numRef>
          </c:val>
        </c:ser>
        <c:overlap val="100"/>
        <c:axId val="87041536"/>
        <c:axId val="87043072"/>
      </c:barChart>
      <c:catAx>
        <c:axId val="87041536"/>
        <c:scaling>
          <c:orientation val="minMax"/>
        </c:scaling>
        <c:axPos val="l"/>
        <c:tickLblPos val="low"/>
        <c:txPr>
          <a:bodyPr/>
          <a:lstStyle/>
          <a:p>
            <a:pPr>
              <a:defRPr baseline="0">
                <a:latin typeface="Arial Narrow" pitchFamily="34" charset="0"/>
              </a:defRPr>
            </a:pPr>
            <a:endParaRPr lang="pt-PT"/>
          </a:p>
        </c:txPr>
        <c:crossAx val="87043072"/>
        <c:crosses val="autoZero"/>
        <c:auto val="1"/>
        <c:lblAlgn val="ctr"/>
        <c:lblOffset val="100"/>
      </c:catAx>
      <c:valAx>
        <c:axId val="87043072"/>
        <c:scaling>
          <c:orientation val="minMax"/>
          <c:max val="0.60000000000000064"/>
          <c:min val="0"/>
        </c:scaling>
        <c:axPos val="b"/>
        <c:majorGridlines/>
        <c:numFmt formatCode="0.0%" sourceLinked="1"/>
        <c:tickLblPos val="nextTo"/>
        <c:crossAx val="87041536"/>
        <c:crosses val="autoZero"/>
        <c:crossBetween val="between"/>
        <c:majorUnit val="0.2"/>
      </c:valAx>
    </c:plotArea>
    <c:legend>
      <c:legendPos val="r"/>
      <c:legendEntry>
        <c:idx val="5"/>
        <c:delete val="1"/>
      </c:legendEntry>
      <c:legendEntry>
        <c:idx val="6"/>
        <c:delete val="1"/>
      </c:legendEntry>
      <c:layout>
        <c:manualLayout>
          <c:xMode val="edge"/>
          <c:yMode val="edge"/>
          <c:x val="0.72029668705204952"/>
          <c:y val="0.15204339457568225"/>
          <c:w val="0.26656702394959281"/>
          <c:h val="0.68702397200351206"/>
        </c:manualLayout>
      </c:layout>
    </c:legend>
    <c:plotVisOnly val="1"/>
  </c:chart>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Dav002</b:Tag>
    <b:SourceType>Book</b:SourceType>
    <b:Guid>{B51A2456-228E-44B3-B63B-E70DDF6C9EBF}</b:Guid>
    <b:LCID>0</b:LCID>
    <b:Author>
      <b:Author>
        <b:NameList>
          <b:Person>
            <b:Last>Davenport</b:Last>
            <b:First>T.</b:First>
          </b:Person>
          <b:Person>
            <b:Last>Pruzac</b:Last>
            <b:First>L.</b:First>
          </b:Person>
        </b:NameList>
      </b:Author>
    </b:Author>
    <b:Title>Working Knowledge: How Organizations Manage What They Know</b:Title>
    <b:Year>2000</b:Year>
    <b:City>Boston</b:City>
    <b:Publisher>Harvard Business Scholl Press.</b:Publisher>
    <b:RefOrder>1</b:RefOrder>
  </b:Source>
  <b:Source>
    <b:Tag>Dru95</b:Tag>
    <b:SourceType>Book</b:SourceType>
    <b:Guid>{5D0D64C5-FD98-42FA-91BE-3DA6D63F23ED}</b:Guid>
    <b:LCID>0</b:LCID>
    <b:Author>
      <b:Author>
        <b:NameList>
          <b:Person>
            <b:Last>Drucker</b:Last>
            <b:First>Peter</b:First>
            <b:Middle>F.</b:Middle>
          </b:Person>
        </b:NameList>
      </b:Author>
    </b:Author>
    <b:Title>Managing in a time of great change</b:Title>
    <b:Year>1995</b:Year>
    <b:City>New York</b:City>
    <b:Publisher>Truman Talley Books/Dutton</b:Publisher>
    <b:RefOrder>2</b:RefOrder>
  </b:Source>
  <b:Source>
    <b:Tag>Non95</b:Tag>
    <b:SourceType>Book</b:SourceType>
    <b:Guid>{15536A20-DC84-4C44-869A-E15224BB9BF0}</b:Guid>
    <b:LCID>0</b:LCID>
    <b:Author>
      <b:Author>
        <b:NameList>
          <b:Person>
            <b:Last>Nonaka</b:Last>
            <b:First>I.</b:First>
          </b:Person>
          <b:Person>
            <b:Last>Takeuchi</b:Last>
            <b:First>H.</b:First>
          </b:Person>
        </b:NameList>
      </b:Author>
    </b:Author>
    <b:Title>The Knowledge-Creating Company: How Japonese Create the Dynamics of Inovation</b:Title>
    <b:Year>1995</b:Year>
    <b:City>New York</b:City>
    <b:Publisher>Oxford University Press</b:Publisher>
    <b:RefOrder>3</b:RefOrder>
  </b:Source>
  <b:Source>
    <b:Tag>Sai04</b:Tag>
    <b:SourceType>Book</b:SourceType>
    <b:Guid>{A1D2BF3C-3D20-475C-9F5F-A3AF0B4E967C}</b:Guid>
    <b:LCID>0</b:LCID>
    <b:Author>
      <b:Author>
        <b:NameList>
          <b:Person>
            <b:Last>Saint-Onge</b:Last>
            <b:First>H.</b:First>
          </b:Person>
          <b:Person>
            <b:Last>Armstrong</b:Last>
            <b:First>C.</b:First>
          </b:Person>
        </b:NameList>
      </b:Author>
    </b:Author>
    <b:Title>The Conductive Organization – Building Beyond Sustainability</b:Title>
    <b:Year>2004</b:Year>
    <b:City>Burlington, MA</b:City>
    <b:Publisher>Elsevier Butterworth-Heinemann</b:Publisher>
    <b:RefOrder>20</b:RefOrder>
  </b:Source>
  <b:Source>
    <b:Tag>Pik02</b:Tag>
    <b:SourceType>Book</b:SourceType>
    <b:Guid>{CB804981-3309-42C1-A5DE-ABCE50895E2E}</b:Guid>
    <b:LCID>0</b:LCID>
    <b:Author>
      <b:Author>
        <b:NameList>
          <b:Person>
            <b:Last>Pike</b:Last>
            <b:First>S.,</b:First>
            <b:Middle>Rylander, A. e Roos, G.</b:Middle>
          </b:Person>
        </b:NameList>
      </b:Author>
    </b:Author>
    <b:Title>Intellectual Capital Management and Disclosure</b:Title>
    <b:Year>2002</b:Year>
    <b:City>New York</b:City>
    <b:Publisher>Oxford University Press</b:Publisher>
    <b:RefOrder>13</b:RefOrder>
  </b:Source>
  <b:Source>
    <b:Tag>Pas98</b:Tag>
    <b:SourceType>Book</b:SourceType>
    <b:Guid>{E3FDA8C0-75F7-42D0-9786-C0A542746C92}</b:Guid>
    <b:LCID>0</b:LCID>
    <b:Author>
      <b:Author>
        <b:NameList>
          <b:Person>
            <b:Last>Pasternack</b:Last>
            <b:First>B.</b:First>
          </b:Person>
          <b:Person>
            <b:Last>Viscio</b:Last>
            <b:First>A.</b:First>
          </b:Person>
        </b:NameList>
      </b:Author>
    </b:Author>
    <b:Title>The Centerless Corporation: A New Model for Transforming Your Organisation for Growth and Prosperity</b:Title>
    <b:Year>1998</b:Year>
    <b:City>New York</b:City>
    <b:Publisher>Simon &amp; Schuster</b:Publisher>
    <b:RefOrder>25</b:RefOrder>
  </b:Source>
  <b:Source>
    <b:Tag>htt12</b:Tag>
    <b:SourceType>InternetSite</b:SourceType>
    <b:Guid>{3C680E24-0EED-41D7-9B01-756419BBF538}</b:Guid>
    <b:LCID>0</b:LCID>
    <b:Title>http://www.inova-ria.pt</b:Title>
    <b:InternetSiteTitle>INOVA-RIA</b:InternetSiteTitle>
    <b:ProductionCompany>Inova-Ria</b:ProductionCompany>
    <b:YearAccessed>2012</b:YearAccessed>
    <b:MonthAccessed>Agosto</b:MonthAccessed>
    <b:DayAccessed>1</b:DayAccessed>
    <b:URL>http://www.inova-ria.pt/inovaria/apresentacao.asp</b:URL>
    <b:Author>
      <b:Author>
        <b:Corporate>Inova-Ria</b:Corporate>
      </b:Author>
    </b:Author>
    <b:Year>2012</b:Year>
    <b:RefOrder>46</b:RefOrder>
  </b:Source>
  <b:Source>
    <b:Tag>Tur09</b:Tag>
    <b:SourceType>Book</b:SourceType>
    <b:Guid>{41E46C6F-674C-4F87-9AFD-1F7D62CDD847}</b:Guid>
    <b:LCID>0</b:LCID>
    <b:Author>
      <b:Author>
        <b:NameList>
          <b:Person>
            <b:Last>Turban</b:Last>
            <b:First>E.</b:First>
          </b:Person>
          <b:Person>
            <b:Last>McLean</b:Last>
            <b:First>E.</b:First>
          </b:Person>
          <b:Person>
            <b:Last>Wetherbe</b:Last>
            <b:First>J.</b:First>
          </b:Person>
        </b:NameList>
      </b:Author>
    </b:Author>
    <b:Title>Information Technology for Management: Transforming Business in the Digital Economy</b:Title>
    <b:Year>2009</b:Year>
    <b:Publisher>John Wiley &amp; Sons</b:Publisher>
    <b:StandardNumber>7th Ed.</b:StandardNumber>
    <b:RefOrder>16</b:RefOrder>
  </b:Source>
  <b:Source>
    <b:Tag>Sta12</b:Tag>
    <b:SourceType>Book</b:SourceType>
    <b:Guid>{32FA15D2-3697-4D2B-8027-53231FB3D52A}</b:Guid>
    <b:LCID>0</b:LCID>
    <b:Author>
      <b:Author>
        <b:NameList>
          <b:Person>
            <b:Last>Stair</b:Last>
            <b:First>R.</b:First>
          </b:Person>
          <b:Person>
            <b:Last>Reynolds</b:Last>
            <b:First>G.</b:First>
          </b:Person>
        </b:NameList>
      </b:Author>
    </b:Author>
    <b:Title>Principles of Information Systems</b:Title>
    <b:Year>2012</b:Year>
    <b:City>Boston</b:City>
    <b:Publisher>Course Technology</b:Publisher>
    <b:StandardNumber>10th editon</b:StandardNumber>
    <b:RefOrder>17</b:RefOrder>
  </b:Source>
  <b:Source>
    <b:Tag>Mar10</b:Tag>
    <b:SourceType>Book</b:SourceType>
    <b:Guid>{794B0A6F-E1E0-457D-B3D6-92429FCDC50C}</b:Guid>
    <b:LCID>0</b:LCID>
    <b:Author>
      <b:Author>
        <b:NameList>
          <b:Person>
            <b:Last>Martins</b:Last>
            <b:First>J.</b:First>
            <b:Middle>Molineiro</b:Middle>
          </b:Person>
        </b:NameList>
      </b:Author>
    </b:Author>
    <b:Title>Gestão do conhecimento - Criação e  transferência de conhecimento</b:Title>
    <b:Year>2010</b:Year>
    <b:City>Lisboa</b:City>
    <b:Publisher>Sílabo</b:Publisher>
    <b:RefOrder>21</b:RefOrder>
  </b:Source>
  <b:Source>
    <b:Tag>Pol66</b:Tag>
    <b:SourceType>Book</b:SourceType>
    <b:Guid>{277B784E-0C24-4AB4-86ED-97BB29E14A73}</b:Guid>
    <b:LCID>0</b:LCID>
    <b:Author>
      <b:Author>
        <b:NameList>
          <b:Person>
            <b:Last>Polanyi</b:Last>
            <b:First>M.</b:First>
          </b:Person>
        </b:NameList>
      </b:Author>
    </b:Author>
    <b:Title>The Tacit Dimension</b:Title>
    <b:Year>1966</b:Year>
    <b:City>Londres</b:City>
    <b:Publisher>Routledge and Paul Kegan</b:Publisher>
    <b:RefOrder>23</b:RefOrder>
  </b:Source>
  <b:Source>
    <b:Tag>Lip93</b:Tag>
    <b:SourceType>Book</b:SourceType>
    <b:Guid>{A2CFCD4C-6AC6-4BFB-8734-FD89D4C3B0AF}</b:Guid>
    <b:LCID>0</b:LCID>
    <b:Author>
      <b:Author>
        <b:NameList>
          <b:Person>
            <b:Last>Lipnack</b:Last>
            <b:First>J.</b:First>
          </b:Person>
          <b:Person>
            <b:Last>Stamps</b:Last>
            <b:First>J.</b:First>
          </b:Person>
        </b:NameList>
      </b:Author>
    </b:Author>
    <b:Title>The TeamNet Factor: Bringing the Power of Boundary Crossing Into the Heart of Your Business</b:Title>
    <b:Year>1993</b:Year>
    <b:City>New York</b:City>
    <b:Publisher>John Wiley and Sons</b:Publisher>
    <b:RefOrder>38</b:RefOrder>
  </b:Source>
  <b:Source>
    <b:Tag>Per92</b:Tag>
    <b:SourceType>BookSection</b:SourceType>
    <b:Guid>{9197B1A5-4DF8-479D-89E0-F1BA5AC2FEE1}</b:Guid>
    <b:LCID>0</b:LCID>
    <b:Author>
      <b:Author>
        <b:NameList>
          <b:Person>
            <b:Last>Perrow</b:Last>
            <b:First>C.</b:First>
          </b:Person>
        </b:NameList>
      </b:Author>
      <b:BookAuthor>
        <b:NameList>
          <b:Person>
            <b:Last>Nohria</b:Last>
            <b:First>N.</b:First>
          </b:Person>
          <b:Person>
            <b:Last>Eccles</b:Last>
            <b:First>R.</b:First>
          </b:Person>
        </b:NameList>
      </b:BookAuthor>
    </b:Author>
    <b:Title>Small-firms networks</b:Title>
    <b:Year>1992</b:Year>
    <b:City>Cambridge</b:City>
    <b:Publisher>Harvard University Press</b:Publisher>
    <b:BookTitle>Networks and organizations: structure, form, and action</b:BookTitle>
    <b:RefOrder>39</b:RefOrder>
  </b:Source>
  <b:Source>
    <b:Tag>INN11</b:Tag>
    <b:SourceType>Report</b:SourceType>
    <b:Guid>{77B533FC-C996-44DE-90D8-F38EADED218B}</b:Guid>
    <b:LCID>0</b:LCID>
    <b:Author>
      <b:Author>
        <b:NameList>
          <b:Person>
            <b:Last>INNOVA</b:Last>
          </b:Person>
        </b:NameList>
      </b:Author>
    </b:Author>
    <b:Title>Feasibility study on new forms of EU support to Member States and Regions to foster SMEs Innovation Capacity</b:Title>
    <b:Year>2011</b:Year>
    <b:City>Brussels</b:City>
    <b:RefOrder>42</b:RefOrder>
  </b:Source>
  <b:Source>
    <b:Tag>Cas99</b:Tag>
    <b:SourceType>Book</b:SourceType>
    <b:Guid>{1BDF7BF2-AFE0-486C-A1EC-F7A6CA00A9E1}</b:Guid>
    <b:LCID>0</b:LCID>
    <b:Author>
      <b:Author>
        <b:NameList>
          <b:Person>
            <b:Last>Castells</b:Last>
            <b:First>M.</b:First>
          </b:Person>
        </b:NameList>
      </b:Author>
    </b:Author>
    <b:Title>A Sociedade em Rede</b:Title>
    <b:Year>1999</b:Year>
    <b:City>São Paulo</b:City>
    <b:Publisher> Paz e Terra</b:Publisher>
    <b:RefOrder>29</b:RefOrder>
  </b:Source>
  <b:Source>
    <b:Tag>Sve77</b:Tag>
    <b:SourceType>Book</b:SourceType>
    <b:Guid>{E8C93F52-8EB2-4A20-AD98-5E8295A1F285}</b:Guid>
    <b:LCID>0</b:LCID>
    <b:Author>
      <b:Author>
        <b:NameList>
          <b:Person>
            <b:Last>Sveiby</b:Last>
            <b:First>K.</b:First>
            <b:Middle>E.</b:Middle>
          </b:Person>
        </b:NameList>
      </b:Author>
    </b:Author>
    <b:Title>The new organizational wealth: managing &amp; measuring knowledge-based assets</b:Title>
    <b:Year>1977</b:Year>
    <b:City>San Francisco</b:City>
    <b:Publisher>Berrett &amp; Koehler</b:Publisher>
    <b:RefOrder>14</b:RefOrder>
  </b:Source>
  <b:Source>
    <b:Tag>CEN04</b:Tag>
    <b:SourceType>Report</b:SourceType>
    <b:Guid>{31A3B704-38FA-49A9-9EFF-45CE6885132A}</b:Guid>
    <b:LCID>0</b:LCID>
    <b:Author>
      <b:Author>
        <b:NameList>
          <b:Person>
            <b:Last>CEN</b:Last>
            <b:First>European</b:First>
            <b:Middle>Committee for Standardization</b:Middle>
          </b:Person>
        </b:NameList>
      </b:Author>
    </b:Author>
    <b:Title>European guide to good practice in knowledge management</b:Title>
    <b:Year>2004</b:Year>
    <b:City>Brussels</b:City>
    <b:Publisher>CEN</b:Publisher>
    <b:RefOrder>15</b:RefOrder>
  </b:Source>
  <b:Source>
    <b:Tag>Mar00</b:Tag>
    <b:SourceType>Book</b:SourceType>
    <b:Guid>{F67A8D42-9055-4839-B98A-5C3000B1D5B1}</b:Guid>
    <b:LCID>0</b:LCID>
    <b:Author>
      <b:Author>
        <b:NameList>
          <b:Person>
            <b:Last>Marcon</b:Last>
            <b:First>M.</b:First>
          </b:Person>
          <b:Person>
            <b:Last>Moinet</b:Last>
            <b:First>N.</b:First>
          </b:Person>
        </b:NameList>
      </b:Author>
    </b:Author>
    <b:Title>La Stratégie-Réseau</b:Title>
    <b:Year>2000</b:Year>
    <b:City>Paris</b:City>
    <b:Publisher>Éditions Zéro Heure</b:Publisher>
    <b:RefOrder>44</b:RefOrder>
  </b:Source>
  <b:Source>
    <b:Tag>CAS02</b:Tag>
    <b:SourceType>Book</b:SourceType>
    <b:Guid>{DAFE5954-734E-4B71-ABF2-B23D5E7FEC32}</b:Guid>
    <b:LCID>0</b:LCID>
    <b:Author>
      <b:Author>
        <b:NameList>
          <b:Person>
            <b:Last>Casas</b:Last>
            <b:First>R.</b:First>
          </b:Person>
          <b:Person>
            <b:Last>Gortarti</b:Last>
            <b:First>R.</b:First>
          </b:Person>
        </b:NameList>
      </b:Author>
    </b:Author>
    <b:Title>La formación de redes de conocimiento: una perspectiva regional desde México</b:Title>
    <b:Year>2002</b:Year>
    <b:City>México</b:City>
    <b:Publisher>Anthropos</b:Publisher>
    <b:RefOrder>43</b:RefOrder>
  </b:Source>
  <b:Source>
    <b:Tag>Sto94</b:Tag>
    <b:SourceType>Book</b:SourceType>
    <b:Guid>{0EE5AE94-9CA0-4CD9-9AA2-3AEEC80756B8}</b:Guid>
    <b:LCID>0</b:LCID>
    <b:Author>
      <b:Author>
        <b:NameList>
          <b:Person>
            <b:Last>Storey</b:Last>
            <b:First>D.</b:First>
            <b:Middle>J.</b:Middle>
          </b:Person>
        </b:NameList>
      </b:Author>
    </b:Author>
    <b:Title>Understanding the Small Business Sector</b:Title>
    <b:Year>1994</b:Year>
    <b:City>London</b:City>
    <b:Publisher>Routledge</b:Publisher>
    <b:RefOrder>5</b:RefOrder>
  </b:Source>
  <b:Source>
    <b:Tag>INE08</b:Tag>
    <b:SourceType>Report</b:SourceType>
    <b:Guid>{D9CF0C84-142A-490C-B775-33CA6D14F6EB}</b:Guid>
    <b:LCID>0</b:LCID>
    <b:Author>
      <b:Author>
        <b:NameList>
          <b:Person>
            <b:Last>INE</b:Last>
          </b:Person>
        </b:NameList>
      </b:Author>
    </b:Author>
    <b:Title>Estudos Sobre Estatísticas Estruturais das Empresas</b:Title>
    <b:Year>2008</b:Year>
    <b:City>LIsboa</b:City>
    <b:RefOrder>4</b:RefOrder>
  </b:Source>
  <b:Source>
    <b:Tag>Obs03</b:Tag>
    <b:SourceType>Report</b:SourceType>
    <b:Guid>{AC2AA657-A27E-4483-9798-DC3DABC1EE74}</b:Guid>
    <b:LCID>0</b:LCID>
    <b:Author>
      <b:Author>
        <b:Corporate>Observatory of European SMEs</b:Corporate>
      </b:Author>
    </b:Author>
    <b:Title>SMEs and cooperation</b:Title>
    <b:Year>2003</b:Year>
    <b:Publisher>European Commission - KPMG Special Services and EIM Business &amp; Policy Research - SMEs</b:Publisher>
    <b:City>Luxembourg</b:City>
    <b:RefOrder>6</b:RefOrder>
  </b:Source>
  <b:Source xmlns:b="http://schemas.openxmlformats.org/officeDocument/2006/bibliography">
    <b:Tag>Rei03</b:Tag>
    <b:SourceType>Book</b:SourceType>
    <b:Guid>{42071B3E-564A-4000-8D05-28F9D293F0E2}</b:Guid>
    <b:LCID>0</b:LCID>
    <b:Author>
      <b:Author>
        <b:NameList>
          <b:Person>
            <b:Last>Reinhardt</b:Last>
            <b:First>R.</b:First>
          </b:Person>
          <b:Person>
            <b:Last>Bornemann</b:Last>
            <b:First>M.</b:First>
          </b:Person>
          <b:Person>
            <b:Last>Pawlowsky</b:Last>
            <b:First>P.</b:First>
          </b:Person>
          <b:Person>
            <b:Last>Schneider</b:Last>
            <b:First>U.</b:First>
          </b:Person>
        </b:NameList>
      </b:Author>
      <b:Editor>
        <b:NameList>
          <b:Person>
            <b:Last>Dierkes</b:Last>
            <b:First>Antal,</b:First>
            <b:Middle>Child e Nonaka Editions</b:Middle>
          </b:Person>
        </b:NameList>
      </b:Editor>
    </b:Author>
    <b:Title>Intellectual Capital and Knowledge Mangement: Perspectives on Measuring Knowledge. Handbook of Organizational Learning &amp; Knowledge.</b:Title>
    <b:Year>2003</b:Year>
    <b:City>Oxford</b:City>
    <b:Publisher>Oxford University Press</b:Publisher>
    <b:RefOrder>11</b:RefOrder>
  </b:Source>
  <b:Source>
    <b:Tag>Bal04</b:Tag>
    <b:SourceType>ArticleInAPeriodical</b:SourceType>
    <b:Guid>{245F60BC-E039-4A56-9CBF-6EE23E9C27FD}</b:Guid>
    <b:LCID>0</b:LCID>
    <b:Author>
      <b:Author>
        <b:NameList>
          <b:Person>
            <b:Last>Balestrin</b:Last>
            <b:First>A.</b:First>
          </b:Person>
          <b:Person>
            <b:Last>Vargas</b:Last>
            <b:First>L.</b:First>
            <b:Middle>M.</b:Middle>
          </b:Person>
        </b:NameList>
      </b:Author>
    </b:Author>
    <b:Title>A dimensão estratégica das redes horizontais de PMEs: teorizações e evidências.</b:Title>
    <b:Year>2004</b:Year>
    <b:Publisher>Revista de Administração ContemporâneaRevista de Administração Contemporânea</b:Publisher>
    <b:PeriodicalTitle>Revista de Administração Contemporânea</b:PeriodicalTitle>
    <b:Edition>Ed. especial</b:Edition>
    <b:Volume>8</b:Volume>
    <b:RefOrder>36</b:RefOrder>
  </b:Source>
  <b:Source>
    <b:Tag>Ber97</b:Tag>
    <b:SourceType>Report</b:SourceType>
    <b:Guid>{82BBFA96-545F-4AD8-B7A1-E408088DE4B2}</b:Guid>
    <b:LCID>0</b:LCID>
    <b:Author>
      <b:Author>
        <b:NameList>
          <b:Person>
            <b:Last>Berry</b:Last>
            <b:First>A.</b:First>
          </b:Person>
        </b:NameList>
      </b:Author>
    </b:Author>
    <b:Title>SME Competitiveness: The Power of Networking and Subcontracting</b:Title>
    <b:Year>1997</b:Year>
    <b:City>Washington</b:City>
    <b:Publisher>Inter-American Development Bank</b:Publisher>
    <b:RefOrder>35</b:RefOrder>
  </b:Source>
  <b:Source>
    <b:Tag>Bür</b:Tag>
    <b:SourceType>ArticleInAPeriodical</b:SourceType>
    <b:Guid>{01CF9ED0-26C9-4E1B-AB67-6F27DB074B83}</b:Guid>
    <b:LCID>0</b:LCID>
    <b:Author>
      <b:Author>
        <b:NameList>
          <b:Person>
            <b:Last>Burgi</b:Last>
            <b:First>P.</b:First>
          </b:Person>
          <b:Person>
            <b:Last>Roos</b:Last>
            <b:First>J.</b:First>
          </b:Person>
        </b:NameList>
      </b:Author>
    </b:Author>
    <b:Title>Images of Strategy</b:Title>
    <b:JournalName>European Management Journal</b:JournalName>
    <b:Pages>69-78.</b:Pages>
    <b:Year>2003</b:Year>
    <b:PeriodicalTitle>European Managemente Journal</b:PeriodicalTitle>
    <b:Volume>21</b:Volume>
    <b:Month>February</b:Month>
    <b:Publisher>Elsevier</b:Publisher>
    <b:StandardNumber>1</b:StandardNumber>
    <b:RefOrder>18</b:RefOrder>
  </b:Source>
  <b:Source>
    <b:Tag>Con</b:Tag>
    <b:SourceType>ArticleInAPeriodical</b:SourceType>
    <b:Guid>{A1063C0C-4425-41CC-9DC3-84B76C3F2D91}</b:Guid>
    <b:LCID>0</b:LCID>
    <b:Author>
      <b:Author>
        <b:NameList>
          <b:Person>
            <b:Last>Conner</b:Last>
            <b:First>K.</b:First>
          </b:Person>
          <b:Person>
            <b:Last>Prahalad</b:Last>
            <b:First>C.</b:First>
          </b:Person>
        </b:NameList>
      </b:Author>
    </b:Author>
    <b:Title>A resource based theory of the firm: knowledge versus opportunism</b:Title>
    <b:PeriodicalTitle>Organizational Science</b:PeriodicalTitle>
    <b:Year>1996</b:Year>
    <b:Volume>7</b:Volume>
    <b:Pages>477–501</b:Pages>
    <b:Publisher>INFORMS</b:Publisher>
    <b:RefOrder>22</b:RefOrder>
  </b:Source>
  <b:Source>
    <b:Tag>Coo95</b:Tag>
    <b:SourceType>ArticleInAPeriodical</b:SourceType>
    <b:Guid>{BC391FA2-7094-42DC-A4C0-E0CEDDD10279}</b:Guid>
    <b:LCID>0</b:LCID>
    <b:Author>
      <b:Author>
        <b:NameList>
          <b:Person>
            <b:Last>Cook</b:Last>
            <b:First>S.</b:First>
          </b:Person>
          <b:Person>
            <b:Last>Yanow</b:Last>
            <b:First>D.</b:First>
          </b:Person>
        </b:NameList>
      </b:Author>
    </b:Author>
    <b:Title>Culture and Organizacional Learning</b:Title>
    <b:PeriodicalTitle> Journal of Management Inquiry</b:PeriodicalTitle>
    <b:Year>1993</b:Year>
    <b:Pages>430-459</b:Pages>
    <b:Volume>2</b:Volume>
    <b:RefOrder>19</b:RefOrder>
  </b:Source>
  <b:Source>
    <b:Tag>Dim83</b:Tag>
    <b:SourceType>ArticleInAPeriodical</b:SourceType>
    <b:Guid>{54F9EF56-D9CE-4EA9-B95F-40644B41967D}</b:Guid>
    <b:LCID>0</b:LCID>
    <b:Author>
      <b:Author>
        <b:NameList>
          <b:Person>
            <b:Last>Dimaggio</b:Last>
            <b:First>Paul</b:First>
            <b:Middle>J.</b:Middle>
          </b:Person>
          <b:Person>
            <b:Last>Powell</b:Last>
            <b:First>Walter</b:First>
            <b:Middle>W.</b:Middle>
          </b:Person>
        </b:NameList>
      </b:Author>
    </b:Author>
    <b:Title>The iron cage revisited: institutional isomorphism and collective rationality in organizational fields</b:Title>
    <b:Year>1983</b:Year>
    <b:City>Washington</b:City>
    <b:PeriodicalTitle>American Sociological Review</b:PeriodicalTitle>
    <b:Volume>48</b:Volume>
    <b:Pages>147-160</b:Pages>
    <b:Publisher>Jstor</b:Publisher>
    <b:RefOrder>33</b:RefOrder>
  </b:Source>
  <b:Source>
    <b:Tag>Ebe01</b:Tag>
    <b:SourceType>Book</b:SourceType>
    <b:Guid>{7A3C31DB-4912-49A7-B42A-90EA47E3565A}</b:Guid>
    <b:LCID>0</b:LCID>
    <b:Author>
      <b:Author>
        <b:NameList>
          <b:Person>
            <b:Last>Ebers</b:Last>
            <b:First>M.</b:First>
          </b:Person>
        </b:NameList>
      </b:Author>
    </b:Author>
    <b:Title>The formation of inter-organizational networks</b:Title>
    <b:Year>1999</b:Year>
    <b:City>New York</b:City>
    <b:Publisher>Oxford University Press</b:Publisher>
    <b:RefOrder>40</b:RefOrder>
  </b:Source>
  <b:Source>
    <b:Tag>Gof10</b:Tag>
    <b:SourceType>ArticleInAPeriodical</b:SourceType>
    <b:Guid>{1E511A02-6689-4DC0-8FFF-005875D54BF4}</b:Guid>
    <b:LCID>0</b:LCID>
    <b:Author>
      <b:Author>
        <b:NameList>
          <b:Person>
            <b:Last>Goffin</b:Last>
            <b:First>K.</b:First>
          </b:Person>
          <b:Person>
            <b:Last>Koners</b:Last>
            <b:First>U.</b:First>
          </b:Person>
          <b:Person>
            <b:Last>Baxter</b:Last>
            <b:First>D.</b:First>
          </b:Person>
          <b:Person>
            <b:Last>Hoven</b:Last>
            <b:First>C.</b:First>
          </b:Person>
        </b:NameList>
      </b:Author>
    </b:Author>
    <b:Title>Managing lessons learned and tacit knowledge in new product development</b:Title>
    <b:Year>2010</b:Year>
    <b:PeriodicalTitle>Research-Technology Management</b:PeriodicalTitle>
    <b:Volume>53</b:Volume>
    <b:Pages>39-51</b:Pages>
    <b:RefOrder>24</b:RefOrder>
  </b:Source>
  <b:Source>
    <b:Tag>Gra83</b:Tag>
    <b:SourceType>ArticleInAPeriodical</b:SourceType>
    <b:Guid>{0D3B7DE6-ACFF-4478-8E45-6BE5EA6BDA2A}</b:Guid>
    <b:LCID>0</b:LCID>
    <b:Author>
      <b:Author>
        <b:NameList>
          <b:Person>
            <b:Last>Granovetter</b:Last>
            <b:First>M.</b:First>
          </b:Person>
        </b:NameList>
      </b:Author>
    </b:Author>
    <b:Title>The strength of weak ties: a network theory revisited</b:Title>
    <b:PeriodicalTitle>Sociological Theory</b:PeriodicalTitle>
    <b:Year>1983</b:Year>
    <b:Edition>1</b:Edition>
    <b:Volume>1</b:Volume>
    <b:Pages>201-233</b:Pages>
    <b:Publisher>Wiley</b:Publisher>
    <b:RefOrder>30</b:RefOrder>
  </b:Source>
  <b:Source>
    <b:Tag>Gra02</b:Tag>
    <b:SourceType>BookSection</b:SourceType>
    <b:Guid>{B9001A17-E0B8-4D5D-9991-6268F27766A2}</b:Guid>
    <b:LCID>0</b:LCID>
    <b:Author>
      <b:Author>
        <b:NameList>
          <b:Person>
            <b:Last>Grant</b:Last>
            <b:First>R.</b:First>
          </b:Person>
        </b:NameList>
      </b:Author>
      <b:Editor>
        <b:NameList>
          <b:Person>
            <b:Last>Bontis</b:Last>
            <b:First>Choo</b:First>
            <b:Middle>e</b:Middle>
          </b:Person>
        </b:NameList>
      </b:Editor>
    </b:Author>
    <b:Title>The Strategic Management of Intellectual Capital and Organizational Knowledge</b:Title>
    <b:Pages>133-148</b:Pages>
    <b:Year>2002</b:Year>
    <b:City>New York</b:City>
    <b:Publisher>Oxford University Press</b:Publisher>
    <b:BookTitle>The Knowledge-Based View of the Firm</b:BookTitle>
    <b:RefOrder>12</b:RefOrder>
  </b:Source>
  <b:Source>
    <b:Tag>Kim99</b:Tag>
    <b:SourceType>ArticleInAPeriodical</b:SourceType>
    <b:Guid>{C523C7D6-79ED-4650-A868-7907F58ED6F4}</b:Guid>
    <b:LCID>0</b:LCID>
    <b:Author>
      <b:Author>
        <b:NameList>
          <b:Person>
            <b:Last>Kim</b:Last>
            <b:First>W.</b:First>
          </b:Person>
          <b:Person>
            <b:Last>Mauborgne</b:Last>
            <b:First>R.</b:First>
          </b:Person>
        </b:NameList>
      </b:Author>
    </b:Author>
    <b:Title>Strategy, value innovation, and the knowledge economy</b:Title>
    <b:JournalName>Sloan Management Review</b:JournalName>
    <b:Year>1999</b:Year>
    <b:Pages>41-54.</b:Pages>
    <b:Publisher>Sloan Management Review</b:Publisher>
    <b:Edition>3</b:Edition>
    <b:Volume>40</b:Volume>
    <b:RefOrder>10</b:RefOrder>
  </b:Source>
  <b:Source>
    <b:Tag>Lev94</b:Tag>
    <b:SourceType>ArticleInAPeriodical</b:SourceType>
    <b:Guid>{05985FFC-EE86-4959-B3EA-BC57DBD5D8B9}</b:Guid>
    <b:LCID>0</b:LCID>
    <b:Author>
      <b:Author>
        <b:NameList>
          <b:Person>
            <b:Last>Levinthal</b:Last>
            <b:First>D.</b:First>
          </b:Person>
          <b:Person>
            <b:Last>Myatt</b:Last>
            <b:First>J.</b:First>
          </b:Person>
        </b:NameList>
      </b:Author>
    </b:Author>
    <b:Title>Co-Evolution of Capabilities and Industry: A Study of Mutual Fund Processing</b:Title>
    <b:Year>1994</b:Year>
    <b:PeriodicalTitle>Strategic Management Journal</b:PeriodicalTitle>
    <b:Volume>15</b:Volume>
    <b:Edition>S1</b:Edition>
    <b:Pages>45-62</b:Pages>
    <b:Publisher>John Wiley &amp; Sons</b:Publisher>
    <b:RefOrder>9</b:RefOrder>
  </b:Source>
  <b:Source>
    <b:Tag>Mcg93</b:Tag>
    <b:SourceType>Book</b:SourceType>
    <b:Guid>{D13D55BC-89F8-4E33-A3E5-1887DF1C6095}</b:Guid>
    <b:LCID>0</b:LCID>
    <b:Author>
      <b:Author>
        <b:NameList>
          <b:Person>
            <b:Last>Mcgee</b:Last>
            <b:First>J.</b:First>
          </b:Person>
          <b:Person>
            <b:Last>Prusak</b:Last>
            <b:First>L.</b:First>
          </b:Person>
        </b:NameList>
      </b:Author>
    </b:Author>
    <b:Title>Managing information Strategically</b:Title>
    <b:Year>1993</b:Year>
    <b:City>New York</b:City>
    <b:Publisher>John Wiley</b:Publisher>
    <b:RefOrder>7</b:RefOrder>
  </b:Source>
  <b:Source>
    <b:Tag>Nak05</b:Tag>
    <b:SourceType>BookSection</b:SourceType>
    <b:Guid>{A39AED55-097F-4613-8B76-1999F0F4D12F}</b:Guid>
    <b:LCID>0</b:LCID>
    <b:Author>
      <b:Author>
        <b:NameList>
          <b:Person>
            <b:Last>Nakano</b:Last>
            <b:First>Davi</b:First>
            <b:Middle>Noboru</b:Middle>
          </b:Person>
        </b:NameList>
      </b:Author>
      <b:BookAuthor>
        <b:NameList>
          <b:Person>
            <b:Last>Neto</b:Last>
            <b:First>J.</b:First>
            <b:Middle>Amato</b:Middle>
          </b:Person>
        </b:NameList>
      </b:BookAuthor>
    </b:Author>
    <b:Title>Fluxos de conhecimento em redes interorganizacionais: conceitos e fatores de influência</b:Title>
    <b:Year>2005</b:Year>
    <b:City>São Paulo</b:City>
    <b:Publisher>Atlas</b:Publisher>
    <b:BookTitle>Redes entre organizações</b:BookTitle>
    <b:RefOrder>37</b:RefOrder>
  </b:Source>
  <b:Source>
    <b:Tag>Ped03</b:Tag>
    <b:SourceType>ArticleInAPeriodical</b:SourceType>
    <b:Guid>{7D6F396D-52E9-47F4-B51F-7E50A25ABA5B}</b:Guid>
    <b:LCID>0</b:LCID>
    <b:Author>
      <b:Author>
        <b:NameList>
          <b:Person>
            <b:Last>Pedersen</b:Last>
            <b:First>T.</b:First>
          </b:Person>
          <b:Person>
            <b:Last>Pedersen</b:Last>
            <b:First>B.</b:First>
          </b:Person>
          <b:Person>
            <b:Last>Sharma</b:Last>
            <b:First>D.</b:First>
          </b:Person>
        </b:NameList>
      </b:Author>
    </b:Author>
    <b:Title>Knowledge transfer perfomance of multinational companies</b:Title>
    <b:Year>2003</b:Year>
    <b:PeriodicalTitle>Management International Review</b:PeriodicalTitle>
    <b:Edition>3</b:Edition>
    <b:Volume>43</b:Volume>
    <b:Pages>69-90</b:Pages>
    <b:RefOrder>27</b:RefOrder>
  </b:Source>
  <b:Source>
    <b:Tag>Tee97</b:Tag>
    <b:SourceType>ArticleInAPeriodical</b:SourceType>
    <b:Guid>{6E456F98-4AF0-40D2-B388-726F83ECD1AF}</b:Guid>
    <b:LCID>0</b:LCID>
    <b:Author>
      <b:Author>
        <b:NameList>
          <b:Person>
            <b:Last>Teece</b:Last>
            <b:First>D.</b:First>
          </b:Person>
          <b:Person>
            <b:Last>Pisano</b:Last>
            <b:First>G.</b:First>
          </b:Person>
          <b:Person>
            <b:Last>Shuen</b:Last>
            <b:First>A.</b:First>
          </b:Person>
        </b:NameList>
      </b:Author>
    </b:Author>
    <b:Title>Dynamic capabilities and strategic management</b:Title>
    <b:PeriodicalTitle>Strategic Management Journal</b:PeriodicalTitle>
    <b:Year>1997</b:Year>
    <b:Edition>7</b:Edition>
    <b:Volume>18</b:Volume>
    <b:Pages>509-533</b:Pages>
    <b:RefOrder>28</b:RefOrder>
  </b:Source>
  <b:Source>
    <b:Tag>Tid03</b:Tag>
    <b:SourceType>Book</b:SourceType>
    <b:Guid>{7F9007C4-777C-4B92-8DBF-3B9CFF557015}</b:Guid>
    <b:LCID>0</b:LCID>
    <b:Author>
      <b:Author>
        <b:NameList>
          <b:Person>
            <b:Last>Tidd</b:Last>
            <b:First>Joe</b:First>
          </b:Person>
          <b:Person>
            <b:Last>Bessant</b:Last>
            <b:First>John</b:First>
          </b:Person>
          <b:Person>
            <b:Last>Pavitt</b:Last>
            <b:First>Keith</b:First>
          </b:Person>
        </b:NameList>
      </b:Author>
    </b:Author>
    <b:Title>Gestão da Inovação – Integração das Mudanças Tecnológicas de Mercado e Organizacionais</b:Title>
    <b:Year>2003</b:Year>
    <b:City>Lisboa</b:City>
    <b:Publisher>Monitor</b:Publisher>
    <b:RefOrder>32</b:RefOrder>
  </b:Source>
  <b:Source>
    <b:Tag>Aas10</b:Tag>
    <b:SourceType>ArticleInAPeriodical</b:SourceType>
    <b:Guid>{060F0838-2702-4344-A0C1-50724383D9A2}</b:Guid>
    <b:LCID>0</b:LCID>
    <b:Title>A associação em redes de cooperação influencia os resultados de pequenas e médias empresas?</b:Title>
    <b:PeriodicalTitle>Ciências Sociais Unisinos</b:PeriodicalTitle>
    <b:Year>2010</b:Year>
    <b:Edition>1</b:Edition>
    <b:Volume>46</b:Volume>
    <b:Author>
      <b:Author>
        <b:NameList>
          <b:Person>
            <b:Last>Verschoore</b:Last>
            <b:First>R.</b:First>
          </b:Person>
          <b:Person>
            <b:Last>Balestri</b:Last>
            <b:First>A.</b:First>
          </b:Person>
        </b:NameList>
      </b:Author>
    </b:Author>
    <b:Pages>105-115</b:Pages>
    <b:RefOrder>31</b:RefOrder>
  </b:Source>
  <b:Source>
    <b:Tag>Wik03</b:Tag>
    <b:SourceType>ArticleInAPeriodical</b:SourceType>
    <b:Guid>{B35B474A-EB60-4C8C-9A01-6BFA7ECFA967}</b:Guid>
    <b:LCID>0</b:LCID>
    <b:Author>
      <b:Author>
        <b:NameList>
          <b:Person>
            <b:Last>Wiklund</b:Last>
            <b:First>J.</b:First>
          </b:Person>
          <b:Person>
            <b:Last>Davidsson</b:Last>
            <b:First>P.</b:First>
          </b:Person>
          <b:Person>
            <b:Last>Delmar</b:Last>
            <b:First>F.</b:First>
          </b:Person>
        </b:NameList>
      </b:Author>
    </b:Author>
    <b:Title>What Do They Think and Feel about Growth? An Expectancy-Value Approach to Small Business Managers' Attitudes Toward Growth</b:Title>
    <b:PeriodicalTitle>Entrepreneurship Theory and Practice</b:PeriodicalTitle>
    <b:Year>2003</b:Year>
    <b:Edition>8</b:Edition>
    <b:Volume>40</b:Volume>
    <b:Pages>247-271</b:Pages>
    <b:RefOrder>41</b:RefOrder>
  </b:Source>
  <b:Source>
    <b:Tag>Zhe10</b:Tag>
    <b:SourceType>ArticleInAPeriodical</b:SourceType>
    <b:Guid>{7B45C4D0-5D75-4799-A7E5-561F7C5C4617}</b:Guid>
    <b:LCID>0</b:LCID>
    <b:Author>
      <b:Author>
        <b:NameList>
          <b:Person>
            <b:Last>Zheng</b:Last>
            <b:First>W.</b:First>
          </b:Person>
          <b:Person>
            <b:Last>Yang</b:Last>
            <b:First>B.</b:First>
          </b:Person>
          <b:Person>
            <b:Last>McLean</b:Last>
            <b:First>G.</b:First>
          </b:Person>
        </b:NameList>
      </b:Author>
    </b:Author>
    <b:Title>Linking organizational culture, structure, strategy, and organizational effectiveness: Mediating role of knowledge management</b:Title>
    <b:Year>2010</b:Year>
    <b:PeriodicalTitle>Journal of Business Research</b:PeriodicalTitle>
    <b:Edition>7</b:Edition>
    <b:Volume>63</b:Volume>
    <b:Pages>763-771</b:Pages>
    <b:RefOrder>8</b:RefOrder>
  </b:Source>
  <b:Source>
    <b:Tag>OLI01</b:Tag>
    <b:SourceType>Report</b:SourceType>
    <b:Guid>{7C0728B5-E25C-419A-82D8-14BBF731030E}</b:Guid>
    <b:LCID>0</b:LCID>
    <b:Author>
      <b:Author>
        <b:NameList>
          <b:Person>
            <b:Last>Oliveira Jr.</b:Last>
            <b:First>M.</b:First>
          </b:Person>
          <b:Person>
            <b:Last>Sommer</b:Last>
            <b:First>P.</b:First>
          </b:Person>
          <b:Person>
            <b:Last>Colombini</b:Last>
            <b:First>F.</b:First>
          </b:Person>
          <b:Person>
            <b:Last>Ikebe</b:Last>
            <b:First>N.</b:First>
          </b:Person>
        </b:NameList>
      </b:Author>
    </b:Author>
    <b:Title>Transferência de Conhecimento e 'Best Practices' em Redes Corporativas Globais</b:Title>
    <b:PeriodicalTitle>ANPAD - Associação Nacional de Pós-Graduação e Pesquisa em Administração</b:PeriodicalTitle>
    <b:Year>2001</b:Year>
    <b:Publisher>ANPAD - Associação Nacional de Pós-Graduação e Pesquisa em Administração</b:Publisher>
    <b:City>Rio de Janeiro</b:City>
    <b:RefOrder>26</b:RefOrder>
  </b:Source>
  <b:Source>
    <b:Tag>Ver08</b:Tag>
    <b:SourceType>ArticleInAPeriodical</b:SourceType>
    <b:Guid>{24417393-E803-416C-8569-08E7F407CC04}</b:Guid>
    <b:LCID>0</b:LCID>
    <b:Author>
      <b:Author>
        <b:NameList>
          <b:Person>
            <b:Last>Verschore</b:Last>
            <b:First>R.</b:First>
          </b:Person>
          <b:Person>
            <b:Last>Balestri</b:Last>
            <b:First>A.</b:First>
          </b:Person>
        </b:NameList>
      </b:Author>
    </b:Author>
    <b:Title>Fatores Relevantes para o Estabelecimento de Redes de Cooperaçăo entre Empresas do Rio Grande do Sul</b:Title>
    <b:PeriodicalTitle>Revista de Administração Contemporanea</b:PeriodicalTitle>
    <b:Year>2008</b:Year>
    <b:Edition>4</b:Edition>
    <b:Volume>12</b:Volume>
    <b:Pages>1043-1069</b:Pages>
    <b:RefOrder>34</b:RefOrder>
  </b:Source>
  <b:Source>
    <b:Tag>Bel04</b:Tag>
    <b:SourceType>Book</b:SourceType>
    <b:Guid>{874AC92A-DE7C-4B6A-922F-5CB84FBA49DD}</b:Guid>
    <b:LCID>0</b:LCID>
    <b:Author>
      <b:Author>
        <b:NameList>
          <b:Person>
            <b:Last>Bell</b:Last>
            <b:First>Judith</b:First>
          </b:Person>
        </b:NameList>
      </b:Author>
    </b:Author>
    <b:Title>Como Realizar um Projecto de Investigação</b:Title>
    <b:Year>2004</b:Year>
    <b:City>Lisboa</b:City>
    <b:Publisher>Gradiva</b:Publisher>
    <b:RefOrder>45</b:RefOrder>
  </b:Source>
</b:Sources>
</file>

<file path=customXml/itemProps1.xml><?xml version="1.0" encoding="utf-8"?>
<ds:datastoreItem xmlns:ds="http://schemas.openxmlformats.org/officeDocument/2006/customXml" ds:itemID="{6F20A230-6B12-4D30-B15E-087ED58C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30451</TotalTime>
  <Pages>1</Pages>
  <Words>14925</Words>
  <Characters>80596</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126</cp:revision>
  <cp:lastPrinted>2013-09-10T23:44:00Z</cp:lastPrinted>
  <dcterms:created xsi:type="dcterms:W3CDTF">2012-08-10T19:27:00Z</dcterms:created>
  <dcterms:modified xsi:type="dcterms:W3CDTF">2013-09-10T23:45:00Z</dcterms:modified>
</cp:coreProperties>
</file>