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6C" w:rsidRDefault="0004406C" w:rsidP="0004406C">
      <w:pPr>
        <w:spacing w:line="360" w:lineRule="auto"/>
        <w:rPr>
          <w:rFonts w:cs="Arial"/>
          <w:b/>
          <w:sz w:val="28"/>
          <w:szCs w:val="28"/>
        </w:rPr>
      </w:pPr>
      <w:r w:rsidRPr="009F5898">
        <w:rPr>
          <w:b/>
        </w:rPr>
        <w:t>Anexo XXXVII – Planos das a</w:t>
      </w:r>
      <w:r>
        <w:rPr>
          <w:b/>
        </w:rPr>
        <w:t>ulas assistidas</w:t>
      </w:r>
    </w:p>
    <w:p w:rsidR="00B05984" w:rsidRPr="00354F06" w:rsidRDefault="00B05984" w:rsidP="00B05984">
      <w:pPr>
        <w:spacing w:line="360" w:lineRule="auto"/>
        <w:jc w:val="center"/>
        <w:rPr>
          <w:rFonts w:cs="Arial"/>
          <w:b/>
          <w:sz w:val="28"/>
          <w:szCs w:val="28"/>
        </w:rPr>
      </w:pPr>
      <w:r w:rsidRPr="00354F06">
        <w:rPr>
          <w:rFonts w:cs="Arial"/>
          <w:b/>
          <w:sz w:val="28"/>
          <w:szCs w:val="28"/>
        </w:rPr>
        <w:t>UNIVERSIDADE DE ÉVORA</w:t>
      </w:r>
    </w:p>
    <w:p w:rsidR="00B05984" w:rsidRPr="00354F06" w:rsidRDefault="00B05984" w:rsidP="00B05984">
      <w:pPr>
        <w:spacing w:line="360" w:lineRule="auto"/>
        <w:jc w:val="center"/>
        <w:rPr>
          <w:rFonts w:cs="Arial"/>
          <w:b/>
          <w:sz w:val="28"/>
          <w:szCs w:val="28"/>
        </w:rPr>
      </w:pPr>
      <w:r w:rsidRPr="00354F06">
        <w:rPr>
          <w:rFonts w:cs="Arial"/>
          <w:b/>
          <w:sz w:val="28"/>
          <w:szCs w:val="28"/>
        </w:rPr>
        <w:t>ESCOLA DE CIÊNCIAS SOCIAIS</w:t>
      </w:r>
    </w:p>
    <w:p w:rsidR="00B05984" w:rsidRPr="00354F06" w:rsidRDefault="00B05984" w:rsidP="00B05984">
      <w:pPr>
        <w:spacing w:line="360" w:lineRule="auto"/>
        <w:jc w:val="center"/>
        <w:rPr>
          <w:rFonts w:cs="Arial"/>
          <w:b/>
          <w:sz w:val="28"/>
          <w:szCs w:val="28"/>
        </w:rPr>
      </w:pPr>
      <w:r w:rsidRPr="00354F06">
        <w:rPr>
          <w:rFonts w:cs="Arial"/>
          <w:b/>
          <w:sz w:val="28"/>
          <w:szCs w:val="28"/>
        </w:rPr>
        <w:t>DEPARTAMENTO DE PEDAGOGIA E EDUCAÇÃO</w:t>
      </w:r>
    </w:p>
    <w:p w:rsidR="00B05984" w:rsidRPr="00354F06" w:rsidRDefault="00B05984" w:rsidP="00B05984">
      <w:pPr>
        <w:spacing w:line="360" w:lineRule="auto"/>
        <w:jc w:val="center"/>
        <w:rPr>
          <w:rFonts w:cs="Arial"/>
          <w:b/>
          <w:sz w:val="32"/>
          <w:szCs w:val="28"/>
          <w:u w:val="single"/>
        </w:rPr>
      </w:pPr>
      <w:r w:rsidRPr="00354F06">
        <w:rPr>
          <w:rFonts w:cs="Arial"/>
          <w:b/>
          <w:sz w:val="32"/>
          <w:szCs w:val="28"/>
          <w:u w:val="single"/>
        </w:rPr>
        <w:t>PRÁTICA DE ENSINO SUPERVISIONADA</w:t>
      </w:r>
    </w:p>
    <w:p w:rsidR="00B05984" w:rsidRPr="00354F06" w:rsidRDefault="00B05984" w:rsidP="00B05984">
      <w:pPr>
        <w:spacing w:line="360" w:lineRule="auto"/>
        <w:rPr>
          <w:sz w:val="28"/>
          <w:szCs w:val="32"/>
        </w:rPr>
      </w:pPr>
      <w:r w:rsidRPr="00354F06">
        <w:rPr>
          <w:b/>
          <w:sz w:val="28"/>
          <w:szCs w:val="32"/>
        </w:rPr>
        <w:t>Escola</w:t>
      </w:r>
      <w:r w:rsidRPr="00354F06">
        <w:rPr>
          <w:sz w:val="28"/>
          <w:szCs w:val="32"/>
        </w:rPr>
        <w:t xml:space="preserve">: </w:t>
      </w:r>
      <w:r w:rsidR="00CA5EA6">
        <w:rPr>
          <w:sz w:val="28"/>
          <w:szCs w:val="32"/>
        </w:rPr>
        <w:t>Agrupamento de escolas nº 4 de Évora – Escola Secundária André de Gouveia</w:t>
      </w:r>
    </w:p>
    <w:p w:rsidR="00B05984" w:rsidRPr="00354F06" w:rsidRDefault="00B05984" w:rsidP="00B05984">
      <w:pPr>
        <w:spacing w:line="360" w:lineRule="auto"/>
        <w:jc w:val="center"/>
        <w:rPr>
          <w:sz w:val="28"/>
        </w:rPr>
      </w:pPr>
      <w:r w:rsidRPr="00354F06">
        <w:rPr>
          <w:b/>
          <w:sz w:val="28"/>
          <w:szCs w:val="30"/>
        </w:rPr>
        <w:t xml:space="preserve">Ano </w:t>
      </w:r>
      <w:r w:rsidR="00152026">
        <w:rPr>
          <w:b/>
          <w:sz w:val="28"/>
          <w:szCs w:val="30"/>
        </w:rPr>
        <w:t>le</w:t>
      </w:r>
      <w:r w:rsidR="00152026" w:rsidRPr="00354F06">
        <w:rPr>
          <w:b/>
          <w:sz w:val="28"/>
          <w:szCs w:val="30"/>
        </w:rPr>
        <w:t>tivo</w:t>
      </w:r>
      <w:r w:rsidRPr="00354F06">
        <w:rPr>
          <w:sz w:val="28"/>
          <w:szCs w:val="30"/>
        </w:rPr>
        <w:t xml:space="preserve">: </w:t>
      </w:r>
      <w:r w:rsidRPr="00354F06">
        <w:rPr>
          <w:sz w:val="28"/>
        </w:rPr>
        <w:t>20</w:t>
      </w:r>
      <w:r w:rsidR="00CA5EA6">
        <w:rPr>
          <w:sz w:val="28"/>
        </w:rPr>
        <w:t>13</w:t>
      </w:r>
      <w:r w:rsidRPr="00354F06">
        <w:rPr>
          <w:sz w:val="28"/>
        </w:rPr>
        <w:t>/20</w:t>
      </w:r>
      <w:r w:rsidR="00CA5EA6">
        <w:rPr>
          <w:sz w:val="28"/>
        </w:rPr>
        <w:t>14</w:t>
      </w:r>
    </w:p>
    <w:p w:rsidR="00B05984" w:rsidRPr="00354F06" w:rsidRDefault="00972D54" w:rsidP="00B05984">
      <w:pPr>
        <w:spacing w:line="360" w:lineRule="auto"/>
        <w:jc w:val="center"/>
        <w:rPr>
          <w:b/>
          <w:caps/>
          <w:sz w:val="32"/>
          <w:szCs w:val="28"/>
        </w:rPr>
      </w:pPr>
      <w:r w:rsidRPr="00972D54">
        <w:rPr>
          <w:b/>
          <w:caps/>
          <w:noProof/>
          <w:sz w:val="32"/>
          <w:szCs w:val="28"/>
          <w:highlight w:val="lightGray"/>
        </w:rPr>
        <w:pict>
          <v:shapetype id="_x0000_t202" coordsize="21600,21600" o:spt="202" path="m,l,21600r21600,l21600,xe">
            <v:stroke joinstyle="miter"/>
            <v:path gradientshapeok="t" o:connecttype="rect"/>
          </v:shapetype>
          <v:shape id="_x0000_s1027" type="#_x0000_t202" style="position:absolute;left:0;text-align:left;margin-left:-18pt;margin-top:30.45pt;width:468pt;height:108.05pt;z-index:251657728" wrapcoords="-116 -554 -116 21969 21716 21969 21716 -554 -116 -554" strokeweight="4.5pt">
            <v:stroke linestyle="thickThin"/>
            <v:textbox style="mso-next-textbox:#_x0000_s1027">
              <w:txbxContent>
                <w:p w:rsidR="00B05984" w:rsidRPr="0004406C" w:rsidRDefault="00B05984" w:rsidP="00B05984">
                  <w:pPr>
                    <w:tabs>
                      <w:tab w:val="left" w:pos="6600"/>
                      <w:tab w:val="left" w:pos="7200"/>
                    </w:tabs>
                    <w:spacing w:line="360" w:lineRule="auto"/>
                    <w:jc w:val="both"/>
                  </w:pPr>
                  <w:r w:rsidRPr="0004406C">
                    <w:rPr>
                      <w:b/>
                    </w:rPr>
                    <w:t>Disciplina:</w:t>
                  </w:r>
                  <w:r w:rsidRPr="0004406C">
                    <w:t xml:space="preserve"> </w:t>
                  </w:r>
                  <w:proofErr w:type="gramStart"/>
                  <w:r w:rsidR="00CA5EA6" w:rsidRPr="0004406C">
                    <w:rPr>
                      <w:u w:val="single"/>
                    </w:rPr>
                    <w:t>Espanhol</w:t>
                  </w:r>
                  <w:r w:rsidRPr="0004406C">
                    <w:t xml:space="preserve"> </w:t>
                  </w:r>
                  <w:r w:rsidR="00CA5EA6" w:rsidRPr="0004406C">
                    <w:t xml:space="preserve">                                                                </w:t>
                  </w:r>
                  <w:proofErr w:type="spellStart"/>
                  <w:r w:rsidRPr="0004406C">
                    <w:rPr>
                      <w:b/>
                    </w:rPr>
                    <w:t>Nivel</w:t>
                  </w:r>
                  <w:proofErr w:type="spellEnd"/>
                  <w:proofErr w:type="gramEnd"/>
                  <w:r w:rsidRPr="0004406C">
                    <w:rPr>
                      <w:b/>
                    </w:rPr>
                    <w:t>:</w:t>
                  </w:r>
                  <w:r w:rsidRPr="0004406C">
                    <w:rPr>
                      <w:b/>
                      <w:u w:val="single"/>
                    </w:rPr>
                    <w:t xml:space="preserve"> </w:t>
                  </w:r>
                  <w:r w:rsidR="00CA5EA6" w:rsidRPr="0004406C">
                    <w:rPr>
                      <w:b/>
                      <w:u w:val="single"/>
                    </w:rPr>
                    <w:t>2</w:t>
                  </w:r>
                  <w:r w:rsidRPr="0004406C">
                    <w:rPr>
                      <w:b/>
                    </w:rPr>
                    <w:t xml:space="preserve"> Ano: </w:t>
                  </w:r>
                  <w:r w:rsidR="00CA5EA6" w:rsidRPr="0004406C">
                    <w:rPr>
                      <w:u w:val="single"/>
                    </w:rPr>
                    <w:t>8º</w:t>
                  </w:r>
                  <w:r w:rsidR="00CA5EA6" w:rsidRPr="0004406C">
                    <w:t xml:space="preserve"> </w:t>
                  </w:r>
                  <w:r w:rsidRPr="0004406C">
                    <w:rPr>
                      <w:b/>
                    </w:rPr>
                    <w:t xml:space="preserve">Turma: </w:t>
                  </w:r>
                  <w:r w:rsidR="00CA5EA6" w:rsidRPr="0004406C">
                    <w:rPr>
                      <w:u w:val="single"/>
                    </w:rPr>
                    <w:t>A</w:t>
                  </w:r>
                </w:p>
                <w:p w:rsidR="00B05984" w:rsidRPr="0004406C" w:rsidRDefault="00B05984" w:rsidP="00B05984">
                  <w:pPr>
                    <w:tabs>
                      <w:tab w:val="left" w:pos="6600"/>
                      <w:tab w:val="left" w:pos="7200"/>
                    </w:tabs>
                    <w:spacing w:line="360" w:lineRule="auto"/>
                    <w:jc w:val="both"/>
                    <w:rPr>
                      <w:highlight w:val="yellow"/>
                    </w:rPr>
                  </w:pPr>
                  <w:r w:rsidRPr="0004406C">
                    <w:rPr>
                      <w:b/>
                    </w:rPr>
                    <w:t xml:space="preserve">Unidade Temática: </w:t>
                  </w:r>
                  <w:proofErr w:type="spellStart"/>
                  <w:r w:rsidR="00A80AC2" w:rsidRPr="0004406C">
                    <w:rPr>
                      <w:u w:val="single"/>
                    </w:rPr>
                    <w:t>Así</w:t>
                  </w:r>
                  <w:proofErr w:type="spellEnd"/>
                  <w:r w:rsidR="00A80AC2" w:rsidRPr="0004406C">
                    <w:rPr>
                      <w:u w:val="single"/>
                    </w:rPr>
                    <w:t xml:space="preserve"> te </w:t>
                  </w:r>
                  <w:proofErr w:type="gramStart"/>
                  <w:r w:rsidR="00A80AC2" w:rsidRPr="0004406C">
                    <w:rPr>
                      <w:u w:val="single"/>
                    </w:rPr>
                    <w:t>relacionas</w:t>
                  </w:r>
                  <w:proofErr w:type="gramEnd"/>
                </w:p>
                <w:p w:rsidR="00B05984" w:rsidRPr="0004406C" w:rsidRDefault="00B05984" w:rsidP="00B05984">
                  <w:pPr>
                    <w:spacing w:line="360" w:lineRule="auto"/>
                    <w:jc w:val="both"/>
                  </w:pPr>
                  <w:r w:rsidRPr="0004406C">
                    <w:rPr>
                      <w:b/>
                    </w:rPr>
                    <w:t xml:space="preserve">Unidade </w:t>
                  </w:r>
                  <w:proofErr w:type="spellStart"/>
                  <w:r w:rsidRPr="0004406C">
                    <w:rPr>
                      <w:b/>
                    </w:rPr>
                    <w:t>Didáctica</w:t>
                  </w:r>
                  <w:proofErr w:type="spellEnd"/>
                  <w:r w:rsidRPr="0004406C">
                    <w:rPr>
                      <w:b/>
                    </w:rPr>
                    <w:t>:</w:t>
                  </w:r>
                  <w:r w:rsidR="00A80AC2" w:rsidRPr="0004406C">
                    <w:t xml:space="preserve"> </w:t>
                  </w:r>
                  <w:r w:rsidR="00A80AC2" w:rsidRPr="0004406C">
                    <w:rPr>
                      <w:u w:val="single"/>
                    </w:rPr>
                    <w:t>Unidade 5</w:t>
                  </w:r>
                </w:p>
                <w:p w:rsidR="00B05984" w:rsidRPr="0004406C" w:rsidRDefault="00B05984" w:rsidP="00B05984">
                  <w:pPr>
                    <w:spacing w:line="360" w:lineRule="auto"/>
                    <w:jc w:val="both"/>
                    <w:rPr>
                      <w:b/>
                      <w:bCs/>
                    </w:rPr>
                  </w:pPr>
                  <w:r w:rsidRPr="0004406C">
                    <w:rPr>
                      <w:b/>
                      <w:bCs/>
                    </w:rPr>
                    <w:t xml:space="preserve">Estudantes: </w:t>
                  </w:r>
                  <w:r w:rsidR="00497336" w:rsidRPr="0004406C">
                    <w:rPr>
                      <w:bCs/>
                      <w:u w:val="single"/>
                    </w:rPr>
                    <w:t>Ana Rita Ramos, Soraia Moreira, Pedro Moreira</w:t>
                  </w:r>
                </w:p>
                <w:p w:rsidR="00B05984" w:rsidRPr="0004406C" w:rsidRDefault="00B05984" w:rsidP="00B05984">
                  <w:pPr>
                    <w:tabs>
                      <w:tab w:val="left" w:pos="3960"/>
                      <w:tab w:val="left" w:pos="4080"/>
                    </w:tabs>
                    <w:spacing w:line="360" w:lineRule="auto"/>
                    <w:jc w:val="both"/>
                  </w:pPr>
                  <w:r w:rsidRPr="0004406C">
                    <w:rPr>
                      <w:b/>
                    </w:rPr>
                    <w:t xml:space="preserve">Estudante: </w:t>
                  </w:r>
                  <w:r w:rsidR="00497336" w:rsidRPr="0004406C">
                    <w:rPr>
                      <w:u w:val="single"/>
                    </w:rPr>
                    <w:t xml:space="preserve">Pedro </w:t>
                  </w:r>
                  <w:proofErr w:type="gramStart"/>
                  <w:r w:rsidR="00497336" w:rsidRPr="0004406C">
                    <w:rPr>
                      <w:u w:val="single"/>
                    </w:rPr>
                    <w:t>Moreira</w:t>
                  </w:r>
                  <w:r w:rsidR="00497336" w:rsidRPr="0004406C">
                    <w:t xml:space="preserve">                                            </w:t>
                  </w:r>
                  <w:r w:rsidRPr="0004406C">
                    <w:rPr>
                      <w:b/>
                    </w:rPr>
                    <w:t xml:space="preserve"> Data</w:t>
                  </w:r>
                  <w:proofErr w:type="gramEnd"/>
                  <w:r w:rsidRPr="0004406C">
                    <w:rPr>
                      <w:b/>
                    </w:rPr>
                    <w:t xml:space="preserve">: </w:t>
                  </w:r>
                  <w:r w:rsidR="00497336" w:rsidRPr="0004406C">
                    <w:rPr>
                      <w:u w:val="single"/>
                    </w:rPr>
                    <w:t>Évora</w:t>
                  </w:r>
                  <w:r w:rsidRPr="0004406C">
                    <w:t xml:space="preserve">, </w:t>
                  </w:r>
                  <w:r w:rsidR="00497336" w:rsidRPr="0004406C">
                    <w:rPr>
                      <w:u w:val="single"/>
                    </w:rPr>
                    <w:t>21</w:t>
                  </w:r>
                  <w:r w:rsidRPr="0004406C">
                    <w:t xml:space="preserve"> </w:t>
                  </w:r>
                  <w:proofErr w:type="gramStart"/>
                  <w:r w:rsidRPr="0004406C">
                    <w:t xml:space="preserve">de  </w:t>
                  </w:r>
                  <w:r w:rsidR="00497336" w:rsidRPr="0004406C">
                    <w:rPr>
                      <w:u w:val="single"/>
                    </w:rPr>
                    <w:t>Janeiro</w:t>
                  </w:r>
                  <w:proofErr w:type="gramEnd"/>
                  <w:r w:rsidR="00497336" w:rsidRPr="0004406C">
                    <w:t xml:space="preserve"> </w:t>
                  </w:r>
                  <w:r w:rsidRPr="0004406C">
                    <w:t xml:space="preserve">de </w:t>
                  </w:r>
                  <w:r w:rsidR="00497336" w:rsidRPr="0004406C">
                    <w:rPr>
                      <w:u w:val="single"/>
                    </w:rPr>
                    <w:t>2014</w:t>
                  </w:r>
                </w:p>
                <w:p w:rsidR="00B05984" w:rsidRPr="0004406C" w:rsidRDefault="00B05984" w:rsidP="00B05984">
                  <w:pPr>
                    <w:tabs>
                      <w:tab w:val="left" w:pos="3960"/>
                      <w:tab w:val="left" w:pos="4080"/>
                    </w:tabs>
                    <w:spacing w:line="360" w:lineRule="auto"/>
                  </w:pPr>
                </w:p>
                <w:p w:rsidR="00B05984" w:rsidRPr="0004406C" w:rsidRDefault="00B05984" w:rsidP="00B05984">
                  <w:pPr>
                    <w:tabs>
                      <w:tab w:val="left" w:pos="3960"/>
                      <w:tab w:val="left" w:pos="4080"/>
                    </w:tabs>
                    <w:spacing w:line="360" w:lineRule="auto"/>
                  </w:pPr>
                </w:p>
                <w:p w:rsidR="00B05984" w:rsidRPr="0004406C" w:rsidRDefault="00B05984" w:rsidP="00B05984">
                  <w:pPr>
                    <w:tabs>
                      <w:tab w:val="left" w:pos="3960"/>
                      <w:tab w:val="left" w:pos="4080"/>
                    </w:tabs>
                    <w:spacing w:line="360" w:lineRule="auto"/>
                  </w:pPr>
                </w:p>
              </w:txbxContent>
            </v:textbox>
            <w10:wrap type="tight"/>
          </v:shape>
        </w:pict>
      </w:r>
      <w:r w:rsidR="00B05984" w:rsidRPr="00354F06">
        <w:rPr>
          <w:b/>
          <w:caps/>
          <w:sz w:val="32"/>
          <w:szCs w:val="28"/>
          <w:highlight w:val="lightGray"/>
        </w:rPr>
        <w:t>PlanO A cUrto PRAZO</w:t>
      </w:r>
    </w:p>
    <w:p w:rsidR="00B05984" w:rsidRPr="00354F06" w:rsidRDefault="00B05984" w:rsidP="00B05984">
      <w:pPr>
        <w:spacing w:line="360" w:lineRule="auto"/>
        <w:jc w:val="right"/>
        <w:rPr>
          <w:b/>
          <w:szCs w:val="16"/>
        </w:rPr>
      </w:pPr>
      <w:r w:rsidRPr="00354F06">
        <w:rPr>
          <w:b/>
          <w:szCs w:val="16"/>
        </w:rPr>
        <w:t xml:space="preserve">Tempo de duração: </w:t>
      </w:r>
      <w:r w:rsidR="00497336" w:rsidRPr="00497336">
        <w:rPr>
          <w:b/>
          <w:szCs w:val="16"/>
          <w:u w:val="single"/>
        </w:rPr>
        <w:t>1 sessão de 90 minutos</w:t>
      </w:r>
    </w:p>
    <w:tbl>
      <w:tblPr>
        <w:tblW w:w="9360" w:type="dxa"/>
        <w:tblInd w:w="-252"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1E0"/>
      </w:tblPr>
      <w:tblGrid>
        <w:gridCol w:w="2628"/>
        <w:gridCol w:w="6732"/>
      </w:tblGrid>
      <w:tr w:rsidR="00B05984" w:rsidRPr="00354F06">
        <w:tc>
          <w:tcPr>
            <w:tcW w:w="2628" w:type="dxa"/>
            <w:shd w:val="pct12" w:color="auto" w:fill="auto"/>
            <w:vAlign w:val="center"/>
          </w:tcPr>
          <w:p w:rsidR="00B05984" w:rsidRPr="00354F06" w:rsidRDefault="00B05984" w:rsidP="00B05984">
            <w:pPr>
              <w:jc w:val="center"/>
              <w:rPr>
                <w:b/>
                <w:caps/>
                <w:sz w:val="20"/>
                <w:szCs w:val="20"/>
              </w:rPr>
            </w:pPr>
          </w:p>
          <w:p w:rsidR="00B05984" w:rsidRPr="00354F06" w:rsidRDefault="00B05984" w:rsidP="00B05984">
            <w:pPr>
              <w:jc w:val="center"/>
              <w:rPr>
                <w:b/>
                <w:caps/>
                <w:sz w:val="22"/>
                <w:szCs w:val="20"/>
              </w:rPr>
            </w:pPr>
            <w:r w:rsidRPr="00354F06">
              <w:rPr>
                <w:b/>
                <w:caps/>
                <w:sz w:val="22"/>
                <w:szCs w:val="20"/>
              </w:rPr>
              <w:t>AcOLHIMENTO</w:t>
            </w:r>
          </w:p>
          <w:p w:rsidR="00B05984" w:rsidRPr="00354F06" w:rsidRDefault="00B05984" w:rsidP="00B05984">
            <w:pPr>
              <w:jc w:val="center"/>
              <w:rPr>
                <w:b/>
                <w:caps/>
                <w:sz w:val="22"/>
                <w:szCs w:val="20"/>
              </w:rPr>
            </w:pPr>
          </w:p>
        </w:tc>
        <w:tc>
          <w:tcPr>
            <w:tcW w:w="6732" w:type="dxa"/>
          </w:tcPr>
          <w:p w:rsidR="00B05984" w:rsidRPr="00354F06" w:rsidRDefault="00B05984" w:rsidP="00B05984">
            <w:pPr>
              <w:spacing w:line="360" w:lineRule="auto"/>
              <w:rPr>
                <w:sz w:val="20"/>
                <w:szCs w:val="20"/>
              </w:rPr>
            </w:pPr>
            <w:r w:rsidRPr="00354F06">
              <w:rPr>
                <w:sz w:val="20"/>
                <w:szCs w:val="20"/>
              </w:rPr>
              <w:t xml:space="preserve"> </w:t>
            </w:r>
            <w:r w:rsidR="00CA5EA6">
              <w:rPr>
                <w:sz w:val="20"/>
                <w:szCs w:val="20"/>
              </w:rPr>
              <w:t>Saúdam-se os alunos e faz-se o registo dos números das lições e da data no quadro.</w:t>
            </w:r>
          </w:p>
        </w:tc>
      </w:tr>
      <w:tr w:rsidR="00B05984" w:rsidRPr="00354F06">
        <w:tc>
          <w:tcPr>
            <w:tcW w:w="2628" w:type="dxa"/>
            <w:shd w:val="pct12" w:color="auto" w:fill="auto"/>
            <w:vAlign w:val="center"/>
          </w:tcPr>
          <w:p w:rsidR="00B05984" w:rsidRPr="00354F06" w:rsidRDefault="00B05984" w:rsidP="00B05984">
            <w:pPr>
              <w:spacing w:line="360" w:lineRule="auto"/>
              <w:jc w:val="center"/>
              <w:rPr>
                <w:b/>
                <w:caps/>
                <w:sz w:val="22"/>
                <w:szCs w:val="20"/>
              </w:rPr>
            </w:pPr>
            <w:r w:rsidRPr="00354F06">
              <w:rPr>
                <w:b/>
                <w:caps/>
                <w:sz w:val="22"/>
                <w:szCs w:val="20"/>
              </w:rPr>
              <w:t>Preliminares IniciaIs</w:t>
            </w:r>
          </w:p>
        </w:tc>
        <w:tc>
          <w:tcPr>
            <w:tcW w:w="6732" w:type="dxa"/>
          </w:tcPr>
          <w:p w:rsidR="00B05984" w:rsidRPr="00354F06" w:rsidRDefault="00CA5EA6" w:rsidP="00CA5EA6">
            <w:pPr>
              <w:spacing w:line="360" w:lineRule="auto"/>
              <w:rPr>
                <w:sz w:val="20"/>
                <w:szCs w:val="20"/>
              </w:rPr>
            </w:pPr>
            <w:r>
              <w:rPr>
                <w:sz w:val="20"/>
                <w:szCs w:val="20"/>
              </w:rPr>
              <w:t xml:space="preserve">Prepara-se o computador, o projetor e a tela de projeção para fazer a apresentação de diapositivos em </w:t>
            </w:r>
            <w:proofErr w:type="spellStart"/>
            <w:r w:rsidRPr="00152026">
              <w:rPr>
                <w:i/>
                <w:sz w:val="20"/>
                <w:szCs w:val="20"/>
              </w:rPr>
              <w:t>Power</w:t>
            </w:r>
            <w:proofErr w:type="spellEnd"/>
            <w:r w:rsidRPr="00152026">
              <w:rPr>
                <w:i/>
                <w:sz w:val="20"/>
                <w:szCs w:val="20"/>
              </w:rPr>
              <w:t xml:space="preserve"> </w:t>
            </w:r>
            <w:proofErr w:type="spellStart"/>
            <w:r w:rsidRPr="00152026">
              <w:rPr>
                <w:i/>
                <w:sz w:val="20"/>
                <w:szCs w:val="20"/>
              </w:rPr>
              <w:t>Point</w:t>
            </w:r>
            <w:proofErr w:type="spellEnd"/>
            <w:r>
              <w:rPr>
                <w:sz w:val="20"/>
                <w:szCs w:val="20"/>
              </w:rPr>
              <w:t>, assim como a reprodução de gravações áudio.</w:t>
            </w:r>
          </w:p>
        </w:tc>
      </w:tr>
    </w:tbl>
    <w:p w:rsidR="00B05984" w:rsidRPr="00354F06" w:rsidRDefault="00B05984" w:rsidP="00B05984">
      <w:pPr>
        <w:spacing w:line="360" w:lineRule="auto"/>
      </w:pPr>
    </w:p>
    <w:tbl>
      <w:tblPr>
        <w:tblW w:w="9360" w:type="dxa"/>
        <w:tblInd w:w="-252"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1E0"/>
      </w:tblPr>
      <w:tblGrid>
        <w:gridCol w:w="2628"/>
        <w:gridCol w:w="1276"/>
        <w:gridCol w:w="5456"/>
      </w:tblGrid>
      <w:tr w:rsidR="00B05984" w:rsidRPr="00354F06">
        <w:trPr>
          <w:trHeight w:val="310"/>
        </w:trPr>
        <w:tc>
          <w:tcPr>
            <w:tcW w:w="2628" w:type="dxa"/>
            <w:vMerge w:val="restart"/>
            <w:shd w:val="pct12" w:color="auto" w:fill="auto"/>
            <w:vAlign w:val="center"/>
          </w:tcPr>
          <w:p w:rsidR="00B05984" w:rsidRPr="00354F06" w:rsidRDefault="00B05984" w:rsidP="00B05984">
            <w:pPr>
              <w:spacing w:line="360" w:lineRule="auto"/>
              <w:jc w:val="center"/>
              <w:rPr>
                <w:b/>
                <w:caps/>
                <w:sz w:val="22"/>
                <w:szCs w:val="20"/>
              </w:rPr>
            </w:pPr>
            <w:r w:rsidRPr="00354F06">
              <w:rPr>
                <w:b/>
                <w:caps/>
                <w:sz w:val="22"/>
                <w:szCs w:val="20"/>
              </w:rPr>
              <w:t>MotivaÇÃO</w:t>
            </w:r>
          </w:p>
          <w:p w:rsidR="00B05984" w:rsidRPr="00354F06" w:rsidRDefault="00B05984" w:rsidP="00B05984">
            <w:pPr>
              <w:spacing w:line="360" w:lineRule="auto"/>
              <w:jc w:val="center"/>
              <w:rPr>
                <w:b/>
                <w:caps/>
                <w:sz w:val="22"/>
                <w:szCs w:val="20"/>
              </w:rPr>
            </w:pPr>
            <w:r w:rsidRPr="00354F06">
              <w:rPr>
                <w:b/>
                <w:caps/>
                <w:sz w:val="22"/>
                <w:szCs w:val="20"/>
              </w:rPr>
              <w:t>Remota</w:t>
            </w:r>
          </w:p>
        </w:tc>
        <w:tc>
          <w:tcPr>
            <w:tcW w:w="1276" w:type="dxa"/>
            <w:tcBorders>
              <w:bottom w:val="single" w:sz="4" w:space="0" w:color="auto"/>
              <w:right w:val="single" w:sz="4" w:space="0" w:color="auto"/>
            </w:tcBorders>
            <w:shd w:val="clear" w:color="auto" w:fill="DBE5F1"/>
            <w:vAlign w:val="center"/>
          </w:tcPr>
          <w:p w:rsidR="00B05984" w:rsidRDefault="00B05984" w:rsidP="00B05984">
            <w:pPr>
              <w:spacing w:line="360" w:lineRule="auto"/>
              <w:jc w:val="center"/>
              <w:rPr>
                <w:b/>
                <w:sz w:val="20"/>
                <w:szCs w:val="20"/>
              </w:rPr>
            </w:pPr>
            <w:proofErr w:type="gramStart"/>
            <w:r w:rsidRPr="006313DD">
              <w:rPr>
                <w:b/>
                <w:sz w:val="20"/>
                <w:szCs w:val="20"/>
              </w:rPr>
              <w:t>Para</w:t>
            </w:r>
            <w:proofErr w:type="gramEnd"/>
          </w:p>
          <w:p w:rsidR="00B05984" w:rsidRPr="006313DD" w:rsidRDefault="00B05984" w:rsidP="00B05984">
            <w:pPr>
              <w:spacing w:line="360" w:lineRule="auto"/>
              <w:jc w:val="center"/>
              <w:rPr>
                <w:b/>
                <w:sz w:val="20"/>
                <w:szCs w:val="20"/>
              </w:rPr>
            </w:pPr>
            <w:proofErr w:type="gramStart"/>
            <w:r w:rsidRPr="006313DD">
              <w:rPr>
                <w:b/>
                <w:sz w:val="20"/>
                <w:szCs w:val="20"/>
              </w:rPr>
              <w:t>esta</w:t>
            </w:r>
            <w:proofErr w:type="gramEnd"/>
            <w:r w:rsidRPr="006313DD">
              <w:rPr>
                <w:b/>
                <w:sz w:val="20"/>
                <w:szCs w:val="20"/>
              </w:rPr>
              <w:t xml:space="preserve"> aula</w:t>
            </w:r>
          </w:p>
        </w:tc>
        <w:tc>
          <w:tcPr>
            <w:tcW w:w="5456" w:type="dxa"/>
            <w:tcBorders>
              <w:left w:val="single" w:sz="4" w:space="0" w:color="auto"/>
              <w:bottom w:val="single" w:sz="4" w:space="0" w:color="auto"/>
            </w:tcBorders>
          </w:tcPr>
          <w:p w:rsidR="00B05984" w:rsidRPr="00497336" w:rsidRDefault="00CA5EA6" w:rsidP="00A80AC2">
            <w:pPr>
              <w:spacing w:line="360" w:lineRule="auto"/>
              <w:rPr>
                <w:sz w:val="20"/>
                <w:szCs w:val="20"/>
              </w:rPr>
            </w:pPr>
            <w:r w:rsidRPr="00497336">
              <w:rPr>
                <w:sz w:val="20"/>
                <w:szCs w:val="20"/>
              </w:rPr>
              <w:t>Os alunos estudaram, no primeiro período</w:t>
            </w:r>
            <w:r w:rsidRPr="00A80AC2">
              <w:rPr>
                <w:sz w:val="20"/>
                <w:szCs w:val="20"/>
              </w:rPr>
              <w:t>, a unidade temática</w:t>
            </w:r>
            <w:r w:rsidR="00A80AC2" w:rsidRPr="00A80AC2">
              <w:rPr>
                <w:sz w:val="20"/>
                <w:szCs w:val="20"/>
              </w:rPr>
              <w:t xml:space="preserve"> </w:t>
            </w:r>
            <w:r w:rsidR="00A80AC2" w:rsidRPr="0004406C">
              <w:rPr>
                <w:sz w:val="20"/>
                <w:szCs w:val="20"/>
              </w:rPr>
              <w:t>¿</w:t>
            </w:r>
            <w:proofErr w:type="spellStart"/>
            <w:r w:rsidR="00A80AC2" w:rsidRPr="0004406C">
              <w:rPr>
                <w:sz w:val="20"/>
                <w:szCs w:val="20"/>
              </w:rPr>
              <w:t>Quién</w:t>
            </w:r>
            <w:proofErr w:type="spellEnd"/>
            <w:r w:rsidR="00A80AC2" w:rsidRPr="0004406C">
              <w:rPr>
                <w:sz w:val="20"/>
                <w:szCs w:val="20"/>
              </w:rPr>
              <w:t xml:space="preserve"> </w:t>
            </w:r>
            <w:proofErr w:type="spellStart"/>
            <w:r w:rsidR="00A80AC2" w:rsidRPr="0004406C">
              <w:rPr>
                <w:sz w:val="20"/>
                <w:szCs w:val="20"/>
              </w:rPr>
              <w:t>soy</w:t>
            </w:r>
            <w:proofErr w:type="spellEnd"/>
            <w:r w:rsidR="00A80AC2" w:rsidRPr="0004406C">
              <w:rPr>
                <w:sz w:val="20"/>
                <w:szCs w:val="20"/>
              </w:rPr>
              <w:t xml:space="preserve"> </w:t>
            </w:r>
            <w:proofErr w:type="spellStart"/>
            <w:proofErr w:type="gramStart"/>
            <w:r w:rsidR="00A80AC2" w:rsidRPr="0004406C">
              <w:rPr>
                <w:sz w:val="20"/>
                <w:szCs w:val="20"/>
              </w:rPr>
              <w:t>yo</w:t>
            </w:r>
            <w:proofErr w:type="spellEnd"/>
            <w:r w:rsidR="00A80AC2" w:rsidRPr="0004406C">
              <w:rPr>
                <w:sz w:val="20"/>
                <w:szCs w:val="20"/>
              </w:rPr>
              <w:t>?</w:t>
            </w:r>
            <w:r w:rsidRPr="0004406C">
              <w:rPr>
                <w:sz w:val="20"/>
                <w:szCs w:val="20"/>
              </w:rPr>
              <w:t>,</w:t>
            </w:r>
            <w:proofErr w:type="gramEnd"/>
            <w:r w:rsidRPr="00497336">
              <w:rPr>
                <w:sz w:val="20"/>
                <w:szCs w:val="20"/>
              </w:rPr>
              <w:t xml:space="preserve"> onde aprenderam a descrever características físicas e psicológicas e a expressar opiniões positivas e negativas em relação a elas.</w:t>
            </w:r>
          </w:p>
        </w:tc>
      </w:tr>
      <w:tr w:rsidR="00B05984" w:rsidRPr="00354F06">
        <w:trPr>
          <w:trHeight w:val="450"/>
        </w:trPr>
        <w:tc>
          <w:tcPr>
            <w:tcW w:w="2628" w:type="dxa"/>
            <w:vMerge/>
            <w:shd w:val="pct12" w:color="auto" w:fill="auto"/>
            <w:vAlign w:val="center"/>
          </w:tcPr>
          <w:p w:rsidR="00B05984" w:rsidRPr="00354F06" w:rsidRDefault="00B05984" w:rsidP="00B05984">
            <w:pPr>
              <w:spacing w:line="360" w:lineRule="auto"/>
              <w:jc w:val="center"/>
              <w:rPr>
                <w:b/>
                <w:caps/>
                <w:sz w:val="22"/>
                <w:szCs w:val="20"/>
              </w:rPr>
            </w:pPr>
          </w:p>
        </w:tc>
        <w:tc>
          <w:tcPr>
            <w:tcW w:w="1276" w:type="dxa"/>
            <w:tcBorders>
              <w:top w:val="single" w:sz="4" w:space="0" w:color="auto"/>
              <w:right w:val="single" w:sz="4" w:space="0" w:color="auto"/>
            </w:tcBorders>
            <w:shd w:val="clear" w:color="auto" w:fill="DBE5F1"/>
            <w:vAlign w:val="center"/>
          </w:tcPr>
          <w:p w:rsidR="00B05984" w:rsidRDefault="00B05984" w:rsidP="00B05984">
            <w:pPr>
              <w:spacing w:line="360" w:lineRule="auto"/>
              <w:jc w:val="center"/>
              <w:rPr>
                <w:b/>
                <w:sz w:val="20"/>
                <w:szCs w:val="20"/>
              </w:rPr>
            </w:pPr>
            <w:proofErr w:type="gramStart"/>
            <w:r>
              <w:rPr>
                <w:b/>
                <w:sz w:val="20"/>
                <w:szCs w:val="20"/>
              </w:rPr>
              <w:t>Para</w:t>
            </w:r>
            <w:proofErr w:type="gramEnd"/>
          </w:p>
          <w:p w:rsidR="00B05984" w:rsidRPr="006313DD" w:rsidRDefault="00B05984" w:rsidP="00B05984">
            <w:pPr>
              <w:spacing w:line="360" w:lineRule="auto"/>
              <w:jc w:val="center"/>
              <w:rPr>
                <w:b/>
                <w:sz w:val="20"/>
                <w:szCs w:val="20"/>
              </w:rPr>
            </w:pPr>
            <w:proofErr w:type="gramStart"/>
            <w:r>
              <w:rPr>
                <w:b/>
                <w:sz w:val="20"/>
                <w:szCs w:val="20"/>
              </w:rPr>
              <w:t>a</w:t>
            </w:r>
            <w:proofErr w:type="gramEnd"/>
            <w:r>
              <w:rPr>
                <w:b/>
                <w:sz w:val="20"/>
                <w:szCs w:val="20"/>
              </w:rPr>
              <w:t xml:space="preserve"> </w:t>
            </w:r>
            <w:r w:rsidRPr="006313DD">
              <w:rPr>
                <w:b/>
                <w:sz w:val="20"/>
                <w:szCs w:val="20"/>
              </w:rPr>
              <w:t>próxima aula</w:t>
            </w:r>
          </w:p>
        </w:tc>
        <w:tc>
          <w:tcPr>
            <w:tcW w:w="5456" w:type="dxa"/>
            <w:tcBorders>
              <w:top w:val="single" w:sz="4" w:space="0" w:color="auto"/>
              <w:left w:val="single" w:sz="4" w:space="0" w:color="auto"/>
            </w:tcBorders>
          </w:tcPr>
          <w:p w:rsidR="00B05984" w:rsidRPr="00354F06" w:rsidRDefault="00CA5EA6" w:rsidP="00B05984">
            <w:pPr>
              <w:spacing w:line="360" w:lineRule="auto"/>
              <w:rPr>
                <w:sz w:val="20"/>
                <w:szCs w:val="20"/>
              </w:rPr>
            </w:pPr>
            <w:r>
              <w:rPr>
                <w:sz w:val="20"/>
                <w:szCs w:val="20"/>
              </w:rPr>
              <w:t>A propósito do texto utilizado no final da aula para a interpretação da leitura introduz-se um novo tempo verbal que será estudado na próxima aula, o pretérito indefinido.</w:t>
            </w:r>
          </w:p>
        </w:tc>
      </w:tr>
    </w:tbl>
    <w:p w:rsidR="00B05984" w:rsidRDefault="00B05984" w:rsidP="00B05984">
      <w:pPr>
        <w:spacing w:line="360" w:lineRule="auto"/>
      </w:pPr>
    </w:p>
    <w:p w:rsidR="009054FD" w:rsidRDefault="009054FD" w:rsidP="00B05984">
      <w:pPr>
        <w:spacing w:line="360" w:lineRule="auto"/>
      </w:pPr>
    </w:p>
    <w:p w:rsidR="009054FD" w:rsidRDefault="009054FD" w:rsidP="00B05984">
      <w:pPr>
        <w:spacing w:line="360" w:lineRule="auto"/>
      </w:pPr>
    </w:p>
    <w:p w:rsidR="009054FD" w:rsidRPr="00354F06" w:rsidRDefault="009054FD" w:rsidP="00B05984">
      <w:pPr>
        <w:spacing w:line="360" w:lineRule="auto"/>
      </w:pPr>
    </w:p>
    <w:tbl>
      <w:tblPr>
        <w:tblW w:w="9361" w:type="dxa"/>
        <w:tblInd w:w="-252"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1E0"/>
      </w:tblPr>
      <w:tblGrid>
        <w:gridCol w:w="2608"/>
        <w:gridCol w:w="1296"/>
        <w:gridCol w:w="5457"/>
      </w:tblGrid>
      <w:tr w:rsidR="00B05984" w:rsidRPr="00354F06">
        <w:trPr>
          <w:trHeight w:val="689"/>
        </w:trPr>
        <w:tc>
          <w:tcPr>
            <w:tcW w:w="2608" w:type="dxa"/>
            <w:vMerge w:val="restart"/>
            <w:shd w:val="pct12" w:color="auto" w:fill="auto"/>
            <w:vAlign w:val="center"/>
          </w:tcPr>
          <w:p w:rsidR="00B05984" w:rsidRDefault="00B05984" w:rsidP="00B05984">
            <w:pPr>
              <w:spacing w:line="360" w:lineRule="auto"/>
              <w:jc w:val="center"/>
              <w:rPr>
                <w:b/>
                <w:caps/>
                <w:sz w:val="22"/>
                <w:szCs w:val="20"/>
              </w:rPr>
            </w:pPr>
            <w:r>
              <w:rPr>
                <w:b/>
                <w:caps/>
                <w:sz w:val="22"/>
                <w:szCs w:val="20"/>
              </w:rPr>
              <w:lastRenderedPageBreak/>
              <w:t>Motivação</w:t>
            </w:r>
          </w:p>
          <w:p w:rsidR="00B05984" w:rsidRPr="00354F06" w:rsidRDefault="00B05984" w:rsidP="00B05984">
            <w:pPr>
              <w:spacing w:line="360" w:lineRule="auto"/>
              <w:jc w:val="center"/>
              <w:rPr>
                <w:b/>
                <w:caps/>
                <w:sz w:val="22"/>
                <w:szCs w:val="20"/>
              </w:rPr>
            </w:pPr>
            <w:r w:rsidRPr="00354F06">
              <w:rPr>
                <w:b/>
                <w:caps/>
                <w:sz w:val="22"/>
                <w:szCs w:val="20"/>
              </w:rPr>
              <w:t xml:space="preserve"> InIcial</w:t>
            </w:r>
          </w:p>
        </w:tc>
        <w:tc>
          <w:tcPr>
            <w:tcW w:w="1296" w:type="dxa"/>
            <w:tcBorders>
              <w:bottom w:val="single" w:sz="4" w:space="0" w:color="auto"/>
              <w:right w:val="single" w:sz="4" w:space="0" w:color="auto"/>
            </w:tcBorders>
            <w:shd w:val="clear" w:color="auto" w:fill="DBE5F1"/>
            <w:vAlign w:val="center"/>
          </w:tcPr>
          <w:p w:rsidR="00B05984" w:rsidRPr="00354F06" w:rsidRDefault="00B05984" w:rsidP="00B05984">
            <w:pPr>
              <w:jc w:val="center"/>
              <w:rPr>
                <w:caps/>
                <w:sz w:val="20"/>
                <w:szCs w:val="20"/>
              </w:rPr>
            </w:pPr>
            <w:r w:rsidRPr="00354F06">
              <w:rPr>
                <w:b/>
                <w:sz w:val="20"/>
                <w:szCs w:val="20"/>
              </w:rPr>
              <w:t>Preparação Psicológica</w:t>
            </w:r>
          </w:p>
        </w:tc>
        <w:tc>
          <w:tcPr>
            <w:tcW w:w="5457" w:type="dxa"/>
            <w:tcBorders>
              <w:left w:val="single" w:sz="4" w:space="0" w:color="auto"/>
              <w:bottom w:val="single" w:sz="4" w:space="0" w:color="auto"/>
            </w:tcBorders>
          </w:tcPr>
          <w:p w:rsidR="00B05984" w:rsidRPr="00354F06" w:rsidRDefault="00CA5EA6" w:rsidP="00B05984">
            <w:pPr>
              <w:spacing w:line="360" w:lineRule="auto"/>
              <w:rPr>
                <w:sz w:val="20"/>
                <w:szCs w:val="20"/>
              </w:rPr>
            </w:pPr>
            <w:r>
              <w:rPr>
                <w:sz w:val="20"/>
                <w:szCs w:val="20"/>
              </w:rPr>
              <w:t xml:space="preserve">Diz-se aos alunos que esta aula lhes vai interessar porque vão ler uma série de frases retiradas da Internet, que surgem muitas vezes no </w:t>
            </w:r>
            <w:proofErr w:type="spellStart"/>
            <w:r w:rsidRPr="00152026">
              <w:rPr>
                <w:i/>
                <w:sz w:val="20"/>
                <w:szCs w:val="20"/>
              </w:rPr>
              <w:t>Facebook</w:t>
            </w:r>
            <w:proofErr w:type="spellEnd"/>
            <w:r>
              <w:rPr>
                <w:sz w:val="20"/>
                <w:szCs w:val="20"/>
              </w:rPr>
              <w:t>, sobre aspetos do quotidiano; mais à frente terão uma surpresa que, provavelmente</w:t>
            </w:r>
            <w:proofErr w:type="gramStart"/>
            <w:r>
              <w:rPr>
                <w:sz w:val="20"/>
                <w:szCs w:val="20"/>
              </w:rPr>
              <w:t>,</w:t>
            </w:r>
            <w:proofErr w:type="gramEnd"/>
            <w:r>
              <w:rPr>
                <w:sz w:val="20"/>
                <w:szCs w:val="20"/>
              </w:rPr>
              <w:t xml:space="preserve"> acharão cómica, a carta que vão ouvir; por último, vão ainda ver o exemplo de uma criança da idade deles que aprende uma lição de vida.</w:t>
            </w:r>
          </w:p>
        </w:tc>
      </w:tr>
      <w:tr w:rsidR="00B05984" w:rsidRPr="00354F06">
        <w:trPr>
          <w:trHeight w:val="255"/>
        </w:trPr>
        <w:tc>
          <w:tcPr>
            <w:tcW w:w="2608" w:type="dxa"/>
            <w:vMerge/>
            <w:shd w:val="pct12" w:color="auto" w:fill="auto"/>
            <w:vAlign w:val="center"/>
          </w:tcPr>
          <w:p w:rsidR="00B05984" w:rsidRPr="00354F06" w:rsidRDefault="00B05984" w:rsidP="00B05984">
            <w:pPr>
              <w:spacing w:line="360" w:lineRule="auto"/>
              <w:jc w:val="center"/>
              <w:rPr>
                <w:b/>
                <w:sz w:val="20"/>
                <w:szCs w:val="20"/>
              </w:rPr>
            </w:pPr>
          </w:p>
        </w:tc>
        <w:tc>
          <w:tcPr>
            <w:tcW w:w="1296" w:type="dxa"/>
            <w:tcBorders>
              <w:top w:val="single" w:sz="4" w:space="0" w:color="auto"/>
              <w:right w:val="single" w:sz="4" w:space="0" w:color="auto"/>
            </w:tcBorders>
            <w:shd w:val="clear" w:color="auto" w:fill="DBE5F1"/>
            <w:vAlign w:val="center"/>
          </w:tcPr>
          <w:p w:rsidR="00B05984" w:rsidRPr="00354F06" w:rsidRDefault="00B05984" w:rsidP="00B05984">
            <w:pPr>
              <w:spacing w:line="360" w:lineRule="auto"/>
              <w:jc w:val="center"/>
              <w:rPr>
                <w:b/>
                <w:sz w:val="20"/>
                <w:szCs w:val="20"/>
              </w:rPr>
            </w:pPr>
            <w:r w:rsidRPr="00354F06">
              <w:rPr>
                <w:b/>
                <w:sz w:val="20"/>
                <w:szCs w:val="20"/>
              </w:rPr>
              <w:t>Preparação</w:t>
            </w:r>
          </w:p>
          <w:p w:rsidR="00B05984" w:rsidRPr="00354F06" w:rsidRDefault="00B05984" w:rsidP="00B05984">
            <w:pPr>
              <w:spacing w:line="360" w:lineRule="auto"/>
              <w:jc w:val="center"/>
              <w:rPr>
                <w:b/>
                <w:sz w:val="20"/>
                <w:szCs w:val="20"/>
              </w:rPr>
            </w:pPr>
            <w:r w:rsidRPr="00354F06">
              <w:rPr>
                <w:b/>
                <w:sz w:val="20"/>
                <w:szCs w:val="20"/>
              </w:rPr>
              <w:t>Pedagógica</w:t>
            </w:r>
          </w:p>
        </w:tc>
        <w:tc>
          <w:tcPr>
            <w:tcW w:w="5457" w:type="dxa"/>
            <w:tcBorders>
              <w:top w:val="single" w:sz="4" w:space="0" w:color="auto"/>
              <w:left w:val="single" w:sz="4" w:space="0" w:color="auto"/>
            </w:tcBorders>
          </w:tcPr>
          <w:p w:rsidR="00B05984" w:rsidRPr="00354F06" w:rsidRDefault="00B05984" w:rsidP="00CA5EA6">
            <w:pPr>
              <w:spacing w:line="360" w:lineRule="auto"/>
              <w:rPr>
                <w:rFonts w:eastAsia="MS Mincho"/>
                <w:bCs/>
                <w:color w:val="000000"/>
                <w:sz w:val="20"/>
                <w:szCs w:val="20"/>
              </w:rPr>
            </w:pPr>
            <w:r w:rsidRPr="00354F06">
              <w:rPr>
                <w:rFonts w:eastAsia="MS Mincho"/>
                <w:bCs/>
                <w:color w:val="000000"/>
                <w:sz w:val="20"/>
                <w:szCs w:val="20"/>
              </w:rPr>
              <w:t xml:space="preserve"> </w:t>
            </w:r>
            <w:r w:rsidR="00CA5EA6">
              <w:rPr>
                <w:rFonts w:eastAsia="MS Mincho"/>
                <w:bCs/>
                <w:color w:val="000000"/>
                <w:sz w:val="20"/>
                <w:szCs w:val="20"/>
              </w:rPr>
              <w:t>Recordam-se os aspetos essenciais relativos a fazer uma caracterização psicológica e sobre expressar opinião sobre essas características.</w:t>
            </w:r>
          </w:p>
        </w:tc>
      </w:tr>
    </w:tbl>
    <w:p w:rsidR="00B05984" w:rsidRPr="00354F06" w:rsidRDefault="00B05984" w:rsidP="00B05984">
      <w:pPr>
        <w:spacing w:line="360" w:lineRule="auto"/>
        <w:sectPr w:rsidR="00B05984" w:rsidRPr="00354F06" w:rsidSect="00F27B5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pgNumType w:start="335"/>
          <w:cols w:space="708"/>
          <w:docGrid w:linePitch="360"/>
        </w:sectPr>
      </w:pP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BF"/>
      </w:tblPr>
      <w:tblGrid>
        <w:gridCol w:w="1274"/>
        <w:gridCol w:w="1811"/>
        <w:gridCol w:w="2693"/>
        <w:gridCol w:w="2127"/>
        <w:gridCol w:w="3260"/>
        <w:gridCol w:w="1389"/>
      </w:tblGrid>
      <w:tr w:rsidR="00B05984" w:rsidRPr="00CE7E14">
        <w:tc>
          <w:tcPr>
            <w:tcW w:w="5778" w:type="dxa"/>
            <w:gridSpan w:val="3"/>
            <w:shd w:val="clear" w:color="auto" w:fill="D9D9D9"/>
            <w:vAlign w:val="center"/>
          </w:tcPr>
          <w:p w:rsidR="00B05984" w:rsidRPr="00657939" w:rsidRDefault="00B05984" w:rsidP="00B05984">
            <w:pPr>
              <w:spacing w:line="360" w:lineRule="auto"/>
              <w:jc w:val="center"/>
              <w:rPr>
                <w:b/>
                <w:sz w:val="16"/>
              </w:rPr>
            </w:pPr>
            <w:r w:rsidRPr="00657939">
              <w:rPr>
                <w:b/>
                <w:sz w:val="16"/>
              </w:rPr>
              <w:lastRenderedPageBreak/>
              <w:t>METAS DE APRENDIZAGE</w:t>
            </w:r>
            <w:r w:rsidR="00071187" w:rsidRPr="00657939">
              <w:rPr>
                <w:b/>
                <w:sz w:val="16"/>
              </w:rPr>
              <w:t>M</w:t>
            </w:r>
          </w:p>
        </w:tc>
        <w:tc>
          <w:tcPr>
            <w:tcW w:w="2127" w:type="dxa"/>
            <w:vMerge w:val="restart"/>
            <w:shd w:val="clear" w:color="auto" w:fill="D9D9D9"/>
            <w:vAlign w:val="center"/>
          </w:tcPr>
          <w:p w:rsidR="00B05984" w:rsidRPr="00657939" w:rsidRDefault="00B05984" w:rsidP="00B05984">
            <w:pPr>
              <w:spacing w:line="360" w:lineRule="auto"/>
              <w:jc w:val="center"/>
              <w:rPr>
                <w:b/>
                <w:sz w:val="16"/>
              </w:rPr>
            </w:pPr>
            <w:r w:rsidRPr="00657939">
              <w:rPr>
                <w:b/>
                <w:sz w:val="16"/>
              </w:rPr>
              <w:t>CONTEÚDOS PROGRAMÁTICOS</w:t>
            </w:r>
          </w:p>
        </w:tc>
        <w:tc>
          <w:tcPr>
            <w:tcW w:w="3260" w:type="dxa"/>
            <w:vMerge w:val="restart"/>
            <w:shd w:val="clear" w:color="auto" w:fill="D9D9D9"/>
            <w:vAlign w:val="center"/>
          </w:tcPr>
          <w:p w:rsidR="00B05984" w:rsidRPr="00657939" w:rsidRDefault="00B05984" w:rsidP="00B05984">
            <w:pPr>
              <w:spacing w:line="360" w:lineRule="auto"/>
              <w:jc w:val="center"/>
              <w:rPr>
                <w:b/>
                <w:sz w:val="16"/>
              </w:rPr>
            </w:pPr>
            <w:r w:rsidRPr="00657939">
              <w:rPr>
                <w:b/>
                <w:sz w:val="16"/>
              </w:rPr>
              <w:t>ESTRATÉGIAS DE TRABALHO</w:t>
            </w:r>
          </w:p>
        </w:tc>
        <w:tc>
          <w:tcPr>
            <w:tcW w:w="1389" w:type="dxa"/>
            <w:vMerge w:val="restart"/>
            <w:shd w:val="clear" w:color="auto" w:fill="D9D9D9"/>
            <w:vAlign w:val="center"/>
          </w:tcPr>
          <w:p w:rsidR="00B05984" w:rsidRPr="00657939" w:rsidRDefault="00B05984" w:rsidP="00B05984">
            <w:pPr>
              <w:spacing w:line="360" w:lineRule="auto"/>
              <w:jc w:val="center"/>
              <w:rPr>
                <w:b/>
                <w:sz w:val="16"/>
              </w:rPr>
            </w:pPr>
            <w:r w:rsidRPr="00657939">
              <w:rPr>
                <w:b/>
                <w:sz w:val="16"/>
              </w:rPr>
              <w:t>ESTRATÉGIAS</w:t>
            </w:r>
          </w:p>
          <w:p w:rsidR="00B05984" w:rsidRPr="00657939" w:rsidRDefault="00B05984" w:rsidP="00B05984">
            <w:pPr>
              <w:spacing w:line="360" w:lineRule="auto"/>
              <w:jc w:val="center"/>
              <w:rPr>
                <w:b/>
                <w:sz w:val="16"/>
              </w:rPr>
            </w:pPr>
            <w:proofErr w:type="gramStart"/>
            <w:r w:rsidRPr="00657939">
              <w:rPr>
                <w:b/>
                <w:sz w:val="16"/>
              </w:rPr>
              <w:t>DE</w:t>
            </w:r>
            <w:proofErr w:type="gramEnd"/>
          </w:p>
          <w:p w:rsidR="00B05984" w:rsidRPr="00657939" w:rsidRDefault="00B05984" w:rsidP="00B05984">
            <w:pPr>
              <w:spacing w:line="360" w:lineRule="auto"/>
              <w:jc w:val="center"/>
              <w:rPr>
                <w:b/>
                <w:sz w:val="16"/>
              </w:rPr>
            </w:pPr>
            <w:r w:rsidRPr="00657939">
              <w:rPr>
                <w:b/>
                <w:sz w:val="16"/>
              </w:rPr>
              <w:t>AVALIAÇÃO</w:t>
            </w:r>
          </w:p>
        </w:tc>
      </w:tr>
      <w:tr w:rsidR="00B05984" w:rsidRPr="00CE7E14">
        <w:tc>
          <w:tcPr>
            <w:tcW w:w="1274" w:type="dxa"/>
            <w:shd w:val="clear" w:color="auto" w:fill="DBE5F1"/>
            <w:vAlign w:val="center"/>
          </w:tcPr>
          <w:p w:rsidR="00B05984" w:rsidRPr="00657939" w:rsidRDefault="00B05984" w:rsidP="00B05984">
            <w:pPr>
              <w:spacing w:line="360" w:lineRule="auto"/>
              <w:jc w:val="center"/>
              <w:rPr>
                <w:b/>
                <w:sz w:val="16"/>
              </w:rPr>
            </w:pPr>
            <w:r w:rsidRPr="00657939">
              <w:rPr>
                <w:b/>
                <w:sz w:val="16"/>
              </w:rPr>
              <w:t>DOMÍNIOS DE REFERÊNCIA</w:t>
            </w:r>
          </w:p>
        </w:tc>
        <w:tc>
          <w:tcPr>
            <w:tcW w:w="1811" w:type="dxa"/>
            <w:shd w:val="clear" w:color="auto" w:fill="DBE5F1"/>
            <w:vAlign w:val="center"/>
          </w:tcPr>
          <w:p w:rsidR="00B05984" w:rsidRPr="00657939" w:rsidRDefault="00B05984" w:rsidP="00B05984">
            <w:pPr>
              <w:spacing w:line="360" w:lineRule="auto"/>
              <w:jc w:val="center"/>
              <w:rPr>
                <w:b/>
                <w:sz w:val="16"/>
              </w:rPr>
            </w:pPr>
            <w:r w:rsidRPr="00657939">
              <w:rPr>
                <w:b/>
                <w:sz w:val="16"/>
              </w:rPr>
              <w:t>OBJECTIVOS</w:t>
            </w:r>
          </w:p>
        </w:tc>
        <w:tc>
          <w:tcPr>
            <w:tcW w:w="2693" w:type="dxa"/>
            <w:shd w:val="clear" w:color="auto" w:fill="DBE5F1"/>
            <w:vAlign w:val="center"/>
          </w:tcPr>
          <w:p w:rsidR="00B05984" w:rsidRPr="00657939" w:rsidRDefault="00B05984" w:rsidP="00B05984">
            <w:pPr>
              <w:spacing w:line="360" w:lineRule="auto"/>
              <w:jc w:val="center"/>
              <w:rPr>
                <w:b/>
                <w:sz w:val="16"/>
              </w:rPr>
            </w:pPr>
            <w:r w:rsidRPr="00657939">
              <w:rPr>
                <w:b/>
                <w:sz w:val="16"/>
              </w:rPr>
              <w:t>DESCRITORES</w:t>
            </w:r>
          </w:p>
          <w:p w:rsidR="00B05984" w:rsidRPr="00657939" w:rsidRDefault="00B05984" w:rsidP="00B05984">
            <w:pPr>
              <w:spacing w:line="360" w:lineRule="auto"/>
              <w:jc w:val="center"/>
              <w:rPr>
                <w:b/>
                <w:sz w:val="16"/>
              </w:rPr>
            </w:pPr>
            <w:proofErr w:type="gramStart"/>
            <w:r w:rsidRPr="00657939">
              <w:rPr>
                <w:b/>
                <w:sz w:val="16"/>
              </w:rPr>
              <w:t>DE</w:t>
            </w:r>
            <w:proofErr w:type="gramEnd"/>
          </w:p>
          <w:p w:rsidR="00B05984" w:rsidRPr="00657939" w:rsidRDefault="00B05984" w:rsidP="00B05984">
            <w:pPr>
              <w:spacing w:line="360" w:lineRule="auto"/>
              <w:jc w:val="center"/>
              <w:rPr>
                <w:b/>
                <w:sz w:val="16"/>
              </w:rPr>
            </w:pPr>
            <w:r w:rsidRPr="00657939">
              <w:rPr>
                <w:b/>
                <w:sz w:val="16"/>
              </w:rPr>
              <w:t>DESEMPENHO</w:t>
            </w:r>
          </w:p>
        </w:tc>
        <w:tc>
          <w:tcPr>
            <w:tcW w:w="2127" w:type="dxa"/>
            <w:vMerge/>
            <w:shd w:val="clear" w:color="auto" w:fill="548DD4"/>
          </w:tcPr>
          <w:p w:rsidR="00B05984" w:rsidRPr="00657939" w:rsidRDefault="00B05984" w:rsidP="00B05984">
            <w:pPr>
              <w:spacing w:line="360" w:lineRule="auto"/>
              <w:jc w:val="center"/>
              <w:rPr>
                <w:sz w:val="16"/>
              </w:rPr>
            </w:pPr>
          </w:p>
        </w:tc>
        <w:tc>
          <w:tcPr>
            <w:tcW w:w="3260" w:type="dxa"/>
            <w:vMerge/>
            <w:shd w:val="clear" w:color="auto" w:fill="548DD4"/>
          </w:tcPr>
          <w:p w:rsidR="00B05984" w:rsidRPr="00657939" w:rsidRDefault="00B05984" w:rsidP="00B05984">
            <w:pPr>
              <w:spacing w:line="360" w:lineRule="auto"/>
              <w:jc w:val="center"/>
              <w:rPr>
                <w:sz w:val="16"/>
              </w:rPr>
            </w:pPr>
          </w:p>
        </w:tc>
        <w:tc>
          <w:tcPr>
            <w:tcW w:w="1389" w:type="dxa"/>
            <w:vMerge/>
            <w:shd w:val="clear" w:color="auto" w:fill="548DD4"/>
          </w:tcPr>
          <w:p w:rsidR="00B05984" w:rsidRPr="00657939" w:rsidRDefault="00B05984" w:rsidP="00B05984">
            <w:pPr>
              <w:spacing w:line="360" w:lineRule="auto"/>
              <w:jc w:val="center"/>
              <w:rPr>
                <w:sz w:val="16"/>
              </w:rPr>
            </w:pPr>
          </w:p>
        </w:tc>
      </w:tr>
      <w:tr w:rsidR="00B05984" w:rsidRPr="00CE7E14">
        <w:tc>
          <w:tcPr>
            <w:tcW w:w="1274" w:type="dxa"/>
          </w:tcPr>
          <w:p w:rsidR="00657939" w:rsidRPr="00CE7E14" w:rsidRDefault="00657939" w:rsidP="00657939">
            <w:pPr>
              <w:rPr>
                <w:sz w:val="16"/>
              </w:rPr>
            </w:pPr>
            <w:r>
              <w:rPr>
                <w:sz w:val="16"/>
              </w:rPr>
              <w:t>Compreensão Escrita</w:t>
            </w:r>
          </w:p>
          <w:p w:rsidR="00A80AC2" w:rsidRDefault="00A80AC2"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r>
              <w:rPr>
                <w:sz w:val="16"/>
              </w:rPr>
              <w:lastRenderedPageBreak/>
              <w:t>Produção Escrita</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Pr="00CE7E14" w:rsidRDefault="00657939" w:rsidP="00657939">
            <w:pPr>
              <w:rPr>
                <w:sz w:val="16"/>
              </w:rPr>
            </w:pPr>
            <w:r>
              <w:rPr>
                <w:sz w:val="16"/>
              </w:rPr>
              <w:t>Compreensão Oral</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Pr="00CE7E14" w:rsidRDefault="00657939" w:rsidP="00657939">
            <w:pPr>
              <w:rPr>
                <w:sz w:val="16"/>
              </w:rPr>
            </w:pPr>
            <w:r>
              <w:rPr>
                <w:sz w:val="16"/>
              </w:rPr>
              <w:lastRenderedPageBreak/>
              <w:t>Interação Oral</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Pr="00CE7E14" w:rsidRDefault="00657939" w:rsidP="00657939">
            <w:pPr>
              <w:rPr>
                <w:sz w:val="16"/>
              </w:rPr>
            </w:pPr>
            <w:r>
              <w:rPr>
                <w:sz w:val="16"/>
              </w:rPr>
              <w:t>Compreensão Oral</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lastRenderedPageBreak/>
              <w:t>Interação Escrita</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Pr="00CE7E14" w:rsidRDefault="00657939" w:rsidP="00657939">
            <w:pPr>
              <w:rPr>
                <w:sz w:val="16"/>
              </w:rPr>
            </w:pPr>
            <w:r>
              <w:rPr>
                <w:sz w:val="16"/>
              </w:rPr>
              <w:lastRenderedPageBreak/>
              <w:t>Compreensão Escrita</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t>Produção Oral</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Pr="00CE7E14" w:rsidRDefault="00657939" w:rsidP="00657939">
            <w:pPr>
              <w:rPr>
                <w:sz w:val="16"/>
              </w:rPr>
            </w:pPr>
            <w:r>
              <w:rPr>
                <w:sz w:val="16"/>
              </w:rPr>
              <w:t>Compreensão Escrita</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t>Interação Escrita</w:t>
            </w:r>
          </w:p>
          <w:p w:rsidR="00657939" w:rsidRPr="00CE7E14" w:rsidRDefault="00657939" w:rsidP="00A80AC2">
            <w:pPr>
              <w:rPr>
                <w:sz w:val="16"/>
              </w:rPr>
            </w:pPr>
          </w:p>
        </w:tc>
        <w:tc>
          <w:tcPr>
            <w:tcW w:w="1811" w:type="dxa"/>
          </w:tcPr>
          <w:p w:rsidR="00657939" w:rsidRDefault="00657939" w:rsidP="00657939">
            <w:pPr>
              <w:rPr>
                <w:sz w:val="16"/>
              </w:rPr>
            </w:pPr>
            <w:r>
              <w:rPr>
                <w:sz w:val="16"/>
              </w:rPr>
              <w:lastRenderedPageBreak/>
              <w:t>Adquirir as competências básicas de comunicação na língua espanhola:</w:t>
            </w:r>
          </w:p>
          <w:p w:rsidR="00657939" w:rsidRDefault="00657939" w:rsidP="00657939">
            <w:pPr>
              <w:rPr>
                <w:sz w:val="16"/>
              </w:rPr>
            </w:pPr>
            <w:r>
              <w:rPr>
                <w:sz w:val="16"/>
              </w:rPr>
              <w:t>- Compreender textos orais e escritos, de natureza diversificada e de acessibilidade adequada ao seu desenvolvimento linguístico, psicológico e social.</w:t>
            </w:r>
          </w:p>
          <w:p w:rsidR="00657939" w:rsidRDefault="00657939" w:rsidP="00657939">
            <w:pPr>
              <w:rPr>
                <w:sz w:val="16"/>
              </w:rPr>
            </w:pPr>
          </w:p>
          <w:p w:rsidR="00657939" w:rsidRPr="00CE7E14" w:rsidRDefault="00657939" w:rsidP="00657939">
            <w:pPr>
              <w:rPr>
                <w:sz w:val="16"/>
              </w:rPr>
            </w:pPr>
            <w:r>
              <w:rPr>
                <w:sz w:val="16"/>
              </w:rPr>
              <w:t>Progredir na construção da sua identidade pessoal e social, desenvolvendo o espirito crítico, a confiança em si próprio e nos outros e atitudes de sociabilidade, de tolerância e de cooperação.</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lastRenderedPageBreak/>
              <w:t>Adquirir as competências básicas de comunicação na língua espanhola:</w:t>
            </w:r>
          </w:p>
          <w:p w:rsidR="00657939" w:rsidRDefault="00657939" w:rsidP="00657939">
            <w:pPr>
              <w:rPr>
                <w:sz w:val="16"/>
              </w:rPr>
            </w:pPr>
            <w:r>
              <w:rPr>
                <w:sz w:val="16"/>
              </w:rPr>
              <w:t>- Produzir, oralmente e por escrito, enunciados de complexidade adequada ao seu desenvolvimento linguístico, psicológico e social.</w:t>
            </w:r>
          </w:p>
          <w:p w:rsidR="00657939" w:rsidRDefault="00657939" w:rsidP="00657939">
            <w:pPr>
              <w:rPr>
                <w:sz w:val="16"/>
              </w:rPr>
            </w:pPr>
          </w:p>
          <w:p w:rsidR="00657939" w:rsidRPr="00CE7E14" w:rsidRDefault="00657939" w:rsidP="00657939">
            <w:pPr>
              <w:rPr>
                <w:sz w:val="16"/>
              </w:rPr>
            </w:pPr>
            <w:r>
              <w:rPr>
                <w:sz w:val="16"/>
              </w:rPr>
              <w:t>Progredir na construção da sua identidade pessoal e social, desenvolvendo o espirito crítico, a confiança em si próprio e nos outros e atitudes de sociabilidade, de tolerância e de cooperação.</w:t>
            </w:r>
          </w:p>
          <w:p w:rsidR="00657939" w:rsidRDefault="00657939" w:rsidP="00A80AC2">
            <w:pPr>
              <w:rPr>
                <w:sz w:val="16"/>
              </w:rPr>
            </w:pPr>
          </w:p>
          <w:p w:rsidR="00657939" w:rsidRDefault="00657939" w:rsidP="00657939">
            <w:pPr>
              <w:rPr>
                <w:sz w:val="16"/>
              </w:rPr>
            </w:pPr>
            <w:r>
              <w:rPr>
                <w:sz w:val="16"/>
              </w:rPr>
              <w:t>Adquirir as competências básicas de comunicação na língua espanhola:</w:t>
            </w:r>
          </w:p>
          <w:p w:rsidR="00657939" w:rsidRDefault="00657939" w:rsidP="00657939">
            <w:pPr>
              <w:rPr>
                <w:sz w:val="16"/>
              </w:rPr>
            </w:pPr>
            <w:r>
              <w:rPr>
                <w:sz w:val="16"/>
              </w:rPr>
              <w:t>- Compreender textos orais e escritos, de natureza diversificada e de acessibilidade adequada ao seu desenvolvimento linguístico, psicológico e social.</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lastRenderedPageBreak/>
              <w:t>Adquirir as competências básicas de comunicação na língua espanhola:</w:t>
            </w:r>
          </w:p>
          <w:p w:rsidR="00657939" w:rsidRDefault="00657939" w:rsidP="00657939">
            <w:pPr>
              <w:rPr>
                <w:sz w:val="16"/>
              </w:rPr>
            </w:pPr>
            <w:r>
              <w:rPr>
                <w:sz w:val="16"/>
              </w:rPr>
              <w:t>- Compreender textos orais e escritos, de natureza diversificada e de acessibilidade adequada ao seu desenvolvimento linguístico, psicológico e social.</w:t>
            </w:r>
          </w:p>
          <w:p w:rsidR="00657939" w:rsidRDefault="00657939" w:rsidP="00657939">
            <w:pPr>
              <w:rPr>
                <w:sz w:val="16"/>
              </w:rPr>
            </w:pPr>
            <w:r>
              <w:rPr>
                <w:sz w:val="16"/>
              </w:rPr>
              <w:t>- Produzir, oralmente e por escrito, enunciados de complexidade adequada ao seu desenvolvimento linguístico, psicológico e social.</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t>Adquirir as competências básicas de comunicação na língua espanhola:</w:t>
            </w:r>
          </w:p>
          <w:p w:rsidR="00657939" w:rsidRDefault="00657939" w:rsidP="00657939">
            <w:pPr>
              <w:rPr>
                <w:sz w:val="16"/>
              </w:rPr>
            </w:pPr>
            <w:r>
              <w:rPr>
                <w:sz w:val="16"/>
              </w:rPr>
              <w:t>- Compreender textos orais e escritos, de natureza diversificada e de acessibilidade adequada ao seu desenvolvimento linguístico, psicológico e social.</w:t>
            </w:r>
          </w:p>
          <w:p w:rsidR="00657939" w:rsidRDefault="00657939" w:rsidP="00A80AC2">
            <w:pPr>
              <w:rPr>
                <w:sz w:val="16"/>
              </w:rPr>
            </w:pPr>
          </w:p>
          <w:p w:rsidR="00657939" w:rsidRDefault="00657939" w:rsidP="00657939">
            <w:pPr>
              <w:rPr>
                <w:sz w:val="16"/>
              </w:rPr>
            </w:pPr>
            <w:r>
              <w:rPr>
                <w:sz w:val="16"/>
              </w:rPr>
              <w:t>Utilizar estratégias que permitam responder às suas necessidades de comunicação, no caso em que os seus conhecimentos linguísticos e/ou o seu uso da língua sejam deficientes.</w:t>
            </w:r>
          </w:p>
          <w:p w:rsidR="00657939" w:rsidRDefault="00657939" w:rsidP="00657939">
            <w:pPr>
              <w:rPr>
                <w:sz w:val="16"/>
              </w:rPr>
            </w:pPr>
            <w:r>
              <w:rPr>
                <w:sz w:val="16"/>
              </w:rPr>
              <w:lastRenderedPageBreak/>
              <w:t>Adquirir as competências básicas de comunicação na língua espanhola:</w:t>
            </w:r>
          </w:p>
          <w:p w:rsidR="00657939" w:rsidRDefault="00657939" w:rsidP="00657939">
            <w:pPr>
              <w:rPr>
                <w:sz w:val="16"/>
              </w:rPr>
            </w:pPr>
            <w:r>
              <w:rPr>
                <w:sz w:val="16"/>
              </w:rPr>
              <w:t>- Compreender textos orais e escritos, de natureza diversificada e de acessibilidade adequada ao seu desenvolvimento linguístico, psicológico e social.</w:t>
            </w:r>
          </w:p>
          <w:p w:rsidR="00657939" w:rsidRDefault="00657939" w:rsidP="00657939">
            <w:pPr>
              <w:rPr>
                <w:sz w:val="16"/>
              </w:rPr>
            </w:pPr>
            <w:r>
              <w:rPr>
                <w:sz w:val="16"/>
              </w:rPr>
              <w:t>- Produzir, oralmente e por escrito, enunciados de complexidade adequada ao seu desenvolvimento linguístico, psicológico e social.</w:t>
            </w:r>
          </w:p>
          <w:p w:rsidR="00657939" w:rsidRDefault="00657939" w:rsidP="00657939">
            <w:pPr>
              <w:rPr>
                <w:sz w:val="16"/>
              </w:rPr>
            </w:pPr>
            <w:r>
              <w:rPr>
                <w:sz w:val="16"/>
              </w:rPr>
              <w:t>Utilizar estratégias que permitam responder às suas necessidades de comunicação, no caso em que os seus conhecimentos linguísticos e/ou o seu uso da língua sejam deficientes.</w:t>
            </w: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r>
              <w:rPr>
                <w:sz w:val="16"/>
              </w:rPr>
              <w:lastRenderedPageBreak/>
              <w:t>Adquirir as competências básicas de comunicação na língua espanhola:</w:t>
            </w:r>
          </w:p>
          <w:p w:rsidR="00657939" w:rsidRDefault="00657939" w:rsidP="00657939">
            <w:pPr>
              <w:rPr>
                <w:sz w:val="16"/>
              </w:rPr>
            </w:pPr>
            <w:r>
              <w:rPr>
                <w:sz w:val="16"/>
              </w:rPr>
              <w:t>- Compreender textos orais e escritos, de natureza diversificada e de acessibilidade adequada ao seu desenvolvimento linguístico, psicológico e social.</w:t>
            </w:r>
          </w:p>
          <w:p w:rsidR="00657939" w:rsidRDefault="00657939" w:rsidP="00657939">
            <w:pPr>
              <w:rPr>
                <w:sz w:val="16"/>
              </w:rPr>
            </w:pPr>
          </w:p>
          <w:p w:rsidR="00657939" w:rsidRPr="00CE7E14" w:rsidRDefault="00657939" w:rsidP="00657939">
            <w:pPr>
              <w:rPr>
                <w:sz w:val="16"/>
              </w:rPr>
            </w:pPr>
            <w:r>
              <w:rPr>
                <w:sz w:val="16"/>
              </w:rPr>
              <w:t>Progredir na construção da sua identidade pessoal e social, desenvolvendo o espirito crítico, a confiança em si próprio e nos outros e atitudes de sociabilidade, de tolerância e de cooperação.</w:t>
            </w:r>
          </w:p>
          <w:p w:rsidR="00657939" w:rsidRDefault="00657939" w:rsidP="00A80AC2">
            <w:pPr>
              <w:rPr>
                <w:sz w:val="16"/>
              </w:rPr>
            </w:pPr>
          </w:p>
          <w:p w:rsidR="00657939" w:rsidRDefault="00657939" w:rsidP="00657939">
            <w:pPr>
              <w:rPr>
                <w:sz w:val="16"/>
              </w:rPr>
            </w:pPr>
            <w:r>
              <w:rPr>
                <w:sz w:val="16"/>
              </w:rPr>
              <w:t>Adquirir as competências básicas de comunicação na língua espanhola:</w:t>
            </w:r>
          </w:p>
          <w:p w:rsidR="00657939" w:rsidRDefault="00657939" w:rsidP="00657939">
            <w:pPr>
              <w:rPr>
                <w:sz w:val="16"/>
              </w:rPr>
            </w:pPr>
            <w:r>
              <w:rPr>
                <w:sz w:val="16"/>
              </w:rPr>
              <w:t>- Produzir, oralmente e por escrito, enunciados de complexidade adequada ao seu desenvolvimento linguístico, psicológico e social.</w:t>
            </w:r>
          </w:p>
          <w:p w:rsidR="00657939" w:rsidRDefault="00657939" w:rsidP="00657939">
            <w:pPr>
              <w:rPr>
                <w:sz w:val="16"/>
              </w:rPr>
            </w:pPr>
          </w:p>
          <w:p w:rsidR="00657939" w:rsidRDefault="00657939" w:rsidP="00657939">
            <w:pPr>
              <w:rPr>
                <w:sz w:val="16"/>
              </w:rPr>
            </w:pPr>
            <w:r>
              <w:rPr>
                <w:sz w:val="16"/>
              </w:rPr>
              <w:t>Utilizar estratégias que permitam responder às suas necessidades de comunicação, no caso em que os seus conhecimentos linguísticos e/ou o seu uso da língua sejam deficientes.</w:t>
            </w:r>
          </w:p>
          <w:p w:rsidR="00657939" w:rsidRDefault="00657939" w:rsidP="00A80AC2">
            <w:pPr>
              <w:rPr>
                <w:sz w:val="16"/>
              </w:rPr>
            </w:pPr>
          </w:p>
          <w:p w:rsidR="00657939" w:rsidRDefault="00657939" w:rsidP="00657939">
            <w:pPr>
              <w:rPr>
                <w:sz w:val="16"/>
              </w:rPr>
            </w:pPr>
            <w:r>
              <w:rPr>
                <w:sz w:val="16"/>
              </w:rPr>
              <w:t>Utilizar estratégias que permitam responder às suas necessidades de comunicação, no caso em que os seus conhecimentos linguísticos e/ou o seu uso da língua sejam deficientes.</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t>Adquirir as competências básicas de comunicação na língua espanhola:</w:t>
            </w:r>
          </w:p>
          <w:p w:rsidR="00657939" w:rsidRDefault="00657939" w:rsidP="00657939">
            <w:pPr>
              <w:rPr>
                <w:sz w:val="16"/>
              </w:rPr>
            </w:pPr>
            <w:r>
              <w:rPr>
                <w:sz w:val="16"/>
              </w:rPr>
              <w:t>- Compreender textos orais e escritos, de natureza diversificada e de acessibilidade adequada ao seu desenvolvimento linguístico, psicológico e social.</w:t>
            </w:r>
          </w:p>
          <w:p w:rsidR="00657939" w:rsidRDefault="00657939" w:rsidP="00657939">
            <w:pPr>
              <w:rPr>
                <w:sz w:val="16"/>
              </w:rPr>
            </w:pPr>
            <w:r>
              <w:rPr>
                <w:sz w:val="16"/>
              </w:rPr>
              <w:t>- Produzir, oralmente e por escrito, enunciados de complexidade adequada ao seu desenvolvimento linguístico, psicológico e social.</w:t>
            </w:r>
          </w:p>
          <w:p w:rsidR="00657939" w:rsidRPr="00CE7E14" w:rsidRDefault="00657939" w:rsidP="00A80AC2">
            <w:pPr>
              <w:rPr>
                <w:sz w:val="16"/>
              </w:rPr>
            </w:pPr>
          </w:p>
        </w:tc>
        <w:tc>
          <w:tcPr>
            <w:tcW w:w="2693" w:type="dxa"/>
          </w:tcPr>
          <w:p w:rsidR="00657939" w:rsidRPr="00A80AC2" w:rsidRDefault="00657939" w:rsidP="00657939">
            <w:pPr>
              <w:rPr>
                <w:sz w:val="16"/>
              </w:rPr>
            </w:pPr>
            <w:r w:rsidRPr="00A80AC2">
              <w:rPr>
                <w:sz w:val="16"/>
              </w:rPr>
              <w:lastRenderedPageBreak/>
              <w:t>Metas intermédias até ao 8.º Ano</w:t>
            </w:r>
          </w:p>
          <w:p w:rsidR="00657939" w:rsidRDefault="00657939" w:rsidP="00657939">
            <w:pPr>
              <w:rPr>
                <w:sz w:val="16"/>
              </w:rPr>
            </w:pPr>
            <w:r w:rsidRPr="00A80AC2">
              <w:rPr>
                <w:sz w:val="16"/>
              </w:rPr>
              <w:t>Nível de Desempenho - A2.1 (QECRL) O aluno identifica palavras-chave e frases simples e infere o sentido geral em mensagens e textos simples e curtos (cartas e mensagens, folhetos, publicidade, catálogos, receitas, ementas, artigos de jornal, banda desenhada, entre outros), relacionados com o meio envolvente, situações do quotidiano e experiências pessoais, sempre que sejam constituídos essencialmente por frases simples e vocabulário familiar.</w:t>
            </w: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Pr="00CE7E14" w:rsidRDefault="00657939" w:rsidP="00657939">
            <w:pPr>
              <w:rPr>
                <w:sz w:val="16"/>
              </w:rPr>
            </w:pPr>
          </w:p>
          <w:p w:rsidR="00B05984" w:rsidRDefault="00B05984" w:rsidP="00A80AC2">
            <w:pPr>
              <w:rPr>
                <w:sz w:val="16"/>
              </w:rPr>
            </w:pPr>
          </w:p>
          <w:p w:rsidR="00657939" w:rsidRPr="00A80AC2" w:rsidRDefault="00657939" w:rsidP="00657939">
            <w:pPr>
              <w:rPr>
                <w:sz w:val="16"/>
              </w:rPr>
            </w:pPr>
            <w:r w:rsidRPr="00A80AC2">
              <w:rPr>
                <w:sz w:val="16"/>
              </w:rPr>
              <w:lastRenderedPageBreak/>
              <w:t>Metas intermédias até ao 8.º Ano</w:t>
            </w:r>
          </w:p>
          <w:p w:rsidR="00657939" w:rsidRPr="00CE7E14" w:rsidRDefault="00657939" w:rsidP="00657939">
            <w:pPr>
              <w:rPr>
                <w:sz w:val="16"/>
              </w:rPr>
            </w:pPr>
            <w:r w:rsidRPr="00A80AC2">
              <w:rPr>
                <w:sz w:val="16"/>
              </w:rPr>
              <w:t>Nível de Desempenho - A2.1 (QECRL) O aluno escreve textos simples e curtos (50-60 palavras). Descreve situações do quotidiano; conta experiências pessoais e acontecimentos reais ou imaginários, presentes ou passados e exprime opiniões, gostos e preferências. Respeita as convenções textuais e utiliza vocabulário elementar e frases simples, articulando as ideias com conectores básicos de coordenação e subordinação.</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Pr="00A80AC2" w:rsidRDefault="00657939" w:rsidP="00657939">
            <w:pPr>
              <w:rPr>
                <w:sz w:val="16"/>
              </w:rPr>
            </w:pPr>
            <w:r w:rsidRPr="00A80AC2">
              <w:rPr>
                <w:sz w:val="16"/>
              </w:rPr>
              <w:t>Metas intermédias até ao 8.º Ano</w:t>
            </w:r>
          </w:p>
          <w:p w:rsidR="00657939" w:rsidRPr="00CE7E14" w:rsidRDefault="00657939" w:rsidP="00657939">
            <w:pPr>
              <w:rPr>
                <w:sz w:val="16"/>
              </w:rPr>
            </w:pPr>
            <w:r w:rsidRPr="00A80AC2">
              <w:rPr>
                <w:sz w:val="16"/>
              </w:rPr>
              <w:t>Nível de Desempenho - A2.1 (QECRL) O aluno identifica palavras-chave e frases simples e infere o sentido geral em mensagens e textos simples e curtos (anúncios públicos, mensagens telefónicas, publicidade, canções, clips, entre outros) relacionados com o meio envolvente, situações do quotidiano e experiências pessoais, sempre que sejam articulados de forma clara e pausada.</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Pr="00A80AC2" w:rsidRDefault="00657939" w:rsidP="00657939">
            <w:pPr>
              <w:rPr>
                <w:sz w:val="16"/>
              </w:rPr>
            </w:pPr>
            <w:r w:rsidRPr="00A80AC2">
              <w:rPr>
                <w:sz w:val="16"/>
              </w:rPr>
              <w:lastRenderedPageBreak/>
              <w:t>Metas intermédias até ao 8.º Ano</w:t>
            </w:r>
          </w:p>
          <w:p w:rsidR="00657939" w:rsidRPr="00CE7E14" w:rsidRDefault="00657939" w:rsidP="00657939">
            <w:pPr>
              <w:rPr>
                <w:sz w:val="16"/>
              </w:rPr>
            </w:pPr>
            <w:r w:rsidRPr="00A80AC2">
              <w:rPr>
                <w:sz w:val="16"/>
              </w:rPr>
              <w:t>Nível de Desempenho - A2.1 (QECRL) O aluno interage em conversas curtas, bem estruturadas e ligadas a situações familiares. Pede e dá informações e troca opiniões sobre o meio envolvente, situações do quotidiano e experiências pessoais, tendo em conta o discurso do interlocutor e respeitando os princípios de delicadeza. Pronuncia, geralmente, de forma compreensível, um repertório limitado de expressões e de frases, mobilizando estruturas gramaticais elementares.</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Pr="00A80AC2" w:rsidRDefault="00657939" w:rsidP="00657939">
            <w:pPr>
              <w:rPr>
                <w:sz w:val="16"/>
              </w:rPr>
            </w:pPr>
            <w:r w:rsidRPr="00A80AC2">
              <w:rPr>
                <w:sz w:val="16"/>
              </w:rPr>
              <w:t>Metas intermédias até ao 8.º Ano</w:t>
            </w:r>
          </w:p>
          <w:p w:rsidR="00657939" w:rsidRPr="00CE7E14" w:rsidRDefault="00657939" w:rsidP="00657939">
            <w:pPr>
              <w:rPr>
                <w:sz w:val="16"/>
              </w:rPr>
            </w:pPr>
            <w:r w:rsidRPr="00A80AC2">
              <w:rPr>
                <w:sz w:val="16"/>
              </w:rPr>
              <w:t>Nível de Desempenho - A2.1 (QECRL) O aluno identifica palavras-chave e frases simples e infere o sentido geral em mensagens e textos simples e curtos (anúncios públicos, mensagens telefónicas, publicidade, canções, clips, entre outros) relacionados com o meio envolvente, situações do quotidiano e experiências pessoais, sempre que sejam articulados de forma clara e pausada.</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Pr="00A80AC2" w:rsidRDefault="00657939" w:rsidP="00657939">
            <w:pPr>
              <w:rPr>
                <w:sz w:val="16"/>
              </w:rPr>
            </w:pPr>
            <w:r w:rsidRPr="00A80AC2">
              <w:rPr>
                <w:sz w:val="16"/>
              </w:rPr>
              <w:lastRenderedPageBreak/>
              <w:t>Metas intermédias até ao 8.º Ano</w:t>
            </w:r>
          </w:p>
          <w:p w:rsidR="00657939" w:rsidRPr="00CE7E14" w:rsidRDefault="00657939" w:rsidP="00657939">
            <w:pPr>
              <w:rPr>
                <w:sz w:val="16"/>
              </w:rPr>
            </w:pPr>
            <w:r w:rsidRPr="00A80AC2">
              <w:rPr>
                <w:sz w:val="16"/>
              </w:rPr>
              <w:t>Nível de Desempenho - A2.1 (QECRL) O aluno escreve cartas e mensagens simples e curtas (50-60 palavras). Pede e dá informações sobre o meio envolvente e situações do quotidiano e experiências pessoais. Respeita as convenções textuais e sociolinguísticas das mensagens e cartas, adequando-as ao destinatário. Utiliza vocabulário elementar e frases simples, articulando as ideias com conectores básicos de coordenação e subordinação.</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Pr="00A80AC2" w:rsidRDefault="00657939" w:rsidP="00657939">
            <w:pPr>
              <w:rPr>
                <w:sz w:val="16"/>
              </w:rPr>
            </w:pPr>
            <w:r w:rsidRPr="00A80AC2">
              <w:rPr>
                <w:sz w:val="16"/>
              </w:rPr>
              <w:lastRenderedPageBreak/>
              <w:t>Metas intermédias até ao 8.º Ano</w:t>
            </w:r>
          </w:p>
          <w:p w:rsidR="00657939" w:rsidRPr="00CE7E14" w:rsidRDefault="00657939" w:rsidP="00657939">
            <w:pPr>
              <w:rPr>
                <w:sz w:val="16"/>
              </w:rPr>
            </w:pPr>
            <w:r w:rsidRPr="00A80AC2">
              <w:rPr>
                <w:sz w:val="16"/>
              </w:rPr>
              <w:t>Nível de Desempenho - A2.1 (QECRL) O aluno identifica palavras-chave e frases simples e infere o sentido geral em mensagens e textos simples e curtos (cartas e mensagens, folhetos, publicidade, catálogos, receitas, ementas, artigos de jornal, banda desenhada, entre outros), relacionados com o meio envolvente, situações do quotidiano e experiências pessoais, sempre que sejam constituídos essencialmente por frases simples e vocabulário familiar.</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Pr="00A80AC2" w:rsidRDefault="00657939" w:rsidP="00657939">
            <w:pPr>
              <w:rPr>
                <w:sz w:val="16"/>
              </w:rPr>
            </w:pPr>
            <w:r w:rsidRPr="00A80AC2">
              <w:rPr>
                <w:sz w:val="16"/>
              </w:rPr>
              <w:t>Metas intermédias até ao 8.º Ano</w:t>
            </w:r>
          </w:p>
          <w:p w:rsidR="00657939" w:rsidRPr="00CE7E14" w:rsidRDefault="00657939" w:rsidP="00657939">
            <w:pPr>
              <w:rPr>
                <w:sz w:val="16"/>
              </w:rPr>
            </w:pPr>
            <w:r w:rsidRPr="00A80AC2">
              <w:rPr>
                <w:sz w:val="16"/>
              </w:rPr>
              <w:t xml:space="preserve">Nível de Desempenho - A2.1 (QECRL) O aluno exprime-se, de forma simples, em monólogos curtos preparados previamente. Descreve o meio envolvente e situações do quotidiano; conta experiências pessoais e acontecimentos reais ou imaginários, presentes ou passados e exprime opiniões, gostos e preferências. Usa um repertório limitado de expressões e de frases, mobilizando estruturas gramaticais elementares. </w:t>
            </w:r>
            <w:proofErr w:type="gramStart"/>
            <w:r w:rsidRPr="00A80AC2">
              <w:rPr>
                <w:sz w:val="16"/>
              </w:rPr>
              <w:t>Pronuncia</w:t>
            </w:r>
            <w:proofErr w:type="gramEnd"/>
            <w:r w:rsidRPr="00A80AC2">
              <w:rPr>
                <w:sz w:val="16"/>
              </w:rPr>
              <w:t xml:space="preserve"> de forma suficientemente clara para ser entendido.</w:t>
            </w:r>
          </w:p>
          <w:p w:rsidR="00657939" w:rsidRPr="00CE7E14" w:rsidRDefault="00657939" w:rsidP="00657939">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Pr="00A80AC2" w:rsidRDefault="00657939" w:rsidP="00657939">
            <w:pPr>
              <w:rPr>
                <w:sz w:val="16"/>
              </w:rPr>
            </w:pPr>
            <w:r w:rsidRPr="00A80AC2">
              <w:rPr>
                <w:sz w:val="16"/>
              </w:rPr>
              <w:t>Metas intermédias até ao 8.º Ano</w:t>
            </w:r>
          </w:p>
          <w:p w:rsidR="00657939" w:rsidRPr="00CE7E14" w:rsidRDefault="00657939" w:rsidP="00657939">
            <w:pPr>
              <w:rPr>
                <w:sz w:val="16"/>
              </w:rPr>
            </w:pPr>
            <w:r w:rsidRPr="00A80AC2">
              <w:rPr>
                <w:sz w:val="16"/>
              </w:rPr>
              <w:t>Nível de Desempenho - A2.1 (QECRL) O aluno identifica palavras-chave e frases simples e infere o sentido geral em mensagens e textos simples e curtos (cartas e mensagens, folhetos, publicidade, catálogos, receitas, ementas, artigos de jornal, banda desenhada, entre outros), relacionados com o meio envolvente, situações do quotidiano e experiências pessoais, sempre que sejam constituídos essencialmente por frases simples e vocabulário familiar.</w:t>
            </w:r>
          </w:p>
          <w:p w:rsidR="00657939" w:rsidRDefault="00657939" w:rsidP="00A80AC2">
            <w:pPr>
              <w:rPr>
                <w:sz w:val="16"/>
              </w:rPr>
            </w:pPr>
          </w:p>
          <w:p w:rsidR="00657939" w:rsidRDefault="00657939" w:rsidP="00A80AC2">
            <w:pPr>
              <w:rPr>
                <w:sz w:val="16"/>
              </w:rPr>
            </w:pPr>
          </w:p>
          <w:p w:rsidR="00657939" w:rsidRPr="00A80AC2" w:rsidRDefault="00657939" w:rsidP="00657939">
            <w:pPr>
              <w:rPr>
                <w:sz w:val="16"/>
              </w:rPr>
            </w:pPr>
            <w:r w:rsidRPr="00A80AC2">
              <w:rPr>
                <w:sz w:val="16"/>
              </w:rPr>
              <w:t>Metas intermédias até ao 8.º Ano</w:t>
            </w:r>
          </w:p>
          <w:p w:rsidR="00657939" w:rsidRPr="00CE7E14" w:rsidRDefault="00657939" w:rsidP="00657939">
            <w:pPr>
              <w:rPr>
                <w:sz w:val="16"/>
              </w:rPr>
            </w:pPr>
            <w:r w:rsidRPr="00A80AC2">
              <w:rPr>
                <w:sz w:val="16"/>
              </w:rPr>
              <w:t>Nível de Desempenho - A2.1 (QECRL) O aluno escreve cartas e mensagens simples e curtas (50-60 palavras). Pede e dá informações sobre o meio envolvente e situações do quotidiano e experiências pessoais. Respeita as convenções textuais e sociolinguísticas das mensagens e cartas, adequando-as ao destinatário. Utiliza vocabulário elementar e frases simples, articulando as ideias com conectores básicos de coordenação e subordinação.</w:t>
            </w:r>
          </w:p>
          <w:p w:rsidR="00657939" w:rsidRPr="00CE7E14" w:rsidRDefault="00657939" w:rsidP="00A80AC2">
            <w:pPr>
              <w:rPr>
                <w:sz w:val="16"/>
              </w:rPr>
            </w:pPr>
          </w:p>
        </w:tc>
        <w:tc>
          <w:tcPr>
            <w:tcW w:w="2127" w:type="dxa"/>
          </w:tcPr>
          <w:p w:rsidR="00657939" w:rsidRDefault="00657939" w:rsidP="00657939">
            <w:pPr>
              <w:rPr>
                <w:sz w:val="16"/>
              </w:rPr>
            </w:pPr>
            <w:r>
              <w:rPr>
                <w:sz w:val="16"/>
              </w:rPr>
              <w:lastRenderedPageBreak/>
              <w:t>O discurso escrito: informações relevantes, elementos de coesão e marcadores, pressuposições.</w:t>
            </w:r>
          </w:p>
          <w:p w:rsidR="00A80AC2" w:rsidRDefault="00A80AC2" w:rsidP="00A80AC2">
            <w:pPr>
              <w:rPr>
                <w:sz w:val="16"/>
              </w:rPr>
            </w:pPr>
          </w:p>
          <w:p w:rsidR="00657939" w:rsidRDefault="00657939" w:rsidP="00657939">
            <w:pPr>
              <w:rPr>
                <w:sz w:val="16"/>
              </w:rPr>
            </w:pPr>
            <w:r>
              <w:rPr>
                <w:sz w:val="16"/>
              </w:rPr>
              <w:t>Vocabulário relativo aos temas mais comuns.</w:t>
            </w:r>
          </w:p>
          <w:p w:rsidR="00657939" w:rsidRDefault="00657939" w:rsidP="00A80AC2">
            <w:pPr>
              <w:rPr>
                <w:sz w:val="16"/>
              </w:rPr>
            </w:pPr>
          </w:p>
          <w:p w:rsidR="00A80AC2" w:rsidRDefault="00A80AC2"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lastRenderedPageBreak/>
              <w:t>O discurso escrito: informações relevantes, elementos de coesão e marcadores, pressuposições.</w:t>
            </w:r>
          </w:p>
          <w:p w:rsidR="00657939" w:rsidRDefault="00657939" w:rsidP="00657939">
            <w:pPr>
              <w:rPr>
                <w:sz w:val="16"/>
              </w:rPr>
            </w:pPr>
          </w:p>
          <w:p w:rsidR="00657939" w:rsidRDefault="00657939" w:rsidP="00657939">
            <w:pPr>
              <w:rPr>
                <w:sz w:val="16"/>
              </w:rPr>
            </w:pPr>
            <w:r>
              <w:rPr>
                <w:sz w:val="16"/>
              </w:rPr>
              <w:t>Atos de fala de uso frequente na interação quotidiana.</w:t>
            </w:r>
          </w:p>
          <w:p w:rsidR="00657939" w:rsidRDefault="00657939" w:rsidP="00657939">
            <w:pPr>
              <w:rPr>
                <w:sz w:val="16"/>
              </w:rPr>
            </w:pPr>
          </w:p>
          <w:p w:rsidR="00657939" w:rsidRDefault="00657939" w:rsidP="00657939">
            <w:pPr>
              <w:rPr>
                <w:sz w:val="16"/>
              </w:rPr>
            </w:pPr>
            <w:r>
              <w:rPr>
                <w:sz w:val="16"/>
              </w:rPr>
              <w:t>Vocabulário relativo aos temas mais comuns.</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r>
              <w:rPr>
                <w:sz w:val="16"/>
              </w:rPr>
              <w:t>O discurso escrito: informações relevantes, elementos de coesão e marcadores, pressuposições</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lastRenderedPageBreak/>
              <w:t>O discurso escrito: informações relevantes, elementos de coesão e marcadores, pressuposições.</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t>O discurso escrito: informações relevantes, elementos de coesão e marcadores, pressuposições.</w:t>
            </w:r>
          </w:p>
          <w:p w:rsidR="00657939" w:rsidRDefault="00657939" w:rsidP="00657939">
            <w:pPr>
              <w:rPr>
                <w:sz w:val="16"/>
              </w:rPr>
            </w:pPr>
          </w:p>
          <w:p w:rsidR="00657939" w:rsidRDefault="00657939" w:rsidP="00657939">
            <w:pPr>
              <w:rPr>
                <w:sz w:val="16"/>
              </w:rPr>
            </w:pPr>
            <w:r>
              <w:rPr>
                <w:sz w:val="16"/>
              </w:rPr>
              <w:t>Atos de fala de uso frequente na interação quotidiana.</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lastRenderedPageBreak/>
              <w:t>Vocabulário relativo aos temas mais comuns.</w:t>
            </w:r>
          </w:p>
          <w:p w:rsidR="00657939" w:rsidRDefault="00657939" w:rsidP="00657939">
            <w:pPr>
              <w:rPr>
                <w:sz w:val="16"/>
              </w:rPr>
            </w:pPr>
          </w:p>
          <w:p w:rsidR="00657939" w:rsidRDefault="00657939" w:rsidP="00657939">
            <w:pPr>
              <w:rPr>
                <w:sz w:val="16"/>
              </w:rPr>
            </w:pPr>
            <w:r>
              <w:rPr>
                <w:sz w:val="16"/>
              </w:rPr>
              <w:t>Atos de fala de uso frequente na interação quotidiana.</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lastRenderedPageBreak/>
              <w:t>Vocabulário relativo aos temas mais comuns.</w:t>
            </w:r>
          </w:p>
          <w:p w:rsidR="00657939" w:rsidRDefault="00657939" w:rsidP="00657939">
            <w:pPr>
              <w:rPr>
                <w:sz w:val="16"/>
              </w:rPr>
            </w:pPr>
          </w:p>
          <w:p w:rsidR="00657939" w:rsidRDefault="00657939" w:rsidP="00657939">
            <w:pPr>
              <w:rPr>
                <w:sz w:val="16"/>
              </w:rPr>
            </w:pPr>
            <w:r>
              <w:rPr>
                <w:sz w:val="16"/>
              </w:rPr>
              <w:t>Atos de fala de uso frequente na interação quotidiana.</w:t>
            </w:r>
          </w:p>
          <w:p w:rsidR="00657939" w:rsidRDefault="00657939" w:rsidP="00657939">
            <w:pPr>
              <w:rPr>
                <w:sz w:val="16"/>
              </w:rPr>
            </w:pPr>
          </w:p>
          <w:p w:rsidR="00657939" w:rsidRDefault="00657939" w:rsidP="00657939">
            <w:pPr>
              <w:rPr>
                <w:sz w:val="16"/>
              </w:rPr>
            </w:pPr>
            <w:r>
              <w:rPr>
                <w:sz w:val="16"/>
              </w:rPr>
              <w:t>O discurso escrito: informações relevantes, elementos de coesão e marcadores, pressuposições.</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t>Vocabulário relativo aos temas mais comuns.</w:t>
            </w:r>
          </w:p>
          <w:p w:rsidR="00657939" w:rsidRDefault="00657939" w:rsidP="00657939">
            <w:pPr>
              <w:rPr>
                <w:sz w:val="16"/>
              </w:rPr>
            </w:pPr>
          </w:p>
          <w:p w:rsidR="00657939" w:rsidRDefault="00657939" w:rsidP="00657939">
            <w:pPr>
              <w:rPr>
                <w:sz w:val="16"/>
              </w:rPr>
            </w:pPr>
            <w:r>
              <w:rPr>
                <w:sz w:val="16"/>
              </w:rPr>
              <w:t>Atos de fala de uso frequente na interação quotidiana.</w:t>
            </w:r>
          </w:p>
          <w:p w:rsidR="00657939" w:rsidRDefault="00657939" w:rsidP="00657939">
            <w:pPr>
              <w:rPr>
                <w:sz w:val="16"/>
              </w:rPr>
            </w:pPr>
          </w:p>
          <w:p w:rsidR="00657939" w:rsidRDefault="00657939" w:rsidP="00657939">
            <w:pPr>
              <w:rPr>
                <w:sz w:val="16"/>
              </w:rPr>
            </w:pPr>
            <w:r>
              <w:rPr>
                <w:sz w:val="16"/>
              </w:rPr>
              <w:t>O discurso: adequação ao contexto, elementos de coesão, pressuposições.</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t>Atos de fala de uso frequente na interação quotidiana.</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t>O discurso escrito: informações relevantes, elementos de coesão e marcadores, pressuposições.</w:t>
            </w:r>
          </w:p>
          <w:p w:rsidR="00657939" w:rsidRDefault="00657939" w:rsidP="00657939">
            <w:pPr>
              <w:rPr>
                <w:sz w:val="16"/>
              </w:rPr>
            </w:pPr>
          </w:p>
          <w:p w:rsidR="00657939" w:rsidRDefault="00657939" w:rsidP="00657939">
            <w:pPr>
              <w:rPr>
                <w:sz w:val="16"/>
              </w:rPr>
            </w:pPr>
            <w:r>
              <w:rPr>
                <w:sz w:val="16"/>
              </w:rPr>
              <w:t>Vocabulário relativo aos temas mais comuns.</w:t>
            </w:r>
          </w:p>
          <w:p w:rsidR="00657939" w:rsidRPr="00CE7E14" w:rsidRDefault="00657939" w:rsidP="00A80AC2">
            <w:pPr>
              <w:rPr>
                <w:sz w:val="16"/>
              </w:rPr>
            </w:pPr>
          </w:p>
        </w:tc>
        <w:tc>
          <w:tcPr>
            <w:tcW w:w="3260" w:type="dxa"/>
          </w:tcPr>
          <w:p w:rsidR="00A74361" w:rsidRDefault="00A74361" w:rsidP="00A80AC2">
            <w:pPr>
              <w:rPr>
                <w:sz w:val="16"/>
              </w:rPr>
            </w:pPr>
            <w:r>
              <w:rPr>
                <w:sz w:val="16"/>
              </w:rPr>
              <w:lastRenderedPageBreak/>
              <w:t>Visualização de imagens e frases sobre qualidades, com recurso ao projetor de vídeo;</w:t>
            </w:r>
          </w:p>
          <w:p w:rsidR="00A74361" w:rsidRDefault="00A74361" w:rsidP="00A80AC2">
            <w:pPr>
              <w:rPr>
                <w:sz w:val="16"/>
              </w:rPr>
            </w:pPr>
            <w:r>
              <w:rPr>
                <w:sz w:val="16"/>
              </w:rPr>
              <w:t>- Resolução d</w:t>
            </w:r>
            <w:r w:rsidR="00A80AC2" w:rsidRPr="00A80AC2">
              <w:rPr>
                <w:sz w:val="16"/>
              </w:rPr>
              <w:t xml:space="preserve">o primeiro exercício da ficha de trabalho, </w:t>
            </w:r>
            <w:r>
              <w:rPr>
                <w:sz w:val="16"/>
              </w:rPr>
              <w:t>preenchendo um quadro com os adjetivos adequados às qualidades descritas nos diapositivos.</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A74361" w:rsidRDefault="00A74361" w:rsidP="00A80AC2">
            <w:pPr>
              <w:rPr>
                <w:sz w:val="16"/>
              </w:rPr>
            </w:pPr>
            <w:r>
              <w:rPr>
                <w:sz w:val="16"/>
              </w:rPr>
              <w:lastRenderedPageBreak/>
              <w:t xml:space="preserve">- Resolução do segundo exercício da ficha de trabalho, redação de </w:t>
            </w:r>
            <w:r w:rsidR="00A80AC2" w:rsidRPr="00A80AC2">
              <w:rPr>
                <w:sz w:val="16"/>
              </w:rPr>
              <w:t>frases expressand</w:t>
            </w:r>
            <w:r>
              <w:rPr>
                <w:sz w:val="16"/>
              </w:rPr>
              <w:t>o opinião sobre qualidades.</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A74361" w:rsidRDefault="00A74361" w:rsidP="00A80AC2">
            <w:pPr>
              <w:rPr>
                <w:sz w:val="16"/>
              </w:rPr>
            </w:pPr>
          </w:p>
          <w:p w:rsidR="00A74361" w:rsidRDefault="00A74361" w:rsidP="00A80AC2">
            <w:pPr>
              <w:rPr>
                <w:sz w:val="16"/>
              </w:rPr>
            </w:pPr>
            <w:r>
              <w:rPr>
                <w:sz w:val="16"/>
              </w:rPr>
              <w:t>R</w:t>
            </w:r>
            <w:r w:rsidR="00A80AC2" w:rsidRPr="00A80AC2">
              <w:rPr>
                <w:sz w:val="16"/>
              </w:rPr>
              <w:t>eprodução em áudio de um texto onde se ouve a leitura em voz alta de uma carta f</w:t>
            </w:r>
            <w:r>
              <w:rPr>
                <w:sz w:val="16"/>
              </w:rPr>
              <w:t>amiliar com erros de coerência;</w:t>
            </w:r>
          </w:p>
          <w:p w:rsidR="00A74361" w:rsidRDefault="00A74361" w:rsidP="00A80AC2">
            <w:pPr>
              <w:rPr>
                <w:sz w:val="16"/>
              </w:rPr>
            </w:pPr>
            <w:r>
              <w:rPr>
                <w:sz w:val="16"/>
              </w:rPr>
              <w:t>- Resolução de exercício do manual, ordenação das frases desse texto.</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A74361" w:rsidRDefault="00A74361" w:rsidP="00A80AC2">
            <w:pPr>
              <w:rPr>
                <w:sz w:val="16"/>
              </w:rPr>
            </w:pPr>
            <w:r>
              <w:rPr>
                <w:sz w:val="16"/>
              </w:rPr>
              <w:lastRenderedPageBreak/>
              <w:t>- Resolução de exercício do manual, correção dos erros de coerência do texto.</w:t>
            </w:r>
          </w:p>
          <w:p w:rsidR="00A74361" w:rsidRDefault="00A74361"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A74361" w:rsidRDefault="00A74361" w:rsidP="00A80AC2">
            <w:pPr>
              <w:rPr>
                <w:sz w:val="16"/>
              </w:rPr>
            </w:pPr>
            <w:r>
              <w:rPr>
                <w:sz w:val="16"/>
              </w:rPr>
              <w:t>R</w:t>
            </w:r>
            <w:r w:rsidRPr="00A80AC2">
              <w:rPr>
                <w:sz w:val="16"/>
              </w:rPr>
              <w:t xml:space="preserve">eprodução em áudio de um </w:t>
            </w:r>
            <w:r w:rsidR="00A80AC2" w:rsidRPr="00A80AC2">
              <w:rPr>
                <w:sz w:val="16"/>
              </w:rPr>
              <w:t>diál</w:t>
            </w:r>
            <w:r>
              <w:rPr>
                <w:sz w:val="16"/>
              </w:rPr>
              <w:t>ogo com expressões idiomáticas.</w:t>
            </w:r>
          </w:p>
          <w:p w:rsidR="00A74361" w:rsidRDefault="00A74361" w:rsidP="00A80AC2">
            <w:pPr>
              <w:rPr>
                <w:sz w:val="16"/>
              </w:rPr>
            </w:pPr>
            <w:r>
              <w:rPr>
                <w:sz w:val="16"/>
              </w:rPr>
              <w:t xml:space="preserve">- Resolução de exercício do manual, </w:t>
            </w:r>
            <w:r w:rsidR="00A80AC2" w:rsidRPr="00A80AC2">
              <w:rPr>
                <w:sz w:val="16"/>
              </w:rPr>
              <w:t>preench</w:t>
            </w:r>
            <w:r>
              <w:rPr>
                <w:sz w:val="16"/>
              </w:rPr>
              <w:t>imento</w:t>
            </w:r>
            <w:r w:rsidR="00A80AC2" w:rsidRPr="00A80AC2">
              <w:rPr>
                <w:sz w:val="16"/>
              </w:rPr>
              <w:t xml:space="preserve"> um texto lacunar com as e</w:t>
            </w:r>
            <w:r>
              <w:rPr>
                <w:sz w:val="16"/>
              </w:rPr>
              <w:t>xpressões, indicadas num quadro anexo.</w:t>
            </w:r>
          </w:p>
          <w:p w:rsidR="00A74361" w:rsidRDefault="00A74361" w:rsidP="00A80AC2">
            <w:pPr>
              <w:rPr>
                <w:sz w:val="16"/>
              </w:rPr>
            </w:pPr>
            <w:r>
              <w:rPr>
                <w:sz w:val="16"/>
              </w:rPr>
              <w:t>- Questionário oral sobre o significado das expressões idiomáticas.</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A74361" w:rsidRDefault="00A74361" w:rsidP="00A74361">
            <w:pPr>
              <w:rPr>
                <w:sz w:val="16"/>
              </w:rPr>
            </w:pPr>
            <w:r>
              <w:rPr>
                <w:sz w:val="16"/>
              </w:rPr>
              <w:lastRenderedPageBreak/>
              <w:t>- Resolução do</w:t>
            </w:r>
            <w:r w:rsidR="00A80AC2" w:rsidRPr="00A80AC2">
              <w:rPr>
                <w:sz w:val="16"/>
              </w:rPr>
              <w:t xml:space="preserve"> terceiro exercício da ficha de trabalho, </w:t>
            </w:r>
            <w:r>
              <w:rPr>
                <w:sz w:val="16"/>
              </w:rPr>
              <w:t>completamento de frases com expressões idiomáticas.</w:t>
            </w:r>
            <w:r w:rsidR="00A80AC2" w:rsidRPr="00A80AC2">
              <w:rPr>
                <w:sz w:val="16"/>
              </w:rPr>
              <w:t xml:space="preserve"> </w:t>
            </w: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A74361" w:rsidRDefault="00A74361" w:rsidP="00A74361">
            <w:pPr>
              <w:rPr>
                <w:sz w:val="16"/>
              </w:rPr>
            </w:pPr>
          </w:p>
          <w:p w:rsidR="00A74361" w:rsidRDefault="00A74361" w:rsidP="00A74361">
            <w:pPr>
              <w:rPr>
                <w:sz w:val="16"/>
              </w:rPr>
            </w:pPr>
            <w:r>
              <w:rPr>
                <w:sz w:val="16"/>
              </w:rPr>
              <w:lastRenderedPageBreak/>
              <w:t>Leitura d</w:t>
            </w:r>
            <w:r w:rsidR="00A80AC2" w:rsidRPr="00A80AC2">
              <w:rPr>
                <w:sz w:val="16"/>
              </w:rPr>
              <w:t>o conto das páginas cinquenta e seis e cinquenta e sete do manual, acompanhando a repro</w:t>
            </w:r>
            <w:r>
              <w:rPr>
                <w:sz w:val="16"/>
              </w:rPr>
              <w:t>dução em áudio do mesmo.</w:t>
            </w:r>
          </w:p>
          <w:p w:rsidR="00A74361" w:rsidRDefault="00A74361" w:rsidP="00A74361">
            <w:pPr>
              <w:rPr>
                <w:sz w:val="16"/>
              </w:rPr>
            </w:pPr>
            <w:r>
              <w:rPr>
                <w:sz w:val="16"/>
              </w:rPr>
              <w:t xml:space="preserve">- </w:t>
            </w:r>
            <w:r w:rsidR="00EF0D28">
              <w:rPr>
                <w:sz w:val="16"/>
              </w:rPr>
              <w:t>Resolução</w:t>
            </w:r>
            <w:r>
              <w:rPr>
                <w:sz w:val="16"/>
              </w:rPr>
              <w:t xml:space="preserve"> de um exercício de </w:t>
            </w:r>
            <w:r w:rsidR="00A80AC2" w:rsidRPr="00A80AC2">
              <w:rPr>
                <w:sz w:val="16"/>
              </w:rPr>
              <w:t xml:space="preserve">verdadeiro e falso </w:t>
            </w:r>
            <w:r>
              <w:rPr>
                <w:sz w:val="16"/>
              </w:rPr>
              <w:t>do manual.</w:t>
            </w: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A74361" w:rsidRDefault="00A74361" w:rsidP="00A74361">
            <w:pPr>
              <w:rPr>
                <w:sz w:val="16"/>
              </w:rPr>
            </w:pPr>
            <w:r>
              <w:rPr>
                <w:sz w:val="16"/>
              </w:rPr>
              <w:t xml:space="preserve">- Questionário oral para </w:t>
            </w:r>
            <w:r w:rsidR="00657939">
              <w:rPr>
                <w:sz w:val="16"/>
              </w:rPr>
              <w:t>correção</w:t>
            </w:r>
            <w:r>
              <w:rPr>
                <w:sz w:val="16"/>
              </w:rPr>
              <w:t xml:space="preserve"> das afirmações falsas.</w:t>
            </w: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657939" w:rsidRDefault="00657939" w:rsidP="00A74361">
            <w:pPr>
              <w:rPr>
                <w:sz w:val="16"/>
              </w:rPr>
            </w:pPr>
          </w:p>
          <w:p w:rsidR="00A74361" w:rsidRDefault="00A74361" w:rsidP="00A80AC2">
            <w:pPr>
              <w:rPr>
                <w:sz w:val="16"/>
              </w:rPr>
            </w:pPr>
            <w:r>
              <w:rPr>
                <w:sz w:val="16"/>
              </w:rPr>
              <w:t xml:space="preserve">- Resolução de exercício do manual: localizar </w:t>
            </w:r>
            <w:r w:rsidR="00A80AC2" w:rsidRPr="00A80AC2">
              <w:rPr>
                <w:sz w:val="16"/>
              </w:rPr>
              <w:t>três expressões idiomáticas que signifiquem o que é parafraseado em cada uma das alíneas.</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A74361" w:rsidRPr="00CE7E14" w:rsidRDefault="00A74361" w:rsidP="00A74361">
            <w:pPr>
              <w:rPr>
                <w:sz w:val="16"/>
              </w:rPr>
            </w:pPr>
            <w:r>
              <w:rPr>
                <w:sz w:val="16"/>
              </w:rPr>
              <w:t xml:space="preserve">- Resolução do quarto exercício da ficha de trabalho: resposta </w:t>
            </w:r>
            <w:r w:rsidR="00A80AC2" w:rsidRPr="00A80AC2">
              <w:rPr>
                <w:sz w:val="16"/>
              </w:rPr>
              <w:t>a cinco questões de interpretação</w:t>
            </w:r>
            <w:r>
              <w:rPr>
                <w:sz w:val="16"/>
              </w:rPr>
              <w:t xml:space="preserve"> da leitura, de resposta curta.</w:t>
            </w:r>
          </w:p>
          <w:p w:rsidR="00B05984" w:rsidRPr="00CE7E14" w:rsidRDefault="00B05984" w:rsidP="00A80AC2">
            <w:pPr>
              <w:rPr>
                <w:sz w:val="16"/>
              </w:rPr>
            </w:pPr>
          </w:p>
        </w:tc>
        <w:tc>
          <w:tcPr>
            <w:tcW w:w="1389" w:type="dxa"/>
          </w:tcPr>
          <w:p w:rsidR="00657939" w:rsidRDefault="00657939" w:rsidP="00657939">
            <w:pPr>
              <w:rPr>
                <w:sz w:val="16"/>
              </w:rPr>
            </w:pPr>
            <w:r>
              <w:rPr>
                <w:sz w:val="16"/>
              </w:rPr>
              <w:lastRenderedPageBreak/>
              <w:t>Observação direta: interesse e empenho demonstrados nas atividades propostas; participação na aula.</w:t>
            </w:r>
          </w:p>
          <w:p w:rsidR="00657939" w:rsidRDefault="00657939" w:rsidP="00657939">
            <w:pPr>
              <w:rPr>
                <w:sz w:val="16"/>
              </w:rPr>
            </w:pPr>
          </w:p>
          <w:p w:rsidR="00657939" w:rsidRDefault="00657939" w:rsidP="00657939">
            <w:pPr>
              <w:rPr>
                <w:sz w:val="16"/>
              </w:rPr>
            </w:pPr>
            <w:r>
              <w:rPr>
                <w:sz w:val="16"/>
              </w:rPr>
              <w:t>Compreensão escrita: correção dos exercícios realizados.</w:t>
            </w:r>
          </w:p>
          <w:p w:rsidR="00A80AC2" w:rsidRDefault="00A80AC2"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lastRenderedPageBreak/>
              <w:t>Produção escrita: correção dos exercícios realizados.</w:t>
            </w:r>
          </w:p>
          <w:p w:rsidR="00657939" w:rsidRDefault="00657939" w:rsidP="00A80AC2">
            <w:pPr>
              <w:rPr>
                <w:sz w:val="16"/>
              </w:rPr>
            </w:pPr>
          </w:p>
          <w:p w:rsidR="00A80AC2" w:rsidRDefault="00A80AC2"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t>Compreensão oral: correção dos exercícios realizados.</w:t>
            </w: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r>
              <w:rPr>
                <w:sz w:val="16"/>
              </w:rPr>
              <w:lastRenderedPageBreak/>
              <w:t>Observação direta: interesse e empenho demonstrados nas atividades propostas; participação na aula.</w:t>
            </w:r>
          </w:p>
          <w:p w:rsidR="00657939" w:rsidRDefault="00657939" w:rsidP="00657939">
            <w:pPr>
              <w:rPr>
                <w:sz w:val="16"/>
              </w:rPr>
            </w:pPr>
          </w:p>
          <w:p w:rsidR="00657939" w:rsidRDefault="00657939" w:rsidP="00657939">
            <w:pPr>
              <w:rPr>
                <w:sz w:val="16"/>
              </w:rPr>
            </w:pPr>
          </w:p>
          <w:p w:rsidR="00657939" w:rsidRDefault="00657939" w:rsidP="00657939">
            <w:pPr>
              <w:rPr>
                <w:sz w:val="16"/>
              </w:rPr>
            </w:pPr>
            <w:r>
              <w:rPr>
                <w:sz w:val="16"/>
              </w:rPr>
              <w:t>Interação oral:</w:t>
            </w:r>
          </w:p>
          <w:p w:rsidR="00657939" w:rsidRDefault="00152026" w:rsidP="00657939">
            <w:pPr>
              <w:rPr>
                <w:sz w:val="16"/>
              </w:rPr>
            </w:pPr>
            <w:r>
              <w:rPr>
                <w:sz w:val="16"/>
              </w:rPr>
              <w:t>Correta</w:t>
            </w:r>
            <w:r w:rsidR="00657939">
              <w:rPr>
                <w:sz w:val="16"/>
              </w:rPr>
              <w:t xml:space="preserve"> compreensão dos enunciados ouvid</w:t>
            </w:r>
            <w:r>
              <w:rPr>
                <w:sz w:val="16"/>
              </w:rPr>
              <w:t>os e correção da expressão oral</w:t>
            </w:r>
          </w:p>
          <w:p w:rsidR="00657939" w:rsidRDefault="00657939" w:rsidP="00657939">
            <w:pPr>
              <w:rPr>
                <w:sz w:val="16"/>
              </w:rPr>
            </w:pPr>
            <w:proofErr w:type="gramStart"/>
            <w:r>
              <w:rPr>
                <w:sz w:val="16"/>
              </w:rPr>
              <w:t>realizados</w:t>
            </w:r>
            <w:proofErr w:type="gramEnd"/>
            <w:r>
              <w:rPr>
                <w:sz w:val="16"/>
              </w:rPr>
              <w:t>.</w:t>
            </w: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A80AC2">
            <w:pPr>
              <w:rPr>
                <w:sz w:val="16"/>
              </w:rPr>
            </w:pPr>
          </w:p>
          <w:p w:rsidR="00657939" w:rsidRDefault="00657939" w:rsidP="00657939">
            <w:pPr>
              <w:rPr>
                <w:sz w:val="16"/>
              </w:rPr>
            </w:pPr>
            <w:r>
              <w:rPr>
                <w:sz w:val="16"/>
              </w:rPr>
              <w:t>Observação direta: interesse e empenho demonstrados nas atividades propostas; participação na aula.</w:t>
            </w:r>
          </w:p>
          <w:p w:rsidR="00657939" w:rsidRDefault="00657939" w:rsidP="00657939">
            <w:pPr>
              <w:rPr>
                <w:sz w:val="16"/>
              </w:rPr>
            </w:pPr>
          </w:p>
          <w:p w:rsidR="00657939" w:rsidRDefault="00657939" w:rsidP="00657939">
            <w:pPr>
              <w:rPr>
                <w:sz w:val="16"/>
              </w:rPr>
            </w:pPr>
            <w:r>
              <w:rPr>
                <w:sz w:val="16"/>
              </w:rPr>
              <w:t>Compreensão oral: correção dos exercícios realizados.</w:t>
            </w: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r>
              <w:rPr>
                <w:sz w:val="16"/>
              </w:rPr>
              <w:lastRenderedPageBreak/>
              <w:t>Interação escrita:</w:t>
            </w:r>
          </w:p>
          <w:p w:rsidR="00657939" w:rsidRDefault="00657939" w:rsidP="00657939">
            <w:pPr>
              <w:rPr>
                <w:sz w:val="16"/>
              </w:rPr>
            </w:pPr>
            <w:proofErr w:type="gramStart"/>
            <w:r>
              <w:rPr>
                <w:sz w:val="16"/>
              </w:rPr>
              <w:t>compreensão</w:t>
            </w:r>
            <w:proofErr w:type="gramEnd"/>
            <w:r>
              <w:rPr>
                <w:sz w:val="16"/>
              </w:rPr>
              <w:t xml:space="preserve"> dos enunciados lidos e correção da expressão escrita.</w:t>
            </w: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r>
              <w:rPr>
                <w:sz w:val="16"/>
              </w:rPr>
              <w:lastRenderedPageBreak/>
              <w:t>Compreensão escrita: correção dos exercícios realizados.</w:t>
            </w: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r>
              <w:rPr>
                <w:sz w:val="16"/>
              </w:rPr>
              <w:t>Observação direta: interesse e empenho demonstrados nas atividades propostas; participação na aula.</w:t>
            </w:r>
          </w:p>
          <w:p w:rsidR="00657939" w:rsidRDefault="00657939" w:rsidP="00657939">
            <w:pPr>
              <w:rPr>
                <w:sz w:val="16"/>
              </w:rPr>
            </w:pPr>
          </w:p>
          <w:p w:rsidR="00657939" w:rsidRDefault="00657939" w:rsidP="00657939">
            <w:pPr>
              <w:rPr>
                <w:sz w:val="16"/>
              </w:rPr>
            </w:pPr>
            <w:r>
              <w:rPr>
                <w:sz w:val="16"/>
              </w:rPr>
              <w:t>Produção oral: correção da expressão oral.</w:t>
            </w: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r>
              <w:rPr>
                <w:sz w:val="16"/>
              </w:rPr>
              <w:t>Compreensão escrita: correção dos exercícios realizados.</w:t>
            </w: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p>
          <w:p w:rsidR="00657939" w:rsidRDefault="00657939" w:rsidP="00657939">
            <w:pPr>
              <w:rPr>
                <w:sz w:val="16"/>
              </w:rPr>
            </w:pPr>
            <w:r>
              <w:rPr>
                <w:sz w:val="16"/>
              </w:rPr>
              <w:t>Interação escrita:</w:t>
            </w:r>
          </w:p>
          <w:p w:rsidR="00657939" w:rsidRDefault="00657939" w:rsidP="00657939">
            <w:pPr>
              <w:rPr>
                <w:sz w:val="16"/>
              </w:rPr>
            </w:pPr>
            <w:proofErr w:type="gramStart"/>
            <w:r>
              <w:rPr>
                <w:sz w:val="16"/>
              </w:rPr>
              <w:t>compreensão</w:t>
            </w:r>
            <w:proofErr w:type="gramEnd"/>
            <w:r>
              <w:rPr>
                <w:sz w:val="16"/>
              </w:rPr>
              <w:t xml:space="preserve"> dos enunciados lidos e correção da expressão escrita.</w:t>
            </w:r>
          </w:p>
          <w:p w:rsidR="00657939" w:rsidRPr="00CE7E14" w:rsidRDefault="00657939" w:rsidP="00657939">
            <w:pPr>
              <w:rPr>
                <w:sz w:val="16"/>
              </w:rPr>
            </w:pPr>
          </w:p>
        </w:tc>
      </w:tr>
    </w:tbl>
    <w:p w:rsidR="00B05984" w:rsidRPr="00354F06" w:rsidRDefault="00B05984" w:rsidP="00B05984">
      <w:pPr>
        <w:spacing w:line="360" w:lineRule="auto"/>
        <w:rPr>
          <w:sz w:val="16"/>
        </w:rPr>
        <w:sectPr w:rsidR="00B05984" w:rsidRPr="00354F06" w:rsidSect="00B05984">
          <w:footerReference w:type="even" r:id="rId13"/>
          <w:footerReference w:type="default" r:id="rId14"/>
          <w:pgSz w:w="16838" w:h="11906" w:orient="landscape"/>
          <w:pgMar w:top="1701" w:right="1417" w:bottom="1701" w:left="1417" w:header="708" w:footer="708" w:gutter="0"/>
          <w:cols w:space="708"/>
          <w:docGrid w:linePitch="360"/>
        </w:sectPr>
      </w:pPr>
    </w:p>
    <w:p w:rsidR="00B05984" w:rsidRPr="00354F06" w:rsidRDefault="00B05984" w:rsidP="00B05984">
      <w:pPr>
        <w:jc w:val="center"/>
        <w:rPr>
          <w:b/>
          <w:caps/>
          <w:sz w:val="22"/>
          <w:szCs w:val="40"/>
        </w:rPr>
      </w:pPr>
      <w:r w:rsidRPr="00354F06">
        <w:rPr>
          <w:b/>
          <w:caps/>
          <w:sz w:val="22"/>
          <w:szCs w:val="40"/>
        </w:rPr>
        <w:lastRenderedPageBreak/>
        <w:t>MATERIAIS Didácticos</w:t>
      </w:r>
    </w:p>
    <w:p w:rsidR="00B05984" w:rsidRPr="00354F06" w:rsidRDefault="00B05984" w:rsidP="00B05984">
      <w:pPr>
        <w:jc w:val="center"/>
        <w:rPr>
          <w:b/>
          <w:caps/>
          <w:sz w:val="22"/>
        </w:rPr>
      </w:pPr>
    </w:p>
    <w:tbl>
      <w:tblPr>
        <w:tblW w:w="0" w:type="auto"/>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0BF"/>
      </w:tblPr>
      <w:tblGrid>
        <w:gridCol w:w="8720"/>
      </w:tblGrid>
      <w:tr w:rsidR="00B05984" w:rsidRPr="00CE7E14">
        <w:tc>
          <w:tcPr>
            <w:tcW w:w="8720" w:type="dxa"/>
          </w:tcPr>
          <w:p w:rsidR="00B05984" w:rsidRPr="00497336" w:rsidRDefault="00497336" w:rsidP="004F7DE5">
            <w:pPr>
              <w:spacing w:line="360" w:lineRule="auto"/>
            </w:pPr>
            <w:r w:rsidRPr="00497336">
              <w:t>Computador – para projeção de apresentação de diapositivos e reprodução de som.</w:t>
            </w:r>
          </w:p>
          <w:p w:rsidR="00497336" w:rsidRPr="00497336" w:rsidRDefault="00497336" w:rsidP="004F7DE5">
            <w:pPr>
              <w:spacing w:line="360" w:lineRule="auto"/>
            </w:pPr>
            <w:r w:rsidRPr="00497336">
              <w:t>Projetor de vídeo</w:t>
            </w:r>
          </w:p>
          <w:p w:rsidR="00497336" w:rsidRPr="00497336" w:rsidRDefault="00497336" w:rsidP="004F7DE5">
            <w:pPr>
              <w:spacing w:line="360" w:lineRule="auto"/>
            </w:pPr>
            <w:r w:rsidRPr="00497336">
              <w:t>Quadro</w:t>
            </w:r>
          </w:p>
          <w:p w:rsidR="00497336" w:rsidRPr="00497336" w:rsidRDefault="00497336" w:rsidP="004F7DE5">
            <w:pPr>
              <w:spacing w:line="360" w:lineRule="auto"/>
            </w:pPr>
            <w:r w:rsidRPr="00497336">
              <w:t xml:space="preserve">Manual </w:t>
            </w:r>
            <w:proofErr w:type="spellStart"/>
            <w:r w:rsidRPr="00497336">
              <w:rPr>
                <w:i/>
              </w:rPr>
              <w:t>Español</w:t>
            </w:r>
            <w:proofErr w:type="spellEnd"/>
            <w:r w:rsidRPr="00497336">
              <w:rPr>
                <w:i/>
              </w:rPr>
              <w:t xml:space="preserve"> 2: nível elemental II</w:t>
            </w:r>
          </w:p>
          <w:p w:rsidR="00B05984" w:rsidRPr="00CE7E14" w:rsidRDefault="00497336" w:rsidP="004F7DE5">
            <w:pPr>
              <w:spacing w:line="360" w:lineRule="auto"/>
              <w:rPr>
                <w:sz w:val="22"/>
                <w:szCs w:val="40"/>
              </w:rPr>
            </w:pPr>
            <w:r w:rsidRPr="00497336">
              <w:t>Ficha de trabalho</w:t>
            </w:r>
          </w:p>
        </w:tc>
      </w:tr>
    </w:tbl>
    <w:p w:rsidR="00B05984" w:rsidRPr="00354F06" w:rsidRDefault="00B05984" w:rsidP="004F7DE5">
      <w:pPr>
        <w:spacing w:line="360" w:lineRule="auto"/>
        <w:jc w:val="center"/>
        <w:rPr>
          <w:sz w:val="22"/>
          <w:szCs w:val="40"/>
        </w:rPr>
      </w:pPr>
    </w:p>
    <w:p w:rsidR="00B05984" w:rsidRPr="00354F06" w:rsidRDefault="00B05984" w:rsidP="004F7DE5">
      <w:pPr>
        <w:spacing w:line="360" w:lineRule="auto"/>
        <w:jc w:val="center"/>
        <w:rPr>
          <w:b/>
          <w:caps/>
          <w:sz w:val="22"/>
        </w:rPr>
      </w:pPr>
    </w:p>
    <w:p w:rsidR="00B05984" w:rsidRPr="00354F06" w:rsidRDefault="00B05984" w:rsidP="004F7DE5">
      <w:pPr>
        <w:tabs>
          <w:tab w:val="left" w:pos="1060"/>
        </w:tabs>
        <w:spacing w:line="360" w:lineRule="auto"/>
        <w:jc w:val="center"/>
        <w:rPr>
          <w:b/>
          <w:caps/>
          <w:sz w:val="22"/>
          <w:szCs w:val="40"/>
        </w:rPr>
      </w:pPr>
      <w:r w:rsidRPr="00354F06">
        <w:rPr>
          <w:b/>
          <w:caps/>
          <w:sz w:val="22"/>
          <w:szCs w:val="40"/>
        </w:rPr>
        <w:t>DescriÇÃO da AULA</w:t>
      </w:r>
    </w:p>
    <w:p w:rsidR="00B05984" w:rsidRPr="00354F06" w:rsidRDefault="00B05984" w:rsidP="004F7DE5">
      <w:pPr>
        <w:tabs>
          <w:tab w:val="left" w:pos="1060"/>
        </w:tabs>
        <w:spacing w:line="360" w:lineRule="auto"/>
        <w:jc w:val="center"/>
        <w:rPr>
          <w:b/>
          <w:caps/>
          <w:sz w:val="22"/>
          <w:szCs w:val="40"/>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0BF"/>
      </w:tblPr>
      <w:tblGrid>
        <w:gridCol w:w="8720"/>
      </w:tblGrid>
      <w:tr w:rsidR="00B05984" w:rsidRPr="00CE7E14">
        <w:tc>
          <w:tcPr>
            <w:tcW w:w="8720" w:type="dxa"/>
          </w:tcPr>
          <w:p w:rsidR="00B6388C" w:rsidRDefault="00B6388C" w:rsidP="004F7DE5">
            <w:pPr>
              <w:spacing w:line="360" w:lineRule="auto"/>
              <w:ind w:firstLine="709"/>
              <w:jc w:val="both"/>
            </w:pPr>
            <w:r>
              <w:t xml:space="preserve">A aula inicia-se com a saudação aos alunos e o registo dos números das lições no </w:t>
            </w:r>
            <w:r w:rsidRPr="00B6388C">
              <w:t xml:space="preserve">quadro. Comunica-se aos alunos que esta aula é lecionada pelos três estagiários, que entretanto já prepararam o computador, o projetor e a tela de projeção para fazer a apresentação de diapositivos em </w:t>
            </w:r>
            <w:proofErr w:type="spellStart"/>
            <w:r w:rsidRPr="00B6388C">
              <w:rPr>
                <w:i/>
              </w:rPr>
              <w:t>Power</w:t>
            </w:r>
            <w:proofErr w:type="spellEnd"/>
            <w:r w:rsidRPr="00B6388C">
              <w:rPr>
                <w:i/>
              </w:rPr>
              <w:t xml:space="preserve"> </w:t>
            </w:r>
            <w:proofErr w:type="spellStart"/>
            <w:r w:rsidRPr="00B6388C">
              <w:rPr>
                <w:i/>
              </w:rPr>
              <w:t>Point</w:t>
            </w:r>
            <w:proofErr w:type="spellEnd"/>
            <w:r w:rsidRPr="00B6388C">
              <w:t>, assim como a reprodução de gravações áudio.</w:t>
            </w:r>
          </w:p>
          <w:p w:rsidR="00B6388C" w:rsidRDefault="00B6388C" w:rsidP="004F7DE5">
            <w:pPr>
              <w:spacing w:line="360" w:lineRule="auto"/>
              <w:ind w:firstLine="709"/>
              <w:jc w:val="both"/>
            </w:pPr>
            <w:r>
              <w:t xml:space="preserve">A estagiária Ana Rita Ramos leciona a primeira parte da aula, iniciando a apresentação de diapositivos. No primeiro diapositivo apresenta-se aos alunos a nova unidade </w:t>
            </w:r>
            <w:r w:rsidRPr="00A80AC2">
              <w:t>temática</w:t>
            </w:r>
            <w:r>
              <w:t xml:space="preserve"> que vão estudar nas próximas aulas, “</w:t>
            </w:r>
            <w:proofErr w:type="spellStart"/>
            <w:r>
              <w:t>Así</w:t>
            </w:r>
            <w:proofErr w:type="spellEnd"/>
            <w:r>
              <w:t xml:space="preserve"> te relacionas”.</w:t>
            </w:r>
          </w:p>
          <w:p w:rsidR="00B6388C" w:rsidRDefault="00B6388C" w:rsidP="004F7DE5">
            <w:pPr>
              <w:spacing w:line="360" w:lineRule="auto"/>
              <w:ind w:firstLine="709"/>
              <w:jc w:val="both"/>
            </w:pPr>
            <w:r>
              <w:t xml:space="preserve">Os alunos são questionados sobre se partilhariam alguma das imagens que se seguem na apresentação na sua página do </w:t>
            </w:r>
            <w:proofErr w:type="spellStart"/>
            <w:r w:rsidRPr="00B6388C">
              <w:rPr>
                <w:i/>
              </w:rPr>
              <w:t>Facebook</w:t>
            </w:r>
            <w:proofErr w:type="spellEnd"/>
            <w:r>
              <w:t>, pois em cada uma delas há uma qualidade que é descrita. Através da leitura das frases, os alunos deverão inferir qual a qualidade subjacente a cada uma delas. São assim apresentadas frases sobre beleza, honestidade, compreensão, simpatia, educação, humildade, inteligência, humor, otimismo, amabilidade.</w:t>
            </w:r>
          </w:p>
          <w:p w:rsidR="00B6388C" w:rsidRDefault="00B6388C" w:rsidP="004F7DE5">
            <w:pPr>
              <w:spacing w:line="360" w:lineRule="auto"/>
              <w:ind w:firstLine="709"/>
              <w:jc w:val="both"/>
            </w:pPr>
            <w:r>
              <w:t xml:space="preserve">Em seguida, </w:t>
            </w:r>
            <w:r w:rsidRPr="004F7DE5">
              <w:t>resolve-se o primeiro exercício da ficha de trabalho</w:t>
            </w:r>
            <w:r w:rsidR="004F7DE5" w:rsidRPr="004F7DE5">
              <w:t xml:space="preserve">, </w:t>
            </w:r>
            <w:r w:rsidRPr="004F7DE5">
              <w:t>no qual se deve preencher um quadro com os adjetivos correspondentes a cada uma das qualidades</w:t>
            </w:r>
            <w:r>
              <w:t xml:space="preserve"> apresentadas nos diapositivos, de acordo com o exemplo dado na ficha: honestidade – </w:t>
            </w:r>
            <w:proofErr w:type="gramStart"/>
            <w:r>
              <w:t>honesto</w:t>
            </w:r>
            <w:proofErr w:type="gramEnd"/>
            <w:r>
              <w:t xml:space="preserve">. </w:t>
            </w:r>
            <w:r w:rsidR="004F7DE5">
              <w:t>Este exercício é realizado em grande grupo, com a professora a questionar oralmente os alunos. C</w:t>
            </w:r>
            <w:r>
              <w:t xml:space="preserve">orrige-se </w:t>
            </w:r>
            <w:r w:rsidR="004F7DE5">
              <w:t xml:space="preserve">em seguida, </w:t>
            </w:r>
            <w:r>
              <w:t>com recurso a um diapositivo com a sua resolução.</w:t>
            </w:r>
          </w:p>
          <w:p w:rsidR="00B6388C" w:rsidRDefault="00B6388C" w:rsidP="004F7DE5">
            <w:pPr>
              <w:spacing w:line="360" w:lineRule="auto"/>
              <w:ind w:firstLine="709"/>
              <w:jc w:val="both"/>
            </w:pPr>
            <w:r>
              <w:t xml:space="preserve">Depois, os alunos realizam o segundo exercício da ficha, onde devem construir duas frases expressando opinião sobre duas qualidades à sua escolha, uma que considerem muito importante e outra que não considerem importante, recorrendo aos </w:t>
            </w:r>
            <w:r>
              <w:lastRenderedPageBreak/>
              <w:t>exemplos de como formar frases que expressem opinião incluídos no próprio exercício.</w:t>
            </w:r>
            <w:r w:rsidR="004F7DE5">
              <w:t xml:space="preserve"> A estagiária pede depois a alguns alunos que leiam em voz alta as frases que redigiram.</w:t>
            </w:r>
          </w:p>
          <w:p w:rsidR="00B6388C" w:rsidRDefault="00B6388C" w:rsidP="004F7DE5">
            <w:pPr>
              <w:spacing w:line="360" w:lineRule="auto"/>
              <w:ind w:firstLine="709"/>
              <w:jc w:val="both"/>
            </w:pPr>
            <w:r>
              <w:t xml:space="preserve">A estagiária Soraia Moreira leciona a segunda parte da aula com a reprodução em áudio de um texto cómico onde se ouve a leitura em voz alta de uma carta familiar com erros de </w:t>
            </w:r>
            <w:r w:rsidR="00A80AC2">
              <w:t>coerência</w:t>
            </w:r>
            <w:r>
              <w:t xml:space="preserve">. A partir da sua audição, os alunos ordenam algumas das frases do texto, realizando a primeira parte do exercício um da página cinquenta e cinco do manual. Terminada a audição, a professora corrige o exercício oralmente, questionando os alunos sobre quais os erros que detetaram em cada frase à medida que as ordenam. Projeta-se então a solução de todo o exercício, com as frases já ordenadas e corrigidas. </w:t>
            </w:r>
          </w:p>
          <w:p w:rsidR="00B6388C" w:rsidRDefault="00B6388C" w:rsidP="004F7DE5">
            <w:pPr>
              <w:spacing w:line="360" w:lineRule="auto"/>
              <w:ind w:firstLine="709"/>
              <w:jc w:val="both"/>
            </w:pPr>
            <w:r>
              <w:t>Ouve-se uma nova gravação, também para compreensão oral, onde há um diálogo com expressões idiomáticas. Os alunos realizam o terceiro exercício da página cinquenta e cinco do manual, que consiste em preencher um texto lacunar com as expressões indicadas num quadro. Seguidamente, a professora questiona oralmente os alunos sobre o significado de cada uma das expressões, projetando a tradução de cada uma posteriormente.</w:t>
            </w:r>
          </w:p>
          <w:p w:rsidR="00B6388C" w:rsidRDefault="00B6388C" w:rsidP="004F7DE5">
            <w:pPr>
              <w:spacing w:line="360" w:lineRule="auto"/>
              <w:ind w:firstLine="709"/>
              <w:jc w:val="both"/>
            </w:pPr>
            <w:r>
              <w:t>Os alunos realizam então o terceiro exercício da ficha de trabalho, onde devem completar uma série de frases com as mesmas expressões idiomáticas do exercício anterior</w:t>
            </w:r>
            <w:r w:rsidR="00497336">
              <w:t>, acrescidas de mais duas expressões novas, cujo significado os alunos deverão inferir pelo contexto das frases</w:t>
            </w:r>
            <w:r>
              <w:t xml:space="preserve">. A </w:t>
            </w:r>
            <w:r w:rsidR="00497336">
              <w:t>estagiária</w:t>
            </w:r>
            <w:r>
              <w:t xml:space="preserve"> Soraia Moreira termina a sua parte da aula projetando a solução deste exercício.</w:t>
            </w:r>
          </w:p>
          <w:p w:rsidR="00497336" w:rsidRDefault="00497336" w:rsidP="004F7DE5">
            <w:pPr>
              <w:spacing w:line="360" w:lineRule="auto"/>
              <w:ind w:firstLine="709"/>
              <w:jc w:val="both"/>
            </w:pPr>
            <w:r>
              <w:t>Por último, o estagiário Pedro Moreira pede aos alunos que leiam o conto das páginas cinquenta e seis e cinquenta e sete do manual, acompanhando a reprodução em áudio do mesmo. Responde-se às questões de verdadeiro e falso que estão no exercício três da página cinquenta e sete. O estagiário questiona oralmente os alunos sobre as suas respostas, pedindo-lhes que corrijam as afirmações falsas. Projeta-se a correção do exercício e das afirmações falsas.</w:t>
            </w:r>
          </w:p>
          <w:p w:rsidR="00497336" w:rsidRDefault="00497336" w:rsidP="004F7DE5">
            <w:pPr>
              <w:spacing w:line="360" w:lineRule="auto"/>
              <w:ind w:firstLine="709"/>
              <w:jc w:val="both"/>
            </w:pPr>
            <w:r>
              <w:t>Faz-se o exercício cinco da página cinquenta e sete, onde se pede aos alunos que localizem no texto três expressões idiomáticas que signifiquem o que é parafraseado em cada uma das alíneas. O estagiário questiona oralmente os alunos sobre as expressões que encontraram e, no final, projeta-se a correção do exercício.</w:t>
            </w:r>
          </w:p>
          <w:p w:rsidR="00497336" w:rsidRDefault="00497336" w:rsidP="004F7DE5">
            <w:pPr>
              <w:spacing w:line="360" w:lineRule="auto"/>
              <w:ind w:firstLine="709"/>
              <w:jc w:val="both"/>
            </w:pPr>
            <w:r>
              <w:t>Faz-se o último exercício da ficha de trabalho, onde os alunos respondem a cinco questões de interpretação da leitura, de resposta curta. Novamente, o estagiário pede oralmente as respostas aos alunos, projetando as soluções em seguida.</w:t>
            </w:r>
          </w:p>
          <w:p w:rsidR="00497336" w:rsidRDefault="00497336" w:rsidP="004F7DE5">
            <w:pPr>
              <w:spacing w:line="360" w:lineRule="auto"/>
              <w:ind w:firstLine="709"/>
              <w:jc w:val="both"/>
            </w:pPr>
            <w:r>
              <w:lastRenderedPageBreak/>
              <w:t>Projeta-se um excerto do texto onde aparecem sublinhados alguns verbos no pretérito indefinido, tempo verbal que os alunos começarão a estudar na próxima aula, como forma de motivação remota.</w:t>
            </w:r>
          </w:p>
          <w:p w:rsidR="00B05984" w:rsidRPr="00CE7E14" w:rsidRDefault="00497336" w:rsidP="004F7DE5">
            <w:pPr>
              <w:spacing w:line="360" w:lineRule="auto"/>
              <w:ind w:firstLine="709"/>
              <w:jc w:val="both"/>
              <w:rPr>
                <w:b/>
                <w:caps/>
                <w:sz w:val="22"/>
              </w:rPr>
            </w:pPr>
            <w:r>
              <w:t>A aula termina com a realização em conjunto do sumário, escrito no quadro pelo estagiário.</w:t>
            </w:r>
          </w:p>
        </w:tc>
      </w:tr>
    </w:tbl>
    <w:p w:rsidR="00B05984" w:rsidRPr="00354F06" w:rsidRDefault="00B05984" w:rsidP="004F7DE5">
      <w:pPr>
        <w:tabs>
          <w:tab w:val="left" w:pos="1060"/>
        </w:tabs>
        <w:spacing w:line="360" w:lineRule="auto"/>
        <w:jc w:val="center"/>
        <w:rPr>
          <w:b/>
          <w:caps/>
          <w:sz w:val="22"/>
        </w:rPr>
      </w:pPr>
    </w:p>
    <w:p w:rsidR="00B05984" w:rsidRPr="00354F06" w:rsidRDefault="00B05984" w:rsidP="004F7DE5">
      <w:pPr>
        <w:tabs>
          <w:tab w:val="left" w:pos="1060"/>
        </w:tabs>
        <w:spacing w:line="360" w:lineRule="auto"/>
        <w:jc w:val="center"/>
        <w:rPr>
          <w:b/>
          <w:caps/>
          <w:sz w:val="22"/>
        </w:rPr>
      </w:pPr>
    </w:p>
    <w:p w:rsidR="00B05984" w:rsidRDefault="00B05984" w:rsidP="004F7DE5">
      <w:pPr>
        <w:tabs>
          <w:tab w:val="left" w:pos="1060"/>
        </w:tabs>
        <w:spacing w:line="360" w:lineRule="auto"/>
        <w:jc w:val="center"/>
        <w:rPr>
          <w:b/>
          <w:caps/>
          <w:sz w:val="22"/>
          <w:szCs w:val="28"/>
        </w:rPr>
      </w:pPr>
      <w:r w:rsidRPr="00354F06">
        <w:rPr>
          <w:b/>
          <w:caps/>
          <w:sz w:val="22"/>
          <w:szCs w:val="28"/>
        </w:rPr>
        <w:t>SUMÁRIO DA AULA (previSÃO)</w:t>
      </w:r>
    </w:p>
    <w:p w:rsidR="00B05984" w:rsidRPr="00354F06" w:rsidRDefault="00B05984" w:rsidP="004F7DE5">
      <w:pPr>
        <w:tabs>
          <w:tab w:val="left" w:pos="1060"/>
        </w:tabs>
        <w:spacing w:line="360" w:lineRule="auto"/>
        <w:jc w:val="center"/>
        <w:rPr>
          <w:b/>
          <w:caps/>
          <w:sz w:val="22"/>
          <w:szCs w:val="28"/>
        </w:rPr>
      </w:pPr>
    </w:p>
    <w:tbl>
      <w:tblPr>
        <w:tblW w:w="0" w:type="auto"/>
        <w:tblBorders>
          <w:top w:val="double" w:sz="4" w:space="0" w:color="auto"/>
          <w:left w:val="double" w:sz="4" w:space="0" w:color="auto"/>
          <w:bottom w:val="double" w:sz="4" w:space="0" w:color="auto"/>
          <w:right w:val="double" w:sz="4" w:space="0" w:color="auto"/>
        </w:tblBorders>
        <w:tblLook w:val="00BF"/>
      </w:tblPr>
      <w:tblGrid>
        <w:gridCol w:w="8720"/>
      </w:tblGrid>
      <w:tr w:rsidR="00B05984" w:rsidRPr="00F27B5C">
        <w:tc>
          <w:tcPr>
            <w:tcW w:w="8720" w:type="dxa"/>
            <w:tcBorders>
              <w:top w:val="thinThickSmallGap" w:sz="12" w:space="0" w:color="auto"/>
              <w:left w:val="thinThickSmallGap" w:sz="12" w:space="0" w:color="auto"/>
              <w:bottom w:val="thickThinSmallGap" w:sz="12" w:space="0" w:color="auto"/>
              <w:right w:val="thickThinSmallGap" w:sz="12" w:space="0" w:color="auto"/>
            </w:tcBorders>
          </w:tcPr>
          <w:p w:rsidR="00B05984" w:rsidRPr="0004406C" w:rsidRDefault="00497336" w:rsidP="004F7DE5">
            <w:pPr>
              <w:spacing w:line="360" w:lineRule="auto"/>
              <w:ind w:firstLine="720"/>
              <w:jc w:val="both"/>
              <w:rPr>
                <w:b/>
                <w:caps/>
                <w:sz w:val="22"/>
                <w:szCs w:val="22"/>
                <w:lang w:val="es-ES_tradnl"/>
              </w:rPr>
            </w:pPr>
            <w:r w:rsidRPr="00497336">
              <w:rPr>
                <w:lang w:val="es-ES_tradnl"/>
              </w:rPr>
              <w:t>Hoy hemos estudiado las cualidades. Hemos leído algunas frases retiradas de Internet, hemos visto que adjetivos corresponden a cada c</w:t>
            </w:r>
            <w:r>
              <w:rPr>
                <w:lang w:val="es-ES_tradnl"/>
              </w:rPr>
              <w:t>u</w:t>
            </w:r>
            <w:r w:rsidRPr="00497336">
              <w:rPr>
                <w:lang w:val="es-ES_tradnl"/>
              </w:rPr>
              <w:t xml:space="preserve">alidad. </w:t>
            </w:r>
            <w:r>
              <w:rPr>
                <w:lang w:val="es-ES_tradnl"/>
              </w:rPr>
              <w:t xml:space="preserve">Hemos expresado nuestra opinión sobre las cualidades. </w:t>
            </w:r>
            <w:r w:rsidRPr="00497336">
              <w:rPr>
                <w:lang w:val="es-ES_tradnl"/>
              </w:rPr>
              <w:t xml:space="preserve">Hemos oído una carta llena de tonterías y las hemos corregido. Hemos </w:t>
            </w:r>
            <w:r>
              <w:rPr>
                <w:lang w:val="es-ES_tradnl"/>
              </w:rPr>
              <w:t>oído un texto con expresiones idiomáticas y las hemos usado en algunas frases. Hemos leído un cuento sobre un niño muy pesimista</w:t>
            </w:r>
            <w:r w:rsidR="004F7DE5">
              <w:rPr>
                <w:lang w:val="es-ES_tradnl"/>
              </w:rPr>
              <w:t xml:space="preserve"> y hemos respondido a </w:t>
            </w:r>
            <w:r>
              <w:rPr>
                <w:lang w:val="es-ES_tradnl"/>
              </w:rPr>
              <w:t xml:space="preserve">cuestiones </w:t>
            </w:r>
            <w:r w:rsidR="004F7DE5">
              <w:rPr>
                <w:lang w:val="es-ES_tradnl"/>
              </w:rPr>
              <w:t xml:space="preserve">de interpretación </w:t>
            </w:r>
            <w:r>
              <w:rPr>
                <w:lang w:val="es-ES_tradnl"/>
              </w:rPr>
              <w:t>sobre ese texto.</w:t>
            </w:r>
          </w:p>
        </w:tc>
      </w:tr>
    </w:tbl>
    <w:p w:rsidR="00497336" w:rsidRPr="0004406C" w:rsidRDefault="00497336" w:rsidP="004F7DE5">
      <w:pPr>
        <w:tabs>
          <w:tab w:val="left" w:pos="1060"/>
        </w:tabs>
        <w:spacing w:line="360" w:lineRule="auto"/>
        <w:jc w:val="center"/>
        <w:rPr>
          <w:b/>
          <w:caps/>
          <w:sz w:val="22"/>
          <w:szCs w:val="28"/>
          <w:lang w:val="es-ES_tradnl"/>
        </w:rPr>
      </w:pPr>
    </w:p>
    <w:p w:rsidR="00497336" w:rsidRPr="0004406C" w:rsidRDefault="00497336" w:rsidP="004F7DE5">
      <w:pPr>
        <w:tabs>
          <w:tab w:val="left" w:pos="1060"/>
        </w:tabs>
        <w:spacing w:line="360" w:lineRule="auto"/>
        <w:jc w:val="center"/>
        <w:rPr>
          <w:b/>
          <w:caps/>
          <w:sz w:val="22"/>
          <w:szCs w:val="28"/>
          <w:lang w:val="es-ES_tradnl"/>
        </w:rPr>
      </w:pPr>
    </w:p>
    <w:p w:rsidR="00B05984" w:rsidRPr="00354F06" w:rsidRDefault="00B05984" w:rsidP="004F7DE5">
      <w:pPr>
        <w:tabs>
          <w:tab w:val="left" w:pos="1060"/>
        </w:tabs>
        <w:spacing w:line="360" w:lineRule="auto"/>
        <w:jc w:val="center"/>
        <w:rPr>
          <w:b/>
          <w:caps/>
          <w:sz w:val="22"/>
          <w:szCs w:val="28"/>
        </w:rPr>
      </w:pPr>
      <w:r w:rsidRPr="00354F06">
        <w:rPr>
          <w:b/>
          <w:caps/>
          <w:sz w:val="22"/>
          <w:szCs w:val="28"/>
        </w:rPr>
        <w:t>ObservaÇÕES</w:t>
      </w:r>
    </w:p>
    <w:p w:rsidR="00B05984" w:rsidRPr="00354F06" w:rsidRDefault="00B05984" w:rsidP="004F7DE5">
      <w:pPr>
        <w:tabs>
          <w:tab w:val="left" w:pos="1060"/>
        </w:tabs>
        <w:spacing w:line="360" w:lineRule="auto"/>
        <w:jc w:val="center"/>
        <w:rPr>
          <w:b/>
          <w:caps/>
          <w:sz w:val="22"/>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720"/>
      </w:tblGrid>
      <w:tr w:rsidR="00B05984" w:rsidRPr="00CE7E14">
        <w:tc>
          <w:tcPr>
            <w:tcW w:w="8720" w:type="dxa"/>
            <w:tcBorders>
              <w:top w:val="thickThinSmallGap" w:sz="12" w:space="0" w:color="auto"/>
              <w:left w:val="thickThinSmallGap" w:sz="12" w:space="0" w:color="auto"/>
              <w:bottom w:val="thinThickSmallGap" w:sz="12" w:space="0" w:color="auto"/>
              <w:right w:val="thinThickSmallGap" w:sz="12" w:space="0" w:color="auto"/>
            </w:tcBorders>
          </w:tcPr>
          <w:p w:rsidR="00B05984" w:rsidRPr="00CE7E14" w:rsidRDefault="00CA5EA6" w:rsidP="004F7DE5">
            <w:pPr>
              <w:spacing w:line="360" w:lineRule="auto"/>
              <w:ind w:firstLine="720"/>
              <w:jc w:val="both"/>
              <w:rPr>
                <w:b/>
                <w:caps/>
                <w:sz w:val="22"/>
                <w:szCs w:val="28"/>
              </w:rPr>
            </w:pPr>
            <w:r>
              <w:t>Na eventualidade de não ser possível concluir todas as atividades previstas, nomeadamente se não for possível terminar todos os exercícios de interpretação da leitura previstos para o final da sessão, estes serão retomados na semana seguinte.</w:t>
            </w:r>
          </w:p>
        </w:tc>
      </w:tr>
    </w:tbl>
    <w:p w:rsidR="00B05984" w:rsidRPr="00354F06" w:rsidRDefault="00B05984" w:rsidP="004F7DE5">
      <w:pPr>
        <w:tabs>
          <w:tab w:val="left" w:pos="1060"/>
        </w:tabs>
        <w:jc w:val="center"/>
        <w:rPr>
          <w:b/>
          <w:caps/>
          <w:sz w:val="22"/>
          <w:szCs w:val="28"/>
        </w:rPr>
      </w:pPr>
    </w:p>
    <w:p w:rsidR="00B05984" w:rsidRPr="00354F06" w:rsidRDefault="00B05984" w:rsidP="004F7DE5">
      <w:pPr>
        <w:tabs>
          <w:tab w:val="left" w:pos="1060"/>
        </w:tabs>
        <w:jc w:val="center"/>
        <w:rPr>
          <w:b/>
          <w:caps/>
          <w:sz w:val="22"/>
          <w:szCs w:val="28"/>
        </w:rPr>
      </w:pPr>
    </w:p>
    <w:p w:rsidR="00B05984" w:rsidRPr="00354F06" w:rsidRDefault="00B05984" w:rsidP="004F7DE5">
      <w:pPr>
        <w:tabs>
          <w:tab w:val="left" w:pos="1060"/>
        </w:tabs>
        <w:jc w:val="center"/>
        <w:rPr>
          <w:b/>
          <w:caps/>
          <w:sz w:val="22"/>
          <w:szCs w:val="28"/>
        </w:rPr>
      </w:pPr>
      <w:r w:rsidRPr="00354F06">
        <w:rPr>
          <w:b/>
          <w:caps/>
          <w:sz w:val="22"/>
          <w:szCs w:val="28"/>
        </w:rPr>
        <w:t>BibliografIa</w:t>
      </w:r>
    </w:p>
    <w:p w:rsidR="00B05984" w:rsidRPr="00354F06" w:rsidRDefault="00B05984" w:rsidP="004F7DE5">
      <w:pPr>
        <w:jc w:val="center"/>
        <w:rPr>
          <w:b/>
          <w:cap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720"/>
      </w:tblGrid>
      <w:tr w:rsidR="00B05984" w:rsidRPr="00497336">
        <w:tc>
          <w:tcPr>
            <w:tcW w:w="8720" w:type="dxa"/>
            <w:tcBorders>
              <w:top w:val="thickThinSmallGap" w:sz="12" w:space="0" w:color="auto"/>
              <w:left w:val="thickThinSmallGap" w:sz="12" w:space="0" w:color="auto"/>
              <w:bottom w:val="thinThickSmallGap" w:sz="12" w:space="0" w:color="auto"/>
              <w:right w:val="thinThickSmallGap" w:sz="12" w:space="0" w:color="auto"/>
            </w:tcBorders>
          </w:tcPr>
          <w:p w:rsidR="00497336" w:rsidRPr="00497336" w:rsidRDefault="00497336" w:rsidP="004F7DE5">
            <w:pPr>
              <w:spacing w:line="360" w:lineRule="auto"/>
              <w:ind w:left="567" w:hanging="567"/>
            </w:pPr>
            <w:r w:rsidRPr="00497336">
              <w:t xml:space="preserve">Conselho da Europa. (2001). </w:t>
            </w:r>
            <w:r w:rsidRPr="00497336">
              <w:rPr>
                <w:i/>
              </w:rPr>
              <w:t>Quadro europeu comum de referência para as línguas: Aprendizagem</w:t>
            </w:r>
            <w:proofErr w:type="gramStart"/>
            <w:r w:rsidRPr="00497336">
              <w:rPr>
                <w:i/>
              </w:rPr>
              <w:t>,</w:t>
            </w:r>
            <w:proofErr w:type="gramEnd"/>
            <w:r w:rsidRPr="00497336">
              <w:rPr>
                <w:i/>
              </w:rPr>
              <w:t xml:space="preserve"> ensino, avaliação. </w:t>
            </w:r>
            <w:r w:rsidRPr="00497336">
              <w:t xml:space="preserve">(M. J. P. do Rosário &amp; N. V. Pinheiro, </w:t>
            </w:r>
            <w:proofErr w:type="spellStart"/>
            <w:r w:rsidRPr="00497336">
              <w:t>Trad</w:t>
            </w:r>
            <w:proofErr w:type="spellEnd"/>
            <w:r w:rsidRPr="00497336">
              <w:t xml:space="preserve">.). (Coleção perspetivas atuais/educação). Porto: Edições Asa. (Obra original publicada em 2001). Consultado em 18 de janeiro de 2014, através de </w:t>
            </w:r>
            <w:hyperlink r:id="rId15" w:history="1">
              <w:r w:rsidRPr="00497336">
                <w:rPr>
                  <w:rStyle w:val="Hiperligao"/>
                </w:rPr>
                <w:t>http://sitio.dgidc.min-edu.pt/recursos/Lists/Repositrio%20Recursos2/Attachments/724/Quadro_Europeu_total.pdf</w:t>
              </w:r>
            </w:hyperlink>
            <w:r w:rsidRPr="00497336">
              <w:t>.</w:t>
            </w:r>
          </w:p>
          <w:p w:rsidR="00CA5EA6" w:rsidRPr="00497336" w:rsidRDefault="00497336" w:rsidP="004F7DE5">
            <w:pPr>
              <w:spacing w:line="360" w:lineRule="auto"/>
              <w:ind w:left="567" w:hanging="567"/>
            </w:pPr>
            <w:r w:rsidRPr="00497336">
              <w:t xml:space="preserve">Ministério da Educação. Departamento da educação básica. (1997) </w:t>
            </w:r>
            <w:r w:rsidRPr="00497336">
              <w:rPr>
                <w:i/>
              </w:rPr>
              <w:t xml:space="preserve">Programa de Língua </w:t>
            </w:r>
            <w:r w:rsidRPr="00497336">
              <w:rPr>
                <w:i/>
              </w:rPr>
              <w:lastRenderedPageBreak/>
              <w:t xml:space="preserve">Estrangeira – Espanhol – 3.º Ciclo. </w:t>
            </w:r>
            <w:r w:rsidRPr="00497336">
              <w:t xml:space="preserve">Consultado em 18 de janeiro de 2014, através de </w:t>
            </w:r>
            <w:hyperlink r:id="rId16" w:history="1">
              <w:r w:rsidRPr="00497336">
                <w:rPr>
                  <w:rStyle w:val="Hiperligao"/>
                </w:rPr>
                <w:t>http://metasdeaprendizagem.dge.mec.pt/wp-content/uploads/2010/09/programa_Espanhol_3Ciclo.pdf</w:t>
              </w:r>
            </w:hyperlink>
            <w:r w:rsidRPr="00497336">
              <w:t xml:space="preserve"> </w:t>
            </w:r>
          </w:p>
          <w:p w:rsidR="00CA5EA6" w:rsidRPr="00497336" w:rsidRDefault="00CA5EA6" w:rsidP="004F7DE5">
            <w:pPr>
              <w:jc w:val="both"/>
              <w:rPr>
                <w:bCs/>
                <w:caps/>
              </w:rPr>
            </w:pPr>
          </w:p>
          <w:p w:rsidR="00B05984" w:rsidRPr="00497336" w:rsidRDefault="00497336" w:rsidP="004F7DE5">
            <w:pPr>
              <w:spacing w:line="360" w:lineRule="auto"/>
              <w:ind w:left="567" w:hanging="567"/>
              <w:rPr>
                <w:bCs/>
                <w:caps/>
              </w:rPr>
            </w:pPr>
            <w:r w:rsidRPr="00497336">
              <w:t xml:space="preserve">Pino </w:t>
            </w:r>
            <w:proofErr w:type="spellStart"/>
            <w:r w:rsidRPr="00497336">
              <w:t>Morgádez</w:t>
            </w:r>
            <w:proofErr w:type="spellEnd"/>
            <w:r w:rsidRPr="00497336">
              <w:t xml:space="preserve">, M., Moreira, L. &amp; Meira, S. (2007) </w:t>
            </w:r>
            <w:proofErr w:type="spellStart"/>
            <w:r w:rsidRPr="00497336">
              <w:rPr>
                <w:i/>
              </w:rPr>
              <w:t>Español</w:t>
            </w:r>
            <w:proofErr w:type="spellEnd"/>
            <w:r w:rsidRPr="00497336">
              <w:rPr>
                <w:i/>
              </w:rPr>
              <w:t xml:space="preserve"> 2: </w:t>
            </w:r>
            <w:proofErr w:type="spellStart"/>
            <w:r w:rsidRPr="00497336">
              <w:rPr>
                <w:i/>
              </w:rPr>
              <w:t>nivel</w:t>
            </w:r>
            <w:proofErr w:type="spellEnd"/>
            <w:r w:rsidRPr="00497336">
              <w:rPr>
                <w:i/>
              </w:rPr>
              <w:t xml:space="preserve"> elemental II. </w:t>
            </w:r>
            <w:r w:rsidRPr="00497336">
              <w:t>Porto: Porto Editora</w:t>
            </w:r>
          </w:p>
        </w:tc>
      </w:tr>
    </w:tbl>
    <w:p w:rsidR="00B05984" w:rsidRPr="00497336" w:rsidRDefault="00B05984" w:rsidP="004F7DE5">
      <w:pPr>
        <w:jc w:val="center"/>
        <w:rPr>
          <w:bCs/>
          <w:caps/>
        </w:rPr>
      </w:pPr>
    </w:p>
    <w:p w:rsidR="00B05984" w:rsidRPr="00497336" w:rsidRDefault="00B05984" w:rsidP="004F7DE5">
      <w:pPr>
        <w:jc w:val="center"/>
        <w:rPr>
          <w:b/>
          <w:caps/>
        </w:rPr>
      </w:pPr>
    </w:p>
    <w:p w:rsidR="00B05984" w:rsidRPr="00497336" w:rsidRDefault="00B05984" w:rsidP="004F7DE5">
      <w:pPr>
        <w:jc w:val="center"/>
        <w:rPr>
          <w:b/>
          <w:caps/>
        </w:rPr>
      </w:pPr>
      <w:r w:rsidRPr="00497336">
        <w:rPr>
          <w:b/>
          <w:caps/>
        </w:rPr>
        <w:t>WEBGRAFIA:</w:t>
      </w:r>
    </w:p>
    <w:p w:rsidR="00B05984" w:rsidRPr="00497336" w:rsidRDefault="00B05984" w:rsidP="004F7DE5">
      <w:pPr>
        <w:jc w:val="center"/>
        <w:rPr>
          <w:b/>
          <w:cap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720"/>
      </w:tblGrid>
      <w:tr w:rsidR="00B05984" w:rsidRPr="00497336">
        <w:tc>
          <w:tcPr>
            <w:tcW w:w="8720" w:type="dxa"/>
            <w:tcBorders>
              <w:top w:val="thickThinSmallGap" w:sz="12" w:space="0" w:color="auto"/>
              <w:left w:val="thickThinSmallGap" w:sz="12" w:space="0" w:color="auto"/>
              <w:bottom w:val="thinThickSmallGap" w:sz="12" w:space="0" w:color="auto"/>
              <w:right w:val="thinThickSmallGap" w:sz="12" w:space="0" w:color="auto"/>
            </w:tcBorders>
          </w:tcPr>
          <w:p w:rsidR="00B05984" w:rsidRPr="00497336" w:rsidRDefault="00B05984" w:rsidP="004F7DE5">
            <w:pPr>
              <w:rPr>
                <w:bCs/>
                <w:caps/>
              </w:rPr>
            </w:pPr>
          </w:p>
          <w:p w:rsidR="00B05984" w:rsidRPr="00497336" w:rsidRDefault="00497336" w:rsidP="004F7DE5">
            <w:pPr>
              <w:ind w:left="567" w:hanging="567"/>
            </w:pPr>
            <w:r w:rsidRPr="00497336">
              <w:t xml:space="preserve">Ministério da Educação e da Ciência. Direção-Geral da Educação. </w:t>
            </w:r>
            <w:r w:rsidRPr="00497336">
              <w:rPr>
                <w:i/>
              </w:rPr>
              <w:t xml:space="preserve">Metas de aprendizagem: Espanhol LEII. </w:t>
            </w:r>
            <w:r w:rsidRPr="00497336">
              <w:t xml:space="preserve">Consultado em 18 de janeiro de 2014, através de </w:t>
            </w:r>
            <w:hyperlink r:id="rId17" w:history="1">
              <w:r w:rsidRPr="00497336">
                <w:rPr>
                  <w:rStyle w:val="Hiperligao"/>
                </w:rPr>
                <w:t>http://metasdeaprendizagem.dge.mec.pt/ensino-basico/metas-de-aprendizagem/metas/?area=41&amp;level=6</w:t>
              </w:r>
            </w:hyperlink>
            <w:r w:rsidRPr="00497336">
              <w:t xml:space="preserve"> </w:t>
            </w:r>
          </w:p>
          <w:p w:rsidR="00497336" w:rsidRPr="00497336" w:rsidRDefault="00497336" w:rsidP="004F7DE5"/>
          <w:p w:rsidR="00497336" w:rsidRPr="00497336" w:rsidRDefault="00497336" w:rsidP="004F7DE5">
            <w:r w:rsidRPr="00497336">
              <w:t xml:space="preserve">Frases da apresentação </w:t>
            </w:r>
            <w:r w:rsidR="004F7DE5">
              <w:t xml:space="preserve">de diapositivos </w:t>
            </w:r>
            <w:r w:rsidRPr="00497336">
              <w:t xml:space="preserve">retiradas </w:t>
            </w:r>
            <w:proofErr w:type="gramStart"/>
            <w:r w:rsidRPr="00497336">
              <w:t>de</w:t>
            </w:r>
            <w:proofErr w:type="gramEnd"/>
            <w:r w:rsidRPr="00497336">
              <w:t>:</w:t>
            </w:r>
          </w:p>
          <w:p w:rsidR="00B05984" w:rsidRPr="00497336" w:rsidRDefault="00B05984" w:rsidP="004F7DE5">
            <w:pPr>
              <w:rPr>
                <w:bCs/>
                <w:caps/>
              </w:rPr>
            </w:pPr>
          </w:p>
          <w:p w:rsidR="00497336" w:rsidRPr="00497336" w:rsidRDefault="00972D54" w:rsidP="004F7DE5">
            <w:hyperlink r:id="rId18" w:history="1">
              <w:r w:rsidR="00497336" w:rsidRPr="00497336">
                <w:rPr>
                  <w:rStyle w:val="Hiperligao"/>
                </w:rPr>
                <w:t>http://akifrases.com/frase/149169</w:t>
              </w:r>
            </w:hyperlink>
          </w:p>
          <w:p w:rsidR="00497336" w:rsidRPr="00497336" w:rsidRDefault="00497336" w:rsidP="004F7DE5"/>
          <w:p w:rsidR="00497336" w:rsidRPr="00497336" w:rsidRDefault="00972D54" w:rsidP="004F7DE5">
            <w:hyperlink r:id="rId19" w:history="1">
              <w:r w:rsidR="00497336" w:rsidRPr="00497336">
                <w:rPr>
                  <w:rStyle w:val="Hiperligao"/>
                </w:rPr>
                <w:t>http://www.imagui.com/a/imagenes-de-la-honestidad-como-valor-igKbGAeeg</w:t>
              </w:r>
            </w:hyperlink>
            <w:r w:rsidR="00497336" w:rsidRPr="00497336">
              <w:t xml:space="preserve"> </w:t>
            </w:r>
          </w:p>
          <w:p w:rsidR="00497336" w:rsidRPr="00497336" w:rsidRDefault="00497336" w:rsidP="004F7DE5"/>
          <w:p w:rsidR="00497336" w:rsidRPr="00497336" w:rsidRDefault="00972D54" w:rsidP="004F7DE5">
            <w:hyperlink r:id="rId20" w:history="1">
              <w:r w:rsidR="00497336" w:rsidRPr="00497336">
                <w:rPr>
                  <w:rStyle w:val="Hiperligao"/>
                </w:rPr>
                <w:t>http://eldiaqueviunaestrella.blogspot.pt/2010/06/la-vineta-comprension-y-respeto-mafalda.html</w:t>
              </w:r>
            </w:hyperlink>
            <w:r w:rsidR="00497336" w:rsidRPr="00497336">
              <w:t xml:space="preserve"> </w:t>
            </w:r>
          </w:p>
          <w:p w:rsidR="00497336" w:rsidRPr="00497336" w:rsidRDefault="00497336" w:rsidP="004F7DE5"/>
          <w:p w:rsidR="00497336" w:rsidRPr="00497336" w:rsidRDefault="00972D54" w:rsidP="004F7DE5">
            <w:hyperlink r:id="rId21" w:history="1">
              <w:r w:rsidR="00497336" w:rsidRPr="00497336">
                <w:rPr>
                  <w:rStyle w:val="Hiperligao"/>
                </w:rPr>
                <w:t>http://www.frasesmania.com/frases_graciosas/No-soy-antipatico--Solo-guardo-mi-3083</w:t>
              </w:r>
            </w:hyperlink>
          </w:p>
          <w:p w:rsidR="00497336" w:rsidRPr="00497336" w:rsidRDefault="00497336" w:rsidP="004F7DE5"/>
          <w:p w:rsidR="00497336" w:rsidRPr="00497336" w:rsidRDefault="00972D54" w:rsidP="004F7DE5">
            <w:hyperlink r:id="rId22" w:history="1">
              <w:r w:rsidR="00497336" w:rsidRPr="00497336">
                <w:rPr>
                  <w:rStyle w:val="Hiperligao"/>
                </w:rPr>
                <w:t>http://lospequesdemarta.wordpress.com/2012/12/01/frases-para-reflexionar/frase-pitagoras-educacion-ninos/</w:t>
              </w:r>
            </w:hyperlink>
          </w:p>
          <w:p w:rsidR="00497336" w:rsidRPr="00497336" w:rsidRDefault="00497336" w:rsidP="004F7DE5"/>
          <w:p w:rsidR="00497336" w:rsidRPr="00497336" w:rsidRDefault="00972D54" w:rsidP="004F7DE5">
            <w:hyperlink r:id="rId23" w:history="1">
              <w:r w:rsidR="00497336" w:rsidRPr="00497336">
                <w:rPr>
                  <w:rStyle w:val="Hiperligao"/>
                </w:rPr>
                <w:t>http://catequesisdeadultos.blogspot.pt/2013/08/la-humildad-virtud-entre-virtudes.html</w:t>
              </w:r>
            </w:hyperlink>
          </w:p>
          <w:p w:rsidR="00497336" w:rsidRPr="00497336" w:rsidRDefault="00497336" w:rsidP="004F7DE5"/>
          <w:p w:rsidR="00497336" w:rsidRPr="00497336" w:rsidRDefault="00972D54" w:rsidP="004F7DE5">
            <w:hyperlink r:id="rId24" w:history="1">
              <w:r w:rsidR="00497336" w:rsidRPr="00497336">
                <w:rPr>
                  <w:rStyle w:val="Hiperligao"/>
                </w:rPr>
                <w:t>http://www.taringa.net/posts/imagenes/16321467/10-frases-sobre-inteligencia-yapa.html</w:t>
              </w:r>
            </w:hyperlink>
          </w:p>
          <w:p w:rsidR="00497336" w:rsidRPr="00497336" w:rsidRDefault="00497336" w:rsidP="004F7DE5"/>
          <w:p w:rsidR="00497336" w:rsidRPr="00497336" w:rsidRDefault="00972D54" w:rsidP="004F7DE5">
            <w:hyperlink r:id="rId25" w:history="1">
              <w:r w:rsidR="00497336" w:rsidRPr="00497336">
                <w:rPr>
                  <w:rStyle w:val="Hiperligao"/>
                </w:rPr>
                <w:t>http://qmdices.com/frases/el-sentido-del-humor-consiste/</w:t>
              </w:r>
            </w:hyperlink>
          </w:p>
          <w:p w:rsidR="00497336" w:rsidRPr="00497336" w:rsidRDefault="00497336" w:rsidP="004F7DE5"/>
          <w:p w:rsidR="00497336" w:rsidRPr="00497336" w:rsidRDefault="00972D54" w:rsidP="004F7DE5">
            <w:hyperlink r:id="rId26" w:history="1">
              <w:r w:rsidR="00497336" w:rsidRPr="00497336">
                <w:rPr>
                  <w:rStyle w:val="Hiperligao"/>
                </w:rPr>
                <w:t>http://principiodeuncomienzo.wordpress.com/2011/05/25/pensamientos-negativos/</w:t>
              </w:r>
            </w:hyperlink>
          </w:p>
          <w:p w:rsidR="00497336" w:rsidRPr="00497336" w:rsidRDefault="00497336" w:rsidP="004F7DE5"/>
          <w:p w:rsidR="00497336" w:rsidRPr="00497336" w:rsidRDefault="00972D54" w:rsidP="004F7DE5">
            <w:pPr>
              <w:rPr>
                <w:bCs/>
                <w:caps/>
              </w:rPr>
            </w:pPr>
            <w:hyperlink r:id="rId27" w:history="1">
              <w:r w:rsidR="00497336" w:rsidRPr="00497336">
                <w:rPr>
                  <w:rStyle w:val="Hiperligao"/>
                </w:rPr>
                <w:t>http://huevosconaceiteyjamon.blogspot.pt/2011/01/reflexiones-dementes.html</w:t>
              </w:r>
            </w:hyperlink>
          </w:p>
        </w:tc>
      </w:tr>
    </w:tbl>
    <w:p w:rsidR="00B05984" w:rsidRPr="00354F06" w:rsidRDefault="00B05984" w:rsidP="004F7DE5">
      <w:pPr>
        <w:jc w:val="center"/>
        <w:rPr>
          <w:bCs/>
          <w:caps/>
          <w:sz w:val="20"/>
          <w:szCs w:val="20"/>
        </w:rPr>
      </w:pPr>
    </w:p>
    <w:p w:rsidR="00B05984" w:rsidRPr="00354F06" w:rsidRDefault="00B05984" w:rsidP="004F7DE5">
      <w:pPr>
        <w:jc w:val="center"/>
        <w:rPr>
          <w:b/>
          <w:caps/>
        </w:rPr>
      </w:pPr>
    </w:p>
    <w:p w:rsidR="00B05984" w:rsidRDefault="00B05984" w:rsidP="004F7DE5"/>
    <w:p w:rsidR="0004406C" w:rsidRDefault="0004406C" w:rsidP="004F7DE5"/>
    <w:p w:rsidR="0004406C" w:rsidRDefault="0004406C" w:rsidP="004F7DE5"/>
    <w:p w:rsidR="0004406C" w:rsidRDefault="0004406C" w:rsidP="004F7DE5"/>
    <w:p w:rsidR="0004406C" w:rsidRDefault="0004406C" w:rsidP="004F7DE5"/>
    <w:p w:rsidR="0004406C" w:rsidRPr="00CF6FD0" w:rsidRDefault="0004406C" w:rsidP="0004406C">
      <w:pPr>
        <w:spacing w:line="360" w:lineRule="auto"/>
        <w:jc w:val="center"/>
        <w:rPr>
          <w:rFonts w:cs="Arial"/>
          <w:b/>
          <w:sz w:val="28"/>
          <w:szCs w:val="28"/>
        </w:rPr>
      </w:pPr>
      <w:r w:rsidRPr="00CF6FD0">
        <w:rPr>
          <w:rFonts w:cs="Arial"/>
          <w:b/>
          <w:sz w:val="28"/>
          <w:szCs w:val="28"/>
        </w:rPr>
        <w:lastRenderedPageBreak/>
        <w:t>UNIVERSIDADE DE ÉVORA</w:t>
      </w:r>
    </w:p>
    <w:p w:rsidR="0004406C" w:rsidRPr="00CF6FD0" w:rsidRDefault="0004406C" w:rsidP="0004406C">
      <w:pPr>
        <w:spacing w:line="360" w:lineRule="auto"/>
        <w:jc w:val="center"/>
        <w:rPr>
          <w:rFonts w:cs="Arial"/>
          <w:b/>
          <w:sz w:val="28"/>
          <w:szCs w:val="28"/>
        </w:rPr>
      </w:pPr>
      <w:r w:rsidRPr="00CF6FD0">
        <w:rPr>
          <w:rFonts w:cs="Arial"/>
          <w:b/>
          <w:sz w:val="28"/>
          <w:szCs w:val="28"/>
        </w:rPr>
        <w:t>ESCOLA DE CIÊNCIAS SOCIAIS</w:t>
      </w:r>
    </w:p>
    <w:p w:rsidR="0004406C" w:rsidRPr="00CF6FD0" w:rsidRDefault="0004406C" w:rsidP="0004406C">
      <w:pPr>
        <w:spacing w:line="360" w:lineRule="auto"/>
        <w:jc w:val="center"/>
        <w:rPr>
          <w:rFonts w:cs="Arial"/>
          <w:b/>
          <w:sz w:val="28"/>
          <w:szCs w:val="28"/>
        </w:rPr>
      </w:pPr>
      <w:r w:rsidRPr="00CF6FD0">
        <w:rPr>
          <w:rFonts w:cs="Arial"/>
          <w:b/>
          <w:sz w:val="28"/>
          <w:szCs w:val="28"/>
        </w:rPr>
        <w:t>DEPARTAMENTO DE PEDAGOGIA E EDUCAÇÃO</w:t>
      </w:r>
    </w:p>
    <w:p w:rsidR="0004406C" w:rsidRPr="00CF6FD0" w:rsidRDefault="0004406C" w:rsidP="0004406C">
      <w:pPr>
        <w:spacing w:line="360" w:lineRule="auto"/>
        <w:jc w:val="center"/>
        <w:rPr>
          <w:rFonts w:cs="Arial"/>
          <w:b/>
          <w:sz w:val="32"/>
          <w:szCs w:val="28"/>
          <w:u w:val="single"/>
        </w:rPr>
      </w:pPr>
      <w:r w:rsidRPr="00CF6FD0">
        <w:rPr>
          <w:rFonts w:cs="Arial"/>
          <w:b/>
          <w:sz w:val="32"/>
          <w:szCs w:val="28"/>
          <w:u w:val="single"/>
        </w:rPr>
        <w:t>PRÁTICA DE ENSINO SUPERVISIONADA</w:t>
      </w:r>
    </w:p>
    <w:p w:rsidR="0004406C" w:rsidRPr="00CF6FD0" w:rsidRDefault="0004406C" w:rsidP="0004406C">
      <w:pPr>
        <w:spacing w:line="360" w:lineRule="auto"/>
        <w:rPr>
          <w:sz w:val="28"/>
          <w:szCs w:val="32"/>
        </w:rPr>
      </w:pPr>
      <w:r w:rsidRPr="00CF6FD0">
        <w:rPr>
          <w:b/>
          <w:sz w:val="28"/>
          <w:szCs w:val="32"/>
        </w:rPr>
        <w:t>Escola</w:t>
      </w:r>
      <w:r w:rsidRPr="00CF6FD0">
        <w:rPr>
          <w:sz w:val="28"/>
          <w:szCs w:val="32"/>
        </w:rPr>
        <w:t>: Agrupamento de escolas nº 4 de Évora – Escola Secundária André de Gouveia</w:t>
      </w:r>
    </w:p>
    <w:p w:rsidR="0004406C" w:rsidRPr="0004406C" w:rsidRDefault="0004406C" w:rsidP="0004406C">
      <w:pPr>
        <w:spacing w:line="360" w:lineRule="auto"/>
        <w:jc w:val="center"/>
        <w:rPr>
          <w:sz w:val="28"/>
          <w:lang w:val="es-ES_tradnl"/>
        </w:rPr>
      </w:pPr>
      <w:r w:rsidRPr="0004406C">
        <w:rPr>
          <w:b/>
          <w:sz w:val="28"/>
          <w:szCs w:val="30"/>
          <w:lang w:val="es-ES_tradnl"/>
        </w:rPr>
        <w:t>Curso</w:t>
      </w:r>
      <w:r w:rsidRPr="0004406C">
        <w:rPr>
          <w:sz w:val="28"/>
          <w:szCs w:val="30"/>
          <w:lang w:val="es-ES_tradnl"/>
        </w:rPr>
        <w:t xml:space="preserve">: </w:t>
      </w:r>
      <w:r w:rsidRPr="0004406C">
        <w:rPr>
          <w:sz w:val="28"/>
          <w:lang w:val="es-ES_tradnl"/>
        </w:rPr>
        <w:t>2013/2014</w:t>
      </w:r>
    </w:p>
    <w:p w:rsidR="0004406C" w:rsidRPr="0004406C" w:rsidRDefault="00972D54" w:rsidP="0004406C">
      <w:pPr>
        <w:spacing w:line="360" w:lineRule="auto"/>
        <w:jc w:val="center"/>
        <w:rPr>
          <w:b/>
          <w:caps/>
          <w:sz w:val="32"/>
          <w:szCs w:val="28"/>
          <w:lang w:val="es-ES_tradnl"/>
        </w:rPr>
      </w:pPr>
      <w:r w:rsidRPr="00972D54">
        <w:rPr>
          <w:b/>
          <w:caps/>
          <w:sz w:val="32"/>
          <w:szCs w:val="28"/>
          <w:highlight w:val="lightGray"/>
        </w:rPr>
        <w:pict>
          <v:shape id="_x0000_s1030" type="#_x0000_t202" style="position:absolute;left:0;text-align:left;margin-left:-18pt;margin-top:30.45pt;width:468pt;height:108.05pt;z-index:251660288" wrapcoords="-116 -554 -116 21969 21716 21969 21716 -554 -116 -554" strokeweight="4.5pt">
            <v:stroke linestyle="thickThin"/>
            <v:textbox style="mso-next-textbox:#_x0000_s1030">
              <w:txbxContent>
                <w:p w:rsidR="0004406C" w:rsidRPr="00D672D7" w:rsidRDefault="0004406C" w:rsidP="0004406C">
                  <w:pPr>
                    <w:tabs>
                      <w:tab w:val="left" w:pos="6600"/>
                      <w:tab w:val="left" w:pos="7200"/>
                    </w:tabs>
                    <w:spacing w:line="360" w:lineRule="auto"/>
                    <w:jc w:val="both"/>
                    <w:rPr>
                      <w:lang w:val="es-ES_tradnl"/>
                    </w:rPr>
                  </w:pPr>
                  <w:r w:rsidRPr="00F37D70">
                    <w:rPr>
                      <w:b/>
                      <w:lang w:val="es-ES_tradnl"/>
                    </w:rPr>
                    <w:t>Asignatura:</w:t>
                  </w:r>
                  <w:r w:rsidRPr="00F37D70">
                    <w:rPr>
                      <w:lang w:val="es-ES_tradnl"/>
                    </w:rPr>
                    <w:t xml:space="preserve"> </w:t>
                  </w:r>
                  <w:r w:rsidRPr="00F37D70">
                    <w:rPr>
                      <w:u w:val="single"/>
                      <w:lang w:val="es-ES_tradnl"/>
                    </w:rPr>
                    <w:t>Español</w:t>
                  </w:r>
                  <w:r w:rsidRPr="00F37D70">
                    <w:rPr>
                      <w:lang w:val="es-ES_tradnl"/>
                    </w:rPr>
                    <w:t xml:space="preserve">                                    </w:t>
                  </w:r>
                  <w:r w:rsidRPr="00F37D70">
                    <w:rPr>
                      <w:b/>
                      <w:lang w:val="es-ES_tradnl"/>
                    </w:rPr>
                    <w:t>Nivel:</w:t>
                  </w:r>
                  <w:r w:rsidRPr="00F37D70">
                    <w:rPr>
                      <w:b/>
                      <w:u w:val="single"/>
                      <w:lang w:val="es-ES_tradnl"/>
                    </w:rPr>
                    <w:t xml:space="preserve"> </w:t>
                  </w:r>
                  <w:r w:rsidRPr="00F37D70">
                    <w:rPr>
                      <w:u w:val="single"/>
                      <w:lang w:val="es-ES_tradnl"/>
                    </w:rPr>
                    <w:t>4</w:t>
                  </w:r>
                  <w:r w:rsidRPr="00F37D70">
                    <w:rPr>
                      <w:lang w:val="es-ES_tradnl"/>
                    </w:rPr>
                    <w:t xml:space="preserve">(B1.2) </w:t>
                  </w:r>
                  <w:r w:rsidRPr="00F37D70">
                    <w:rPr>
                      <w:b/>
                      <w:lang w:val="es-ES_tradnl"/>
                    </w:rPr>
                    <w:t xml:space="preserve">Curso: </w:t>
                  </w:r>
                  <w:r w:rsidRPr="00F37D70">
                    <w:rPr>
                      <w:u w:val="single"/>
                      <w:lang w:val="es-ES_tradnl"/>
                    </w:rPr>
                    <w:t>10º</w:t>
                  </w:r>
                  <w:r w:rsidRPr="00F37D70">
                    <w:rPr>
                      <w:lang w:val="es-ES_tradnl"/>
                    </w:rPr>
                    <w:t xml:space="preserve"> </w:t>
                  </w:r>
                  <w:r w:rsidRPr="00F37D70">
                    <w:rPr>
                      <w:b/>
                      <w:lang w:val="es-ES_tradnl"/>
                    </w:rPr>
                    <w:t>Grupo</w:t>
                  </w:r>
                  <w:r>
                    <w:rPr>
                      <w:b/>
                      <w:lang w:val="es-ES_tradnl"/>
                    </w:rPr>
                    <w:t>s</w:t>
                  </w:r>
                  <w:r w:rsidRPr="00F37D70">
                    <w:rPr>
                      <w:b/>
                      <w:lang w:val="es-ES_tradnl"/>
                    </w:rPr>
                    <w:t xml:space="preserve">: </w:t>
                  </w:r>
                  <w:r w:rsidRPr="00F37D70">
                    <w:rPr>
                      <w:u w:val="single"/>
                      <w:lang w:val="es-ES_tradnl"/>
                    </w:rPr>
                    <w:t xml:space="preserve">H1. </w:t>
                  </w:r>
                  <w:r w:rsidRPr="00D672D7">
                    <w:rPr>
                      <w:u w:val="single"/>
                      <w:lang w:val="es-ES_tradnl"/>
                    </w:rPr>
                    <w:t>H2, SE</w:t>
                  </w:r>
                </w:p>
                <w:p w:rsidR="0004406C" w:rsidRPr="00B46E2C" w:rsidRDefault="0004406C" w:rsidP="0004406C">
                  <w:pPr>
                    <w:tabs>
                      <w:tab w:val="left" w:pos="6600"/>
                      <w:tab w:val="left" w:pos="7200"/>
                    </w:tabs>
                    <w:spacing w:line="360" w:lineRule="auto"/>
                    <w:jc w:val="both"/>
                    <w:rPr>
                      <w:highlight w:val="yellow"/>
                      <w:lang w:val="es-ES_tradnl"/>
                    </w:rPr>
                  </w:pPr>
                  <w:r w:rsidRPr="00B46E2C">
                    <w:rPr>
                      <w:b/>
                      <w:lang w:val="es-ES_tradnl"/>
                    </w:rPr>
                    <w:t xml:space="preserve">Unidad Temática: </w:t>
                  </w:r>
                  <w:r w:rsidRPr="00B46E2C">
                    <w:rPr>
                      <w:u w:val="single"/>
                      <w:lang w:val="es-ES_tradnl"/>
                    </w:rPr>
                    <w:t>Sabores Hispanos</w:t>
                  </w:r>
                </w:p>
                <w:p w:rsidR="0004406C" w:rsidRPr="00B46E2C" w:rsidRDefault="0004406C" w:rsidP="0004406C">
                  <w:pPr>
                    <w:spacing w:line="360" w:lineRule="auto"/>
                    <w:jc w:val="both"/>
                    <w:rPr>
                      <w:lang w:val="es-ES_tradnl"/>
                    </w:rPr>
                  </w:pPr>
                  <w:r w:rsidRPr="00B46E2C">
                    <w:rPr>
                      <w:b/>
                      <w:lang w:val="es-ES_tradnl"/>
                    </w:rPr>
                    <w:t>Unidad Didáctica:</w:t>
                  </w:r>
                  <w:r w:rsidRPr="00B46E2C">
                    <w:rPr>
                      <w:lang w:val="es-ES_tradnl"/>
                    </w:rPr>
                    <w:t xml:space="preserve"> </w:t>
                  </w:r>
                  <w:r w:rsidRPr="00B46E2C">
                    <w:rPr>
                      <w:u w:val="single"/>
                      <w:lang w:val="es-ES_tradnl"/>
                    </w:rPr>
                    <w:t>Unidad 6</w:t>
                  </w:r>
                </w:p>
                <w:p w:rsidR="0004406C" w:rsidRPr="00B46E2C" w:rsidRDefault="0004406C" w:rsidP="0004406C">
                  <w:pPr>
                    <w:spacing w:line="360" w:lineRule="auto"/>
                    <w:jc w:val="both"/>
                    <w:rPr>
                      <w:b/>
                      <w:bCs/>
                      <w:lang w:val="es-ES_tradnl"/>
                    </w:rPr>
                  </w:pPr>
                  <w:r w:rsidRPr="00B46E2C">
                    <w:rPr>
                      <w:b/>
                      <w:bCs/>
                      <w:lang w:val="es-ES_tradnl"/>
                    </w:rPr>
                    <w:t xml:space="preserve">Estudiante: </w:t>
                  </w:r>
                  <w:proofErr w:type="spellStart"/>
                  <w:r>
                    <w:rPr>
                      <w:bCs/>
                      <w:u w:val="single"/>
                      <w:lang w:val="es-ES_tradnl"/>
                    </w:rPr>
                    <w:t>Soraia</w:t>
                  </w:r>
                  <w:proofErr w:type="spellEnd"/>
                  <w:r>
                    <w:rPr>
                      <w:bCs/>
                      <w:u w:val="single"/>
                      <w:lang w:val="es-ES_tradnl"/>
                    </w:rPr>
                    <w:t xml:space="preserve"> </w:t>
                  </w:r>
                  <w:proofErr w:type="spellStart"/>
                  <w:r>
                    <w:rPr>
                      <w:bCs/>
                      <w:u w:val="single"/>
                      <w:lang w:val="es-ES_tradnl"/>
                    </w:rPr>
                    <w:t>Martins</w:t>
                  </w:r>
                  <w:proofErr w:type="spellEnd"/>
                  <w:r>
                    <w:rPr>
                      <w:bCs/>
                      <w:u w:val="single"/>
                      <w:lang w:val="es-ES_tradnl"/>
                    </w:rPr>
                    <w:t xml:space="preserve"> Moreira</w:t>
                  </w:r>
                </w:p>
                <w:p w:rsidR="0004406C" w:rsidRPr="00B46E2C" w:rsidRDefault="0004406C" w:rsidP="0004406C">
                  <w:pPr>
                    <w:tabs>
                      <w:tab w:val="left" w:pos="3960"/>
                      <w:tab w:val="left" w:pos="4080"/>
                    </w:tabs>
                    <w:spacing w:line="360" w:lineRule="auto"/>
                    <w:jc w:val="both"/>
                    <w:rPr>
                      <w:lang w:val="es-ES_tradnl"/>
                    </w:rPr>
                  </w:pPr>
                  <w:r w:rsidRPr="00B46E2C">
                    <w:rPr>
                      <w:b/>
                      <w:lang w:val="es-ES_tradnl"/>
                    </w:rPr>
                    <w:t xml:space="preserve">Fecha: </w:t>
                  </w:r>
                  <w:r w:rsidRPr="00B46E2C">
                    <w:rPr>
                      <w:u w:val="single"/>
                      <w:lang w:val="es-ES_tradnl"/>
                    </w:rPr>
                    <w:t>Évora</w:t>
                  </w:r>
                  <w:r w:rsidRPr="00B46E2C">
                    <w:rPr>
                      <w:lang w:val="es-ES_tradnl"/>
                    </w:rPr>
                    <w:t xml:space="preserve">, </w:t>
                  </w:r>
                  <w:r>
                    <w:rPr>
                      <w:u w:val="single"/>
                      <w:lang w:val="es-ES_tradnl"/>
                    </w:rPr>
                    <w:t xml:space="preserve">26 </w:t>
                  </w:r>
                  <w:r w:rsidRPr="00B46E2C">
                    <w:rPr>
                      <w:u w:val="single"/>
                      <w:lang w:val="es-ES_tradnl"/>
                    </w:rPr>
                    <w:t>de febrero</w:t>
                  </w:r>
                  <w:r w:rsidRPr="00B46E2C">
                    <w:rPr>
                      <w:lang w:val="es-ES_tradnl"/>
                    </w:rPr>
                    <w:t xml:space="preserve"> de </w:t>
                  </w:r>
                  <w:r w:rsidRPr="00B46E2C">
                    <w:rPr>
                      <w:u w:val="single"/>
                      <w:lang w:val="es-ES_tradnl"/>
                    </w:rPr>
                    <w:t>2014</w:t>
                  </w:r>
                </w:p>
                <w:p w:rsidR="0004406C" w:rsidRDefault="0004406C" w:rsidP="0004406C">
                  <w:pPr>
                    <w:tabs>
                      <w:tab w:val="left" w:pos="3960"/>
                      <w:tab w:val="left" w:pos="4080"/>
                    </w:tabs>
                    <w:spacing w:line="360" w:lineRule="auto"/>
                    <w:rPr>
                      <w:lang w:val="es-ES_tradnl"/>
                    </w:rPr>
                  </w:pPr>
                </w:p>
                <w:p w:rsidR="0004406C" w:rsidRDefault="0004406C" w:rsidP="0004406C">
                  <w:pPr>
                    <w:tabs>
                      <w:tab w:val="left" w:pos="3960"/>
                      <w:tab w:val="left" w:pos="4080"/>
                    </w:tabs>
                    <w:spacing w:line="360" w:lineRule="auto"/>
                    <w:rPr>
                      <w:lang w:val="es-ES_tradnl"/>
                    </w:rPr>
                  </w:pPr>
                </w:p>
                <w:p w:rsidR="0004406C" w:rsidRPr="00A85737" w:rsidRDefault="0004406C" w:rsidP="0004406C">
                  <w:pPr>
                    <w:tabs>
                      <w:tab w:val="left" w:pos="3960"/>
                      <w:tab w:val="left" w:pos="4080"/>
                    </w:tabs>
                    <w:spacing w:line="360" w:lineRule="auto"/>
                    <w:rPr>
                      <w:lang w:val="es-ES_tradnl"/>
                    </w:rPr>
                  </w:pPr>
                </w:p>
              </w:txbxContent>
            </v:textbox>
            <w10:wrap type="tight"/>
          </v:shape>
        </w:pict>
      </w:r>
      <w:r w:rsidR="0004406C" w:rsidRPr="0004406C">
        <w:rPr>
          <w:b/>
          <w:caps/>
          <w:sz w:val="32"/>
          <w:szCs w:val="28"/>
          <w:highlight w:val="lightGray"/>
          <w:lang w:val="es-ES_tradnl"/>
        </w:rPr>
        <w:t>Guión de clase</w:t>
      </w:r>
    </w:p>
    <w:p w:rsidR="0004406C" w:rsidRPr="00D672D7" w:rsidRDefault="0004406C" w:rsidP="0004406C">
      <w:pPr>
        <w:spacing w:line="360" w:lineRule="auto"/>
        <w:jc w:val="right"/>
        <w:rPr>
          <w:b/>
          <w:szCs w:val="16"/>
          <w:lang w:val="es-ES_tradnl"/>
        </w:rPr>
      </w:pPr>
      <w:r w:rsidRPr="00B46E2C">
        <w:rPr>
          <w:b/>
          <w:szCs w:val="16"/>
          <w:lang w:val="es-ES_tradnl"/>
        </w:rPr>
        <w:t xml:space="preserve">Duración: </w:t>
      </w:r>
      <w:r w:rsidRPr="00B46E2C">
        <w:rPr>
          <w:b/>
          <w:szCs w:val="16"/>
          <w:u w:val="single"/>
          <w:lang w:val="es-ES_tradnl"/>
        </w:rPr>
        <w:t xml:space="preserve">1 </w:t>
      </w:r>
      <w:r>
        <w:rPr>
          <w:b/>
          <w:szCs w:val="16"/>
          <w:u w:val="single"/>
          <w:lang w:val="es-ES_tradnl"/>
        </w:rPr>
        <w:t>clase</w:t>
      </w:r>
      <w:r w:rsidRPr="00B46E2C">
        <w:rPr>
          <w:b/>
          <w:szCs w:val="16"/>
          <w:u w:val="single"/>
          <w:lang w:val="es-ES_tradnl"/>
        </w:rPr>
        <w:t xml:space="preserve"> de 90 minutos</w:t>
      </w:r>
    </w:p>
    <w:tbl>
      <w:tblPr>
        <w:tblW w:w="9360" w:type="dxa"/>
        <w:tblInd w:w="-252"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1E0"/>
      </w:tblPr>
      <w:tblGrid>
        <w:gridCol w:w="2628"/>
        <w:gridCol w:w="6732"/>
      </w:tblGrid>
      <w:tr w:rsidR="0004406C" w:rsidRPr="00F27B5C" w:rsidTr="0050407A">
        <w:tc>
          <w:tcPr>
            <w:tcW w:w="2628" w:type="dxa"/>
            <w:shd w:val="pct12" w:color="auto" w:fill="auto"/>
            <w:vAlign w:val="center"/>
          </w:tcPr>
          <w:p w:rsidR="0004406C" w:rsidRPr="0004406C" w:rsidRDefault="0004406C" w:rsidP="0050407A">
            <w:pPr>
              <w:jc w:val="center"/>
              <w:rPr>
                <w:b/>
                <w:caps/>
                <w:sz w:val="20"/>
                <w:szCs w:val="20"/>
                <w:lang w:val="es-ES_tradnl"/>
              </w:rPr>
            </w:pPr>
          </w:p>
          <w:p w:rsidR="0004406C" w:rsidRPr="00CF6FD0" w:rsidRDefault="0004406C" w:rsidP="0050407A">
            <w:pPr>
              <w:jc w:val="center"/>
              <w:rPr>
                <w:b/>
                <w:caps/>
                <w:sz w:val="22"/>
                <w:szCs w:val="20"/>
                <w:lang w:val="es-ES_tradnl"/>
              </w:rPr>
            </w:pPr>
            <w:r w:rsidRPr="00CF6FD0">
              <w:rPr>
                <w:b/>
                <w:caps/>
                <w:sz w:val="22"/>
                <w:szCs w:val="20"/>
                <w:lang w:val="es-ES_tradnl"/>
              </w:rPr>
              <w:t>AcO</w:t>
            </w:r>
            <w:r>
              <w:rPr>
                <w:b/>
                <w:caps/>
                <w:sz w:val="22"/>
                <w:szCs w:val="20"/>
                <w:lang w:val="es-ES_tradnl"/>
              </w:rPr>
              <w:t>jida</w:t>
            </w:r>
          </w:p>
          <w:p w:rsidR="0004406C" w:rsidRPr="00CF6FD0" w:rsidRDefault="0004406C" w:rsidP="0050407A">
            <w:pPr>
              <w:jc w:val="center"/>
              <w:rPr>
                <w:b/>
                <w:caps/>
                <w:sz w:val="22"/>
                <w:szCs w:val="20"/>
                <w:lang w:val="es-ES_tradnl"/>
              </w:rPr>
            </w:pPr>
          </w:p>
        </w:tc>
        <w:tc>
          <w:tcPr>
            <w:tcW w:w="6732" w:type="dxa"/>
          </w:tcPr>
          <w:p w:rsidR="0004406C" w:rsidRPr="00CF6FD0" w:rsidRDefault="0004406C" w:rsidP="0050407A">
            <w:pPr>
              <w:spacing w:line="360" w:lineRule="auto"/>
              <w:jc w:val="both"/>
              <w:rPr>
                <w:sz w:val="20"/>
                <w:szCs w:val="20"/>
                <w:lang w:val="es-ES_tradnl"/>
              </w:rPr>
            </w:pPr>
            <w:r w:rsidRPr="00CF6FD0">
              <w:rPr>
                <w:sz w:val="20"/>
                <w:szCs w:val="20"/>
                <w:lang w:val="es-ES_tradnl"/>
              </w:rPr>
              <w:t xml:space="preserve"> </w:t>
            </w:r>
            <w:r>
              <w:rPr>
                <w:sz w:val="20"/>
                <w:szCs w:val="20"/>
                <w:lang w:val="es-ES_tradnl"/>
              </w:rPr>
              <w:t>Se saludan los alumnos y se registra el número de la clase y de la fecha en la pizarra.</w:t>
            </w:r>
          </w:p>
        </w:tc>
      </w:tr>
      <w:tr w:rsidR="0004406C" w:rsidRPr="00F27B5C" w:rsidTr="0050407A">
        <w:tc>
          <w:tcPr>
            <w:tcW w:w="2628" w:type="dxa"/>
            <w:shd w:val="pct12" w:color="auto" w:fill="auto"/>
            <w:vAlign w:val="center"/>
          </w:tcPr>
          <w:p w:rsidR="0004406C" w:rsidRPr="00CF6FD0" w:rsidRDefault="0004406C" w:rsidP="0050407A">
            <w:pPr>
              <w:spacing w:line="360" w:lineRule="auto"/>
              <w:jc w:val="center"/>
              <w:rPr>
                <w:b/>
                <w:caps/>
                <w:sz w:val="22"/>
                <w:szCs w:val="20"/>
                <w:lang w:val="es-ES_tradnl"/>
              </w:rPr>
            </w:pPr>
            <w:r>
              <w:rPr>
                <w:b/>
                <w:caps/>
                <w:sz w:val="22"/>
                <w:szCs w:val="20"/>
                <w:lang w:val="es-ES_tradnl"/>
              </w:rPr>
              <w:t>Preliminares Iniciales</w:t>
            </w:r>
          </w:p>
        </w:tc>
        <w:tc>
          <w:tcPr>
            <w:tcW w:w="6732" w:type="dxa"/>
          </w:tcPr>
          <w:p w:rsidR="0004406C" w:rsidRPr="00CF6FD0" w:rsidRDefault="0004406C" w:rsidP="0050407A">
            <w:pPr>
              <w:spacing w:line="360" w:lineRule="auto"/>
              <w:jc w:val="both"/>
              <w:rPr>
                <w:sz w:val="20"/>
                <w:szCs w:val="20"/>
                <w:lang w:val="es-ES_tradnl"/>
              </w:rPr>
            </w:pPr>
            <w:r>
              <w:rPr>
                <w:sz w:val="20"/>
                <w:szCs w:val="20"/>
                <w:lang w:val="es-ES_tradnl"/>
              </w:rPr>
              <w:t xml:space="preserve">Se prepara el ordenador para presentar las diapositivas en </w:t>
            </w:r>
            <w:r w:rsidRPr="00CF6FD0">
              <w:rPr>
                <w:sz w:val="20"/>
                <w:szCs w:val="20"/>
                <w:lang w:val="es-ES_tradnl"/>
              </w:rPr>
              <w:t xml:space="preserve"> </w:t>
            </w:r>
            <w:proofErr w:type="spellStart"/>
            <w:r w:rsidRPr="00CF6FD0">
              <w:rPr>
                <w:i/>
                <w:sz w:val="20"/>
                <w:szCs w:val="20"/>
                <w:lang w:val="es-ES_tradnl"/>
              </w:rPr>
              <w:t>Power</w:t>
            </w:r>
            <w:proofErr w:type="spellEnd"/>
            <w:r w:rsidRPr="00CF6FD0">
              <w:rPr>
                <w:i/>
                <w:sz w:val="20"/>
                <w:szCs w:val="20"/>
                <w:lang w:val="es-ES_tradnl"/>
              </w:rPr>
              <w:t xml:space="preserve"> Point</w:t>
            </w:r>
            <w:r>
              <w:rPr>
                <w:sz w:val="20"/>
                <w:szCs w:val="20"/>
                <w:lang w:val="es-ES_tradnl"/>
              </w:rPr>
              <w:t xml:space="preserve"> y también el vídeo.</w:t>
            </w:r>
          </w:p>
        </w:tc>
      </w:tr>
    </w:tbl>
    <w:p w:rsidR="0004406C" w:rsidRPr="00CF6FD0" w:rsidRDefault="0004406C" w:rsidP="0004406C">
      <w:pPr>
        <w:spacing w:line="360" w:lineRule="auto"/>
        <w:rPr>
          <w:lang w:val="es-ES_tradnl"/>
        </w:rPr>
      </w:pPr>
    </w:p>
    <w:tbl>
      <w:tblPr>
        <w:tblW w:w="9360" w:type="dxa"/>
        <w:tblInd w:w="-252"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1E0"/>
      </w:tblPr>
      <w:tblGrid>
        <w:gridCol w:w="2628"/>
        <w:gridCol w:w="1276"/>
        <w:gridCol w:w="5456"/>
      </w:tblGrid>
      <w:tr w:rsidR="0004406C" w:rsidRPr="00F27B5C" w:rsidTr="0050407A">
        <w:trPr>
          <w:trHeight w:val="310"/>
        </w:trPr>
        <w:tc>
          <w:tcPr>
            <w:tcW w:w="2628" w:type="dxa"/>
            <w:vMerge w:val="restart"/>
            <w:shd w:val="pct12" w:color="auto" w:fill="auto"/>
            <w:vAlign w:val="center"/>
          </w:tcPr>
          <w:p w:rsidR="0004406C" w:rsidRPr="00CF6FD0" w:rsidRDefault="0004406C" w:rsidP="0050407A">
            <w:pPr>
              <w:spacing w:line="360" w:lineRule="auto"/>
              <w:jc w:val="center"/>
              <w:rPr>
                <w:b/>
                <w:caps/>
                <w:sz w:val="22"/>
                <w:szCs w:val="20"/>
                <w:lang w:val="es-ES_tradnl"/>
              </w:rPr>
            </w:pPr>
            <w:r w:rsidRPr="00CF6FD0">
              <w:rPr>
                <w:b/>
                <w:caps/>
                <w:sz w:val="22"/>
                <w:szCs w:val="20"/>
                <w:lang w:val="es-ES_tradnl"/>
              </w:rPr>
              <w:t>Motiva</w:t>
            </w:r>
            <w:r>
              <w:rPr>
                <w:b/>
                <w:caps/>
                <w:sz w:val="22"/>
                <w:szCs w:val="20"/>
                <w:lang w:val="es-ES_tradnl"/>
              </w:rPr>
              <w:t>ción</w:t>
            </w:r>
          </w:p>
          <w:p w:rsidR="0004406C" w:rsidRPr="00CF6FD0" w:rsidRDefault="0004406C" w:rsidP="0050407A">
            <w:pPr>
              <w:spacing w:line="360" w:lineRule="auto"/>
              <w:jc w:val="center"/>
              <w:rPr>
                <w:b/>
                <w:caps/>
                <w:sz w:val="22"/>
                <w:szCs w:val="20"/>
                <w:lang w:val="es-ES_tradnl"/>
              </w:rPr>
            </w:pPr>
            <w:r w:rsidRPr="00CF6FD0">
              <w:rPr>
                <w:b/>
                <w:caps/>
                <w:sz w:val="22"/>
                <w:szCs w:val="20"/>
                <w:lang w:val="es-ES_tradnl"/>
              </w:rPr>
              <w:t>Remota</w:t>
            </w:r>
          </w:p>
        </w:tc>
        <w:tc>
          <w:tcPr>
            <w:tcW w:w="1276" w:type="dxa"/>
            <w:tcBorders>
              <w:bottom w:val="single" w:sz="4" w:space="0" w:color="auto"/>
              <w:right w:val="single" w:sz="4" w:space="0" w:color="auto"/>
            </w:tcBorders>
            <w:shd w:val="clear" w:color="auto" w:fill="DBE5F1"/>
            <w:vAlign w:val="center"/>
          </w:tcPr>
          <w:p w:rsidR="0004406C" w:rsidRPr="00CF6FD0" w:rsidRDefault="0004406C" w:rsidP="0050407A">
            <w:pPr>
              <w:spacing w:line="360" w:lineRule="auto"/>
              <w:jc w:val="center"/>
              <w:rPr>
                <w:b/>
                <w:sz w:val="20"/>
                <w:szCs w:val="20"/>
                <w:lang w:val="es-ES_tradnl"/>
              </w:rPr>
            </w:pPr>
            <w:r w:rsidRPr="00CF6FD0">
              <w:rPr>
                <w:b/>
                <w:sz w:val="20"/>
                <w:szCs w:val="20"/>
                <w:lang w:val="es-ES_tradnl"/>
              </w:rPr>
              <w:t>Para</w:t>
            </w:r>
          </w:p>
          <w:p w:rsidR="0004406C" w:rsidRPr="00CF6FD0" w:rsidRDefault="0004406C" w:rsidP="0050407A">
            <w:pPr>
              <w:spacing w:line="360" w:lineRule="auto"/>
              <w:jc w:val="center"/>
              <w:rPr>
                <w:b/>
                <w:sz w:val="20"/>
                <w:szCs w:val="20"/>
                <w:lang w:val="es-ES_tradnl"/>
              </w:rPr>
            </w:pPr>
            <w:r>
              <w:rPr>
                <w:b/>
                <w:sz w:val="20"/>
                <w:szCs w:val="20"/>
                <w:lang w:val="es-ES_tradnl"/>
              </w:rPr>
              <w:t>esta clase</w:t>
            </w:r>
          </w:p>
        </w:tc>
        <w:tc>
          <w:tcPr>
            <w:tcW w:w="5456" w:type="dxa"/>
            <w:tcBorders>
              <w:left w:val="single" w:sz="4" w:space="0" w:color="auto"/>
              <w:bottom w:val="single" w:sz="4" w:space="0" w:color="auto"/>
            </w:tcBorders>
          </w:tcPr>
          <w:p w:rsidR="0004406C" w:rsidRPr="00CF6FD0" w:rsidRDefault="0004406C" w:rsidP="0050407A">
            <w:pPr>
              <w:spacing w:line="360" w:lineRule="auto"/>
              <w:jc w:val="both"/>
              <w:rPr>
                <w:sz w:val="20"/>
                <w:szCs w:val="20"/>
                <w:lang w:val="es-ES_tradnl"/>
              </w:rPr>
            </w:pPr>
            <w:r>
              <w:rPr>
                <w:sz w:val="20"/>
                <w:szCs w:val="20"/>
                <w:lang w:val="es-ES_tradnl"/>
              </w:rPr>
              <w:t>En el segundo trimestre</w:t>
            </w:r>
            <w:r w:rsidRPr="00CF6FD0">
              <w:rPr>
                <w:sz w:val="20"/>
                <w:szCs w:val="20"/>
                <w:lang w:val="es-ES_tradnl"/>
              </w:rPr>
              <w:t xml:space="preserve">, </w:t>
            </w:r>
            <w:r>
              <w:rPr>
                <w:sz w:val="20"/>
                <w:szCs w:val="20"/>
                <w:lang w:val="es-ES_tradnl"/>
              </w:rPr>
              <w:t>los alumnos están estudiando</w:t>
            </w:r>
            <w:r w:rsidRPr="00CF6FD0">
              <w:rPr>
                <w:sz w:val="20"/>
                <w:szCs w:val="20"/>
                <w:lang w:val="es-ES_tradnl"/>
              </w:rPr>
              <w:t xml:space="preserve"> </w:t>
            </w:r>
            <w:r>
              <w:rPr>
                <w:sz w:val="20"/>
                <w:szCs w:val="20"/>
                <w:lang w:val="es-ES_tradnl"/>
              </w:rPr>
              <w:t>la unidad</w:t>
            </w:r>
            <w:r w:rsidRPr="00CF6FD0">
              <w:rPr>
                <w:sz w:val="20"/>
                <w:szCs w:val="20"/>
                <w:lang w:val="es-ES_tradnl"/>
              </w:rPr>
              <w:t xml:space="preserve"> temática </w:t>
            </w:r>
            <w:r>
              <w:rPr>
                <w:sz w:val="20"/>
                <w:szCs w:val="20"/>
                <w:lang w:val="es-ES_tradnl"/>
              </w:rPr>
              <w:t>“Sabores hispanos”.</w:t>
            </w:r>
            <w:r w:rsidRPr="00CF6FD0">
              <w:rPr>
                <w:sz w:val="20"/>
                <w:szCs w:val="20"/>
                <w:lang w:val="es-ES_tradnl"/>
              </w:rPr>
              <w:t xml:space="preserve"> </w:t>
            </w:r>
            <w:r>
              <w:rPr>
                <w:sz w:val="20"/>
                <w:szCs w:val="20"/>
                <w:lang w:val="es-ES_tradnl"/>
              </w:rPr>
              <w:t xml:space="preserve">Ya conocen algunos platos típicos del mundo hispano. Al principio de la clase se hará un repaso de algunos de los más conocidos platos de España y también se añadirán otros de América del sur y central. Al final de la clase se proyectará un reportaje sobre la comida peruana y la intensificación de la búsqueda en internet de sus platos más típicos. Los alumnos contestarán a un  conjunto de afirmaciones sobre lo que acabaron de ver. </w:t>
            </w:r>
          </w:p>
        </w:tc>
      </w:tr>
      <w:tr w:rsidR="0004406C" w:rsidRPr="00F27B5C" w:rsidTr="0050407A">
        <w:trPr>
          <w:trHeight w:val="450"/>
        </w:trPr>
        <w:tc>
          <w:tcPr>
            <w:tcW w:w="2628" w:type="dxa"/>
            <w:vMerge/>
            <w:shd w:val="pct12" w:color="auto" w:fill="auto"/>
            <w:vAlign w:val="center"/>
          </w:tcPr>
          <w:p w:rsidR="0004406C" w:rsidRPr="00CF6FD0" w:rsidRDefault="0004406C" w:rsidP="0050407A">
            <w:pPr>
              <w:spacing w:line="360" w:lineRule="auto"/>
              <w:jc w:val="center"/>
              <w:rPr>
                <w:b/>
                <w:caps/>
                <w:sz w:val="22"/>
                <w:szCs w:val="20"/>
                <w:lang w:val="es-ES_tradnl"/>
              </w:rPr>
            </w:pPr>
          </w:p>
        </w:tc>
        <w:tc>
          <w:tcPr>
            <w:tcW w:w="1276" w:type="dxa"/>
            <w:tcBorders>
              <w:top w:val="single" w:sz="4" w:space="0" w:color="auto"/>
              <w:right w:val="single" w:sz="4" w:space="0" w:color="auto"/>
            </w:tcBorders>
            <w:shd w:val="clear" w:color="auto" w:fill="DBE5F1"/>
            <w:vAlign w:val="center"/>
          </w:tcPr>
          <w:p w:rsidR="0004406C" w:rsidRPr="00CF6FD0" w:rsidRDefault="0004406C" w:rsidP="0050407A">
            <w:pPr>
              <w:spacing w:line="360" w:lineRule="auto"/>
              <w:jc w:val="center"/>
              <w:rPr>
                <w:b/>
                <w:sz w:val="20"/>
                <w:szCs w:val="20"/>
                <w:lang w:val="es-ES_tradnl"/>
              </w:rPr>
            </w:pPr>
            <w:r w:rsidRPr="00CF6FD0">
              <w:rPr>
                <w:b/>
                <w:sz w:val="20"/>
                <w:szCs w:val="20"/>
                <w:lang w:val="es-ES_tradnl"/>
              </w:rPr>
              <w:t>Para</w:t>
            </w:r>
          </w:p>
          <w:p w:rsidR="0004406C" w:rsidRPr="00CF6FD0" w:rsidRDefault="0004406C" w:rsidP="0050407A">
            <w:pPr>
              <w:spacing w:line="360" w:lineRule="auto"/>
              <w:jc w:val="center"/>
              <w:rPr>
                <w:b/>
                <w:sz w:val="20"/>
                <w:szCs w:val="20"/>
                <w:lang w:val="es-ES_tradnl"/>
              </w:rPr>
            </w:pPr>
            <w:r>
              <w:rPr>
                <w:b/>
                <w:sz w:val="20"/>
                <w:szCs w:val="20"/>
                <w:lang w:val="es-ES_tradnl"/>
              </w:rPr>
              <w:t>la próxima clase</w:t>
            </w:r>
          </w:p>
        </w:tc>
        <w:tc>
          <w:tcPr>
            <w:tcW w:w="5456" w:type="dxa"/>
            <w:tcBorders>
              <w:top w:val="single" w:sz="4" w:space="0" w:color="auto"/>
              <w:left w:val="single" w:sz="4" w:space="0" w:color="auto"/>
            </w:tcBorders>
          </w:tcPr>
          <w:p w:rsidR="0004406C" w:rsidRDefault="0004406C" w:rsidP="0050407A">
            <w:pPr>
              <w:spacing w:line="360" w:lineRule="auto"/>
              <w:jc w:val="both"/>
              <w:rPr>
                <w:sz w:val="20"/>
                <w:szCs w:val="20"/>
                <w:lang w:val="es-ES_tradnl"/>
              </w:rPr>
            </w:pPr>
            <w:r>
              <w:rPr>
                <w:sz w:val="20"/>
                <w:szCs w:val="20"/>
                <w:lang w:val="es-ES_tradnl"/>
              </w:rPr>
              <w:t xml:space="preserve">La profesora Elsa </w:t>
            </w:r>
            <w:proofErr w:type="spellStart"/>
            <w:r>
              <w:rPr>
                <w:sz w:val="20"/>
                <w:szCs w:val="20"/>
                <w:lang w:val="es-ES_tradnl"/>
              </w:rPr>
              <w:t>Nunes</w:t>
            </w:r>
            <w:proofErr w:type="spellEnd"/>
            <w:r>
              <w:rPr>
                <w:sz w:val="20"/>
                <w:szCs w:val="20"/>
                <w:lang w:val="es-ES_tradnl"/>
              </w:rPr>
              <w:t xml:space="preserve"> podrá hacer actividades de repaso y sistematización de los contenidos ya estudiados por los alumnos en esta unidad 6 “Sabores hispanos”. </w:t>
            </w:r>
          </w:p>
          <w:p w:rsidR="0004406C" w:rsidRPr="00CF6FD0" w:rsidRDefault="0004406C" w:rsidP="0050407A">
            <w:pPr>
              <w:spacing w:line="360" w:lineRule="auto"/>
              <w:rPr>
                <w:sz w:val="20"/>
                <w:szCs w:val="20"/>
                <w:lang w:val="es-ES_tradnl"/>
              </w:rPr>
            </w:pPr>
          </w:p>
        </w:tc>
      </w:tr>
    </w:tbl>
    <w:p w:rsidR="0004406C" w:rsidRPr="00CF6FD0" w:rsidRDefault="0004406C" w:rsidP="0004406C">
      <w:pPr>
        <w:spacing w:line="360" w:lineRule="auto"/>
        <w:rPr>
          <w:lang w:val="es-ES_tradnl"/>
        </w:rPr>
      </w:pPr>
    </w:p>
    <w:p w:rsidR="0004406C" w:rsidRPr="00CF6FD0" w:rsidRDefault="0004406C" w:rsidP="0004406C">
      <w:pPr>
        <w:spacing w:line="360" w:lineRule="auto"/>
        <w:rPr>
          <w:lang w:val="es-ES_tradnl"/>
        </w:rPr>
      </w:pPr>
    </w:p>
    <w:tbl>
      <w:tblPr>
        <w:tblW w:w="9361" w:type="dxa"/>
        <w:tblInd w:w="-252"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1E0"/>
      </w:tblPr>
      <w:tblGrid>
        <w:gridCol w:w="2608"/>
        <w:gridCol w:w="1296"/>
        <w:gridCol w:w="5457"/>
      </w:tblGrid>
      <w:tr w:rsidR="0004406C" w:rsidRPr="00F27B5C" w:rsidTr="0050407A">
        <w:trPr>
          <w:trHeight w:val="689"/>
        </w:trPr>
        <w:tc>
          <w:tcPr>
            <w:tcW w:w="2608" w:type="dxa"/>
            <w:vMerge w:val="restart"/>
            <w:shd w:val="pct12" w:color="auto" w:fill="auto"/>
            <w:vAlign w:val="center"/>
          </w:tcPr>
          <w:p w:rsidR="0004406C" w:rsidRPr="00CF6FD0" w:rsidRDefault="0004406C" w:rsidP="0050407A">
            <w:pPr>
              <w:spacing w:line="360" w:lineRule="auto"/>
              <w:jc w:val="center"/>
              <w:rPr>
                <w:b/>
                <w:caps/>
                <w:sz w:val="22"/>
                <w:szCs w:val="20"/>
                <w:lang w:val="es-ES_tradnl"/>
              </w:rPr>
            </w:pPr>
            <w:r>
              <w:rPr>
                <w:b/>
                <w:caps/>
                <w:sz w:val="22"/>
                <w:szCs w:val="20"/>
                <w:lang w:val="es-ES_tradnl"/>
              </w:rPr>
              <w:t>Motivación</w:t>
            </w:r>
          </w:p>
          <w:p w:rsidR="0004406C" w:rsidRPr="00CF6FD0" w:rsidRDefault="0004406C" w:rsidP="0050407A">
            <w:pPr>
              <w:spacing w:line="360" w:lineRule="auto"/>
              <w:jc w:val="center"/>
              <w:rPr>
                <w:b/>
                <w:caps/>
                <w:sz w:val="22"/>
                <w:szCs w:val="20"/>
                <w:lang w:val="es-ES_tradnl"/>
              </w:rPr>
            </w:pPr>
            <w:r w:rsidRPr="00CF6FD0">
              <w:rPr>
                <w:b/>
                <w:caps/>
                <w:sz w:val="22"/>
                <w:szCs w:val="20"/>
                <w:lang w:val="es-ES_tradnl"/>
              </w:rPr>
              <w:t xml:space="preserve"> InIcial</w:t>
            </w:r>
          </w:p>
        </w:tc>
        <w:tc>
          <w:tcPr>
            <w:tcW w:w="1296" w:type="dxa"/>
            <w:tcBorders>
              <w:bottom w:val="single" w:sz="4" w:space="0" w:color="auto"/>
              <w:right w:val="single" w:sz="4" w:space="0" w:color="auto"/>
            </w:tcBorders>
            <w:shd w:val="clear" w:color="auto" w:fill="DBE5F1"/>
            <w:vAlign w:val="center"/>
          </w:tcPr>
          <w:p w:rsidR="0004406C" w:rsidRPr="00CF6FD0" w:rsidRDefault="0004406C" w:rsidP="0050407A">
            <w:pPr>
              <w:jc w:val="center"/>
              <w:rPr>
                <w:caps/>
                <w:sz w:val="20"/>
                <w:szCs w:val="20"/>
                <w:lang w:val="es-ES_tradnl"/>
              </w:rPr>
            </w:pPr>
            <w:r>
              <w:rPr>
                <w:b/>
                <w:sz w:val="20"/>
                <w:szCs w:val="20"/>
                <w:lang w:val="es-ES_tradnl"/>
              </w:rPr>
              <w:t>Preparación</w:t>
            </w:r>
            <w:r w:rsidRPr="00CF6FD0">
              <w:rPr>
                <w:b/>
                <w:sz w:val="20"/>
                <w:szCs w:val="20"/>
                <w:lang w:val="es-ES_tradnl"/>
              </w:rPr>
              <w:t xml:space="preserve"> Psicológica</w:t>
            </w:r>
          </w:p>
        </w:tc>
        <w:tc>
          <w:tcPr>
            <w:tcW w:w="5457" w:type="dxa"/>
            <w:tcBorders>
              <w:left w:val="single" w:sz="4" w:space="0" w:color="auto"/>
              <w:bottom w:val="single" w:sz="4" w:space="0" w:color="auto"/>
            </w:tcBorders>
          </w:tcPr>
          <w:p w:rsidR="0004406C" w:rsidRPr="00CF6FD0" w:rsidRDefault="0004406C" w:rsidP="0050407A">
            <w:pPr>
              <w:spacing w:line="360" w:lineRule="auto"/>
              <w:jc w:val="both"/>
              <w:rPr>
                <w:sz w:val="20"/>
                <w:szCs w:val="20"/>
                <w:lang w:val="es-ES_tradnl"/>
              </w:rPr>
            </w:pPr>
            <w:r w:rsidRPr="005427EC">
              <w:rPr>
                <w:sz w:val="20"/>
                <w:szCs w:val="20"/>
                <w:lang w:val="es-ES_tradnl"/>
              </w:rPr>
              <w:t>A continuación del estudio de la gastronomía hispana, los alumnos conocerán más platos típicos y los hábitos alimentarios españoles, incluso se les propone que hagan un diálogo en parejas para pedir la comida en un restaurante.</w:t>
            </w:r>
            <w:r>
              <w:rPr>
                <w:sz w:val="20"/>
                <w:szCs w:val="20"/>
                <w:lang w:val="es-ES_tradnl"/>
              </w:rPr>
              <w:t xml:space="preserve"> Estos conocimientos podrán ayudarles cuando vayan a España u otro país de América del sur y central. </w:t>
            </w:r>
          </w:p>
        </w:tc>
      </w:tr>
      <w:tr w:rsidR="0004406C" w:rsidRPr="00F27B5C" w:rsidTr="0050407A">
        <w:trPr>
          <w:trHeight w:val="255"/>
        </w:trPr>
        <w:tc>
          <w:tcPr>
            <w:tcW w:w="2608" w:type="dxa"/>
            <w:vMerge/>
            <w:shd w:val="pct12" w:color="auto" w:fill="auto"/>
            <w:vAlign w:val="center"/>
          </w:tcPr>
          <w:p w:rsidR="0004406C" w:rsidRPr="00CF6FD0" w:rsidRDefault="0004406C" w:rsidP="0050407A">
            <w:pPr>
              <w:spacing w:line="360" w:lineRule="auto"/>
              <w:jc w:val="center"/>
              <w:rPr>
                <w:b/>
                <w:sz w:val="20"/>
                <w:szCs w:val="20"/>
                <w:lang w:val="es-ES_tradnl"/>
              </w:rPr>
            </w:pPr>
          </w:p>
        </w:tc>
        <w:tc>
          <w:tcPr>
            <w:tcW w:w="1296" w:type="dxa"/>
            <w:tcBorders>
              <w:top w:val="single" w:sz="4" w:space="0" w:color="auto"/>
              <w:right w:val="single" w:sz="4" w:space="0" w:color="auto"/>
            </w:tcBorders>
            <w:shd w:val="clear" w:color="auto" w:fill="DBE5F1"/>
            <w:vAlign w:val="center"/>
          </w:tcPr>
          <w:p w:rsidR="0004406C" w:rsidRPr="00CF6FD0" w:rsidRDefault="0004406C" w:rsidP="0050407A">
            <w:pPr>
              <w:spacing w:line="360" w:lineRule="auto"/>
              <w:jc w:val="center"/>
              <w:rPr>
                <w:b/>
                <w:sz w:val="20"/>
                <w:szCs w:val="20"/>
                <w:lang w:val="es-ES_tradnl"/>
              </w:rPr>
            </w:pPr>
            <w:r>
              <w:rPr>
                <w:b/>
                <w:sz w:val="20"/>
                <w:szCs w:val="20"/>
                <w:lang w:val="es-ES_tradnl"/>
              </w:rPr>
              <w:t>Preparación</w:t>
            </w:r>
            <w:r w:rsidRPr="00CF6FD0">
              <w:rPr>
                <w:b/>
                <w:sz w:val="20"/>
                <w:szCs w:val="20"/>
                <w:lang w:val="es-ES_tradnl"/>
              </w:rPr>
              <w:t xml:space="preserve"> Pedagógica</w:t>
            </w:r>
          </w:p>
        </w:tc>
        <w:tc>
          <w:tcPr>
            <w:tcW w:w="5457" w:type="dxa"/>
            <w:tcBorders>
              <w:top w:val="single" w:sz="4" w:space="0" w:color="auto"/>
              <w:left w:val="single" w:sz="4" w:space="0" w:color="auto"/>
            </w:tcBorders>
          </w:tcPr>
          <w:p w:rsidR="0004406C" w:rsidRPr="00CF6FD0" w:rsidRDefault="0004406C" w:rsidP="0050407A">
            <w:pPr>
              <w:spacing w:line="360" w:lineRule="auto"/>
              <w:rPr>
                <w:rFonts w:eastAsia="MS Mincho"/>
                <w:bCs/>
                <w:color w:val="000000"/>
                <w:sz w:val="20"/>
                <w:szCs w:val="20"/>
                <w:lang w:val="es-ES_tradnl"/>
              </w:rPr>
            </w:pPr>
            <w:r w:rsidRPr="00CF6FD0">
              <w:rPr>
                <w:rFonts w:eastAsia="MS Mincho"/>
                <w:bCs/>
                <w:color w:val="000000"/>
                <w:sz w:val="20"/>
                <w:szCs w:val="20"/>
                <w:lang w:val="es-ES_tradnl"/>
              </w:rPr>
              <w:t xml:space="preserve"> </w:t>
            </w:r>
            <w:r>
              <w:rPr>
                <w:rFonts w:eastAsia="MS Mincho"/>
                <w:bCs/>
                <w:color w:val="000000"/>
                <w:sz w:val="20"/>
                <w:szCs w:val="20"/>
                <w:lang w:val="es-ES_tradnl"/>
              </w:rPr>
              <w:t>Se recuerdan</w:t>
            </w:r>
            <w:r w:rsidRPr="00CF6FD0">
              <w:rPr>
                <w:rFonts w:eastAsia="MS Mincho"/>
                <w:bCs/>
                <w:color w:val="000000"/>
                <w:sz w:val="20"/>
                <w:szCs w:val="20"/>
                <w:lang w:val="es-ES_tradnl"/>
              </w:rPr>
              <w:t xml:space="preserve"> </w:t>
            </w:r>
            <w:r>
              <w:rPr>
                <w:rFonts w:eastAsia="MS Mincho"/>
                <w:bCs/>
                <w:color w:val="000000"/>
                <w:sz w:val="20"/>
                <w:szCs w:val="20"/>
                <w:lang w:val="es-ES_tradnl"/>
              </w:rPr>
              <w:t>l</w:t>
            </w:r>
            <w:r w:rsidRPr="00CF6FD0">
              <w:rPr>
                <w:rFonts w:eastAsia="MS Mincho"/>
                <w:bCs/>
                <w:color w:val="000000"/>
                <w:sz w:val="20"/>
                <w:szCs w:val="20"/>
                <w:lang w:val="es-ES_tradnl"/>
              </w:rPr>
              <w:t xml:space="preserve">os </w:t>
            </w:r>
            <w:r>
              <w:rPr>
                <w:rFonts w:eastAsia="MS Mincho"/>
                <w:bCs/>
                <w:color w:val="000000"/>
                <w:sz w:val="20"/>
                <w:szCs w:val="20"/>
                <w:lang w:val="es-ES_tradnl"/>
              </w:rPr>
              <w:t xml:space="preserve">artículos determinados sobre todo el artículo neutro para conocer sus diferentes modos de empleo. </w:t>
            </w:r>
          </w:p>
        </w:tc>
      </w:tr>
    </w:tbl>
    <w:p w:rsidR="0004406C" w:rsidRPr="00CF6FD0" w:rsidRDefault="0004406C" w:rsidP="0004406C">
      <w:pPr>
        <w:spacing w:line="360" w:lineRule="auto"/>
        <w:rPr>
          <w:lang w:val="es-ES_tradnl"/>
        </w:rPr>
        <w:sectPr w:rsidR="0004406C" w:rsidRPr="00CF6FD0" w:rsidSect="00B05984">
          <w:footerReference w:type="even" r:id="rId28"/>
          <w:footerReference w:type="default" r:id="rId29"/>
          <w:pgSz w:w="11906" w:h="16838"/>
          <w:pgMar w:top="1417" w:right="1701" w:bottom="1417" w:left="1701" w:header="708" w:footer="708" w:gutter="0"/>
          <w:cols w:space="708"/>
          <w:docGrid w:linePitch="360"/>
        </w:sectPr>
      </w:pP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BF"/>
      </w:tblPr>
      <w:tblGrid>
        <w:gridCol w:w="1274"/>
        <w:gridCol w:w="1811"/>
        <w:gridCol w:w="2693"/>
        <w:gridCol w:w="2127"/>
        <w:gridCol w:w="3260"/>
        <w:gridCol w:w="1389"/>
      </w:tblGrid>
      <w:tr w:rsidR="0004406C" w:rsidRPr="00CF6FD0" w:rsidTr="0050407A">
        <w:tc>
          <w:tcPr>
            <w:tcW w:w="5778" w:type="dxa"/>
            <w:gridSpan w:val="3"/>
            <w:shd w:val="clear" w:color="auto" w:fill="D9D9D9"/>
            <w:vAlign w:val="center"/>
          </w:tcPr>
          <w:p w:rsidR="0004406C" w:rsidRPr="00CF6FD0" w:rsidRDefault="0004406C" w:rsidP="0050407A">
            <w:pPr>
              <w:spacing w:line="360" w:lineRule="auto"/>
              <w:jc w:val="center"/>
              <w:rPr>
                <w:b/>
                <w:sz w:val="16"/>
                <w:lang w:val="es-ES_tradnl"/>
              </w:rPr>
            </w:pPr>
            <w:r w:rsidRPr="00CF6FD0">
              <w:rPr>
                <w:b/>
                <w:sz w:val="16"/>
                <w:lang w:val="es-ES_tradnl"/>
              </w:rPr>
              <w:lastRenderedPageBreak/>
              <w:t>METAS DE APRENDIZA</w:t>
            </w:r>
            <w:r>
              <w:rPr>
                <w:b/>
                <w:sz w:val="16"/>
                <w:lang w:val="es-ES_tradnl"/>
              </w:rPr>
              <w:t>JE</w:t>
            </w:r>
          </w:p>
        </w:tc>
        <w:tc>
          <w:tcPr>
            <w:tcW w:w="2127" w:type="dxa"/>
            <w:vMerge w:val="restart"/>
            <w:shd w:val="clear" w:color="auto" w:fill="D9D9D9"/>
            <w:vAlign w:val="center"/>
          </w:tcPr>
          <w:p w:rsidR="0004406C" w:rsidRPr="00CF6FD0" w:rsidRDefault="0004406C" w:rsidP="0050407A">
            <w:pPr>
              <w:spacing w:line="360" w:lineRule="auto"/>
              <w:jc w:val="center"/>
              <w:rPr>
                <w:b/>
                <w:sz w:val="16"/>
                <w:lang w:val="es-ES_tradnl"/>
              </w:rPr>
            </w:pPr>
            <w:r>
              <w:rPr>
                <w:b/>
                <w:sz w:val="16"/>
                <w:lang w:val="es-ES_tradnl"/>
              </w:rPr>
              <w:t>CONTENIDOS</w:t>
            </w:r>
            <w:r w:rsidRPr="00CF6FD0">
              <w:rPr>
                <w:b/>
                <w:sz w:val="16"/>
                <w:lang w:val="es-ES_tradnl"/>
              </w:rPr>
              <w:t xml:space="preserve"> PROGRAMÁTICOS</w:t>
            </w:r>
          </w:p>
        </w:tc>
        <w:tc>
          <w:tcPr>
            <w:tcW w:w="3260" w:type="dxa"/>
            <w:vMerge w:val="restart"/>
            <w:shd w:val="clear" w:color="auto" w:fill="D9D9D9"/>
            <w:vAlign w:val="center"/>
          </w:tcPr>
          <w:p w:rsidR="0004406C" w:rsidRPr="00CF6FD0" w:rsidRDefault="0004406C" w:rsidP="0050407A">
            <w:pPr>
              <w:spacing w:line="360" w:lineRule="auto"/>
              <w:jc w:val="center"/>
              <w:rPr>
                <w:b/>
                <w:sz w:val="16"/>
                <w:lang w:val="es-ES_tradnl"/>
              </w:rPr>
            </w:pPr>
            <w:r>
              <w:rPr>
                <w:b/>
                <w:sz w:val="16"/>
                <w:lang w:val="es-ES_tradnl"/>
              </w:rPr>
              <w:t>ESTRATEGIAS DE TRABAJ</w:t>
            </w:r>
            <w:r w:rsidRPr="00CF6FD0">
              <w:rPr>
                <w:b/>
                <w:sz w:val="16"/>
                <w:lang w:val="es-ES_tradnl"/>
              </w:rPr>
              <w:t>O</w:t>
            </w:r>
          </w:p>
        </w:tc>
        <w:tc>
          <w:tcPr>
            <w:tcW w:w="1389" w:type="dxa"/>
            <w:vMerge w:val="restart"/>
            <w:shd w:val="clear" w:color="auto" w:fill="D9D9D9"/>
            <w:vAlign w:val="center"/>
          </w:tcPr>
          <w:p w:rsidR="0004406C" w:rsidRPr="00CF6FD0" w:rsidRDefault="0004406C" w:rsidP="0050407A">
            <w:pPr>
              <w:spacing w:line="360" w:lineRule="auto"/>
              <w:jc w:val="center"/>
              <w:rPr>
                <w:b/>
                <w:sz w:val="16"/>
                <w:lang w:val="es-ES_tradnl"/>
              </w:rPr>
            </w:pPr>
            <w:r>
              <w:rPr>
                <w:b/>
                <w:sz w:val="16"/>
                <w:lang w:val="es-ES_tradnl"/>
              </w:rPr>
              <w:t>ESTRATE</w:t>
            </w:r>
            <w:r w:rsidRPr="00CF6FD0">
              <w:rPr>
                <w:b/>
                <w:sz w:val="16"/>
                <w:lang w:val="es-ES_tradnl"/>
              </w:rPr>
              <w:t>GIAS</w:t>
            </w:r>
          </w:p>
          <w:p w:rsidR="0004406C" w:rsidRPr="00CF6FD0" w:rsidRDefault="0004406C" w:rsidP="0050407A">
            <w:pPr>
              <w:spacing w:line="360" w:lineRule="auto"/>
              <w:jc w:val="center"/>
              <w:rPr>
                <w:b/>
                <w:sz w:val="16"/>
                <w:lang w:val="es-ES_tradnl"/>
              </w:rPr>
            </w:pPr>
            <w:r w:rsidRPr="00CF6FD0">
              <w:rPr>
                <w:b/>
                <w:sz w:val="16"/>
                <w:lang w:val="es-ES_tradnl"/>
              </w:rPr>
              <w:t>DE</w:t>
            </w:r>
          </w:p>
          <w:p w:rsidR="0004406C" w:rsidRPr="00CF6FD0" w:rsidRDefault="0004406C" w:rsidP="0050407A">
            <w:pPr>
              <w:spacing w:line="360" w:lineRule="auto"/>
              <w:jc w:val="center"/>
              <w:rPr>
                <w:b/>
                <w:sz w:val="16"/>
                <w:lang w:val="es-ES_tradnl"/>
              </w:rPr>
            </w:pPr>
            <w:r>
              <w:rPr>
                <w:b/>
                <w:sz w:val="16"/>
                <w:lang w:val="es-ES_tradnl"/>
              </w:rPr>
              <w:t>EVALUACIÓN</w:t>
            </w:r>
          </w:p>
        </w:tc>
      </w:tr>
      <w:tr w:rsidR="0004406C" w:rsidRPr="00CF6FD0" w:rsidTr="0050407A">
        <w:tc>
          <w:tcPr>
            <w:tcW w:w="1274" w:type="dxa"/>
            <w:shd w:val="clear" w:color="auto" w:fill="DBE5F1"/>
            <w:vAlign w:val="center"/>
          </w:tcPr>
          <w:p w:rsidR="0004406C" w:rsidRPr="00CF6FD0" w:rsidRDefault="0004406C" w:rsidP="0050407A">
            <w:pPr>
              <w:spacing w:line="360" w:lineRule="auto"/>
              <w:jc w:val="center"/>
              <w:rPr>
                <w:b/>
                <w:sz w:val="16"/>
                <w:lang w:val="es-ES_tradnl"/>
              </w:rPr>
            </w:pPr>
            <w:r>
              <w:rPr>
                <w:b/>
                <w:sz w:val="16"/>
                <w:lang w:val="es-ES_tradnl"/>
              </w:rPr>
              <w:t>DOMÍNIOS DE REFERE</w:t>
            </w:r>
            <w:r w:rsidRPr="00CF6FD0">
              <w:rPr>
                <w:b/>
                <w:sz w:val="16"/>
                <w:lang w:val="es-ES_tradnl"/>
              </w:rPr>
              <w:t>NCIA</w:t>
            </w:r>
          </w:p>
        </w:tc>
        <w:tc>
          <w:tcPr>
            <w:tcW w:w="1811" w:type="dxa"/>
            <w:shd w:val="clear" w:color="auto" w:fill="DBE5F1"/>
            <w:vAlign w:val="center"/>
          </w:tcPr>
          <w:p w:rsidR="0004406C" w:rsidRDefault="0004406C" w:rsidP="0050407A">
            <w:pPr>
              <w:spacing w:line="360" w:lineRule="auto"/>
              <w:jc w:val="center"/>
              <w:rPr>
                <w:b/>
                <w:sz w:val="16"/>
                <w:lang w:val="es-ES_tradnl"/>
              </w:rPr>
            </w:pPr>
          </w:p>
          <w:p w:rsidR="0004406C" w:rsidRDefault="0004406C" w:rsidP="0050407A">
            <w:pPr>
              <w:spacing w:line="360" w:lineRule="auto"/>
              <w:jc w:val="center"/>
              <w:rPr>
                <w:b/>
                <w:sz w:val="16"/>
                <w:lang w:val="es-ES_tradnl"/>
              </w:rPr>
            </w:pPr>
            <w:r>
              <w:rPr>
                <w:b/>
                <w:sz w:val="16"/>
                <w:lang w:val="es-ES_tradnl"/>
              </w:rPr>
              <w:t>OBJE</w:t>
            </w:r>
            <w:r w:rsidRPr="00CF6FD0">
              <w:rPr>
                <w:b/>
                <w:sz w:val="16"/>
                <w:lang w:val="es-ES_tradnl"/>
              </w:rPr>
              <w:t>TIVOS</w:t>
            </w:r>
          </w:p>
          <w:p w:rsidR="0004406C" w:rsidRPr="00CF6FD0" w:rsidRDefault="0004406C" w:rsidP="0050407A">
            <w:pPr>
              <w:spacing w:line="360" w:lineRule="auto"/>
              <w:jc w:val="center"/>
              <w:rPr>
                <w:b/>
                <w:sz w:val="16"/>
                <w:lang w:val="es-ES_tradnl"/>
              </w:rPr>
            </w:pPr>
          </w:p>
        </w:tc>
        <w:tc>
          <w:tcPr>
            <w:tcW w:w="2693" w:type="dxa"/>
            <w:shd w:val="clear" w:color="auto" w:fill="DBE5F1"/>
            <w:vAlign w:val="center"/>
          </w:tcPr>
          <w:p w:rsidR="0004406C" w:rsidRPr="00CF6FD0" w:rsidRDefault="0004406C" w:rsidP="0050407A">
            <w:pPr>
              <w:spacing w:line="360" w:lineRule="auto"/>
              <w:jc w:val="center"/>
              <w:rPr>
                <w:b/>
                <w:sz w:val="16"/>
                <w:lang w:val="es-ES_tradnl"/>
              </w:rPr>
            </w:pPr>
            <w:r w:rsidRPr="00CF6FD0">
              <w:rPr>
                <w:b/>
                <w:sz w:val="16"/>
                <w:lang w:val="es-ES_tradnl"/>
              </w:rPr>
              <w:t>DESCRI</w:t>
            </w:r>
            <w:r>
              <w:rPr>
                <w:b/>
                <w:sz w:val="16"/>
                <w:lang w:val="es-ES_tradnl"/>
              </w:rPr>
              <w:t>P</w:t>
            </w:r>
            <w:r w:rsidRPr="00CF6FD0">
              <w:rPr>
                <w:b/>
                <w:sz w:val="16"/>
                <w:lang w:val="es-ES_tradnl"/>
              </w:rPr>
              <w:t>TORES</w:t>
            </w:r>
          </w:p>
          <w:p w:rsidR="0004406C" w:rsidRPr="00CF6FD0" w:rsidRDefault="0004406C" w:rsidP="0050407A">
            <w:pPr>
              <w:spacing w:line="360" w:lineRule="auto"/>
              <w:jc w:val="center"/>
              <w:rPr>
                <w:b/>
                <w:sz w:val="16"/>
                <w:lang w:val="es-ES_tradnl"/>
              </w:rPr>
            </w:pPr>
            <w:r w:rsidRPr="00CF6FD0">
              <w:rPr>
                <w:b/>
                <w:sz w:val="16"/>
                <w:lang w:val="es-ES_tradnl"/>
              </w:rPr>
              <w:t>DE</w:t>
            </w:r>
          </w:p>
          <w:p w:rsidR="0004406C" w:rsidRPr="00CF6FD0" w:rsidRDefault="0004406C" w:rsidP="0050407A">
            <w:pPr>
              <w:spacing w:line="360" w:lineRule="auto"/>
              <w:jc w:val="center"/>
              <w:rPr>
                <w:b/>
                <w:sz w:val="16"/>
                <w:lang w:val="es-ES_tradnl"/>
              </w:rPr>
            </w:pPr>
            <w:r>
              <w:rPr>
                <w:b/>
                <w:sz w:val="16"/>
                <w:lang w:val="es-ES_tradnl"/>
              </w:rPr>
              <w:t>NIVELES COMUNES</w:t>
            </w:r>
          </w:p>
        </w:tc>
        <w:tc>
          <w:tcPr>
            <w:tcW w:w="2127" w:type="dxa"/>
            <w:vMerge/>
            <w:shd w:val="clear" w:color="auto" w:fill="548DD4"/>
          </w:tcPr>
          <w:p w:rsidR="0004406C" w:rsidRPr="00CF6FD0" w:rsidRDefault="0004406C" w:rsidP="0050407A">
            <w:pPr>
              <w:spacing w:line="360" w:lineRule="auto"/>
              <w:jc w:val="center"/>
              <w:rPr>
                <w:sz w:val="16"/>
                <w:lang w:val="es-ES_tradnl"/>
              </w:rPr>
            </w:pPr>
          </w:p>
        </w:tc>
        <w:tc>
          <w:tcPr>
            <w:tcW w:w="3260" w:type="dxa"/>
            <w:vMerge/>
            <w:shd w:val="clear" w:color="auto" w:fill="548DD4"/>
          </w:tcPr>
          <w:p w:rsidR="0004406C" w:rsidRPr="00CF6FD0" w:rsidRDefault="0004406C" w:rsidP="0050407A">
            <w:pPr>
              <w:spacing w:line="360" w:lineRule="auto"/>
              <w:jc w:val="center"/>
              <w:rPr>
                <w:sz w:val="16"/>
                <w:lang w:val="es-ES_tradnl"/>
              </w:rPr>
            </w:pPr>
          </w:p>
        </w:tc>
        <w:tc>
          <w:tcPr>
            <w:tcW w:w="1389" w:type="dxa"/>
            <w:vMerge/>
            <w:shd w:val="clear" w:color="auto" w:fill="548DD4"/>
          </w:tcPr>
          <w:p w:rsidR="0004406C" w:rsidRPr="00CF6FD0" w:rsidRDefault="0004406C" w:rsidP="0050407A">
            <w:pPr>
              <w:spacing w:line="360" w:lineRule="auto"/>
              <w:jc w:val="center"/>
              <w:rPr>
                <w:sz w:val="16"/>
                <w:lang w:val="es-ES_tradnl"/>
              </w:rPr>
            </w:pPr>
          </w:p>
        </w:tc>
      </w:tr>
      <w:tr w:rsidR="0004406C" w:rsidRPr="00CF6FD0" w:rsidTr="0050407A">
        <w:tc>
          <w:tcPr>
            <w:tcW w:w="1274" w:type="dxa"/>
          </w:tcPr>
          <w:p w:rsidR="0004406C" w:rsidRPr="00796FFD" w:rsidRDefault="0004406C" w:rsidP="0050407A">
            <w:pPr>
              <w:rPr>
                <w:sz w:val="16"/>
                <w:lang w:val="es-ES_tradnl"/>
              </w:rPr>
            </w:pPr>
            <w:r w:rsidRPr="00796FFD">
              <w:rPr>
                <w:sz w:val="16"/>
                <w:lang w:val="es-ES_tradnl"/>
              </w:rPr>
              <w:t xml:space="preserve">Comprensión </w:t>
            </w:r>
          </w:p>
          <w:p w:rsidR="0004406C" w:rsidRPr="00CF6FD0" w:rsidRDefault="0004406C" w:rsidP="0050407A">
            <w:pPr>
              <w:rPr>
                <w:sz w:val="16"/>
                <w:lang w:val="es-ES_tradnl"/>
              </w:rPr>
            </w:pPr>
            <w:r w:rsidRPr="00796FFD">
              <w:rPr>
                <w:sz w:val="16"/>
                <w:lang w:val="es-ES_tradnl"/>
              </w:rPr>
              <w:t>escrita</w:t>
            </w: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lastRenderedPageBreak/>
              <w:t>Comprensión escrita</w:t>
            </w:r>
          </w:p>
          <w:p w:rsidR="0004406C" w:rsidRPr="00796FFD" w:rsidRDefault="0004406C" w:rsidP="0050407A">
            <w:pPr>
              <w:rPr>
                <w:sz w:val="16"/>
                <w:lang w:val="es-ES_tradnl"/>
              </w:rPr>
            </w:pPr>
          </w:p>
          <w:p w:rsidR="0004406C" w:rsidRPr="00796FFD" w:rsidRDefault="0004406C" w:rsidP="0050407A">
            <w:pPr>
              <w:rPr>
                <w:sz w:val="16"/>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796FFD" w:rsidRDefault="0004406C" w:rsidP="0050407A">
            <w:pPr>
              <w:rPr>
                <w:sz w:val="16"/>
                <w:lang w:val="es-ES_tradnl"/>
              </w:rPr>
            </w:pPr>
          </w:p>
          <w:p w:rsidR="0004406C" w:rsidRPr="00CF6FD0" w:rsidRDefault="0004406C" w:rsidP="0050407A">
            <w:pPr>
              <w:rPr>
                <w:sz w:val="16"/>
                <w:lang w:val="es-ES_tradnl"/>
              </w:rPr>
            </w:pPr>
            <w:r w:rsidRPr="00796FFD">
              <w:rPr>
                <w:sz w:val="16"/>
                <w:lang w:val="es-ES_tradnl"/>
              </w:rPr>
              <w:t>Expresión escrita</w:t>
            </w: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Pr="00CF6FD0" w:rsidRDefault="0004406C" w:rsidP="0050407A">
            <w:pPr>
              <w:rPr>
                <w:sz w:val="16"/>
                <w:lang w:val="es-ES_tradnl"/>
              </w:rPr>
            </w:pPr>
            <w:r>
              <w:rPr>
                <w:sz w:val="16"/>
                <w:lang w:val="es-ES_tradnl"/>
              </w:rPr>
              <w:lastRenderedPageBreak/>
              <w:t>Comprensión  oral</w:t>
            </w: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tc>
        <w:tc>
          <w:tcPr>
            <w:tcW w:w="1811" w:type="dxa"/>
          </w:tcPr>
          <w:p w:rsidR="0004406C" w:rsidRPr="00796FFD" w:rsidRDefault="0004406C" w:rsidP="0050407A">
            <w:pPr>
              <w:autoSpaceDE w:val="0"/>
              <w:autoSpaceDN w:val="0"/>
              <w:adjustRightInd w:val="0"/>
              <w:rPr>
                <w:sz w:val="16"/>
                <w:szCs w:val="16"/>
                <w:lang w:val="es-ES_tradnl"/>
              </w:rPr>
            </w:pPr>
            <w:r w:rsidRPr="00796FFD">
              <w:rPr>
                <w:sz w:val="16"/>
                <w:szCs w:val="16"/>
                <w:lang w:val="es-ES_tradnl"/>
              </w:rPr>
              <w:lastRenderedPageBreak/>
              <w:t xml:space="preserve">Comprender mensajes habladas o escritas producidas en contextos diversificados y con un grado satisfactorio de comprensión. </w:t>
            </w:r>
          </w:p>
          <w:p w:rsidR="0004406C" w:rsidRPr="00796FFD" w:rsidRDefault="0004406C" w:rsidP="0050407A">
            <w:pPr>
              <w:autoSpaceDE w:val="0"/>
              <w:autoSpaceDN w:val="0"/>
              <w:adjustRightInd w:val="0"/>
              <w:rPr>
                <w:sz w:val="16"/>
                <w:szCs w:val="16"/>
                <w:lang w:val="es-ES_tradnl"/>
              </w:rPr>
            </w:pPr>
          </w:p>
          <w:p w:rsidR="0004406C" w:rsidRPr="00796FFD" w:rsidRDefault="0004406C" w:rsidP="0050407A">
            <w:pPr>
              <w:autoSpaceDE w:val="0"/>
              <w:autoSpaceDN w:val="0"/>
              <w:adjustRightInd w:val="0"/>
              <w:rPr>
                <w:sz w:val="16"/>
                <w:szCs w:val="16"/>
                <w:lang w:val="es-ES_tradnl"/>
              </w:rPr>
            </w:pPr>
          </w:p>
          <w:p w:rsidR="0004406C" w:rsidRPr="00796FFD" w:rsidRDefault="0004406C" w:rsidP="0050407A">
            <w:pPr>
              <w:autoSpaceDE w:val="0"/>
              <w:autoSpaceDN w:val="0"/>
              <w:adjustRightInd w:val="0"/>
              <w:rPr>
                <w:sz w:val="16"/>
                <w:szCs w:val="16"/>
                <w:lang w:val="es-ES_tradnl"/>
              </w:rPr>
            </w:pPr>
            <w:r w:rsidRPr="00796FFD">
              <w:rPr>
                <w:sz w:val="16"/>
                <w:szCs w:val="16"/>
                <w:lang w:val="es-ES_tradnl"/>
              </w:rPr>
              <w:t xml:space="preserve">Indagación y formulación de hipótesis sobre la estructura que se pretende utilizar. </w:t>
            </w:r>
          </w:p>
          <w:p w:rsidR="0004406C" w:rsidRPr="00796FFD" w:rsidRDefault="0004406C" w:rsidP="0050407A">
            <w:pPr>
              <w:autoSpaceDE w:val="0"/>
              <w:autoSpaceDN w:val="0"/>
              <w:adjustRightInd w:val="0"/>
              <w:rPr>
                <w:sz w:val="16"/>
                <w:szCs w:val="16"/>
                <w:lang w:val="es-ES_tradnl"/>
              </w:rPr>
            </w:pPr>
          </w:p>
          <w:p w:rsidR="0004406C" w:rsidRPr="00796FFD" w:rsidRDefault="0004406C" w:rsidP="0050407A">
            <w:pPr>
              <w:autoSpaceDE w:val="0"/>
              <w:autoSpaceDN w:val="0"/>
              <w:adjustRightInd w:val="0"/>
              <w:rPr>
                <w:sz w:val="16"/>
                <w:szCs w:val="16"/>
                <w:lang w:val="es-ES_tradnl"/>
              </w:rPr>
            </w:pPr>
            <w:r w:rsidRPr="00796FFD">
              <w:rPr>
                <w:sz w:val="16"/>
                <w:szCs w:val="16"/>
                <w:lang w:val="es-ES_tradnl"/>
              </w:rPr>
              <w:t xml:space="preserve">Practicar las estructuras con los compañeros o de modo individual. </w:t>
            </w:r>
          </w:p>
          <w:p w:rsidR="0004406C" w:rsidRPr="00796FFD" w:rsidRDefault="0004406C" w:rsidP="0050407A">
            <w:pPr>
              <w:autoSpaceDE w:val="0"/>
              <w:autoSpaceDN w:val="0"/>
              <w:adjustRightInd w:val="0"/>
              <w:rPr>
                <w:sz w:val="16"/>
                <w:szCs w:val="16"/>
                <w:lang w:val="es-ES_tradnl"/>
              </w:rPr>
            </w:pPr>
          </w:p>
          <w:p w:rsidR="0004406C" w:rsidRPr="00796FFD" w:rsidRDefault="0004406C" w:rsidP="0050407A">
            <w:pPr>
              <w:autoSpaceDE w:val="0"/>
              <w:autoSpaceDN w:val="0"/>
              <w:adjustRightInd w:val="0"/>
              <w:rPr>
                <w:sz w:val="16"/>
                <w:szCs w:val="16"/>
                <w:lang w:val="es-ES_tradnl"/>
              </w:rPr>
            </w:pPr>
            <w:r w:rsidRPr="00796FFD">
              <w:rPr>
                <w:sz w:val="16"/>
                <w:szCs w:val="16"/>
                <w:lang w:val="es-ES_tradnl"/>
              </w:rPr>
              <w:t>Dominar estrategias de superación de dificultades y resolución de problemas, valorizando el riesgo como forma natural de aprender.</w:t>
            </w:r>
          </w:p>
          <w:p w:rsidR="0004406C" w:rsidRPr="00796FFD"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r w:rsidRPr="00796FFD">
              <w:rPr>
                <w:sz w:val="16"/>
                <w:szCs w:val="16"/>
                <w:lang w:val="es-ES_tradnl"/>
              </w:rPr>
              <w:t>Descubrir progresivamente el funcionamiento de la lengua.</w:t>
            </w: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Pr="00796FFD" w:rsidRDefault="0004406C" w:rsidP="0050407A">
            <w:pPr>
              <w:autoSpaceDE w:val="0"/>
              <w:autoSpaceDN w:val="0"/>
              <w:adjustRightInd w:val="0"/>
              <w:rPr>
                <w:sz w:val="16"/>
                <w:szCs w:val="16"/>
                <w:lang w:val="es-ES_tradnl"/>
              </w:rPr>
            </w:pPr>
            <w:r w:rsidRPr="00796FFD">
              <w:rPr>
                <w:sz w:val="16"/>
                <w:szCs w:val="16"/>
                <w:lang w:val="es-ES_tradnl"/>
              </w:rPr>
              <w:lastRenderedPageBreak/>
              <w:t>Comprender mensajes habladas o escritas producidas en contextos diversificados y adecuadas a su nivel de competencia;</w:t>
            </w:r>
          </w:p>
          <w:p w:rsidR="0004406C" w:rsidRPr="00796FFD" w:rsidRDefault="0004406C" w:rsidP="0050407A">
            <w:pPr>
              <w:autoSpaceDE w:val="0"/>
              <w:autoSpaceDN w:val="0"/>
              <w:adjustRightInd w:val="0"/>
              <w:rPr>
                <w:sz w:val="16"/>
                <w:szCs w:val="16"/>
                <w:lang w:val="es-ES_tradnl"/>
              </w:rPr>
            </w:pPr>
          </w:p>
          <w:p w:rsidR="0004406C" w:rsidRPr="00796FFD" w:rsidRDefault="0004406C" w:rsidP="0050407A">
            <w:pPr>
              <w:autoSpaceDE w:val="0"/>
              <w:autoSpaceDN w:val="0"/>
              <w:adjustRightInd w:val="0"/>
              <w:rPr>
                <w:sz w:val="16"/>
                <w:szCs w:val="16"/>
                <w:lang w:val="es-ES_tradnl"/>
              </w:rPr>
            </w:pPr>
            <w:r w:rsidRPr="00796FFD">
              <w:rPr>
                <w:sz w:val="16"/>
                <w:szCs w:val="16"/>
                <w:lang w:val="es-ES_tradnl"/>
              </w:rPr>
              <w:t>Comprender textos escritos de una determinada extensión sobre temas de su interés y extraer la información pertinente.</w:t>
            </w:r>
          </w:p>
          <w:p w:rsidR="0004406C" w:rsidRPr="00796FFD" w:rsidRDefault="0004406C" w:rsidP="0050407A">
            <w:pPr>
              <w:autoSpaceDE w:val="0"/>
              <w:autoSpaceDN w:val="0"/>
              <w:adjustRightInd w:val="0"/>
              <w:rPr>
                <w:sz w:val="16"/>
                <w:szCs w:val="16"/>
                <w:lang w:val="es-ES_tradnl"/>
              </w:rPr>
            </w:pPr>
          </w:p>
          <w:p w:rsidR="0004406C" w:rsidRPr="00796FFD" w:rsidRDefault="0004406C" w:rsidP="0050407A">
            <w:pPr>
              <w:autoSpaceDE w:val="0"/>
              <w:autoSpaceDN w:val="0"/>
              <w:adjustRightInd w:val="0"/>
              <w:rPr>
                <w:sz w:val="16"/>
                <w:szCs w:val="16"/>
                <w:highlight w:val="yellow"/>
                <w:lang w:val="es-ES_tradnl"/>
              </w:rPr>
            </w:pPr>
          </w:p>
          <w:p w:rsidR="0004406C" w:rsidRPr="00796FFD" w:rsidRDefault="0004406C" w:rsidP="0050407A">
            <w:pPr>
              <w:autoSpaceDE w:val="0"/>
              <w:autoSpaceDN w:val="0"/>
              <w:adjustRightInd w:val="0"/>
              <w:rPr>
                <w:sz w:val="16"/>
                <w:szCs w:val="16"/>
                <w:highlight w:val="yellow"/>
                <w:lang w:val="es-ES_tradnl"/>
              </w:rPr>
            </w:pPr>
          </w:p>
          <w:p w:rsidR="0004406C" w:rsidRPr="00796FFD" w:rsidRDefault="0004406C" w:rsidP="0050407A">
            <w:pPr>
              <w:autoSpaceDE w:val="0"/>
              <w:autoSpaceDN w:val="0"/>
              <w:adjustRightInd w:val="0"/>
              <w:rPr>
                <w:sz w:val="16"/>
                <w:szCs w:val="16"/>
                <w:lang w:val="es-ES_tradnl"/>
              </w:rPr>
            </w:pPr>
          </w:p>
          <w:p w:rsidR="0004406C" w:rsidRPr="00796FFD" w:rsidRDefault="0004406C" w:rsidP="0050407A">
            <w:pPr>
              <w:autoSpaceDE w:val="0"/>
              <w:autoSpaceDN w:val="0"/>
              <w:adjustRightInd w:val="0"/>
              <w:rPr>
                <w:sz w:val="16"/>
                <w:szCs w:val="16"/>
                <w:lang w:val="es-ES_tradnl"/>
              </w:rPr>
            </w:pPr>
            <w:r w:rsidRPr="00796FFD">
              <w:rPr>
                <w:sz w:val="16"/>
                <w:szCs w:val="16"/>
                <w:lang w:val="es-ES_tradnl"/>
              </w:rPr>
              <w:t>Comunicar y expresarse oralmente y por escrito, demostrando un determinado grado de autonomía en el uso de las competencias discursiva y estratégica.</w:t>
            </w:r>
          </w:p>
          <w:p w:rsidR="0004406C" w:rsidRPr="00796FFD" w:rsidRDefault="0004406C" w:rsidP="0050407A">
            <w:pPr>
              <w:autoSpaceDE w:val="0"/>
              <w:autoSpaceDN w:val="0"/>
              <w:adjustRightInd w:val="0"/>
              <w:rPr>
                <w:sz w:val="16"/>
                <w:szCs w:val="16"/>
                <w:lang w:val="es-ES_tradnl"/>
              </w:rPr>
            </w:pPr>
          </w:p>
          <w:p w:rsidR="0004406C" w:rsidRPr="00796FFD" w:rsidRDefault="0004406C" w:rsidP="0050407A">
            <w:pPr>
              <w:autoSpaceDE w:val="0"/>
              <w:autoSpaceDN w:val="0"/>
              <w:adjustRightInd w:val="0"/>
              <w:rPr>
                <w:sz w:val="16"/>
                <w:szCs w:val="16"/>
                <w:lang w:val="es-ES_tradnl"/>
              </w:rPr>
            </w:pPr>
            <w:r w:rsidRPr="00796FFD">
              <w:rPr>
                <w:sz w:val="16"/>
                <w:szCs w:val="16"/>
                <w:lang w:val="es-ES_tradnl"/>
              </w:rPr>
              <w:t xml:space="preserve">Promover la confianza en sí mismo para aprender una lengua extranjera. </w:t>
            </w:r>
          </w:p>
          <w:p w:rsidR="0004406C" w:rsidRPr="00796FFD"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r w:rsidRPr="00796FFD">
              <w:rPr>
                <w:sz w:val="16"/>
                <w:szCs w:val="16"/>
                <w:lang w:val="es-ES_tradnl"/>
              </w:rPr>
              <w:t>Dominar estrategias de superación de dificultades y resolución de problemas, valorizando el riesgo como forma natural de aprender.</w:t>
            </w: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r w:rsidRPr="00CF6FD0">
              <w:rPr>
                <w:sz w:val="16"/>
                <w:szCs w:val="16"/>
                <w:lang w:val="es-ES_tradnl"/>
              </w:rPr>
              <w:lastRenderedPageBreak/>
              <w:t xml:space="preserve">Extraer </w:t>
            </w:r>
            <w:r>
              <w:rPr>
                <w:sz w:val="16"/>
                <w:szCs w:val="16"/>
                <w:lang w:val="es-ES_tradnl"/>
              </w:rPr>
              <w:t>gran</w:t>
            </w:r>
            <w:r w:rsidRPr="00CF6FD0">
              <w:rPr>
                <w:sz w:val="16"/>
                <w:szCs w:val="16"/>
                <w:lang w:val="es-ES_tradnl"/>
              </w:rPr>
              <w:t xml:space="preserve"> parte d</w:t>
            </w:r>
            <w:r>
              <w:rPr>
                <w:sz w:val="16"/>
                <w:szCs w:val="16"/>
                <w:lang w:val="es-ES_tradnl"/>
              </w:rPr>
              <w:t>e l</w:t>
            </w:r>
            <w:r w:rsidRPr="00CF6FD0">
              <w:rPr>
                <w:sz w:val="16"/>
                <w:szCs w:val="16"/>
                <w:lang w:val="es-ES_tradnl"/>
              </w:rPr>
              <w:t xml:space="preserve">a información </w:t>
            </w:r>
            <w:r>
              <w:rPr>
                <w:sz w:val="16"/>
                <w:szCs w:val="16"/>
                <w:lang w:val="es-ES_tradnl"/>
              </w:rPr>
              <w:t>de lo que es dicho,</w:t>
            </w:r>
            <w:r w:rsidRPr="00CF6FD0">
              <w:rPr>
                <w:sz w:val="16"/>
                <w:szCs w:val="16"/>
                <w:lang w:val="es-ES_tradnl"/>
              </w:rPr>
              <w:t xml:space="preserve"> especialmente cuando</w:t>
            </w:r>
            <w:r>
              <w:rPr>
                <w:sz w:val="16"/>
                <w:szCs w:val="16"/>
                <w:lang w:val="es-ES_tradnl"/>
              </w:rPr>
              <w:t xml:space="preserve"> se relaciona con</w:t>
            </w:r>
            <w:r w:rsidRPr="00CF6FD0">
              <w:rPr>
                <w:sz w:val="16"/>
                <w:szCs w:val="16"/>
                <w:lang w:val="es-ES_tradnl"/>
              </w:rPr>
              <w:t xml:space="preserve"> temas familiares </w:t>
            </w:r>
            <w:r>
              <w:rPr>
                <w:sz w:val="16"/>
                <w:szCs w:val="16"/>
                <w:lang w:val="es-ES_tradnl"/>
              </w:rPr>
              <w:t>y es</w:t>
            </w:r>
            <w:r w:rsidRPr="00CF6FD0">
              <w:rPr>
                <w:sz w:val="16"/>
                <w:szCs w:val="16"/>
                <w:lang w:val="es-ES_tradnl"/>
              </w:rPr>
              <w:t xml:space="preserve"> proferid</w:t>
            </w:r>
            <w:r>
              <w:rPr>
                <w:sz w:val="16"/>
                <w:szCs w:val="16"/>
                <w:lang w:val="es-ES_tradnl"/>
              </w:rPr>
              <w:t>o</w:t>
            </w:r>
            <w:r w:rsidRPr="00CF6FD0">
              <w:rPr>
                <w:sz w:val="16"/>
                <w:szCs w:val="16"/>
                <w:lang w:val="es-ES_tradnl"/>
              </w:rPr>
              <w:t xml:space="preserve"> de forma clara </w:t>
            </w:r>
            <w:r>
              <w:rPr>
                <w:sz w:val="16"/>
                <w:szCs w:val="16"/>
                <w:lang w:val="es-ES_tradnl"/>
              </w:rPr>
              <w:t xml:space="preserve">y utilizando un </w:t>
            </w:r>
            <w:r w:rsidRPr="00CF6FD0">
              <w:rPr>
                <w:sz w:val="16"/>
                <w:szCs w:val="16"/>
                <w:lang w:val="es-ES_tradnl"/>
              </w:rPr>
              <w:t xml:space="preserve">lenguaje </w:t>
            </w:r>
            <w:r>
              <w:rPr>
                <w:sz w:val="16"/>
                <w:szCs w:val="16"/>
                <w:lang w:val="es-ES_tradnl"/>
              </w:rPr>
              <w:t xml:space="preserve">que no sea demasiado idiomático. </w:t>
            </w:r>
          </w:p>
          <w:p w:rsidR="0004406C"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r>
              <w:rPr>
                <w:sz w:val="16"/>
                <w:szCs w:val="16"/>
                <w:lang w:val="es-ES_tradnl"/>
              </w:rPr>
              <w:t xml:space="preserve">Conocer la cultura de los países </w:t>
            </w:r>
            <w:r w:rsidRPr="00CF6FD0">
              <w:rPr>
                <w:sz w:val="16"/>
                <w:szCs w:val="16"/>
                <w:lang w:val="es-ES_tradnl"/>
              </w:rPr>
              <w:t xml:space="preserve">hispano-americanos </w:t>
            </w:r>
            <w:r>
              <w:rPr>
                <w:sz w:val="16"/>
                <w:szCs w:val="16"/>
                <w:lang w:val="es-ES_tradnl"/>
              </w:rPr>
              <w:t xml:space="preserve">en el </w:t>
            </w:r>
            <w:r w:rsidRPr="00CF6FD0">
              <w:rPr>
                <w:sz w:val="16"/>
                <w:szCs w:val="16"/>
                <w:lang w:val="es-ES_tradnl"/>
              </w:rPr>
              <w:t>ámbito d</w:t>
            </w:r>
            <w:r>
              <w:rPr>
                <w:sz w:val="16"/>
                <w:szCs w:val="16"/>
                <w:lang w:val="es-ES_tradnl"/>
              </w:rPr>
              <w:t>e l</w:t>
            </w:r>
            <w:r w:rsidRPr="00CF6FD0">
              <w:rPr>
                <w:sz w:val="16"/>
                <w:szCs w:val="16"/>
                <w:lang w:val="es-ES_tradnl"/>
              </w:rPr>
              <w:t>os temas d</w:t>
            </w:r>
            <w:r>
              <w:rPr>
                <w:sz w:val="16"/>
                <w:szCs w:val="16"/>
                <w:lang w:val="es-ES_tradnl"/>
              </w:rPr>
              <w:t>el</w:t>
            </w:r>
            <w:r w:rsidRPr="00CF6FD0">
              <w:rPr>
                <w:sz w:val="16"/>
                <w:szCs w:val="16"/>
                <w:lang w:val="es-ES_tradnl"/>
              </w:rPr>
              <w:t xml:space="preserve"> Programa.</w:t>
            </w: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r>
              <w:rPr>
                <w:sz w:val="16"/>
                <w:szCs w:val="16"/>
                <w:lang w:val="es-ES_tradnl"/>
              </w:rPr>
              <w:t>Comprender la mayor parte de las emisiones de los “media” sobre temas de l</w:t>
            </w:r>
            <w:r w:rsidRPr="00CF6FD0">
              <w:rPr>
                <w:sz w:val="16"/>
                <w:szCs w:val="16"/>
                <w:lang w:val="es-ES_tradnl"/>
              </w:rPr>
              <w:t>os qu</w:t>
            </w:r>
            <w:r>
              <w:rPr>
                <w:sz w:val="16"/>
                <w:szCs w:val="16"/>
                <w:lang w:val="es-ES_tradnl"/>
              </w:rPr>
              <w:t>e</w:t>
            </w:r>
            <w:r w:rsidRPr="00CF6FD0">
              <w:rPr>
                <w:sz w:val="16"/>
                <w:szCs w:val="16"/>
                <w:lang w:val="es-ES_tradnl"/>
              </w:rPr>
              <w:t xml:space="preserve"> se pos</w:t>
            </w:r>
            <w:r>
              <w:rPr>
                <w:sz w:val="16"/>
                <w:szCs w:val="16"/>
                <w:lang w:val="es-ES_tradnl"/>
              </w:rPr>
              <w:t>een</w:t>
            </w:r>
            <w:r w:rsidRPr="00CF6FD0">
              <w:rPr>
                <w:sz w:val="16"/>
                <w:szCs w:val="16"/>
                <w:lang w:val="es-ES_tradnl"/>
              </w:rPr>
              <w:t xml:space="preserve"> referencias.</w:t>
            </w:r>
          </w:p>
          <w:p w:rsidR="0004406C" w:rsidRPr="00CF6FD0" w:rsidRDefault="0004406C" w:rsidP="0050407A">
            <w:pPr>
              <w:autoSpaceDE w:val="0"/>
              <w:autoSpaceDN w:val="0"/>
              <w:adjustRightInd w:val="0"/>
              <w:rPr>
                <w:sz w:val="16"/>
                <w:szCs w:val="16"/>
                <w:lang w:val="es-ES_tradnl"/>
              </w:rPr>
            </w:pPr>
          </w:p>
          <w:p w:rsidR="0004406C" w:rsidRPr="00CF6FD0" w:rsidRDefault="0004406C" w:rsidP="0050407A">
            <w:pPr>
              <w:autoSpaceDE w:val="0"/>
              <w:autoSpaceDN w:val="0"/>
              <w:adjustRightInd w:val="0"/>
              <w:rPr>
                <w:sz w:val="16"/>
                <w:szCs w:val="16"/>
                <w:lang w:val="es-ES_tradnl"/>
              </w:rPr>
            </w:pPr>
          </w:p>
        </w:tc>
        <w:tc>
          <w:tcPr>
            <w:tcW w:w="2693" w:type="dxa"/>
          </w:tcPr>
          <w:p w:rsidR="0004406C" w:rsidRPr="00796FFD" w:rsidRDefault="0004406C" w:rsidP="0050407A">
            <w:pPr>
              <w:rPr>
                <w:sz w:val="16"/>
                <w:lang w:val="es-ES_tradnl"/>
              </w:rPr>
            </w:pPr>
            <w:r w:rsidRPr="00796FFD">
              <w:rPr>
                <w:sz w:val="16"/>
                <w:lang w:val="es-ES_tradnl"/>
              </w:rPr>
              <w:lastRenderedPageBreak/>
              <w:t>Nivel de Desempeño a atingir en el 10º año – B1.2 (QECRL):</w:t>
            </w:r>
          </w:p>
          <w:p w:rsidR="0004406C" w:rsidRPr="00796FFD"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t>Comprensión de lectura en general:</w:t>
            </w:r>
          </w:p>
          <w:p w:rsidR="0004406C" w:rsidRDefault="0004406C" w:rsidP="0050407A">
            <w:pPr>
              <w:rPr>
                <w:sz w:val="16"/>
                <w:lang w:val="es-ES_tradnl"/>
              </w:rPr>
            </w:pPr>
            <w:r w:rsidRPr="00796FFD">
              <w:rPr>
                <w:sz w:val="16"/>
                <w:lang w:val="es-ES_tradnl"/>
              </w:rPr>
              <w:t>Lee textos sencillos sobre hechos concretos que tratan sobre temas relacionados con su especialidad con un nivel de comprensión satisfactorio.</w:t>
            </w: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lastRenderedPageBreak/>
              <w:t>Nivel de Desempeño a atingir en el 10º año – B1.2 (QECRL):</w:t>
            </w:r>
          </w:p>
          <w:p w:rsidR="0004406C" w:rsidRPr="00796FFD"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t>Comprensión de lectura en general:</w:t>
            </w:r>
          </w:p>
          <w:p w:rsidR="0004406C" w:rsidRPr="00CF6FD0" w:rsidRDefault="0004406C" w:rsidP="0050407A">
            <w:pPr>
              <w:rPr>
                <w:sz w:val="16"/>
                <w:lang w:val="es-ES_tradnl"/>
              </w:rPr>
            </w:pPr>
            <w:r w:rsidRPr="00796FFD">
              <w:rPr>
                <w:sz w:val="16"/>
                <w:lang w:val="es-ES_tradnl"/>
              </w:rPr>
              <w:t>Lee textos sencillos sobre hechos concretos que tratan sobre temas relacionados con su especialidad con un nivel de comprensión satisfactorio.</w:t>
            </w:r>
            <w:r w:rsidRPr="00CF6FD0">
              <w:rPr>
                <w:sz w:val="16"/>
                <w:lang w:val="es-ES_tradnl"/>
              </w:rPr>
              <w:t xml:space="preserve"> </w:t>
            </w:r>
            <w:r w:rsidRPr="00CF6FD0">
              <w:rPr>
                <w:sz w:val="16"/>
                <w:lang w:val="es-ES_tradnl"/>
              </w:rPr>
              <w:cr/>
            </w: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Pr="00CF6FD0"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t>Nivel de Desempeño a atingir en el 10º año - A2.2 (QECRL):</w:t>
            </w:r>
          </w:p>
          <w:p w:rsidR="0004406C" w:rsidRPr="00796FFD" w:rsidRDefault="0004406C" w:rsidP="0050407A">
            <w:pPr>
              <w:rPr>
                <w:sz w:val="16"/>
                <w:lang w:val="es-ES_tradnl"/>
              </w:rPr>
            </w:pPr>
          </w:p>
          <w:p w:rsidR="0004406C" w:rsidRPr="00796FFD" w:rsidRDefault="0004406C" w:rsidP="0050407A">
            <w:pPr>
              <w:rPr>
                <w:sz w:val="16"/>
                <w:lang w:val="es-ES_tradnl"/>
              </w:rPr>
            </w:pPr>
          </w:p>
          <w:p w:rsidR="0004406C" w:rsidRPr="0004406C" w:rsidRDefault="0004406C" w:rsidP="0050407A">
            <w:pPr>
              <w:autoSpaceDE w:val="0"/>
              <w:autoSpaceDN w:val="0"/>
              <w:adjustRightInd w:val="0"/>
              <w:jc w:val="both"/>
              <w:rPr>
                <w:rFonts w:eastAsia="Cambria"/>
                <w:sz w:val="16"/>
                <w:szCs w:val="16"/>
                <w:lang w:val="es-ES_tradnl"/>
              </w:rPr>
            </w:pPr>
            <w:r w:rsidRPr="0004406C">
              <w:rPr>
                <w:rFonts w:eastAsia="Cambria"/>
                <w:sz w:val="16"/>
                <w:szCs w:val="16"/>
                <w:lang w:val="es-ES_tradnl"/>
              </w:rPr>
              <w:t xml:space="preserve">Se expresa con claridad y sin manifestar ostensiblemente que tenga que limitar lo que quiere decir. Dispone de suficientes elementos lingüísticos como para hacer descripciones claras, expresar puntos de vista y desarrollar argumentos. </w:t>
            </w:r>
          </w:p>
          <w:p w:rsidR="0004406C" w:rsidRPr="00796FFD" w:rsidRDefault="0004406C" w:rsidP="0050407A">
            <w:pPr>
              <w:rPr>
                <w:sz w:val="16"/>
                <w:lang w:val="es-ES_tradnl"/>
              </w:rPr>
            </w:pPr>
          </w:p>
          <w:p w:rsidR="0004406C" w:rsidRPr="0004406C" w:rsidRDefault="0004406C" w:rsidP="0050407A">
            <w:pPr>
              <w:autoSpaceDE w:val="0"/>
              <w:autoSpaceDN w:val="0"/>
              <w:adjustRightInd w:val="0"/>
              <w:jc w:val="both"/>
              <w:rPr>
                <w:rFonts w:eastAsia="Cambria"/>
                <w:sz w:val="16"/>
                <w:szCs w:val="16"/>
                <w:lang w:val="es-ES_tradnl"/>
              </w:rPr>
            </w:pPr>
            <w:r w:rsidRPr="0044349C">
              <w:rPr>
                <w:rFonts w:eastAsia="Cambria"/>
                <w:sz w:val="16"/>
                <w:szCs w:val="16"/>
                <w:lang w:val="es-ES_tradnl"/>
              </w:rPr>
              <w:t xml:space="preserve">Dispone de un amplio vocabulario sobre asuntos relativos a su especialidad y sobre temas más generales. </w:t>
            </w:r>
            <w:r w:rsidRPr="0004406C">
              <w:rPr>
                <w:rFonts w:eastAsia="Cambria"/>
                <w:sz w:val="16"/>
                <w:szCs w:val="16"/>
                <w:lang w:val="es-ES_tradnl"/>
              </w:rPr>
              <w:t xml:space="preserve">Varía la formulación para evitar la frecuente repetición. </w:t>
            </w:r>
          </w:p>
          <w:p w:rsidR="0004406C" w:rsidRPr="00796FFD" w:rsidRDefault="0004406C" w:rsidP="0050407A">
            <w:pPr>
              <w:rPr>
                <w:sz w:val="16"/>
                <w:lang w:val="es-ES_tradnl"/>
              </w:rPr>
            </w:pPr>
          </w:p>
          <w:p w:rsidR="0004406C" w:rsidRPr="0004406C" w:rsidRDefault="0004406C" w:rsidP="0050407A">
            <w:pPr>
              <w:autoSpaceDE w:val="0"/>
              <w:autoSpaceDN w:val="0"/>
              <w:adjustRightInd w:val="0"/>
              <w:jc w:val="both"/>
              <w:rPr>
                <w:rFonts w:eastAsia="Cambria"/>
                <w:sz w:val="16"/>
                <w:szCs w:val="16"/>
                <w:lang w:val="es-ES_tradnl"/>
              </w:rPr>
            </w:pPr>
            <w:r w:rsidRPr="0004406C">
              <w:rPr>
                <w:rFonts w:eastAsia="Cambria"/>
                <w:sz w:val="16"/>
                <w:szCs w:val="16"/>
                <w:lang w:val="es-ES_tradnl"/>
              </w:rPr>
              <w:t>Su precisión léxica es generalmente alta, aunque tenga alguna confusión o cometa alguna incorrección al seleccionar las palabras, sin que ello obstaculice la comunicación.</w:t>
            </w: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r w:rsidRPr="00CF6FD0">
              <w:rPr>
                <w:sz w:val="16"/>
                <w:lang w:val="es-ES_tradnl"/>
              </w:rPr>
              <w:lastRenderedPageBreak/>
              <w:t>Comprensión auditiva en general:</w:t>
            </w:r>
          </w:p>
          <w:p w:rsidR="0004406C" w:rsidRPr="00CF6FD0" w:rsidRDefault="0004406C" w:rsidP="0050407A">
            <w:pPr>
              <w:rPr>
                <w:sz w:val="16"/>
                <w:lang w:val="es-ES_tradnl"/>
              </w:rPr>
            </w:pPr>
            <w:r w:rsidRPr="00CF6FD0">
              <w:rPr>
                <w:sz w:val="16"/>
                <w:lang w:val="es-ES_tradnl"/>
              </w:rPr>
              <w:t>Comprende información concreta relativa a temas cotidianos o al trabajo e identifica tanto el mensaje general como los</w:t>
            </w:r>
            <w:r>
              <w:rPr>
                <w:sz w:val="16"/>
                <w:lang w:val="es-ES_tradnl"/>
              </w:rPr>
              <w:t xml:space="preserve"> </w:t>
            </w:r>
            <w:r w:rsidRPr="00CF6FD0">
              <w:rPr>
                <w:sz w:val="16"/>
                <w:lang w:val="es-ES_tradnl"/>
              </w:rPr>
              <w:t xml:space="preserve">detalles específicos siempre que el discurso esté articulado con claridad y con un acento normal. </w:t>
            </w:r>
            <w:r w:rsidRPr="00CF6FD0">
              <w:rPr>
                <w:sz w:val="16"/>
                <w:lang w:val="es-ES_tradnl"/>
              </w:rPr>
              <w:cr/>
            </w:r>
          </w:p>
          <w:p w:rsidR="0004406C" w:rsidRPr="00CF6FD0" w:rsidRDefault="0004406C" w:rsidP="0050407A">
            <w:pPr>
              <w:rPr>
                <w:sz w:val="16"/>
                <w:lang w:val="es-ES_tradnl"/>
              </w:rPr>
            </w:pPr>
            <w:r w:rsidRPr="00CF6FD0">
              <w:rPr>
                <w:sz w:val="16"/>
                <w:lang w:val="es-ES_tradnl"/>
              </w:rPr>
              <w:t>Escuchar retransmisiones y material grabado:</w:t>
            </w:r>
          </w:p>
          <w:p w:rsidR="0004406C" w:rsidRPr="00CF6FD0" w:rsidRDefault="0004406C" w:rsidP="0050407A">
            <w:pPr>
              <w:rPr>
                <w:sz w:val="16"/>
                <w:lang w:val="es-ES_tradnl"/>
              </w:rPr>
            </w:pPr>
            <w:r w:rsidRPr="00CF6FD0">
              <w:rPr>
                <w:sz w:val="16"/>
                <w:lang w:val="es-ES_tradnl"/>
              </w:rPr>
              <w:t>Comprende el contenido de la información de la mayoría del material grabado o retransmitido relativo a temas de interés</w:t>
            </w:r>
            <w:r>
              <w:rPr>
                <w:sz w:val="16"/>
                <w:lang w:val="es-ES_tradnl"/>
              </w:rPr>
              <w:t xml:space="preserve"> </w:t>
            </w:r>
            <w:r w:rsidRPr="00CF6FD0">
              <w:rPr>
                <w:sz w:val="16"/>
                <w:lang w:val="es-ES_tradnl"/>
              </w:rPr>
              <w:t>personal con una pronunciación clara y estándar.</w:t>
            </w:r>
          </w:p>
          <w:p w:rsidR="0004406C" w:rsidRPr="00CF6FD0" w:rsidRDefault="0004406C" w:rsidP="0050407A">
            <w:pPr>
              <w:rPr>
                <w:sz w:val="16"/>
                <w:lang w:val="es-ES_tradnl"/>
              </w:rPr>
            </w:pPr>
          </w:p>
          <w:p w:rsidR="0004406C" w:rsidRPr="00CF6FD0" w:rsidRDefault="0004406C" w:rsidP="0050407A">
            <w:pPr>
              <w:rPr>
                <w:sz w:val="16"/>
                <w:lang w:val="es-ES_tradnl"/>
              </w:rPr>
            </w:pPr>
            <w:r w:rsidRPr="00CF6FD0">
              <w:rPr>
                <w:sz w:val="16"/>
                <w:lang w:val="es-ES_tradnl"/>
              </w:rPr>
              <w:t>Comprender conversaciones entre hablantes nativos:</w:t>
            </w:r>
          </w:p>
          <w:p w:rsidR="0004406C" w:rsidRPr="00CF6FD0" w:rsidRDefault="0004406C" w:rsidP="0050407A">
            <w:pPr>
              <w:rPr>
                <w:sz w:val="16"/>
                <w:lang w:val="es-ES_tradnl"/>
              </w:rPr>
            </w:pPr>
            <w:r w:rsidRPr="00CF6FD0">
              <w:rPr>
                <w:sz w:val="16"/>
                <w:lang w:val="es-ES_tradnl"/>
              </w:rPr>
              <w:t>Puede seguir generalmente las ideas principales de un debate largo que ocurre a su alrededor, siempre que el discurso</w:t>
            </w:r>
            <w:r>
              <w:rPr>
                <w:sz w:val="16"/>
                <w:lang w:val="es-ES_tradnl"/>
              </w:rPr>
              <w:t xml:space="preserve"> </w:t>
            </w:r>
            <w:r w:rsidRPr="00CF6FD0">
              <w:rPr>
                <w:sz w:val="16"/>
                <w:lang w:val="es-ES_tradnl"/>
              </w:rPr>
              <w:t>esté articulado con claridad en un nivel de lengua estándar</w:t>
            </w: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tc>
        <w:tc>
          <w:tcPr>
            <w:tcW w:w="2127" w:type="dxa"/>
          </w:tcPr>
          <w:p w:rsidR="0004406C" w:rsidRPr="00796FFD" w:rsidRDefault="0004406C" w:rsidP="0050407A">
            <w:pPr>
              <w:autoSpaceDE w:val="0"/>
              <w:autoSpaceDN w:val="0"/>
              <w:adjustRightInd w:val="0"/>
              <w:rPr>
                <w:sz w:val="16"/>
                <w:szCs w:val="16"/>
                <w:lang w:val="es-ES_tradnl"/>
              </w:rPr>
            </w:pPr>
            <w:r w:rsidRPr="00796FFD">
              <w:rPr>
                <w:sz w:val="16"/>
                <w:szCs w:val="16"/>
                <w:lang w:val="es-ES_tradnl"/>
              </w:rPr>
              <w:lastRenderedPageBreak/>
              <w:t>Leer textos sobre sucesos o temas concretos relacionados con sus intereses y conocimientos, con un nivel satisfactorio de comprensión.</w:t>
            </w:r>
          </w:p>
          <w:p w:rsidR="0004406C" w:rsidRPr="00796FFD" w:rsidRDefault="0004406C" w:rsidP="0050407A">
            <w:pPr>
              <w:rPr>
                <w:sz w:val="16"/>
                <w:szCs w:val="16"/>
                <w:lang w:val="es-ES_tradnl"/>
              </w:rPr>
            </w:pPr>
          </w:p>
          <w:p w:rsidR="0004406C" w:rsidRPr="00CF6FD0" w:rsidRDefault="0004406C" w:rsidP="0050407A">
            <w:pPr>
              <w:rPr>
                <w:sz w:val="16"/>
                <w:szCs w:val="16"/>
                <w:lang w:val="es-ES_tradnl"/>
              </w:rPr>
            </w:pPr>
            <w:r w:rsidRPr="00796FFD">
              <w:rPr>
                <w:sz w:val="16"/>
                <w:szCs w:val="16"/>
                <w:lang w:val="es-ES_tradnl"/>
              </w:rPr>
              <w:t>Los usos del artículo neutro “lo” y contraste con el pronombre personal, objeto directo.</w:t>
            </w:r>
            <w:r>
              <w:rPr>
                <w:sz w:val="16"/>
                <w:szCs w:val="16"/>
                <w:lang w:val="es-ES_tradnl"/>
              </w:rPr>
              <w:t xml:space="preserve"> </w:t>
            </w: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796FFD" w:rsidRDefault="0004406C" w:rsidP="0050407A">
            <w:pPr>
              <w:autoSpaceDE w:val="0"/>
              <w:autoSpaceDN w:val="0"/>
              <w:adjustRightInd w:val="0"/>
              <w:rPr>
                <w:sz w:val="16"/>
                <w:szCs w:val="16"/>
                <w:lang w:val="es-ES_tradnl"/>
              </w:rPr>
            </w:pPr>
            <w:r w:rsidRPr="00796FFD">
              <w:rPr>
                <w:sz w:val="16"/>
                <w:szCs w:val="16"/>
                <w:lang w:val="es-ES_tradnl"/>
              </w:rPr>
              <w:lastRenderedPageBreak/>
              <w:t>Leer textos sobre sucesos o temas concretos relacionados con sus intereses y conocimientos, con un nivel satisfactorio de comprensión.</w:t>
            </w:r>
          </w:p>
          <w:p w:rsidR="0004406C" w:rsidRPr="00796FFD" w:rsidRDefault="0004406C" w:rsidP="0050407A">
            <w:pPr>
              <w:rPr>
                <w:sz w:val="16"/>
                <w:szCs w:val="16"/>
                <w:lang w:val="es-ES_tradnl"/>
              </w:rPr>
            </w:pPr>
          </w:p>
          <w:p w:rsidR="0004406C" w:rsidRPr="00796FFD" w:rsidRDefault="0004406C" w:rsidP="0050407A">
            <w:pPr>
              <w:rPr>
                <w:sz w:val="16"/>
                <w:szCs w:val="16"/>
                <w:lang w:val="es-ES_tradnl"/>
              </w:rPr>
            </w:pPr>
            <w:r w:rsidRPr="00796FFD">
              <w:rPr>
                <w:sz w:val="16"/>
                <w:szCs w:val="16"/>
                <w:lang w:val="es-ES_tradnl"/>
              </w:rPr>
              <w:t xml:space="preserve">Los hábitos alimentarios españoles y su cocina. </w:t>
            </w:r>
          </w:p>
          <w:p w:rsidR="0004406C" w:rsidRPr="00796FFD" w:rsidRDefault="0004406C" w:rsidP="0050407A">
            <w:pPr>
              <w:rPr>
                <w:sz w:val="16"/>
                <w:szCs w:val="16"/>
                <w:lang w:val="es-ES_tradnl"/>
              </w:rPr>
            </w:pPr>
          </w:p>
          <w:p w:rsidR="0004406C" w:rsidRPr="00796FFD" w:rsidRDefault="0004406C" w:rsidP="0050407A">
            <w:pPr>
              <w:rPr>
                <w:sz w:val="16"/>
                <w:szCs w:val="16"/>
                <w:lang w:val="es-ES_tradnl"/>
              </w:rPr>
            </w:pPr>
          </w:p>
          <w:p w:rsidR="0004406C" w:rsidRPr="00CF6FD0" w:rsidRDefault="0004406C" w:rsidP="0050407A">
            <w:pPr>
              <w:rPr>
                <w:sz w:val="16"/>
                <w:szCs w:val="16"/>
                <w:lang w:val="es-ES_tradnl"/>
              </w:rPr>
            </w:pPr>
            <w:r w:rsidRPr="00796FFD">
              <w:rPr>
                <w:sz w:val="16"/>
                <w:szCs w:val="16"/>
                <w:lang w:val="es-ES_tradnl"/>
              </w:rPr>
              <w:t>Pedidos en un restaurante.</w:t>
            </w:r>
            <w:r>
              <w:rPr>
                <w:sz w:val="16"/>
                <w:szCs w:val="16"/>
                <w:lang w:val="es-ES_tradnl"/>
              </w:rPr>
              <w:t xml:space="preserve"> </w:t>
            </w: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Default="0004406C" w:rsidP="0050407A">
            <w:pPr>
              <w:rPr>
                <w:sz w:val="16"/>
                <w:szCs w:val="16"/>
                <w:lang w:val="es-ES_tradnl"/>
              </w:rPr>
            </w:pPr>
          </w:p>
          <w:p w:rsidR="0004406C" w:rsidRPr="00CF6FD0" w:rsidRDefault="0004406C" w:rsidP="0050407A">
            <w:pPr>
              <w:rPr>
                <w:sz w:val="16"/>
                <w:szCs w:val="16"/>
                <w:lang w:val="es-ES_tradnl"/>
              </w:rPr>
            </w:pPr>
          </w:p>
          <w:p w:rsidR="0004406C" w:rsidRDefault="0004406C" w:rsidP="0050407A">
            <w:pPr>
              <w:rPr>
                <w:sz w:val="16"/>
                <w:szCs w:val="16"/>
                <w:lang w:val="es-ES_tradnl"/>
              </w:rPr>
            </w:pPr>
          </w:p>
          <w:p w:rsidR="0004406C" w:rsidRPr="00CF6FD0" w:rsidRDefault="0004406C" w:rsidP="0050407A">
            <w:pPr>
              <w:rPr>
                <w:sz w:val="16"/>
                <w:szCs w:val="16"/>
                <w:lang w:val="es-ES_tradnl"/>
              </w:rPr>
            </w:pPr>
          </w:p>
          <w:p w:rsidR="0004406C" w:rsidRPr="00796FFD" w:rsidRDefault="0004406C" w:rsidP="0050407A">
            <w:pPr>
              <w:rPr>
                <w:sz w:val="16"/>
                <w:szCs w:val="16"/>
                <w:lang w:val="es-ES_tradnl"/>
              </w:rPr>
            </w:pPr>
            <w:r w:rsidRPr="00796FFD">
              <w:rPr>
                <w:sz w:val="16"/>
                <w:szCs w:val="16"/>
                <w:lang w:val="es-ES_tradnl"/>
              </w:rPr>
              <w:t xml:space="preserve">Escribir textos articulados y no complejos sobre temas variados.  </w:t>
            </w:r>
          </w:p>
          <w:p w:rsidR="0004406C" w:rsidRPr="00796FFD" w:rsidRDefault="0004406C" w:rsidP="0050407A">
            <w:pPr>
              <w:rPr>
                <w:sz w:val="16"/>
                <w:szCs w:val="16"/>
                <w:lang w:val="es-ES_tradnl"/>
              </w:rPr>
            </w:pPr>
          </w:p>
          <w:p w:rsidR="0004406C" w:rsidRPr="00CF6FD0" w:rsidRDefault="0004406C" w:rsidP="0050407A">
            <w:pPr>
              <w:rPr>
                <w:sz w:val="16"/>
                <w:szCs w:val="16"/>
                <w:lang w:val="es-ES_tradnl"/>
              </w:rPr>
            </w:pPr>
            <w:r w:rsidRPr="00796FFD">
              <w:rPr>
                <w:sz w:val="16"/>
                <w:szCs w:val="16"/>
                <w:lang w:val="es-ES_tradnl"/>
              </w:rPr>
              <w:t>Hacer una descripción simple sobre temas familiares.</w:t>
            </w:r>
            <w:r>
              <w:rPr>
                <w:sz w:val="16"/>
                <w:szCs w:val="16"/>
                <w:lang w:val="es-ES_tradnl"/>
              </w:rPr>
              <w:t xml:space="preserve"> </w:t>
            </w: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autoSpaceDE w:val="0"/>
              <w:autoSpaceDN w:val="0"/>
              <w:adjustRightInd w:val="0"/>
              <w:rPr>
                <w:sz w:val="16"/>
                <w:szCs w:val="16"/>
                <w:lang w:val="es-ES_tradnl"/>
              </w:rPr>
            </w:pPr>
            <w:r>
              <w:rPr>
                <w:sz w:val="16"/>
                <w:szCs w:val="16"/>
                <w:lang w:val="es-ES_tradnl"/>
              </w:rPr>
              <w:lastRenderedPageBreak/>
              <w:t>Comprender</w:t>
            </w:r>
            <w:r w:rsidRPr="00CF6FD0">
              <w:rPr>
                <w:sz w:val="16"/>
                <w:szCs w:val="16"/>
                <w:lang w:val="es-ES_tradnl"/>
              </w:rPr>
              <w:t xml:space="preserve"> narra</w:t>
            </w:r>
            <w:r>
              <w:rPr>
                <w:sz w:val="16"/>
                <w:szCs w:val="16"/>
                <w:lang w:val="es-ES_tradnl"/>
              </w:rPr>
              <w:t>ciones</w:t>
            </w:r>
            <w:r w:rsidRPr="00CF6FD0">
              <w:rPr>
                <w:sz w:val="16"/>
                <w:szCs w:val="16"/>
                <w:lang w:val="es-ES_tradnl"/>
              </w:rPr>
              <w:t xml:space="preserve"> curtas, interven</w:t>
            </w:r>
            <w:r>
              <w:rPr>
                <w:sz w:val="16"/>
                <w:szCs w:val="16"/>
                <w:lang w:val="es-ES_tradnl"/>
              </w:rPr>
              <w:t>ciones y</w:t>
            </w:r>
            <w:r w:rsidRPr="00CF6FD0">
              <w:rPr>
                <w:sz w:val="16"/>
                <w:szCs w:val="16"/>
                <w:lang w:val="es-ES_tradnl"/>
              </w:rPr>
              <w:t xml:space="preserve"> exposi</w:t>
            </w:r>
            <w:r>
              <w:rPr>
                <w:sz w:val="16"/>
                <w:szCs w:val="16"/>
                <w:lang w:val="es-ES_tradnl"/>
              </w:rPr>
              <w:t>ciones</w:t>
            </w:r>
            <w:r w:rsidRPr="00CF6FD0">
              <w:rPr>
                <w:sz w:val="16"/>
                <w:szCs w:val="16"/>
                <w:lang w:val="es-ES_tradnl"/>
              </w:rPr>
              <w:t xml:space="preserve"> sobre temas </w:t>
            </w:r>
            <w:r>
              <w:rPr>
                <w:sz w:val="16"/>
                <w:szCs w:val="16"/>
                <w:lang w:val="es-ES_tradnl"/>
              </w:rPr>
              <w:t>genéricos</w:t>
            </w:r>
            <w:r w:rsidRPr="00CF6FD0">
              <w:rPr>
                <w:sz w:val="16"/>
                <w:szCs w:val="16"/>
                <w:lang w:val="es-ES_tradnl"/>
              </w:rPr>
              <w:t xml:space="preserve"> de divulga</w:t>
            </w:r>
            <w:r>
              <w:rPr>
                <w:sz w:val="16"/>
                <w:szCs w:val="16"/>
                <w:lang w:val="es-ES_tradnl"/>
              </w:rPr>
              <w:t xml:space="preserve">ción y </w:t>
            </w:r>
            <w:r w:rsidRPr="00CF6FD0">
              <w:rPr>
                <w:sz w:val="16"/>
                <w:szCs w:val="16"/>
                <w:lang w:val="es-ES_tradnl"/>
              </w:rPr>
              <w:t>sobre temas familiares.</w:t>
            </w:r>
          </w:p>
          <w:p w:rsidR="0004406C" w:rsidRPr="00CF6FD0" w:rsidRDefault="0004406C" w:rsidP="0050407A">
            <w:pPr>
              <w:rPr>
                <w:sz w:val="16"/>
                <w:szCs w:val="16"/>
                <w:lang w:val="es-ES_tradnl"/>
              </w:rPr>
            </w:pPr>
          </w:p>
          <w:p w:rsidR="0004406C" w:rsidRPr="00CF6FD0" w:rsidRDefault="0004406C" w:rsidP="0050407A">
            <w:pPr>
              <w:autoSpaceDE w:val="0"/>
              <w:autoSpaceDN w:val="0"/>
              <w:adjustRightInd w:val="0"/>
              <w:rPr>
                <w:sz w:val="16"/>
                <w:szCs w:val="16"/>
                <w:lang w:val="es-ES_tradnl"/>
              </w:rPr>
            </w:pPr>
            <w:r w:rsidRPr="00CF6FD0">
              <w:rPr>
                <w:sz w:val="16"/>
                <w:szCs w:val="16"/>
                <w:lang w:val="es-ES_tradnl"/>
              </w:rPr>
              <w:t>Comprender información factual directa sobre temas ge</w:t>
            </w:r>
            <w:r>
              <w:rPr>
                <w:sz w:val="16"/>
                <w:szCs w:val="16"/>
                <w:lang w:val="es-ES_tradnl"/>
              </w:rPr>
              <w:t>néricos</w:t>
            </w:r>
            <w:r w:rsidRPr="00CF6FD0">
              <w:rPr>
                <w:sz w:val="16"/>
                <w:szCs w:val="16"/>
                <w:lang w:val="es-ES_tradnl"/>
              </w:rPr>
              <w:t xml:space="preserve"> d</w:t>
            </w:r>
            <w:r>
              <w:rPr>
                <w:sz w:val="16"/>
                <w:szCs w:val="16"/>
                <w:lang w:val="es-ES_tradnl"/>
              </w:rPr>
              <w:t>e l</w:t>
            </w:r>
            <w:r w:rsidRPr="00CF6FD0">
              <w:rPr>
                <w:sz w:val="16"/>
                <w:szCs w:val="16"/>
                <w:lang w:val="es-ES_tradnl"/>
              </w:rPr>
              <w:t>a vida cuotidiana, d</w:t>
            </w:r>
            <w:r>
              <w:rPr>
                <w:sz w:val="16"/>
                <w:szCs w:val="16"/>
                <w:lang w:val="es-ES_tradnl"/>
              </w:rPr>
              <w:t xml:space="preserve">el </w:t>
            </w:r>
            <w:r w:rsidRPr="00CF6FD0">
              <w:rPr>
                <w:sz w:val="16"/>
                <w:szCs w:val="16"/>
                <w:lang w:val="es-ES_tradnl"/>
              </w:rPr>
              <w:t>mundo d</w:t>
            </w:r>
            <w:r>
              <w:rPr>
                <w:sz w:val="16"/>
                <w:szCs w:val="16"/>
                <w:lang w:val="es-ES_tradnl"/>
              </w:rPr>
              <w:t>el trabajo y</w:t>
            </w:r>
            <w:r w:rsidRPr="00CF6FD0">
              <w:rPr>
                <w:sz w:val="16"/>
                <w:szCs w:val="16"/>
                <w:lang w:val="es-ES_tradnl"/>
              </w:rPr>
              <w:t xml:space="preserve"> d</w:t>
            </w:r>
            <w:r>
              <w:rPr>
                <w:sz w:val="16"/>
                <w:szCs w:val="16"/>
                <w:lang w:val="es-ES_tradnl"/>
              </w:rPr>
              <w:t>el</w:t>
            </w:r>
            <w:r w:rsidRPr="00CF6FD0">
              <w:rPr>
                <w:sz w:val="16"/>
                <w:szCs w:val="16"/>
                <w:lang w:val="es-ES_tradnl"/>
              </w:rPr>
              <w:t xml:space="preserve"> </w:t>
            </w:r>
            <w:r>
              <w:rPr>
                <w:sz w:val="16"/>
                <w:szCs w:val="16"/>
                <w:lang w:val="es-ES_tradnl"/>
              </w:rPr>
              <w:t>ocio</w:t>
            </w:r>
            <w:r w:rsidRPr="00CF6FD0">
              <w:rPr>
                <w:sz w:val="16"/>
                <w:szCs w:val="16"/>
                <w:lang w:val="es-ES_tradnl"/>
              </w:rPr>
              <w:t>, reco</w:t>
            </w:r>
            <w:r>
              <w:rPr>
                <w:sz w:val="16"/>
                <w:szCs w:val="16"/>
                <w:lang w:val="es-ES_tradnl"/>
              </w:rPr>
              <w:t>no</w:t>
            </w:r>
            <w:r w:rsidRPr="00CF6FD0">
              <w:rPr>
                <w:sz w:val="16"/>
                <w:szCs w:val="16"/>
                <w:lang w:val="es-ES_tradnl"/>
              </w:rPr>
              <w:t>c</w:t>
            </w:r>
            <w:r>
              <w:rPr>
                <w:sz w:val="16"/>
                <w:szCs w:val="16"/>
                <w:lang w:val="es-ES_tradnl"/>
              </w:rPr>
              <w:t>i</w:t>
            </w:r>
            <w:r w:rsidRPr="00CF6FD0">
              <w:rPr>
                <w:sz w:val="16"/>
                <w:szCs w:val="16"/>
                <w:lang w:val="es-ES_tradnl"/>
              </w:rPr>
              <w:t xml:space="preserve">endo </w:t>
            </w:r>
            <w:r>
              <w:rPr>
                <w:sz w:val="16"/>
                <w:szCs w:val="16"/>
                <w:lang w:val="es-ES_tradnl"/>
              </w:rPr>
              <w:t>l</w:t>
            </w:r>
            <w:r w:rsidRPr="00CF6FD0">
              <w:rPr>
                <w:sz w:val="16"/>
                <w:szCs w:val="16"/>
                <w:lang w:val="es-ES_tradnl"/>
              </w:rPr>
              <w:t>a información ge</w:t>
            </w:r>
            <w:r>
              <w:rPr>
                <w:sz w:val="16"/>
                <w:szCs w:val="16"/>
                <w:lang w:val="es-ES_tradnl"/>
              </w:rPr>
              <w:t>ne</w:t>
            </w:r>
            <w:r w:rsidRPr="00CF6FD0">
              <w:rPr>
                <w:sz w:val="16"/>
                <w:szCs w:val="16"/>
                <w:lang w:val="es-ES_tradnl"/>
              </w:rPr>
              <w:t xml:space="preserve">ral </w:t>
            </w:r>
            <w:r>
              <w:rPr>
                <w:sz w:val="16"/>
                <w:szCs w:val="16"/>
                <w:lang w:val="es-ES_tradnl"/>
              </w:rPr>
              <w:t>y</w:t>
            </w:r>
            <w:r w:rsidRPr="00CF6FD0">
              <w:rPr>
                <w:sz w:val="16"/>
                <w:szCs w:val="16"/>
                <w:lang w:val="es-ES_tradnl"/>
              </w:rPr>
              <w:t xml:space="preserve"> </w:t>
            </w:r>
            <w:r>
              <w:rPr>
                <w:sz w:val="16"/>
                <w:szCs w:val="16"/>
                <w:lang w:val="es-ES_tradnl"/>
              </w:rPr>
              <w:t>l</w:t>
            </w:r>
            <w:r w:rsidRPr="00CF6FD0">
              <w:rPr>
                <w:sz w:val="16"/>
                <w:szCs w:val="16"/>
                <w:lang w:val="es-ES_tradnl"/>
              </w:rPr>
              <w:t>a específica.</w:t>
            </w:r>
          </w:p>
          <w:p w:rsidR="0004406C" w:rsidRPr="00CF6FD0" w:rsidRDefault="0004406C" w:rsidP="0050407A">
            <w:pPr>
              <w:rPr>
                <w:sz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tc>
        <w:tc>
          <w:tcPr>
            <w:tcW w:w="3260" w:type="dxa"/>
          </w:tcPr>
          <w:p w:rsidR="0004406C" w:rsidRPr="00796FFD" w:rsidRDefault="0004406C" w:rsidP="0050407A">
            <w:pPr>
              <w:jc w:val="both"/>
              <w:rPr>
                <w:sz w:val="16"/>
                <w:szCs w:val="16"/>
                <w:lang w:val="es-ES_tradnl"/>
              </w:rPr>
            </w:pPr>
            <w:r w:rsidRPr="00796FFD">
              <w:rPr>
                <w:sz w:val="16"/>
                <w:szCs w:val="16"/>
                <w:lang w:val="es-ES_tradnl"/>
              </w:rPr>
              <w:lastRenderedPageBreak/>
              <w:t xml:space="preserve">Resolución del ejercicio uno, dos y tres de la ficha de trabajo sobre la utilización del artículo neutro. </w:t>
            </w: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lang w:val="es-ES_tradnl"/>
              </w:rPr>
            </w:pPr>
            <w:r w:rsidRPr="00796FFD">
              <w:rPr>
                <w:sz w:val="16"/>
                <w:szCs w:val="16"/>
                <w:lang w:val="es-ES_tradnl"/>
              </w:rPr>
              <w:lastRenderedPageBreak/>
              <w:t xml:space="preserve">Resolución de las actividades 4, 4.1 y 4.2 de la ficha de trabajo, a partir de la lectura del texto: “Los hábitos alimentarios españoles y su cocina”. </w:t>
            </w:r>
          </w:p>
          <w:p w:rsidR="0004406C" w:rsidRPr="00796FFD" w:rsidRDefault="0004406C" w:rsidP="0050407A">
            <w:pPr>
              <w:rPr>
                <w:sz w:val="16"/>
                <w:szCs w:val="16"/>
                <w:lang w:val="es-ES_tradnl"/>
              </w:rPr>
            </w:pPr>
          </w:p>
          <w:p w:rsidR="0004406C" w:rsidRPr="00796FFD" w:rsidRDefault="0004406C" w:rsidP="0050407A">
            <w:pPr>
              <w:rPr>
                <w:sz w:val="16"/>
                <w:szCs w:val="16"/>
                <w:lang w:val="es-ES_tradnl"/>
              </w:rPr>
            </w:pPr>
          </w:p>
          <w:p w:rsidR="0004406C" w:rsidRPr="00796FFD" w:rsidRDefault="0004406C" w:rsidP="0050407A">
            <w:pPr>
              <w:jc w:val="both"/>
              <w:rPr>
                <w:sz w:val="16"/>
                <w:szCs w:val="16"/>
                <w:lang w:val="es-ES_tradnl"/>
              </w:rPr>
            </w:pPr>
            <w:r w:rsidRPr="00796FFD">
              <w:rPr>
                <w:sz w:val="16"/>
                <w:szCs w:val="16"/>
                <w:lang w:val="es-ES_tradnl"/>
              </w:rPr>
              <w:t xml:space="preserve">Resolución del ejercicio 5 de la ficha de trabajo que consiste en el ordenamiento de frases a fin de formar un diálogo coherente y bien estructurado.  </w:t>
            </w: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lang w:val="es-ES_tradnl"/>
              </w:rPr>
            </w:pPr>
          </w:p>
          <w:p w:rsidR="0004406C" w:rsidRPr="00796FFD" w:rsidRDefault="0004406C" w:rsidP="0050407A">
            <w:pPr>
              <w:rPr>
                <w:sz w:val="16"/>
                <w:szCs w:val="16"/>
                <w:lang w:val="es-ES_tradnl"/>
              </w:rPr>
            </w:pPr>
          </w:p>
          <w:p w:rsidR="0004406C" w:rsidRPr="00796FFD" w:rsidRDefault="0004406C" w:rsidP="0050407A">
            <w:pPr>
              <w:rPr>
                <w:sz w:val="16"/>
                <w:szCs w:val="16"/>
                <w:lang w:val="es-ES_tradnl"/>
              </w:rPr>
            </w:pPr>
            <w:r w:rsidRPr="00796FFD">
              <w:rPr>
                <w:sz w:val="16"/>
                <w:szCs w:val="16"/>
                <w:lang w:val="es-ES_tradnl"/>
              </w:rPr>
              <w:t>Producción de un diálogo en parejas, pidiendo la comida en un restaurante.</w:t>
            </w:r>
          </w:p>
          <w:p w:rsidR="0004406C" w:rsidRPr="00796FFD" w:rsidRDefault="0004406C" w:rsidP="0050407A">
            <w:pPr>
              <w:rPr>
                <w:sz w:val="16"/>
                <w:szCs w:val="16"/>
                <w:lang w:val="es-ES_tradnl"/>
              </w:rPr>
            </w:pPr>
          </w:p>
          <w:p w:rsidR="0004406C" w:rsidRPr="00796FFD" w:rsidRDefault="0004406C" w:rsidP="0050407A">
            <w:pPr>
              <w:rPr>
                <w:sz w:val="16"/>
                <w:szCs w:val="16"/>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Default="0004406C" w:rsidP="0050407A">
            <w:pPr>
              <w:rPr>
                <w:sz w:val="16"/>
                <w:szCs w:val="16"/>
                <w:highlight w:val="yellow"/>
                <w:lang w:val="es-ES_tradnl"/>
              </w:rPr>
            </w:pPr>
          </w:p>
          <w:p w:rsidR="0004406C"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lang w:val="es-ES_tradnl"/>
              </w:rPr>
            </w:pPr>
          </w:p>
          <w:p w:rsidR="0004406C" w:rsidRPr="00796FFD" w:rsidRDefault="0004406C" w:rsidP="0050407A">
            <w:pPr>
              <w:rPr>
                <w:sz w:val="16"/>
                <w:szCs w:val="16"/>
                <w:lang w:val="es-ES_tradnl"/>
              </w:rPr>
            </w:pPr>
            <w:r w:rsidRPr="00796FFD">
              <w:rPr>
                <w:sz w:val="16"/>
                <w:szCs w:val="16"/>
                <w:lang w:val="es-ES_tradnl"/>
              </w:rPr>
              <w:lastRenderedPageBreak/>
              <w:t xml:space="preserve">Proyección de un reportaje sobre la comida peruana y respuesta al ejercicio número 7 de la ficha de trabajo. </w:t>
            </w:r>
          </w:p>
          <w:p w:rsidR="0004406C" w:rsidRPr="00796FFD" w:rsidRDefault="0004406C" w:rsidP="0050407A">
            <w:pPr>
              <w:rPr>
                <w:sz w:val="16"/>
                <w:szCs w:val="16"/>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szCs w:val="16"/>
                <w:highlight w:val="yellow"/>
                <w:lang w:val="es-ES_tradnl"/>
              </w:rPr>
            </w:pPr>
          </w:p>
          <w:p w:rsidR="0004406C" w:rsidRPr="00796FFD" w:rsidRDefault="0004406C" w:rsidP="0050407A">
            <w:pPr>
              <w:rPr>
                <w:sz w:val="16"/>
                <w:szCs w:val="16"/>
                <w:highlight w:val="yellow"/>
                <w:lang w:val="es-ES_tradnl"/>
              </w:rPr>
            </w:pPr>
          </w:p>
        </w:tc>
        <w:tc>
          <w:tcPr>
            <w:tcW w:w="1389" w:type="dxa"/>
          </w:tcPr>
          <w:p w:rsidR="0004406C" w:rsidRDefault="0004406C" w:rsidP="0050407A">
            <w:pPr>
              <w:rPr>
                <w:sz w:val="16"/>
                <w:lang w:val="es-ES_tradnl"/>
              </w:rPr>
            </w:pPr>
            <w:r w:rsidRPr="00796FFD">
              <w:rPr>
                <w:sz w:val="16"/>
                <w:lang w:val="es-ES_tradnl"/>
              </w:rPr>
              <w:lastRenderedPageBreak/>
              <w:t>Corrección de los ejercicios realizados</w:t>
            </w:r>
            <w:r>
              <w:rPr>
                <w:sz w:val="16"/>
                <w:lang w:val="es-ES_tradnl"/>
              </w:rPr>
              <w:t>.</w:t>
            </w:r>
            <w:r w:rsidRPr="00796FFD">
              <w:rPr>
                <w:sz w:val="16"/>
                <w:lang w:val="es-ES_tradnl"/>
              </w:rPr>
              <w:t xml:space="preserve"> </w:t>
            </w:r>
          </w:p>
          <w:p w:rsidR="0004406C" w:rsidRDefault="0004406C" w:rsidP="0050407A">
            <w:pPr>
              <w:rPr>
                <w:sz w:val="16"/>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Pr="00796FFD" w:rsidRDefault="0004406C" w:rsidP="0050407A">
            <w:pPr>
              <w:rPr>
                <w:sz w:val="16"/>
                <w:lang w:val="es-ES_tradnl"/>
              </w:rPr>
            </w:pPr>
            <w:r>
              <w:rPr>
                <w:sz w:val="16"/>
                <w:lang w:val="es-ES_tradnl"/>
              </w:rPr>
              <w:t>Observación directa.</w:t>
            </w: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Default="0004406C" w:rsidP="0050407A">
            <w:pPr>
              <w:jc w:val="center"/>
              <w:rPr>
                <w:sz w:val="16"/>
                <w:highlight w:val="yellow"/>
                <w:lang w:val="es-ES_tradnl"/>
              </w:rPr>
            </w:pPr>
          </w:p>
          <w:p w:rsidR="0004406C" w:rsidRDefault="0004406C" w:rsidP="0050407A">
            <w:pPr>
              <w:jc w:val="center"/>
              <w:rPr>
                <w:sz w:val="16"/>
                <w:highlight w:val="yellow"/>
                <w:lang w:val="es-ES_tradnl"/>
              </w:rPr>
            </w:pPr>
          </w:p>
          <w:p w:rsidR="0004406C" w:rsidRDefault="0004406C" w:rsidP="0050407A">
            <w:pPr>
              <w:jc w:val="center"/>
              <w:rPr>
                <w:sz w:val="16"/>
                <w:highlight w:val="yellow"/>
                <w:lang w:val="es-ES_tradnl"/>
              </w:rPr>
            </w:pPr>
          </w:p>
          <w:p w:rsidR="0004406C" w:rsidRPr="00796FFD" w:rsidRDefault="0004406C" w:rsidP="0050407A">
            <w:pPr>
              <w:rPr>
                <w:sz w:val="16"/>
                <w:lang w:val="es-ES_tradnl"/>
              </w:rPr>
            </w:pPr>
            <w:r w:rsidRPr="00796FFD">
              <w:rPr>
                <w:sz w:val="16"/>
                <w:lang w:val="es-ES_tradnl"/>
              </w:rPr>
              <w:t>Corrección de los ejercicios realizados</w:t>
            </w:r>
            <w:r>
              <w:rPr>
                <w:sz w:val="16"/>
                <w:lang w:val="es-ES_tradnl"/>
              </w:rPr>
              <w:t>.</w:t>
            </w: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lang w:val="es-ES_tradnl"/>
              </w:rPr>
            </w:pPr>
          </w:p>
          <w:p w:rsidR="0004406C" w:rsidRDefault="0004406C" w:rsidP="0050407A">
            <w:pPr>
              <w:rPr>
                <w:sz w:val="16"/>
                <w:lang w:val="es-ES_tradnl"/>
              </w:rPr>
            </w:pPr>
            <w:r>
              <w:rPr>
                <w:sz w:val="16"/>
                <w:lang w:val="es-ES_tradnl"/>
              </w:rPr>
              <w:t>Corrección de los textos producidos.</w:t>
            </w:r>
          </w:p>
          <w:p w:rsidR="0004406C"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t>Lectura de algunos textos producidos por los alumnos.</w:t>
            </w:r>
          </w:p>
          <w:p w:rsidR="0004406C" w:rsidRPr="00796FFD" w:rsidRDefault="0004406C" w:rsidP="0050407A">
            <w:pPr>
              <w:rPr>
                <w:sz w:val="16"/>
                <w:lang w:val="es-ES_tradnl"/>
              </w:rPr>
            </w:pPr>
          </w:p>
          <w:p w:rsidR="0004406C" w:rsidRPr="00796FFD" w:rsidRDefault="0004406C" w:rsidP="0050407A">
            <w:pPr>
              <w:rPr>
                <w:sz w:val="16"/>
                <w:lang w:val="es-ES_tradnl"/>
              </w:rPr>
            </w:pPr>
            <w:r>
              <w:rPr>
                <w:sz w:val="16"/>
                <w:lang w:val="es-ES_tradnl"/>
              </w:rPr>
              <w:t>Observación directa.</w:t>
            </w:r>
          </w:p>
          <w:p w:rsidR="0004406C" w:rsidRPr="00796FFD" w:rsidRDefault="0004406C" w:rsidP="0050407A">
            <w:pPr>
              <w:rPr>
                <w:sz w:val="16"/>
                <w:lang w:val="es-ES_tradnl"/>
              </w:rPr>
            </w:pPr>
          </w:p>
          <w:p w:rsidR="0004406C" w:rsidRPr="00796FFD" w:rsidRDefault="0004406C" w:rsidP="0050407A">
            <w:pPr>
              <w:rPr>
                <w:sz w:val="16"/>
                <w:lang w:val="es-ES_tradnl"/>
              </w:rPr>
            </w:pPr>
          </w:p>
          <w:p w:rsidR="0004406C" w:rsidRPr="00796FFD" w:rsidRDefault="0004406C" w:rsidP="0050407A">
            <w:pPr>
              <w:rPr>
                <w:sz w:val="16"/>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t>Corrección de los ejercicios realizados.</w:t>
            </w:r>
          </w:p>
          <w:p w:rsidR="0004406C" w:rsidRPr="00796FFD" w:rsidRDefault="0004406C" w:rsidP="0050407A">
            <w:pPr>
              <w:rPr>
                <w:sz w:val="16"/>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lang w:val="es-ES_tradnl"/>
              </w:rPr>
            </w:pPr>
            <w:r>
              <w:rPr>
                <w:sz w:val="16"/>
                <w:lang w:val="es-ES_tradnl"/>
              </w:rPr>
              <w:t>Observación directa.</w:t>
            </w: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tc>
      </w:tr>
    </w:tbl>
    <w:p w:rsidR="0004406C" w:rsidRPr="00CF6FD0" w:rsidRDefault="0004406C" w:rsidP="0004406C">
      <w:pPr>
        <w:spacing w:line="360" w:lineRule="auto"/>
        <w:rPr>
          <w:sz w:val="16"/>
          <w:lang w:val="es-ES_tradnl"/>
        </w:rPr>
        <w:sectPr w:rsidR="0004406C" w:rsidRPr="00CF6FD0" w:rsidSect="00B05984">
          <w:footerReference w:type="even" r:id="rId30"/>
          <w:footerReference w:type="default" r:id="rId31"/>
          <w:pgSz w:w="16838" w:h="11906" w:orient="landscape"/>
          <w:pgMar w:top="1701" w:right="1417" w:bottom="1701" w:left="1417" w:header="708" w:footer="708" w:gutter="0"/>
          <w:cols w:space="708"/>
          <w:docGrid w:linePitch="360"/>
        </w:sectPr>
      </w:pPr>
    </w:p>
    <w:p w:rsidR="0004406C" w:rsidRPr="00CF6FD0" w:rsidRDefault="0004406C" w:rsidP="0004406C">
      <w:pPr>
        <w:jc w:val="center"/>
        <w:rPr>
          <w:b/>
          <w:caps/>
          <w:sz w:val="22"/>
          <w:szCs w:val="40"/>
          <w:lang w:val="es-ES_tradnl"/>
        </w:rPr>
      </w:pPr>
      <w:r>
        <w:rPr>
          <w:b/>
          <w:caps/>
          <w:sz w:val="22"/>
          <w:szCs w:val="40"/>
          <w:lang w:val="es-ES_tradnl"/>
        </w:rPr>
        <w:lastRenderedPageBreak/>
        <w:t>MATERIAles</w:t>
      </w:r>
      <w:r w:rsidRPr="00CF6FD0">
        <w:rPr>
          <w:b/>
          <w:caps/>
          <w:sz w:val="22"/>
          <w:szCs w:val="40"/>
          <w:lang w:val="es-ES_tradnl"/>
        </w:rPr>
        <w:t xml:space="preserve"> Didácticos</w:t>
      </w:r>
    </w:p>
    <w:p w:rsidR="0004406C" w:rsidRPr="00CF6FD0" w:rsidRDefault="0004406C" w:rsidP="0004406C">
      <w:pPr>
        <w:jc w:val="center"/>
        <w:rPr>
          <w:b/>
          <w:caps/>
          <w:sz w:val="22"/>
          <w:lang w:val="es-ES_tradnl"/>
        </w:rPr>
      </w:pPr>
    </w:p>
    <w:tbl>
      <w:tblPr>
        <w:tblW w:w="0" w:type="auto"/>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0BF"/>
      </w:tblPr>
      <w:tblGrid>
        <w:gridCol w:w="8720"/>
      </w:tblGrid>
      <w:tr w:rsidR="0004406C" w:rsidRPr="00CF6FD0" w:rsidTr="0050407A">
        <w:tc>
          <w:tcPr>
            <w:tcW w:w="8720" w:type="dxa"/>
          </w:tcPr>
          <w:p w:rsidR="0004406C" w:rsidRPr="00CF6FD0" w:rsidRDefault="0004406C" w:rsidP="0050407A">
            <w:pPr>
              <w:spacing w:line="360" w:lineRule="auto"/>
              <w:rPr>
                <w:lang w:val="es-ES_tradnl"/>
              </w:rPr>
            </w:pPr>
            <w:r>
              <w:rPr>
                <w:lang w:val="es-ES_tradnl"/>
              </w:rPr>
              <w:t>Ordenador</w:t>
            </w:r>
            <w:r w:rsidRPr="00CF6FD0">
              <w:rPr>
                <w:lang w:val="es-ES_tradnl"/>
              </w:rPr>
              <w:t xml:space="preserve"> – para pro</w:t>
            </w:r>
            <w:r>
              <w:rPr>
                <w:lang w:val="es-ES_tradnl"/>
              </w:rPr>
              <w:t>yección de diapositivas y</w:t>
            </w:r>
            <w:r w:rsidRPr="00CF6FD0">
              <w:rPr>
                <w:lang w:val="es-ES_tradnl"/>
              </w:rPr>
              <w:t xml:space="preserve"> reprodu</w:t>
            </w:r>
            <w:r>
              <w:rPr>
                <w:lang w:val="es-ES_tradnl"/>
              </w:rPr>
              <w:t>cción</w:t>
            </w:r>
            <w:r w:rsidRPr="00CF6FD0">
              <w:rPr>
                <w:lang w:val="es-ES_tradnl"/>
              </w:rPr>
              <w:t xml:space="preserve"> de vídeo.</w:t>
            </w:r>
          </w:p>
          <w:p w:rsidR="0004406C" w:rsidRPr="00CF6FD0" w:rsidRDefault="0004406C" w:rsidP="0050407A">
            <w:pPr>
              <w:spacing w:line="360" w:lineRule="auto"/>
              <w:rPr>
                <w:lang w:val="es-ES_tradnl"/>
              </w:rPr>
            </w:pPr>
            <w:r>
              <w:rPr>
                <w:lang w:val="es-ES_tradnl"/>
              </w:rPr>
              <w:t>Vídeo proyector.</w:t>
            </w:r>
          </w:p>
          <w:p w:rsidR="0004406C" w:rsidRPr="00CF6FD0" w:rsidRDefault="0004406C" w:rsidP="0050407A">
            <w:pPr>
              <w:spacing w:line="360" w:lineRule="auto"/>
              <w:rPr>
                <w:lang w:val="es-ES_tradnl"/>
              </w:rPr>
            </w:pPr>
            <w:r>
              <w:rPr>
                <w:lang w:val="es-ES_tradnl"/>
              </w:rPr>
              <w:t>Pizarra</w:t>
            </w:r>
          </w:p>
          <w:p w:rsidR="0004406C" w:rsidRPr="00CF6FD0" w:rsidRDefault="0004406C" w:rsidP="0050407A">
            <w:pPr>
              <w:spacing w:line="360" w:lineRule="auto"/>
              <w:rPr>
                <w:lang w:val="es-ES_tradnl"/>
              </w:rPr>
            </w:pPr>
            <w:r>
              <w:rPr>
                <w:lang w:val="es-ES_tradnl"/>
              </w:rPr>
              <w:t>Libro</w:t>
            </w:r>
            <w:r w:rsidRPr="00CF6FD0">
              <w:rPr>
                <w:lang w:val="es-ES_tradnl"/>
              </w:rPr>
              <w:t xml:space="preserve"> </w:t>
            </w:r>
            <w:r w:rsidRPr="00CF6FD0">
              <w:rPr>
                <w:i/>
                <w:lang w:val="es-ES_tradnl"/>
              </w:rPr>
              <w:t>Endirecto.com 4</w:t>
            </w:r>
          </w:p>
          <w:p w:rsidR="0004406C" w:rsidRPr="00CF6FD0" w:rsidRDefault="0004406C" w:rsidP="0050407A">
            <w:pPr>
              <w:spacing w:line="360" w:lineRule="auto"/>
              <w:rPr>
                <w:sz w:val="22"/>
                <w:szCs w:val="40"/>
                <w:lang w:val="es-ES_tradnl"/>
              </w:rPr>
            </w:pPr>
            <w:r w:rsidRPr="00CF6FD0">
              <w:rPr>
                <w:lang w:val="es-ES_tradnl"/>
              </w:rPr>
              <w:t>Ficha de traba</w:t>
            </w:r>
            <w:r>
              <w:rPr>
                <w:lang w:val="es-ES_tradnl"/>
              </w:rPr>
              <w:t>jo</w:t>
            </w:r>
          </w:p>
        </w:tc>
      </w:tr>
    </w:tbl>
    <w:p w:rsidR="0004406C" w:rsidRPr="00CF6FD0" w:rsidRDefault="0004406C" w:rsidP="0004406C">
      <w:pPr>
        <w:spacing w:line="360" w:lineRule="auto"/>
        <w:jc w:val="center"/>
        <w:rPr>
          <w:sz w:val="22"/>
          <w:szCs w:val="40"/>
          <w:lang w:val="es-ES_tradnl"/>
        </w:rPr>
      </w:pPr>
    </w:p>
    <w:p w:rsidR="0004406C" w:rsidRPr="00CF6FD0" w:rsidRDefault="0004406C" w:rsidP="0004406C">
      <w:pPr>
        <w:spacing w:line="360" w:lineRule="auto"/>
        <w:jc w:val="center"/>
        <w:rPr>
          <w:b/>
          <w:caps/>
          <w:sz w:val="22"/>
          <w:lang w:val="es-ES_tradnl"/>
        </w:rPr>
      </w:pPr>
    </w:p>
    <w:p w:rsidR="0004406C" w:rsidRPr="00354F06" w:rsidRDefault="0004406C" w:rsidP="0004406C">
      <w:pPr>
        <w:tabs>
          <w:tab w:val="left" w:pos="1060"/>
        </w:tabs>
        <w:spacing w:line="360" w:lineRule="auto"/>
        <w:jc w:val="center"/>
        <w:rPr>
          <w:b/>
          <w:caps/>
          <w:sz w:val="22"/>
          <w:szCs w:val="40"/>
        </w:rPr>
      </w:pPr>
      <w:r>
        <w:rPr>
          <w:b/>
          <w:caps/>
          <w:sz w:val="22"/>
          <w:szCs w:val="40"/>
        </w:rPr>
        <w:t>Descripción de la clase</w:t>
      </w:r>
    </w:p>
    <w:p w:rsidR="0004406C" w:rsidRPr="00CF6FD0" w:rsidRDefault="0004406C" w:rsidP="0004406C">
      <w:pPr>
        <w:tabs>
          <w:tab w:val="left" w:pos="1060"/>
        </w:tabs>
        <w:spacing w:line="360" w:lineRule="auto"/>
        <w:jc w:val="center"/>
        <w:rPr>
          <w:b/>
          <w:caps/>
          <w:sz w:val="22"/>
          <w:szCs w:val="40"/>
          <w:lang w:val="es-ES_tradnl"/>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0BF"/>
      </w:tblPr>
      <w:tblGrid>
        <w:gridCol w:w="8720"/>
      </w:tblGrid>
      <w:tr w:rsidR="0004406C" w:rsidRPr="00F27B5C" w:rsidTr="0050407A">
        <w:tc>
          <w:tcPr>
            <w:tcW w:w="8720" w:type="dxa"/>
          </w:tcPr>
          <w:p w:rsidR="0004406C" w:rsidRDefault="0004406C" w:rsidP="0050407A">
            <w:pPr>
              <w:spacing w:line="360" w:lineRule="auto"/>
              <w:ind w:firstLine="709"/>
              <w:jc w:val="both"/>
              <w:rPr>
                <w:lang w:val="es-ES_tradnl"/>
              </w:rPr>
            </w:pPr>
            <w:r>
              <w:rPr>
                <w:lang w:val="es-ES_tradnl"/>
              </w:rPr>
              <w:t>La clase empieza con saludos a los alumnos y registro del número de la clase y día de la semana en la pizarra</w:t>
            </w:r>
            <w:r w:rsidRPr="00CF6FD0">
              <w:rPr>
                <w:lang w:val="es-ES_tradnl"/>
              </w:rPr>
              <w:t xml:space="preserve">. </w:t>
            </w:r>
            <w:r>
              <w:rPr>
                <w:lang w:val="es-ES_tradnl"/>
              </w:rPr>
              <w:t>Se dice a los alumnos que esta clase será ministrada por la profesora</w:t>
            </w:r>
            <w:r w:rsidRPr="00CF6FD0">
              <w:rPr>
                <w:lang w:val="es-ES_tradnl"/>
              </w:rPr>
              <w:t xml:space="preserve"> </w:t>
            </w:r>
            <w:proofErr w:type="spellStart"/>
            <w:r>
              <w:rPr>
                <w:lang w:val="es-ES_tradnl"/>
              </w:rPr>
              <w:t>Soraia</w:t>
            </w:r>
            <w:proofErr w:type="spellEnd"/>
            <w:r w:rsidRPr="00CF6FD0">
              <w:rPr>
                <w:lang w:val="es-ES_tradnl"/>
              </w:rPr>
              <w:t xml:space="preserve"> Moreira</w:t>
            </w:r>
            <w:r>
              <w:rPr>
                <w:lang w:val="es-ES_tradnl"/>
              </w:rPr>
              <w:t>. El ordenador y el</w:t>
            </w:r>
            <w:r w:rsidRPr="00CF6FD0">
              <w:rPr>
                <w:lang w:val="es-ES_tradnl"/>
              </w:rPr>
              <w:t xml:space="preserve"> </w:t>
            </w:r>
            <w:r>
              <w:rPr>
                <w:lang w:val="es-ES_tradnl"/>
              </w:rPr>
              <w:t xml:space="preserve">vídeo </w:t>
            </w:r>
            <w:r w:rsidRPr="00CF6FD0">
              <w:rPr>
                <w:lang w:val="es-ES_tradnl"/>
              </w:rPr>
              <w:t>proyector</w:t>
            </w:r>
            <w:r>
              <w:rPr>
                <w:lang w:val="es-ES_tradnl"/>
              </w:rPr>
              <w:t xml:space="preserve"> ya han sido preparados para que se pueda hacer la presentación</w:t>
            </w:r>
            <w:r w:rsidRPr="00CF6FD0">
              <w:rPr>
                <w:lang w:val="es-ES_tradnl"/>
              </w:rPr>
              <w:t xml:space="preserve"> de diapositivas en </w:t>
            </w:r>
            <w:proofErr w:type="spellStart"/>
            <w:r w:rsidRPr="00CF6FD0">
              <w:rPr>
                <w:i/>
                <w:lang w:val="es-ES_tradnl"/>
              </w:rPr>
              <w:t>Power</w:t>
            </w:r>
            <w:proofErr w:type="spellEnd"/>
            <w:r w:rsidRPr="00CF6FD0">
              <w:rPr>
                <w:i/>
                <w:lang w:val="es-ES_tradnl"/>
              </w:rPr>
              <w:t xml:space="preserve"> Point</w:t>
            </w:r>
            <w:r w:rsidRPr="00CF6FD0">
              <w:rPr>
                <w:lang w:val="es-ES_tradnl"/>
              </w:rPr>
              <w:t xml:space="preserve"> </w:t>
            </w:r>
            <w:r>
              <w:rPr>
                <w:lang w:val="es-ES_tradnl"/>
              </w:rPr>
              <w:t>y la reproducción del</w:t>
            </w:r>
            <w:r w:rsidRPr="00CF6FD0">
              <w:rPr>
                <w:lang w:val="es-ES_tradnl"/>
              </w:rPr>
              <w:t xml:space="preserve"> vídeo</w:t>
            </w:r>
            <w:r>
              <w:rPr>
                <w:lang w:val="es-ES_tradnl"/>
              </w:rPr>
              <w:t xml:space="preserve">, al final de la clase. </w:t>
            </w:r>
          </w:p>
          <w:p w:rsidR="0004406C" w:rsidRDefault="0004406C" w:rsidP="0050407A">
            <w:pPr>
              <w:spacing w:line="360" w:lineRule="auto"/>
              <w:ind w:firstLine="709"/>
              <w:jc w:val="both"/>
              <w:rPr>
                <w:lang w:val="es-ES_tradnl"/>
              </w:rPr>
            </w:pPr>
            <w:r w:rsidRPr="00C46C80">
              <w:rPr>
                <w:lang w:val="es-ES_tradnl"/>
              </w:rPr>
              <w:t>De seguida</w:t>
            </w:r>
            <w:r>
              <w:rPr>
                <w:lang w:val="es-ES_tradnl"/>
              </w:rPr>
              <w:t xml:space="preserve"> se presenta sucintamente a los alumnos lo que será estudiado en la clase. Se enseña una diapositiva con varias imágenes de platos típicos de la gastronomía hispana. Algunos de ellos ya son conocidos de los alumnos, pero otros son desconocidos y están relacionados con la gastronomía mexicana. Se hace una breve presentación y después se empieza la resolución de la ficha de trabajo.</w:t>
            </w:r>
          </w:p>
          <w:p w:rsidR="0004406C" w:rsidRPr="00FE2FC1" w:rsidRDefault="0004406C" w:rsidP="0050407A">
            <w:pPr>
              <w:spacing w:line="360" w:lineRule="auto"/>
              <w:ind w:firstLine="709"/>
              <w:jc w:val="both"/>
              <w:rPr>
                <w:lang w:val="es-ES"/>
              </w:rPr>
            </w:pPr>
            <w:r>
              <w:rPr>
                <w:lang w:val="es-ES_tradnl"/>
              </w:rPr>
              <w:t xml:space="preserve"> El ejercicio uno de la ficha destaca los varios usos del artículo neutro, “lo”. Los alumnos tienen que subrayar los </w:t>
            </w:r>
            <w:r w:rsidRPr="00583C8A">
              <w:rPr>
                <w:lang w:val="es-ES_tradnl"/>
              </w:rPr>
              <w:t>artículos neutros</w:t>
            </w:r>
            <w:r>
              <w:rPr>
                <w:lang w:val="es-ES_tradnl"/>
              </w:rPr>
              <w:t xml:space="preserve"> y prestar atención a la categoría de la palabra que se pone delante de ellos. Después, en el ejercicio dos, rellenan la tabla con los ejemplos de las frases y también su categoría morfológica. Luego después comprenden los varios usos del artículo neutro, “lo” rellenando los huecos del ejercicio dos de la ficha de trabajo. Se destaca la sustitución del artículo neutro por los demostrativos neutros, para comprobar la utilización correcta del artículo neutro. En el ejercicio número tres se pide que los alumnos tachen la opción incorrecta. Se trata de una noticia sobre Perú, el mejor destino culinario desde hace dos años y se hace el contraste entre el artículo determinado masculino del singular “el” y el artículo neutro, “lo”. </w:t>
            </w:r>
            <w:r w:rsidRPr="00C46C80">
              <w:rPr>
                <w:lang w:val="es-ES_tradnl"/>
              </w:rPr>
              <w:t>De seguida</w:t>
            </w:r>
            <w:r>
              <w:rPr>
                <w:lang w:val="es-ES_tradnl"/>
              </w:rPr>
              <w:t xml:space="preserve"> se rellenan los huecos, haciendo la diferenciación entre los dos artículos. En el ejercicio 3.1 se reflexionará sobre el pronombre personal objeto directo, “lo” distinto del artículo neutro. Se propone que rellenen los huecos a partir de las frases </w:t>
            </w:r>
            <w:r>
              <w:rPr>
                <w:lang w:val="es-ES_tradnl"/>
              </w:rPr>
              <w:lastRenderedPageBreak/>
              <w:t xml:space="preserve">dadas donde se utiliza “lo” como pronombre personal. </w:t>
            </w:r>
            <w:r w:rsidRPr="006D3449">
              <w:rPr>
                <w:lang w:val="es-ES_tradnl"/>
              </w:rPr>
              <w:t>Los ejercicios son corregidos oralmente por los alumnos y después se proyecta una diapositiva con las respuestas correctas.</w:t>
            </w:r>
          </w:p>
          <w:p w:rsidR="0004406C" w:rsidRDefault="0004406C" w:rsidP="0050407A">
            <w:pPr>
              <w:spacing w:line="360" w:lineRule="auto"/>
              <w:ind w:firstLine="709"/>
              <w:jc w:val="both"/>
              <w:rPr>
                <w:lang w:val="es-ES_tradnl"/>
              </w:rPr>
            </w:pPr>
            <w:r>
              <w:rPr>
                <w:lang w:val="es-ES_tradnl"/>
              </w:rPr>
              <w:t xml:space="preserve">El ejercicio número cuatro es una tarea de comprensión escrita sobre el texto “Los hábitos alimentarios españoles y su cocina”. Antes de leerlo, se pretende que los alumnos hablen sobre lo que ya conocen de esta temática sobre todo las diferencias con los hábitos portugueses. </w:t>
            </w:r>
            <w:r w:rsidRPr="00C46C80">
              <w:rPr>
                <w:lang w:val="es-ES_tradnl"/>
              </w:rPr>
              <w:t>De seguida</w:t>
            </w:r>
            <w:r>
              <w:rPr>
                <w:lang w:val="es-ES_tradnl"/>
              </w:rPr>
              <w:t xml:space="preserve"> contestan a las cuestiones 4.1 y 4.2 de la ficha de trabajo. Se tratan de preguntas de respuesta breve y selección de la hipótesis correcta. En el ejercicio número cinco los alumnos ordenan un diálogo entre el camarero y el cliente para que después, en parejas, puedan construir un diálogo semejante a partir del menú propuesto. Se pide a algunos alumnos que lean sus</w:t>
            </w:r>
            <w:r w:rsidRPr="00CF6FD0">
              <w:rPr>
                <w:lang w:val="es-ES_tradnl"/>
              </w:rPr>
              <w:t xml:space="preserve"> </w:t>
            </w:r>
            <w:r>
              <w:rPr>
                <w:lang w:val="es-ES_tradnl"/>
              </w:rPr>
              <w:t>textos en voz alta.</w:t>
            </w:r>
          </w:p>
          <w:p w:rsidR="0004406C" w:rsidRPr="00346BA4" w:rsidRDefault="0004406C" w:rsidP="0050407A">
            <w:pPr>
              <w:spacing w:line="360" w:lineRule="auto"/>
              <w:ind w:firstLine="709"/>
              <w:jc w:val="both"/>
              <w:rPr>
                <w:lang w:val="es-ES_tradnl"/>
              </w:rPr>
            </w:pPr>
            <w:r>
              <w:rPr>
                <w:lang w:val="es-ES_tradnl"/>
              </w:rPr>
              <w:t>Por último, se proyecta el vídeo con un reportaje sobre</w:t>
            </w:r>
            <w:r>
              <w:rPr>
                <w:sz w:val="20"/>
                <w:szCs w:val="20"/>
                <w:lang w:val="es-ES_tradnl"/>
              </w:rPr>
              <w:t xml:space="preserve"> </w:t>
            </w:r>
            <w:r w:rsidRPr="00346BA4">
              <w:rPr>
                <w:lang w:val="es-ES_tradnl"/>
              </w:rPr>
              <w:t>la comida peruana y la intensificación de la búsqueda en internet de sus platos más típicos. Los alumnos contestarán a un  conjunto de afirmaciones sobre lo que acabaron de ver.</w:t>
            </w:r>
          </w:p>
          <w:p w:rsidR="0004406C" w:rsidRPr="00DF0474" w:rsidRDefault="0004406C" w:rsidP="0050407A">
            <w:pPr>
              <w:spacing w:line="360" w:lineRule="auto"/>
              <w:ind w:firstLine="709"/>
              <w:jc w:val="both"/>
              <w:rPr>
                <w:lang w:val="es-ES_tradnl"/>
              </w:rPr>
            </w:pPr>
            <w:r>
              <w:rPr>
                <w:lang w:val="es-ES_tradnl"/>
              </w:rPr>
              <w:t>Para terminar la clase, se recuerdan los contenidos de la clase y la profesora escribe el sumario en la pizarra.</w:t>
            </w:r>
          </w:p>
        </w:tc>
      </w:tr>
    </w:tbl>
    <w:p w:rsidR="0004406C" w:rsidRPr="00CF6FD0" w:rsidRDefault="0004406C" w:rsidP="0004406C">
      <w:pPr>
        <w:tabs>
          <w:tab w:val="left" w:pos="1060"/>
        </w:tabs>
        <w:spacing w:line="360" w:lineRule="auto"/>
        <w:rPr>
          <w:b/>
          <w:caps/>
          <w:sz w:val="22"/>
          <w:lang w:val="es-ES_tradnl"/>
        </w:rPr>
      </w:pPr>
    </w:p>
    <w:p w:rsidR="0004406C" w:rsidRPr="00CF6FD0" w:rsidRDefault="0004406C" w:rsidP="0004406C">
      <w:pPr>
        <w:tabs>
          <w:tab w:val="left" w:pos="1060"/>
        </w:tabs>
        <w:spacing w:line="360" w:lineRule="auto"/>
        <w:jc w:val="center"/>
        <w:rPr>
          <w:b/>
          <w:caps/>
          <w:sz w:val="22"/>
          <w:szCs w:val="28"/>
          <w:lang w:val="es-ES_tradnl"/>
        </w:rPr>
      </w:pPr>
      <w:r>
        <w:rPr>
          <w:b/>
          <w:caps/>
          <w:sz w:val="22"/>
          <w:szCs w:val="28"/>
          <w:lang w:val="es-ES_tradnl"/>
        </w:rPr>
        <w:t>SUMARIO DE LA CLASE (previSIÓN</w:t>
      </w:r>
      <w:r w:rsidRPr="00CF6FD0">
        <w:rPr>
          <w:b/>
          <w:caps/>
          <w:sz w:val="22"/>
          <w:szCs w:val="28"/>
          <w:lang w:val="es-ES_tradnl"/>
        </w:rPr>
        <w:t>)</w:t>
      </w:r>
    </w:p>
    <w:p w:rsidR="0004406C" w:rsidRPr="00CF6FD0" w:rsidRDefault="0004406C" w:rsidP="0004406C">
      <w:pPr>
        <w:tabs>
          <w:tab w:val="left" w:pos="1060"/>
        </w:tabs>
        <w:spacing w:line="360" w:lineRule="auto"/>
        <w:jc w:val="center"/>
        <w:rPr>
          <w:b/>
          <w:caps/>
          <w:sz w:val="22"/>
          <w:szCs w:val="28"/>
          <w:lang w:val="es-ES_tradnl"/>
        </w:rPr>
      </w:pPr>
    </w:p>
    <w:tbl>
      <w:tblPr>
        <w:tblW w:w="0" w:type="auto"/>
        <w:tblBorders>
          <w:top w:val="double" w:sz="4" w:space="0" w:color="auto"/>
          <w:left w:val="double" w:sz="4" w:space="0" w:color="auto"/>
          <w:bottom w:val="double" w:sz="4" w:space="0" w:color="auto"/>
          <w:right w:val="double" w:sz="4" w:space="0" w:color="auto"/>
        </w:tblBorders>
        <w:tblLook w:val="00BF"/>
      </w:tblPr>
      <w:tblGrid>
        <w:gridCol w:w="8720"/>
      </w:tblGrid>
      <w:tr w:rsidR="0004406C" w:rsidRPr="00F27B5C" w:rsidTr="0050407A">
        <w:tc>
          <w:tcPr>
            <w:tcW w:w="8720" w:type="dxa"/>
            <w:tcBorders>
              <w:top w:val="thinThickSmallGap" w:sz="12" w:space="0" w:color="auto"/>
              <w:left w:val="thinThickSmallGap" w:sz="12" w:space="0" w:color="auto"/>
              <w:bottom w:val="thickThinSmallGap" w:sz="12" w:space="0" w:color="auto"/>
              <w:right w:val="thickThinSmallGap" w:sz="12" w:space="0" w:color="auto"/>
            </w:tcBorders>
          </w:tcPr>
          <w:p w:rsidR="0004406C" w:rsidRPr="00D03BDD" w:rsidRDefault="0004406C" w:rsidP="0050407A">
            <w:pPr>
              <w:spacing w:line="360" w:lineRule="auto"/>
              <w:ind w:firstLine="720"/>
              <w:jc w:val="both"/>
              <w:rPr>
                <w:lang w:val="es-ES_tradnl"/>
              </w:rPr>
            </w:pPr>
            <w:r w:rsidRPr="00CF6FD0">
              <w:rPr>
                <w:lang w:val="es-ES_tradnl"/>
              </w:rPr>
              <w:t xml:space="preserve">Hoy hemos </w:t>
            </w:r>
            <w:r>
              <w:rPr>
                <w:lang w:val="es-ES_tradnl"/>
              </w:rPr>
              <w:t xml:space="preserve">estudiado algunos platos hispanos típicos. Hemos hecho una ficha de trabajo con el artículo neutro, “lo”, y hemos resuelto actividades de comprensión y producción escrita. Por último, hemos </w:t>
            </w:r>
            <w:r w:rsidRPr="00CF6FD0">
              <w:rPr>
                <w:lang w:val="es-ES_tradnl"/>
              </w:rPr>
              <w:t xml:space="preserve">asistido a un </w:t>
            </w:r>
            <w:r>
              <w:rPr>
                <w:lang w:val="es-ES_tradnl"/>
              </w:rPr>
              <w:t xml:space="preserve">reportaje sobre </w:t>
            </w:r>
            <w:r w:rsidRPr="007C542B">
              <w:rPr>
                <w:lang w:val="es-ES_tradnl"/>
              </w:rPr>
              <w:t>la comida peruana y la intensificación de la búsqueda en internet de sus platos más típicos.</w:t>
            </w:r>
          </w:p>
        </w:tc>
      </w:tr>
    </w:tbl>
    <w:p w:rsidR="0004406C" w:rsidRPr="00CF6FD0" w:rsidRDefault="0004406C" w:rsidP="0004406C">
      <w:pPr>
        <w:tabs>
          <w:tab w:val="left" w:pos="1060"/>
        </w:tabs>
        <w:spacing w:line="360" w:lineRule="auto"/>
        <w:jc w:val="center"/>
        <w:rPr>
          <w:b/>
          <w:caps/>
          <w:sz w:val="22"/>
          <w:szCs w:val="28"/>
          <w:lang w:val="es-ES_tradnl"/>
        </w:rPr>
      </w:pPr>
    </w:p>
    <w:p w:rsidR="0004406C" w:rsidRPr="00CF6FD0" w:rsidRDefault="0004406C" w:rsidP="0004406C">
      <w:pPr>
        <w:tabs>
          <w:tab w:val="left" w:pos="1060"/>
        </w:tabs>
        <w:spacing w:line="360" w:lineRule="auto"/>
        <w:jc w:val="center"/>
        <w:rPr>
          <w:b/>
          <w:caps/>
          <w:sz w:val="22"/>
          <w:szCs w:val="28"/>
          <w:lang w:val="es-ES_tradnl"/>
        </w:rPr>
      </w:pPr>
    </w:p>
    <w:p w:rsidR="0004406C" w:rsidRDefault="0004406C" w:rsidP="0004406C">
      <w:pPr>
        <w:tabs>
          <w:tab w:val="left" w:pos="1060"/>
        </w:tabs>
        <w:spacing w:line="360" w:lineRule="auto"/>
        <w:jc w:val="center"/>
        <w:rPr>
          <w:b/>
          <w:caps/>
          <w:sz w:val="22"/>
          <w:szCs w:val="28"/>
          <w:lang w:val="es-ES_tradnl"/>
        </w:rPr>
      </w:pPr>
      <w:r>
        <w:rPr>
          <w:b/>
          <w:caps/>
          <w:sz w:val="22"/>
          <w:szCs w:val="28"/>
          <w:lang w:val="es-ES_tradnl"/>
        </w:rPr>
        <w:t>ObservaCIONES</w:t>
      </w:r>
    </w:p>
    <w:p w:rsidR="0004406C" w:rsidRPr="00CF6FD0" w:rsidRDefault="0004406C" w:rsidP="0004406C">
      <w:pPr>
        <w:tabs>
          <w:tab w:val="left" w:pos="1060"/>
        </w:tabs>
        <w:spacing w:line="360" w:lineRule="auto"/>
        <w:jc w:val="center"/>
        <w:rPr>
          <w:b/>
          <w:caps/>
          <w:sz w:val="22"/>
          <w:szCs w:val="28"/>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720"/>
      </w:tblGrid>
      <w:tr w:rsidR="0004406C" w:rsidRPr="00F27B5C" w:rsidTr="0050407A">
        <w:tc>
          <w:tcPr>
            <w:tcW w:w="8720" w:type="dxa"/>
            <w:tcBorders>
              <w:top w:val="thickThinSmallGap" w:sz="12" w:space="0" w:color="auto"/>
              <w:left w:val="thickThinSmallGap" w:sz="12" w:space="0" w:color="auto"/>
              <w:bottom w:val="thinThickSmallGap" w:sz="12" w:space="0" w:color="auto"/>
              <w:right w:val="thinThickSmallGap" w:sz="12" w:space="0" w:color="auto"/>
            </w:tcBorders>
          </w:tcPr>
          <w:p w:rsidR="0004406C" w:rsidRPr="00CF6FD0" w:rsidRDefault="0004406C" w:rsidP="0050407A">
            <w:pPr>
              <w:spacing w:line="360" w:lineRule="auto"/>
              <w:ind w:firstLine="720"/>
              <w:jc w:val="both"/>
              <w:rPr>
                <w:b/>
                <w:caps/>
                <w:sz w:val="22"/>
                <w:szCs w:val="28"/>
                <w:lang w:val="es-ES_tradnl"/>
              </w:rPr>
            </w:pPr>
            <w:r>
              <w:rPr>
                <w:lang w:val="es-ES_tradnl"/>
              </w:rPr>
              <w:t>Si no es posible</w:t>
            </w:r>
            <w:r w:rsidRPr="00CF6FD0">
              <w:rPr>
                <w:lang w:val="es-ES_tradnl"/>
              </w:rPr>
              <w:t xml:space="preserve"> </w:t>
            </w:r>
            <w:r>
              <w:rPr>
                <w:lang w:val="es-ES_tradnl"/>
              </w:rPr>
              <w:t xml:space="preserve">proyectar dos veces el reportaje, el vídeo será exhibido una sola vez para que los alumnos hagan la actividad número siete de la ficha de trabajo. </w:t>
            </w:r>
          </w:p>
        </w:tc>
      </w:tr>
    </w:tbl>
    <w:p w:rsidR="0004406C" w:rsidRPr="00CF6FD0" w:rsidRDefault="0004406C" w:rsidP="0004406C">
      <w:pPr>
        <w:tabs>
          <w:tab w:val="left" w:pos="1060"/>
        </w:tabs>
        <w:jc w:val="center"/>
        <w:rPr>
          <w:b/>
          <w:caps/>
          <w:sz w:val="22"/>
          <w:szCs w:val="28"/>
          <w:lang w:val="es-ES_tradnl"/>
        </w:rPr>
      </w:pPr>
    </w:p>
    <w:p w:rsidR="0004406C" w:rsidRPr="00CF6FD0" w:rsidRDefault="0004406C" w:rsidP="0004406C">
      <w:pPr>
        <w:tabs>
          <w:tab w:val="left" w:pos="1060"/>
        </w:tabs>
        <w:jc w:val="center"/>
        <w:rPr>
          <w:b/>
          <w:caps/>
          <w:sz w:val="22"/>
          <w:szCs w:val="28"/>
          <w:lang w:val="es-ES_tradnl"/>
        </w:rPr>
      </w:pPr>
    </w:p>
    <w:p w:rsidR="0004406C" w:rsidRDefault="0004406C" w:rsidP="0004406C">
      <w:pPr>
        <w:tabs>
          <w:tab w:val="left" w:pos="1060"/>
        </w:tabs>
        <w:jc w:val="center"/>
        <w:rPr>
          <w:b/>
          <w:caps/>
          <w:sz w:val="22"/>
          <w:szCs w:val="28"/>
          <w:lang w:val="es-ES_tradnl"/>
        </w:rPr>
      </w:pPr>
    </w:p>
    <w:p w:rsidR="0004406C" w:rsidRDefault="0004406C" w:rsidP="0004406C">
      <w:pPr>
        <w:tabs>
          <w:tab w:val="left" w:pos="1060"/>
        </w:tabs>
        <w:jc w:val="center"/>
        <w:rPr>
          <w:b/>
          <w:caps/>
          <w:sz w:val="22"/>
          <w:szCs w:val="28"/>
          <w:lang w:val="es-ES_tradnl"/>
        </w:rPr>
      </w:pPr>
    </w:p>
    <w:p w:rsidR="0004406C" w:rsidRDefault="0004406C" w:rsidP="0004406C">
      <w:pPr>
        <w:tabs>
          <w:tab w:val="left" w:pos="1060"/>
        </w:tabs>
        <w:jc w:val="center"/>
        <w:rPr>
          <w:b/>
          <w:caps/>
          <w:sz w:val="22"/>
          <w:szCs w:val="28"/>
          <w:lang w:val="es-ES_tradnl"/>
        </w:rPr>
      </w:pPr>
    </w:p>
    <w:p w:rsidR="0004406C" w:rsidRDefault="0004406C" w:rsidP="0004406C">
      <w:pPr>
        <w:tabs>
          <w:tab w:val="left" w:pos="1060"/>
        </w:tabs>
        <w:jc w:val="center"/>
        <w:rPr>
          <w:b/>
          <w:caps/>
          <w:sz w:val="22"/>
          <w:szCs w:val="28"/>
          <w:lang w:val="es-ES_tradnl"/>
        </w:rPr>
      </w:pPr>
    </w:p>
    <w:p w:rsidR="0004406C" w:rsidRDefault="0004406C" w:rsidP="0004406C">
      <w:pPr>
        <w:tabs>
          <w:tab w:val="left" w:pos="1060"/>
        </w:tabs>
        <w:jc w:val="center"/>
        <w:rPr>
          <w:b/>
          <w:caps/>
          <w:sz w:val="22"/>
          <w:szCs w:val="28"/>
          <w:lang w:val="es-ES_tradnl"/>
        </w:rPr>
      </w:pPr>
    </w:p>
    <w:p w:rsidR="0004406C" w:rsidRPr="00CF6FD0" w:rsidRDefault="0004406C" w:rsidP="0004406C">
      <w:pPr>
        <w:tabs>
          <w:tab w:val="left" w:pos="1060"/>
        </w:tabs>
        <w:jc w:val="center"/>
        <w:rPr>
          <w:b/>
          <w:caps/>
          <w:sz w:val="22"/>
          <w:szCs w:val="28"/>
          <w:lang w:val="es-ES_tradnl"/>
        </w:rPr>
      </w:pPr>
      <w:r w:rsidRPr="00CF6FD0">
        <w:rPr>
          <w:b/>
          <w:caps/>
          <w:sz w:val="22"/>
          <w:szCs w:val="28"/>
          <w:lang w:val="es-ES_tradnl"/>
        </w:rPr>
        <w:lastRenderedPageBreak/>
        <w:t>BibliografIa</w:t>
      </w:r>
    </w:p>
    <w:p w:rsidR="0004406C" w:rsidRPr="00CF6FD0" w:rsidRDefault="0004406C" w:rsidP="0004406C">
      <w:pPr>
        <w:jc w:val="center"/>
        <w:rPr>
          <w:b/>
          <w:caps/>
          <w:sz w:val="22"/>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720"/>
      </w:tblGrid>
      <w:tr w:rsidR="0004406C" w:rsidRPr="00325C16" w:rsidTr="0050407A">
        <w:tc>
          <w:tcPr>
            <w:tcW w:w="8720" w:type="dxa"/>
            <w:tcBorders>
              <w:top w:val="thickThinSmallGap" w:sz="12" w:space="0" w:color="auto"/>
              <w:left w:val="thickThinSmallGap" w:sz="12" w:space="0" w:color="auto"/>
              <w:bottom w:val="thinThickSmallGap" w:sz="12" w:space="0" w:color="auto"/>
              <w:right w:val="thinThickSmallGap" w:sz="12" w:space="0" w:color="auto"/>
            </w:tcBorders>
          </w:tcPr>
          <w:p w:rsidR="0004406C" w:rsidRPr="00325C16" w:rsidRDefault="0004406C" w:rsidP="0050407A">
            <w:pPr>
              <w:spacing w:line="360" w:lineRule="auto"/>
              <w:ind w:left="567" w:hanging="567"/>
            </w:pPr>
            <w:r w:rsidRPr="00325C16">
              <w:t xml:space="preserve">Conselho da Europa. (2001). </w:t>
            </w:r>
            <w:r w:rsidRPr="00325C16">
              <w:rPr>
                <w:i/>
              </w:rPr>
              <w:t>Quadro europeu comum de referência para as línguas: Aprendizagem</w:t>
            </w:r>
            <w:proofErr w:type="gramStart"/>
            <w:r w:rsidRPr="00325C16">
              <w:rPr>
                <w:i/>
              </w:rPr>
              <w:t>,</w:t>
            </w:r>
            <w:proofErr w:type="gramEnd"/>
            <w:r w:rsidRPr="00325C16">
              <w:rPr>
                <w:i/>
              </w:rPr>
              <w:t xml:space="preserve"> ensino, avaliação. </w:t>
            </w:r>
            <w:r w:rsidRPr="00325C16">
              <w:t xml:space="preserve">(M. J. P. do Rosário &amp; N. V. Pinheiro, </w:t>
            </w:r>
            <w:proofErr w:type="spellStart"/>
            <w:r w:rsidRPr="00325C16">
              <w:t>Trad</w:t>
            </w:r>
            <w:proofErr w:type="spellEnd"/>
            <w:r w:rsidRPr="00325C16">
              <w:t>.). (Coleção perspetivas atuais/educação). Porto: Edições Asa. (Obra original pub</w:t>
            </w:r>
            <w:r>
              <w:t>licada em 2001). Consultado em 21</w:t>
            </w:r>
            <w:r w:rsidRPr="00325C16">
              <w:t xml:space="preserve"> de fevereiro de 2014, através de </w:t>
            </w:r>
            <w:hyperlink r:id="rId32" w:history="1">
              <w:r w:rsidRPr="00325C16">
                <w:rPr>
                  <w:rStyle w:val="Hiperligao"/>
                </w:rPr>
                <w:t>http://sitio.dgidc.min-edu.pt/recursos/Lists/Repositrio%20Recursos2/Attachments/724/Quadro_Europeu_total.pdf</w:t>
              </w:r>
            </w:hyperlink>
            <w:r w:rsidRPr="00325C16">
              <w:t>.</w:t>
            </w:r>
          </w:p>
          <w:p w:rsidR="0004406C" w:rsidRPr="00325C16" w:rsidRDefault="0004406C" w:rsidP="0050407A">
            <w:pPr>
              <w:spacing w:line="360" w:lineRule="auto"/>
              <w:ind w:left="567" w:hanging="567"/>
            </w:pPr>
          </w:p>
          <w:p w:rsidR="0004406C" w:rsidRPr="00325C16" w:rsidRDefault="0004406C" w:rsidP="0050407A">
            <w:pPr>
              <w:spacing w:line="360" w:lineRule="auto"/>
              <w:ind w:left="567" w:hanging="567"/>
            </w:pPr>
            <w:r w:rsidRPr="00325C16">
              <w:t>Fernández, S. (</w:t>
            </w:r>
            <w:proofErr w:type="spellStart"/>
            <w:r w:rsidRPr="00325C16">
              <w:t>Coord</w:t>
            </w:r>
            <w:proofErr w:type="spellEnd"/>
            <w:r w:rsidRPr="00325C16">
              <w:t xml:space="preserve">.) (2002) </w:t>
            </w:r>
            <w:r w:rsidRPr="00325C16">
              <w:rPr>
                <w:i/>
              </w:rPr>
              <w:t xml:space="preserve">Programa de espanhol: nível de </w:t>
            </w:r>
            <w:proofErr w:type="spellStart"/>
            <w:r w:rsidRPr="00325C16">
              <w:rPr>
                <w:i/>
              </w:rPr>
              <w:t>continução</w:t>
            </w:r>
            <w:proofErr w:type="spellEnd"/>
            <w:r w:rsidRPr="00325C16">
              <w:rPr>
                <w:i/>
              </w:rPr>
              <w:t xml:space="preserve"> 10º ano formação geral cursos científico-humanísticos e cursos tecnológicos formação específica cursos científico-humanísticos de línguas e literaturas de ciências socioeconómicas e de ciências sociais e humanas.</w:t>
            </w:r>
            <w:r>
              <w:t xml:space="preserve"> Consultado em 22</w:t>
            </w:r>
            <w:r w:rsidRPr="00325C16">
              <w:t xml:space="preserve"> de fevereiro de 2014, através de </w:t>
            </w:r>
            <w:hyperlink r:id="rId33" w:history="1">
              <w:r w:rsidRPr="00325C16">
                <w:rPr>
                  <w:rStyle w:val="Hiperligao"/>
                </w:rPr>
                <w:t>http://www.dgidc.min-edu.pt/data/ensinosecundario/Programas/espanhol_cont_10.pdf</w:t>
              </w:r>
            </w:hyperlink>
            <w:r w:rsidRPr="00325C16">
              <w:t xml:space="preserve"> </w:t>
            </w:r>
          </w:p>
          <w:p w:rsidR="0004406C" w:rsidRPr="00325C16" w:rsidRDefault="0004406C" w:rsidP="0050407A">
            <w:pPr>
              <w:jc w:val="both"/>
              <w:rPr>
                <w:bCs/>
                <w:caps/>
              </w:rPr>
            </w:pPr>
          </w:p>
          <w:p w:rsidR="0004406C" w:rsidRPr="00325C16" w:rsidRDefault="0004406C" w:rsidP="0050407A">
            <w:pPr>
              <w:spacing w:line="360" w:lineRule="auto"/>
              <w:ind w:left="567" w:hanging="567"/>
            </w:pPr>
            <w:r w:rsidRPr="00325C16">
              <w:t xml:space="preserve">Pacheco, L., &amp; Sá, D. (2013) </w:t>
            </w:r>
            <w:r w:rsidRPr="00325C16">
              <w:rPr>
                <w:i/>
              </w:rPr>
              <w:t xml:space="preserve">Endirecto.com 4: espanhol – 10.º ano – nível de continuação. </w:t>
            </w:r>
            <w:r w:rsidRPr="00325C16">
              <w:t>Porto: Areal.</w:t>
            </w:r>
          </w:p>
          <w:p w:rsidR="0004406C" w:rsidRPr="00325C16" w:rsidRDefault="0004406C" w:rsidP="0050407A">
            <w:pPr>
              <w:spacing w:line="360" w:lineRule="auto"/>
              <w:ind w:left="567" w:hanging="567"/>
            </w:pPr>
          </w:p>
          <w:p w:rsidR="0004406C" w:rsidRPr="00325C16" w:rsidRDefault="0004406C" w:rsidP="0050407A">
            <w:pPr>
              <w:spacing w:line="360" w:lineRule="auto"/>
              <w:ind w:left="567" w:hanging="567"/>
            </w:pPr>
            <w:r w:rsidRPr="00325C16">
              <w:t xml:space="preserve">Pacheco, L., &amp; Sá, D. (2013) </w:t>
            </w:r>
            <w:r w:rsidRPr="00325C16">
              <w:rPr>
                <w:i/>
              </w:rPr>
              <w:t xml:space="preserve">Endirecto.com 4 – dossiê do professor: espanhol – 10.º ano – nível de continuação. </w:t>
            </w:r>
            <w:r w:rsidRPr="00325C16">
              <w:t>Porto: Areal.</w:t>
            </w:r>
          </w:p>
          <w:p w:rsidR="0004406C" w:rsidRPr="00325C16" w:rsidRDefault="0004406C" w:rsidP="0050407A">
            <w:pPr>
              <w:spacing w:line="360" w:lineRule="auto"/>
            </w:pPr>
          </w:p>
          <w:p w:rsidR="0004406C" w:rsidRPr="00CF6FD0" w:rsidRDefault="0004406C" w:rsidP="0050407A">
            <w:pPr>
              <w:spacing w:line="360" w:lineRule="auto"/>
              <w:ind w:left="567" w:hanging="567"/>
              <w:rPr>
                <w:lang w:val="es-ES_tradnl"/>
              </w:rPr>
            </w:pPr>
            <w:r w:rsidRPr="00325C16">
              <w:t xml:space="preserve">Pacheco, L., &amp; Sá, D. (2013) </w:t>
            </w:r>
            <w:r w:rsidRPr="00325C16">
              <w:rPr>
                <w:i/>
              </w:rPr>
              <w:t xml:space="preserve">Endirecto.com 4 – </w:t>
            </w:r>
            <w:proofErr w:type="spellStart"/>
            <w:r w:rsidRPr="00325C16">
              <w:rPr>
                <w:i/>
              </w:rPr>
              <w:t>endirecto</w:t>
            </w:r>
            <w:proofErr w:type="spellEnd"/>
            <w:r w:rsidRPr="00325C16">
              <w:rPr>
                <w:i/>
              </w:rPr>
              <w:t xml:space="preserve"> </w:t>
            </w:r>
            <w:proofErr w:type="spellStart"/>
            <w:r w:rsidRPr="00325C16">
              <w:rPr>
                <w:i/>
              </w:rPr>
              <w:t>actividades</w:t>
            </w:r>
            <w:proofErr w:type="spellEnd"/>
            <w:r w:rsidRPr="00325C16">
              <w:rPr>
                <w:i/>
              </w:rPr>
              <w:t xml:space="preserve">: espanhol – 10.º ano – nível de continuação. </w:t>
            </w:r>
            <w:r w:rsidRPr="00CF6FD0">
              <w:rPr>
                <w:lang w:val="es-ES_tradnl"/>
              </w:rPr>
              <w:t xml:space="preserve">Porto: </w:t>
            </w:r>
            <w:proofErr w:type="spellStart"/>
            <w:r w:rsidRPr="00CF6FD0">
              <w:rPr>
                <w:lang w:val="es-ES_tradnl"/>
              </w:rPr>
              <w:t>Areal</w:t>
            </w:r>
            <w:proofErr w:type="spellEnd"/>
            <w:r w:rsidRPr="00CF6FD0">
              <w:rPr>
                <w:lang w:val="es-ES_tradnl"/>
              </w:rPr>
              <w:t>.</w:t>
            </w:r>
          </w:p>
          <w:p w:rsidR="0004406C" w:rsidRPr="00CF6FD0" w:rsidRDefault="0004406C" w:rsidP="0050407A">
            <w:pPr>
              <w:ind w:left="567" w:hanging="567"/>
              <w:rPr>
                <w:lang w:val="es-ES_tradnl"/>
              </w:rPr>
            </w:pPr>
          </w:p>
          <w:p w:rsidR="0004406C" w:rsidRDefault="0004406C" w:rsidP="0050407A">
            <w:pPr>
              <w:ind w:left="567" w:hanging="567"/>
            </w:pPr>
            <w:r w:rsidRPr="00CF6FD0">
              <w:rPr>
                <w:lang w:val="es-ES_tradnl"/>
              </w:rPr>
              <w:t xml:space="preserve">Real Academia Española. (2001). Diccionario de la lengua española (22.a ed.). </w:t>
            </w:r>
            <w:r>
              <w:t>Consultado em 24</w:t>
            </w:r>
            <w:r w:rsidRPr="00325C16">
              <w:t xml:space="preserve"> de fevereiro de 2014, através de </w:t>
            </w:r>
            <w:hyperlink r:id="rId34" w:history="1">
              <w:r w:rsidRPr="00325C16">
                <w:rPr>
                  <w:rStyle w:val="Hiperligao"/>
                </w:rPr>
                <w:t>http://www.rae.es/rae.html</w:t>
              </w:r>
            </w:hyperlink>
            <w:r w:rsidRPr="00325C16">
              <w:t xml:space="preserve"> </w:t>
            </w:r>
          </w:p>
          <w:p w:rsidR="0004406C" w:rsidRPr="00325C16" w:rsidRDefault="0004406C" w:rsidP="0050407A">
            <w:pPr>
              <w:ind w:left="567" w:hanging="567"/>
            </w:pPr>
          </w:p>
        </w:tc>
      </w:tr>
    </w:tbl>
    <w:p w:rsidR="0004406C" w:rsidRPr="00325C16" w:rsidRDefault="0004406C" w:rsidP="0004406C">
      <w:pPr>
        <w:jc w:val="center"/>
        <w:rPr>
          <w:bCs/>
          <w:caps/>
        </w:rPr>
      </w:pPr>
    </w:p>
    <w:p w:rsidR="0004406C" w:rsidRPr="00325C16" w:rsidRDefault="0004406C" w:rsidP="0004406C">
      <w:pPr>
        <w:jc w:val="center"/>
        <w:rPr>
          <w:b/>
          <w:caps/>
        </w:rPr>
      </w:pPr>
    </w:p>
    <w:p w:rsidR="0004406C" w:rsidRPr="00CF6FD0" w:rsidRDefault="0004406C" w:rsidP="0004406C">
      <w:pPr>
        <w:jc w:val="center"/>
        <w:rPr>
          <w:b/>
          <w:caps/>
          <w:lang w:val="es-ES_tradnl"/>
        </w:rPr>
      </w:pPr>
      <w:r w:rsidRPr="00CF6FD0">
        <w:rPr>
          <w:b/>
          <w:caps/>
          <w:lang w:val="es-ES_tradnl"/>
        </w:rPr>
        <w:t>WEBGRAFIA:</w:t>
      </w:r>
    </w:p>
    <w:p w:rsidR="0004406C" w:rsidRPr="00CF6FD0" w:rsidRDefault="0004406C" w:rsidP="0004406C">
      <w:pPr>
        <w:jc w:val="center"/>
        <w:rPr>
          <w:b/>
          <w:caps/>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720"/>
      </w:tblGrid>
      <w:tr w:rsidR="0004406C" w:rsidRPr="00325C16" w:rsidTr="0050407A">
        <w:tc>
          <w:tcPr>
            <w:tcW w:w="8720" w:type="dxa"/>
            <w:tcBorders>
              <w:top w:val="thickThinSmallGap" w:sz="12" w:space="0" w:color="auto"/>
              <w:left w:val="thickThinSmallGap" w:sz="12" w:space="0" w:color="auto"/>
              <w:bottom w:val="thinThickSmallGap" w:sz="12" w:space="0" w:color="auto"/>
              <w:right w:val="thinThickSmallGap" w:sz="12" w:space="0" w:color="auto"/>
            </w:tcBorders>
          </w:tcPr>
          <w:p w:rsidR="0004406C" w:rsidRPr="00325C16" w:rsidRDefault="0004406C" w:rsidP="0050407A">
            <w:r w:rsidRPr="00325C16">
              <w:t xml:space="preserve">Vídeo retirado </w:t>
            </w:r>
            <w:proofErr w:type="gramStart"/>
            <w:r w:rsidRPr="00325C16">
              <w:t>de</w:t>
            </w:r>
            <w:proofErr w:type="gramEnd"/>
            <w:r w:rsidRPr="00325C16">
              <w:t>:</w:t>
            </w:r>
          </w:p>
          <w:p w:rsidR="0004406C" w:rsidRPr="00325C16" w:rsidRDefault="0004406C" w:rsidP="0050407A"/>
          <w:p w:rsidR="0004406C" w:rsidRPr="0004406C" w:rsidRDefault="00972D54" w:rsidP="0050407A">
            <w:hyperlink r:id="rId35" w:history="1">
              <w:r w:rsidR="0004406C" w:rsidRPr="0004406C">
                <w:rPr>
                  <w:rStyle w:val="Hiperligao"/>
                </w:rPr>
                <w:t>http://www.youtube.com/watch?v=6Gdm2B-QHQA</w:t>
              </w:r>
            </w:hyperlink>
          </w:p>
          <w:p w:rsidR="0004406C" w:rsidRPr="00325C16" w:rsidRDefault="0004406C" w:rsidP="0050407A"/>
        </w:tc>
      </w:tr>
    </w:tbl>
    <w:p w:rsidR="0004406C" w:rsidRPr="00325C16" w:rsidRDefault="0004406C" w:rsidP="0004406C"/>
    <w:p w:rsidR="0004406C" w:rsidRDefault="0004406C" w:rsidP="004F7DE5"/>
    <w:p w:rsidR="0004406C" w:rsidRPr="00CF6FD0" w:rsidRDefault="0004406C" w:rsidP="0004406C">
      <w:pPr>
        <w:spacing w:line="360" w:lineRule="auto"/>
        <w:jc w:val="center"/>
        <w:rPr>
          <w:rFonts w:cs="Arial"/>
          <w:b/>
          <w:sz w:val="28"/>
          <w:szCs w:val="28"/>
        </w:rPr>
      </w:pPr>
      <w:r w:rsidRPr="00CF6FD0">
        <w:rPr>
          <w:rFonts w:cs="Arial"/>
          <w:b/>
          <w:sz w:val="28"/>
          <w:szCs w:val="28"/>
        </w:rPr>
        <w:lastRenderedPageBreak/>
        <w:t>UNIVERSIDADE DE ÉVORA</w:t>
      </w:r>
    </w:p>
    <w:p w:rsidR="0004406C" w:rsidRPr="00CF6FD0" w:rsidRDefault="0004406C" w:rsidP="0004406C">
      <w:pPr>
        <w:spacing w:line="360" w:lineRule="auto"/>
        <w:jc w:val="center"/>
        <w:rPr>
          <w:rFonts w:cs="Arial"/>
          <w:b/>
          <w:sz w:val="28"/>
          <w:szCs w:val="28"/>
        </w:rPr>
      </w:pPr>
      <w:r w:rsidRPr="00CF6FD0">
        <w:rPr>
          <w:rFonts w:cs="Arial"/>
          <w:b/>
          <w:sz w:val="28"/>
          <w:szCs w:val="28"/>
        </w:rPr>
        <w:t>ESCOLA DE CIÊNCIAS SOCIAIS</w:t>
      </w:r>
    </w:p>
    <w:p w:rsidR="0004406C" w:rsidRPr="00CF6FD0" w:rsidRDefault="0004406C" w:rsidP="0004406C">
      <w:pPr>
        <w:spacing w:line="360" w:lineRule="auto"/>
        <w:jc w:val="center"/>
        <w:rPr>
          <w:rFonts w:cs="Arial"/>
          <w:b/>
          <w:sz w:val="28"/>
          <w:szCs w:val="28"/>
        </w:rPr>
      </w:pPr>
      <w:r w:rsidRPr="00CF6FD0">
        <w:rPr>
          <w:rFonts w:cs="Arial"/>
          <w:b/>
          <w:sz w:val="28"/>
          <w:szCs w:val="28"/>
        </w:rPr>
        <w:t>DEPARTAMENTO DE PEDAGOGIA E EDUCAÇÃO</w:t>
      </w:r>
    </w:p>
    <w:p w:rsidR="0004406C" w:rsidRPr="00CF6FD0" w:rsidRDefault="0004406C" w:rsidP="0004406C">
      <w:pPr>
        <w:spacing w:line="360" w:lineRule="auto"/>
        <w:jc w:val="center"/>
        <w:rPr>
          <w:rFonts w:cs="Arial"/>
          <w:b/>
          <w:sz w:val="32"/>
          <w:szCs w:val="28"/>
          <w:u w:val="single"/>
        </w:rPr>
      </w:pPr>
      <w:r w:rsidRPr="00CF6FD0">
        <w:rPr>
          <w:rFonts w:cs="Arial"/>
          <w:b/>
          <w:sz w:val="32"/>
          <w:szCs w:val="28"/>
          <w:u w:val="single"/>
        </w:rPr>
        <w:t>PRÁTICA DE ENSINO SUPERVISIONADA</w:t>
      </w:r>
    </w:p>
    <w:p w:rsidR="0004406C" w:rsidRPr="00CF6FD0" w:rsidRDefault="0004406C" w:rsidP="0004406C">
      <w:pPr>
        <w:spacing w:line="360" w:lineRule="auto"/>
        <w:rPr>
          <w:sz w:val="28"/>
          <w:szCs w:val="32"/>
        </w:rPr>
      </w:pPr>
      <w:r w:rsidRPr="00CF6FD0">
        <w:rPr>
          <w:b/>
          <w:sz w:val="28"/>
          <w:szCs w:val="32"/>
        </w:rPr>
        <w:t>Escola</w:t>
      </w:r>
      <w:r w:rsidRPr="00CF6FD0">
        <w:rPr>
          <w:sz w:val="28"/>
          <w:szCs w:val="32"/>
        </w:rPr>
        <w:t>: Agrupamento de escolas nº 4 de Évora – Escola Secundária André de Gouveia</w:t>
      </w:r>
    </w:p>
    <w:p w:rsidR="0004406C" w:rsidRPr="00F41C36" w:rsidRDefault="0004406C" w:rsidP="0004406C">
      <w:pPr>
        <w:spacing w:line="360" w:lineRule="auto"/>
        <w:jc w:val="center"/>
        <w:rPr>
          <w:sz w:val="28"/>
          <w:lang w:val="es-ES_tradnl"/>
        </w:rPr>
      </w:pPr>
      <w:r w:rsidRPr="00F41C36">
        <w:rPr>
          <w:b/>
          <w:sz w:val="28"/>
          <w:szCs w:val="30"/>
          <w:lang w:val="es-ES_tradnl"/>
        </w:rPr>
        <w:t>Curso</w:t>
      </w:r>
      <w:r w:rsidRPr="00F41C36">
        <w:rPr>
          <w:sz w:val="28"/>
          <w:szCs w:val="30"/>
          <w:lang w:val="es-ES_tradnl"/>
        </w:rPr>
        <w:t xml:space="preserve">: </w:t>
      </w:r>
      <w:r w:rsidRPr="00F41C36">
        <w:rPr>
          <w:sz w:val="28"/>
          <w:lang w:val="es-ES_tradnl"/>
        </w:rPr>
        <w:t>2013/2014</w:t>
      </w:r>
    </w:p>
    <w:p w:rsidR="0004406C" w:rsidRPr="00F41C36" w:rsidRDefault="00972D54" w:rsidP="0004406C">
      <w:pPr>
        <w:spacing w:line="360" w:lineRule="auto"/>
        <w:jc w:val="center"/>
        <w:rPr>
          <w:b/>
          <w:caps/>
          <w:sz w:val="32"/>
          <w:szCs w:val="28"/>
          <w:lang w:val="es-ES_tradnl"/>
        </w:rPr>
      </w:pPr>
      <w:r w:rsidRPr="00972D54">
        <w:rPr>
          <w:b/>
          <w:caps/>
          <w:sz w:val="32"/>
          <w:szCs w:val="28"/>
          <w:highlight w:val="lightGray"/>
        </w:rPr>
        <w:pict>
          <v:shape id="_x0000_s1031" type="#_x0000_t202" style="position:absolute;left:0;text-align:left;margin-left:-18pt;margin-top:30.45pt;width:468pt;height:108.05pt;z-index:251662336" wrapcoords="-116 -554 -116 21969 21716 21969 21716 -554 -116 -554" strokeweight="4.5pt">
            <v:stroke linestyle="thickThin"/>
            <v:textbox style="mso-next-textbox:#_x0000_s1031">
              <w:txbxContent>
                <w:p w:rsidR="0004406C" w:rsidRPr="00AA1101" w:rsidRDefault="0004406C" w:rsidP="0004406C">
                  <w:pPr>
                    <w:tabs>
                      <w:tab w:val="left" w:pos="6600"/>
                      <w:tab w:val="left" w:pos="7200"/>
                    </w:tabs>
                    <w:spacing w:line="360" w:lineRule="auto"/>
                    <w:jc w:val="both"/>
                    <w:rPr>
                      <w:lang w:val="es-ES_tradnl"/>
                    </w:rPr>
                  </w:pPr>
                  <w:r w:rsidRPr="00F37D70">
                    <w:rPr>
                      <w:b/>
                      <w:lang w:val="es-ES_tradnl"/>
                    </w:rPr>
                    <w:t>Asignatura:</w:t>
                  </w:r>
                  <w:r w:rsidRPr="00F37D70">
                    <w:rPr>
                      <w:lang w:val="es-ES_tradnl"/>
                    </w:rPr>
                    <w:t xml:space="preserve"> </w:t>
                  </w:r>
                  <w:r w:rsidRPr="00F37D70">
                    <w:rPr>
                      <w:u w:val="single"/>
                      <w:lang w:val="es-ES_tradnl"/>
                    </w:rPr>
                    <w:t>Español</w:t>
                  </w:r>
                  <w:r w:rsidRPr="00F37D70">
                    <w:rPr>
                      <w:lang w:val="es-ES_tradnl"/>
                    </w:rPr>
                    <w:t xml:space="preserve">                                    </w:t>
                  </w:r>
                  <w:r w:rsidRPr="00AA1101">
                    <w:rPr>
                      <w:b/>
                      <w:lang w:val="es-ES_tradnl"/>
                    </w:rPr>
                    <w:t>Nivel:</w:t>
                  </w:r>
                  <w:r w:rsidRPr="00AA1101">
                    <w:rPr>
                      <w:b/>
                      <w:u w:val="single"/>
                      <w:lang w:val="es-ES_tradnl"/>
                    </w:rPr>
                    <w:t xml:space="preserve"> </w:t>
                  </w:r>
                  <w:r w:rsidRPr="00AA1101">
                    <w:rPr>
                      <w:u w:val="single"/>
                      <w:lang w:val="es-ES_tradnl"/>
                    </w:rPr>
                    <w:t>4</w:t>
                  </w:r>
                  <w:r w:rsidRPr="00AA1101">
                    <w:rPr>
                      <w:lang w:val="es-ES_tradnl"/>
                    </w:rPr>
                    <w:t xml:space="preserve">(B1.2) </w:t>
                  </w:r>
                  <w:r w:rsidRPr="00AA1101">
                    <w:rPr>
                      <w:b/>
                      <w:lang w:val="es-ES_tradnl"/>
                    </w:rPr>
                    <w:t xml:space="preserve">Curso: </w:t>
                  </w:r>
                  <w:r w:rsidRPr="00AA1101">
                    <w:rPr>
                      <w:u w:val="single"/>
                      <w:lang w:val="es-ES_tradnl"/>
                    </w:rPr>
                    <w:t>10º</w:t>
                  </w:r>
                  <w:r w:rsidRPr="00AA1101">
                    <w:rPr>
                      <w:lang w:val="es-ES_tradnl"/>
                    </w:rPr>
                    <w:t xml:space="preserve"> </w:t>
                  </w:r>
                  <w:r w:rsidRPr="00AA1101">
                    <w:rPr>
                      <w:b/>
                      <w:lang w:val="es-ES_tradnl"/>
                    </w:rPr>
                    <w:t xml:space="preserve">Grupos: </w:t>
                  </w:r>
                  <w:r w:rsidRPr="00AA1101">
                    <w:rPr>
                      <w:u w:val="single"/>
                      <w:lang w:val="es-ES_tradnl"/>
                    </w:rPr>
                    <w:t>H1. H2, SE</w:t>
                  </w:r>
                </w:p>
                <w:p w:rsidR="0004406C" w:rsidRPr="00AA1101" w:rsidRDefault="0004406C" w:rsidP="0004406C">
                  <w:pPr>
                    <w:tabs>
                      <w:tab w:val="left" w:pos="6600"/>
                      <w:tab w:val="left" w:pos="7200"/>
                    </w:tabs>
                    <w:spacing w:line="360" w:lineRule="auto"/>
                    <w:jc w:val="both"/>
                    <w:rPr>
                      <w:lang w:val="es-ES_tradnl"/>
                    </w:rPr>
                  </w:pPr>
                  <w:r w:rsidRPr="00AA1101">
                    <w:rPr>
                      <w:b/>
                      <w:lang w:val="es-ES_tradnl"/>
                    </w:rPr>
                    <w:t xml:space="preserve">Unidad Temática: </w:t>
                  </w:r>
                  <w:r w:rsidRPr="00AA1101">
                    <w:rPr>
                      <w:u w:val="single"/>
                      <w:lang w:val="es-ES_tradnl"/>
                    </w:rPr>
                    <w:t>Tiempo de Fiesta</w:t>
                  </w:r>
                </w:p>
                <w:p w:rsidR="0004406C" w:rsidRPr="00B46E2C" w:rsidRDefault="0004406C" w:rsidP="0004406C">
                  <w:pPr>
                    <w:spacing w:line="360" w:lineRule="auto"/>
                    <w:jc w:val="both"/>
                    <w:rPr>
                      <w:lang w:val="es-ES_tradnl"/>
                    </w:rPr>
                  </w:pPr>
                  <w:r w:rsidRPr="00AA1101">
                    <w:rPr>
                      <w:b/>
                      <w:lang w:val="es-ES_tradnl"/>
                    </w:rPr>
                    <w:t>Unidad Didáctica:</w:t>
                  </w:r>
                  <w:r w:rsidRPr="00AA1101">
                    <w:rPr>
                      <w:lang w:val="es-ES_tradnl"/>
                    </w:rPr>
                    <w:t xml:space="preserve"> </w:t>
                  </w:r>
                  <w:r w:rsidRPr="00AA1101">
                    <w:rPr>
                      <w:u w:val="single"/>
                      <w:lang w:val="es-ES_tradnl"/>
                    </w:rPr>
                    <w:t>Unidad 8</w:t>
                  </w:r>
                </w:p>
                <w:p w:rsidR="0004406C" w:rsidRPr="00B46E2C" w:rsidRDefault="0004406C" w:rsidP="0004406C">
                  <w:pPr>
                    <w:spacing w:line="360" w:lineRule="auto"/>
                    <w:jc w:val="both"/>
                    <w:rPr>
                      <w:b/>
                      <w:bCs/>
                      <w:lang w:val="es-ES_tradnl"/>
                    </w:rPr>
                  </w:pPr>
                  <w:r w:rsidRPr="00B46E2C">
                    <w:rPr>
                      <w:b/>
                      <w:bCs/>
                      <w:lang w:val="es-ES_tradnl"/>
                    </w:rPr>
                    <w:t xml:space="preserve">Estudiante: </w:t>
                  </w:r>
                  <w:proofErr w:type="spellStart"/>
                  <w:r>
                    <w:rPr>
                      <w:bCs/>
                      <w:u w:val="single"/>
                      <w:lang w:val="es-ES_tradnl"/>
                    </w:rPr>
                    <w:t>Soraia</w:t>
                  </w:r>
                  <w:proofErr w:type="spellEnd"/>
                  <w:r>
                    <w:rPr>
                      <w:bCs/>
                      <w:u w:val="single"/>
                      <w:lang w:val="es-ES_tradnl"/>
                    </w:rPr>
                    <w:t xml:space="preserve"> </w:t>
                  </w:r>
                  <w:proofErr w:type="spellStart"/>
                  <w:r>
                    <w:rPr>
                      <w:bCs/>
                      <w:u w:val="single"/>
                      <w:lang w:val="es-ES_tradnl"/>
                    </w:rPr>
                    <w:t>Martins</w:t>
                  </w:r>
                  <w:proofErr w:type="spellEnd"/>
                  <w:r>
                    <w:rPr>
                      <w:bCs/>
                      <w:u w:val="single"/>
                      <w:lang w:val="es-ES_tradnl"/>
                    </w:rPr>
                    <w:t xml:space="preserve"> Moreira</w:t>
                  </w:r>
                </w:p>
                <w:p w:rsidR="0004406C" w:rsidRPr="00B46E2C" w:rsidRDefault="0004406C" w:rsidP="0004406C">
                  <w:pPr>
                    <w:tabs>
                      <w:tab w:val="left" w:pos="3960"/>
                      <w:tab w:val="left" w:pos="4080"/>
                    </w:tabs>
                    <w:spacing w:line="360" w:lineRule="auto"/>
                    <w:jc w:val="both"/>
                    <w:rPr>
                      <w:lang w:val="es-ES_tradnl"/>
                    </w:rPr>
                  </w:pPr>
                  <w:r w:rsidRPr="00B46E2C">
                    <w:rPr>
                      <w:b/>
                      <w:lang w:val="es-ES_tradnl"/>
                    </w:rPr>
                    <w:t xml:space="preserve">Fecha: </w:t>
                  </w:r>
                  <w:r w:rsidRPr="00B46E2C">
                    <w:rPr>
                      <w:u w:val="single"/>
                      <w:lang w:val="es-ES_tradnl"/>
                    </w:rPr>
                    <w:t>Évora</w:t>
                  </w:r>
                  <w:r w:rsidRPr="00B46E2C">
                    <w:rPr>
                      <w:lang w:val="es-ES_tradnl"/>
                    </w:rPr>
                    <w:t xml:space="preserve">, </w:t>
                  </w:r>
                  <w:r>
                    <w:rPr>
                      <w:u w:val="single"/>
                      <w:lang w:val="es-ES_tradnl"/>
                    </w:rPr>
                    <w:t>12 de mayo</w:t>
                  </w:r>
                  <w:r w:rsidRPr="00B46E2C">
                    <w:rPr>
                      <w:lang w:val="es-ES_tradnl"/>
                    </w:rPr>
                    <w:t xml:space="preserve"> de </w:t>
                  </w:r>
                  <w:r w:rsidRPr="00B46E2C">
                    <w:rPr>
                      <w:u w:val="single"/>
                      <w:lang w:val="es-ES_tradnl"/>
                    </w:rPr>
                    <w:t>2014</w:t>
                  </w:r>
                </w:p>
                <w:p w:rsidR="0004406C" w:rsidRDefault="0004406C" w:rsidP="0004406C">
                  <w:pPr>
                    <w:tabs>
                      <w:tab w:val="left" w:pos="3960"/>
                      <w:tab w:val="left" w:pos="4080"/>
                    </w:tabs>
                    <w:spacing w:line="360" w:lineRule="auto"/>
                    <w:rPr>
                      <w:lang w:val="es-ES_tradnl"/>
                    </w:rPr>
                  </w:pPr>
                </w:p>
                <w:p w:rsidR="0004406C" w:rsidRDefault="0004406C" w:rsidP="0004406C">
                  <w:pPr>
                    <w:tabs>
                      <w:tab w:val="left" w:pos="3960"/>
                      <w:tab w:val="left" w:pos="4080"/>
                    </w:tabs>
                    <w:spacing w:line="360" w:lineRule="auto"/>
                    <w:rPr>
                      <w:lang w:val="es-ES_tradnl"/>
                    </w:rPr>
                  </w:pPr>
                </w:p>
                <w:p w:rsidR="0004406C" w:rsidRPr="00A85737" w:rsidRDefault="0004406C" w:rsidP="0004406C">
                  <w:pPr>
                    <w:tabs>
                      <w:tab w:val="left" w:pos="3960"/>
                      <w:tab w:val="left" w:pos="4080"/>
                    </w:tabs>
                    <w:spacing w:line="360" w:lineRule="auto"/>
                    <w:rPr>
                      <w:lang w:val="es-ES_tradnl"/>
                    </w:rPr>
                  </w:pPr>
                </w:p>
              </w:txbxContent>
            </v:textbox>
            <w10:wrap type="tight"/>
          </v:shape>
        </w:pict>
      </w:r>
      <w:r w:rsidR="0004406C" w:rsidRPr="00F41C36">
        <w:rPr>
          <w:b/>
          <w:caps/>
          <w:sz w:val="32"/>
          <w:szCs w:val="28"/>
          <w:highlight w:val="lightGray"/>
          <w:lang w:val="es-ES_tradnl"/>
        </w:rPr>
        <w:t>Guión de clase</w:t>
      </w:r>
    </w:p>
    <w:p w:rsidR="0004406C" w:rsidRPr="00D672D7" w:rsidRDefault="0004406C" w:rsidP="0004406C">
      <w:pPr>
        <w:spacing w:line="360" w:lineRule="auto"/>
        <w:jc w:val="right"/>
        <w:rPr>
          <w:b/>
          <w:szCs w:val="16"/>
          <w:lang w:val="es-ES_tradnl"/>
        </w:rPr>
      </w:pPr>
      <w:r w:rsidRPr="00B46E2C">
        <w:rPr>
          <w:b/>
          <w:szCs w:val="16"/>
          <w:lang w:val="es-ES_tradnl"/>
        </w:rPr>
        <w:t xml:space="preserve">Duración: </w:t>
      </w:r>
      <w:r w:rsidRPr="00B46E2C">
        <w:rPr>
          <w:b/>
          <w:szCs w:val="16"/>
          <w:u w:val="single"/>
          <w:lang w:val="es-ES_tradnl"/>
        </w:rPr>
        <w:t xml:space="preserve">1 </w:t>
      </w:r>
      <w:r>
        <w:rPr>
          <w:b/>
          <w:szCs w:val="16"/>
          <w:u w:val="single"/>
          <w:lang w:val="es-ES_tradnl"/>
        </w:rPr>
        <w:t>clase</w:t>
      </w:r>
      <w:r w:rsidRPr="00B46E2C">
        <w:rPr>
          <w:b/>
          <w:szCs w:val="16"/>
          <w:u w:val="single"/>
          <w:lang w:val="es-ES_tradnl"/>
        </w:rPr>
        <w:t xml:space="preserve"> de 90 minutos</w:t>
      </w:r>
    </w:p>
    <w:tbl>
      <w:tblPr>
        <w:tblW w:w="9360" w:type="dxa"/>
        <w:tblInd w:w="-252"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1E0"/>
      </w:tblPr>
      <w:tblGrid>
        <w:gridCol w:w="2628"/>
        <w:gridCol w:w="6732"/>
      </w:tblGrid>
      <w:tr w:rsidR="0004406C" w:rsidRPr="00F27B5C" w:rsidTr="0050407A">
        <w:tc>
          <w:tcPr>
            <w:tcW w:w="2628" w:type="dxa"/>
            <w:shd w:val="pct12" w:color="auto" w:fill="auto"/>
            <w:vAlign w:val="center"/>
          </w:tcPr>
          <w:p w:rsidR="0004406C" w:rsidRPr="00F41C36" w:rsidRDefault="0004406C" w:rsidP="0050407A">
            <w:pPr>
              <w:jc w:val="center"/>
              <w:rPr>
                <w:b/>
                <w:caps/>
                <w:sz w:val="20"/>
                <w:szCs w:val="20"/>
                <w:lang w:val="es-ES_tradnl"/>
              </w:rPr>
            </w:pPr>
          </w:p>
          <w:p w:rsidR="0004406C" w:rsidRPr="00CF6FD0" w:rsidRDefault="0004406C" w:rsidP="0050407A">
            <w:pPr>
              <w:jc w:val="center"/>
              <w:rPr>
                <w:b/>
                <w:caps/>
                <w:sz w:val="22"/>
                <w:szCs w:val="20"/>
                <w:lang w:val="es-ES_tradnl"/>
              </w:rPr>
            </w:pPr>
            <w:r w:rsidRPr="00CF6FD0">
              <w:rPr>
                <w:b/>
                <w:caps/>
                <w:sz w:val="22"/>
                <w:szCs w:val="20"/>
                <w:lang w:val="es-ES_tradnl"/>
              </w:rPr>
              <w:t>AcO</w:t>
            </w:r>
            <w:r>
              <w:rPr>
                <w:b/>
                <w:caps/>
                <w:sz w:val="22"/>
                <w:szCs w:val="20"/>
                <w:lang w:val="es-ES_tradnl"/>
              </w:rPr>
              <w:t>jida</w:t>
            </w:r>
          </w:p>
          <w:p w:rsidR="0004406C" w:rsidRPr="00CF6FD0" w:rsidRDefault="0004406C" w:rsidP="0050407A">
            <w:pPr>
              <w:jc w:val="center"/>
              <w:rPr>
                <w:b/>
                <w:caps/>
                <w:sz w:val="22"/>
                <w:szCs w:val="20"/>
                <w:lang w:val="es-ES_tradnl"/>
              </w:rPr>
            </w:pPr>
          </w:p>
        </w:tc>
        <w:tc>
          <w:tcPr>
            <w:tcW w:w="6732" w:type="dxa"/>
          </w:tcPr>
          <w:p w:rsidR="0004406C" w:rsidRPr="00CF6FD0" w:rsidRDefault="0004406C" w:rsidP="0050407A">
            <w:pPr>
              <w:spacing w:line="360" w:lineRule="auto"/>
              <w:jc w:val="both"/>
              <w:rPr>
                <w:sz w:val="20"/>
                <w:szCs w:val="20"/>
                <w:lang w:val="es-ES_tradnl"/>
              </w:rPr>
            </w:pPr>
            <w:r w:rsidRPr="00CF6FD0">
              <w:rPr>
                <w:sz w:val="20"/>
                <w:szCs w:val="20"/>
                <w:lang w:val="es-ES_tradnl"/>
              </w:rPr>
              <w:t xml:space="preserve"> </w:t>
            </w:r>
            <w:r>
              <w:rPr>
                <w:sz w:val="20"/>
                <w:szCs w:val="20"/>
                <w:lang w:val="es-ES_tradnl"/>
              </w:rPr>
              <w:t>Se saludan los alumnos y se registra el número de la clase y de la fecha en la pizarra.</w:t>
            </w:r>
          </w:p>
        </w:tc>
      </w:tr>
      <w:tr w:rsidR="0004406C" w:rsidRPr="00F27B5C" w:rsidTr="0050407A">
        <w:tc>
          <w:tcPr>
            <w:tcW w:w="2628" w:type="dxa"/>
            <w:shd w:val="pct12" w:color="auto" w:fill="auto"/>
            <w:vAlign w:val="center"/>
          </w:tcPr>
          <w:p w:rsidR="0004406C" w:rsidRPr="00CF6FD0" w:rsidRDefault="0004406C" w:rsidP="0050407A">
            <w:pPr>
              <w:spacing w:line="360" w:lineRule="auto"/>
              <w:jc w:val="center"/>
              <w:rPr>
                <w:b/>
                <w:caps/>
                <w:sz w:val="22"/>
                <w:szCs w:val="20"/>
                <w:lang w:val="es-ES_tradnl"/>
              </w:rPr>
            </w:pPr>
            <w:r>
              <w:rPr>
                <w:b/>
                <w:caps/>
                <w:sz w:val="22"/>
                <w:szCs w:val="20"/>
                <w:lang w:val="es-ES_tradnl"/>
              </w:rPr>
              <w:t>Preliminares Iniciales</w:t>
            </w:r>
          </w:p>
        </w:tc>
        <w:tc>
          <w:tcPr>
            <w:tcW w:w="6732" w:type="dxa"/>
          </w:tcPr>
          <w:p w:rsidR="0004406C" w:rsidRPr="00CF6FD0" w:rsidRDefault="0004406C" w:rsidP="0050407A">
            <w:pPr>
              <w:spacing w:line="360" w:lineRule="auto"/>
              <w:jc w:val="both"/>
              <w:rPr>
                <w:sz w:val="20"/>
                <w:szCs w:val="20"/>
                <w:lang w:val="es-ES_tradnl"/>
              </w:rPr>
            </w:pPr>
            <w:r>
              <w:rPr>
                <w:sz w:val="20"/>
                <w:szCs w:val="20"/>
                <w:lang w:val="es-ES_tradnl"/>
              </w:rPr>
              <w:t xml:space="preserve">Se prepara el ordenador para presentar las diapositivas en </w:t>
            </w:r>
            <w:r w:rsidRPr="00CF6FD0">
              <w:rPr>
                <w:sz w:val="20"/>
                <w:szCs w:val="20"/>
                <w:lang w:val="es-ES_tradnl"/>
              </w:rPr>
              <w:t xml:space="preserve"> </w:t>
            </w:r>
            <w:proofErr w:type="spellStart"/>
            <w:r w:rsidRPr="00CF6FD0">
              <w:rPr>
                <w:i/>
                <w:sz w:val="20"/>
                <w:szCs w:val="20"/>
                <w:lang w:val="es-ES_tradnl"/>
              </w:rPr>
              <w:t>Power</w:t>
            </w:r>
            <w:proofErr w:type="spellEnd"/>
            <w:r w:rsidRPr="00CF6FD0">
              <w:rPr>
                <w:i/>
                <w:sz w:val="20"/>
                <w:szCs w:val="20"/>
                <w:lang w:val="es-ES_tradnl"/>
              </w:rPr>
              <w:t xml:space="preserve"> Point</w:t>
            </w:r>
            <w:r>
              <w:rPr>
                <w:sz w:val="20"/>
                <w:szCs w:val="20"/>
                <w:lang w:val="es-ES_tradnl"/>
              </w:rPr>
              <w:t xml:space="preserve"> y también el vídeo.</w:t>
            </w:r>
          </w:p>
        </w:tc>
      </w:tr>
    </w:tbl>
    <w:p w:rsidR="0004406C" w:rsidRPr="00CF6FD0" w:rsidRDefault="0004406C" w:rsidP="0004406C">
      <w:pPr>
        <w:spacing w:line="360" w:lineRule="auto"/>
        <w:rPr>
          <w:lang w:val="es-ES_tradnl"/>
        </w:rPr>
      </w:pPr>
    </w:p>
    <w:tbl>
      <w:tblPr>
        <w:tblW w:w="9360" w:type="dxa"/>
        <w:tblInd w:w="-252"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1E0"/>
      </w:tblPr>
      <w:tblGrid>
        <w:gridCol w:w="2628"/>
        <w:gridCol w:w="1276"/>
        <w:gridCol w:w="5456"/>
      </w:tblGrid>
      <w:tr w:rsidR="0004406C" w:rsidRPr="00F27B5C" w:rsidTr="0050407A">
        <w:trPr>
          <w:trHeight w:val="310"/>
        </w:trPr>
        <w:tc>
          <w:tcPr>
            <w:tcW w:w="2628" w:type="dxa"/>
            <w:vMerge w:val="restart"/>
            <w:shd w:val="pct12" w:color="auto" w:fill="auto"/>
            <w:vAlign w:val="center"/>
          </w:tcPr>
          <w:p w:rsidR="0004406C" w:rsidRPr="00CF6FD0" w:rsidRDefault="0004406C" w:rsidP="0050407A">
            <w:pPr>
              <w:spacing w:line="360" w:lineRule="auto"/>
              <w:jc w:val="center"/>
              <w:rPr>
                <w:b/>
                <w:caps/>
                <w:sz w:val="22"/>
                <w:szCs w:val="20"/>
                <w:lang w:val="es-ES_tradnl"/>
              </w:rPr>
            </w:pPr>
            <w:r w:rsidRPr="00CF6FD0">
              <w:rPr>
                <w:b/>
                <w:caps/>
                <w:sz w:val="22"/>
                <w:szCs w:val="20"/>
                <w:lang w:val="es-ES_tradnl"/>
              </w:rPr>
              <w:t>Motiva</w:t>
            </w:r>
            <w:r>
              <w:rPr>
                <w:b/>
                <w:caps/>
                <w:sz w:val="22"/>
                <w:szCs w:val="20"/>
                <w:lang w:val="es-ES_tradnl"/>
              </w:rPr>
              <w:t>ción</w:t>
            </w:r>
          </w:p>
          <w:p w:rsidR="0004406C" w:rsidRPr="00CF6FD0" w:rsidRDefault="0004406C" w:rsidP="0050407A">
            <w:pPr>
              <w:spacing w:line="360" w:lineRule="auto"/>
              <w:jc w:val="center"/>
              <w:rPr>
                <w:b/>
                <w:caps/>
                <w:sz w:val="22"/>
                <w:szCs w:val="20"/>
                <w:lang w:val="es-ES_tradnl"/>
              </w:rPr>
            </w:pPr>
            <w:r w:rsidRPr="00CF6FD0">
              <w:rPr>
                <w:b/>
                <w:caps/>
                <w:sz w:val="22"/>
                <w:szCs w:val="20"/>
                <w:lang w:val="es-ES_tradnl"/>
              </w:rPr>
              <w:t>Remota</w:t>
            </w:r>
          </w:p>
        </w:tc>
        <w:tc>
          <w:tcPr>
            <w:tcW w:w="1276" w:type="dxa"/>
            <w:tcBorders>
              <w:bottom w:val="single" w:sz="4" w:space="0" w:color="auto"/>
              <w:right w:val="single" w:sz="4" w:space="0" w:color="auto"/>
            </w:tcBorders>
            <w:shd w:val="clear" w:color="auto" w:fill="DBE5F1"/>
            <w:vAlign w:val="center"/>
          </w:tcPr>
          <w:p w:rsidR="0004406C" w:rsidRPr="00CF6FD0" w:rsidRDefault="0004406C" w:rsidP="0050407A">
            <w:pPr>
              <w:spacing w:line="360" w:lineRule="auto"/>
              <w:jc w:val="center"/>
              <w:rPr>
                <w:b/>
                <w:sz w:val="20"/>
                <w:szCs w:val="20"/>
                <w:lang w:val="es-ES_tradnl"/>
              </w:rPr>
            </w:pPr>
            <w:r w:rsidRPr="00CF6FD0">
              <w:rPr>
                <w:b/>
                <w:sz w:val="20"/>
                <w:szCs w:val="20"/>
                <w:lang w:val="es-ES_tradnl"/>
              </w:rPr>
              <w:t>Para</w:t>
            </w:r>
          </w:p>
          <w:p w:rsidR="0004406C" w:rsidRPr="00CF6FD0" w:rsidRDefault="0004406C" w:rsidP="0050407A">
            <w:pPr>
              <w:spacing w:line="360" w:lineRule="auto"/>
              <w:jc w:val="center"/>
              <w:rPr>
                <w:b/>
                <w:sz w:val="20"/>
                <w:szCs w:val="20"/>
                <w:lang w:val="es-ES_tradnl"/>
              </w:rPr>
            </w:pPr>
            <w:r>
              <w:rPr>
                <w:b/>
                <w:sz w:val="20"/>
                <w:szCs w:val="20"/>
                <w:lang w:val="es-ES_tradnl"/>
              </w:rPr>
              <w:t>esta clase</w:t>
            </w:r>
          </w:p>
        </w:tc>
        <w:tc>
          <w:tcPr>
            <w:tcW w:w="5456" w:type="dxa"/>
            <w:tcBorders>
              <w:left w:val="single" w:sz="4" w:space="0" w:color="auto"/>
              <w:bottom w:val="single" w:sz="4" w:space="0" w:color="auto"/>
            </w:tcBorders>
          </w:tcPr>
          <w:p w:rsidR="0004406C" w:rsidRPr="00CF6FD0" w:rsidRDefault="0004406C" w:rsidP="0050407A">
            <w:pPr>
              <w:spacing w:line="360" w:lineRule="auto"/>
              <w:jc w:val="both"/>
              <w:rPr>
                <w:sz w:val="20"/>
                <w:szCs w:val="20"/>
                <w:lang w:val="es-ES_tradnl"/>
              </w:rPr>
            </w:pPr>
            <w:r>
              <w:rPr>
                <w:sz w:val="20"/>
                <w:szCs w:val="20"/>
                <w:lang w:val="es-ES_tradnl"/>
              </w:rPr>
              <w:t>En el tercer trimestre</w:t>
            </w:r>
            <w:r w:rsidRPr="00CF6FD0">
              <w:rPr>
                <w:sz w:val="20"/>
                <w:szCs w:val="20"/>
                <w:lang w:val="es-ES_tradnl"/>
              </w:rPr>
              <w:t xml:space="preserve">, </w:t>
            </w:r>
            <w:r>
              <w:rPr>
                <w:sz w:val="20"/>
                <w:szCs w:val="20"/>
                <w:lang w:val="es-ES_tradnl"/>
              </w:rPr>
              <w:t>los alumnos están estudiando</w:t>
            </w:r>
            <w:r w:rsidRPr="00CF6FD0">
              <w:rPr>
                <w:sz w:val="20"/>
                <w:szCs w:val="20"/>
                <w:lang w:val="es-ES_tradnl"/>
              </w:rPr>
              <w:t xml:space="preserve"> </w:t>
            </w:r>
            <w:r>
              <w:rPr>
                <w:sz w:val="20"/>
                <w:szCs w:val="20"/>
                <w:lang w:val="es-ES_tradnl"/>
              </w:rPr>
              <w:t>la unidad</w:t>
            </w:r>
            <w:r w:rsidRPr="00CF6FD0">
              <w:rPr>
                <w:sz w:val="20"/>
                <w:szCs w:val="20"/>
                <w:lang w:val="es-ES_tradnl"/>
              </w:rPr>
              <w:t xml:space="preserve"> temática </w:t>
            </w:r>
            <w:r>
              <w:rPr>
                <w:sz w:val="20"/>
                <w:szCs w:val="20"/>
                <w:lang w:val="es-ES_tradnl"/>
              </w:rPr>
              <w:t xml:space="preserve">“Tiempo de Fiesta”. Ya conocen algunas fiestas tradicionales de España. Al principio de la clase se hará una breve referencia a la </w:t>
            </w:r>
            <w:proofErr w:type="spellStart"/>
            <w:r>
              <w:rPr>
                <w:sz w:val="20"/>
                <w:szCs w:val="20"/>
                <w:lang w:val="es-ES_tradnl"/>
              </w:rPr>
              <w:t>Tomatina</w:t>
            </w:r>
            <w:proofErr w:type="spellEnd"/>
            <w:r>
              <w:rPr>
                <w:sz w:val="20"/>
                <w:szCs w:val="20"/>
                <w:lang w:val="es-ES_tradnl"/>
              </w:rPr>
              <w:t xml:space="preserve">. Se pregunta a los alumnos si saben en qué consiste exactamente esta fiesta. En seguida se proyectará un reportaje sobre la fiesta de la </w:t>
            </w:r>
            <w:proofErr w:type="spellStart"/>
            <w:r>
              <w:rPr>
                <w:sz w:val="20"/>
                <w:szCs w:val="20"/>
                <w:lang w:val="es-ES_tradnl"/>
              </w:rPr>
              <w:t>Tomatina</w:t>
            </w:r>
            <w:proofErr w:type="spellEnd"/>
            <w:r>
              <w:rPr>
                <w:sz w:val="20"/>
                <w:szCs w:val="20"/>
                <w:lang w:val="es-ES_tradnl"/>
              </w:rPr>
              <w:t xml:space="preserve">. Los alumnos contestarán a un  conjunto de afirmaciones sobre lo que acabaron de ver. </w:t>
            </w:r>
          </w:p>
        </w:tc>
      </w:tr>
      <w:tr w:rsidR="0004406C" w:rsidRPr="00F27B5C" w:rsidTr="0050407A">
        <w:trPr>
          <w:trHeight w:val="450"/>
        </w:trPr>
        <w:tc>
          <w:tcPr>
            <w:tcW w:w="2628" w:type="dxa"/>
            <w:vMerge/>
            <w:shd w:val="pct12" w:color="auto" w:fill="auto"/>
            <w:vAlign w:val="center"/>
          </w:tcPr>
          <w:p w:rsidR="0004406C" w:rsidRPr="00CF6FD0" w:rsidRDefault="0004406C" w:rsidP="0050407A">
            <w:pPr>
              <w:spacing w:line="360" w:lineRule="auto"/>
              <w:jc w:val="center"/>
              <w:rPr>
                <w:b/>
                <w:caps/>
                <w:sz w:val="22"/>
                <w:szCs w:val="20"/>
                <w:lang w:val="es-ES_tradnl"/>
              </w:rPr>
            </w:pPr>
          </w:p>
        </w:tc>
        <w:tc>
          <w:tcPr>
            <w:tcW w:w="1276" w:type="dxa"/>
            <w:tcBorders>
              <w:top w:val="single" w:sz="4" w:space="0" w:color="auto"/>
              <w:right w:val="single" w:sz="4" w:space="0" w:color="auto"/>
            </w:tcBorders>
            <w:shd w:val="clear" w:color="auto" w:fill="DBE5F1"/>
            <w:vAlign w:val="center"/>
          </w:tcPr>
          <w:p w:rsidR="0004406C" w:rsidRPr="00CF6FD0" w:rsidRDefault="0004406C" w:rsidP="0050407A">
            <w:pPr>
              <w:spacing w:line="360" w:lineRule="auto"/>
              <w:jc w:val="center"/>
              <w:rPr>
                <w:b/>
                <w:sz w:val="20"/>
                <w:szCs w:val="20"/>
                <w:lang w:val="es-ES_tradnl"/>
              </w:rPr>
            </w:pPr>
            <w:r w:rsidRPr="00CF6FD0">
              <w:rPr>
                <w:b/>
                <w:sz w:val="20"/>
                <w:szCs w:val="20"/>
                <w:lang w:val="es-ES_tradnl"/>
              </w:rPr>
              <w:t>Para</w:t>
            </w:r>
          </w:p>
          <w:p w:rsidR="0004406C" w:rsidRPr="00CF6FD0" w:rsidRDefault="0004406C" w:rsidP="0050407A">
            <w:pPr>
              <w:spacing w:line="360" w:lineRule="auto"/>
              <w:jc w:val="center"/>
              <w:rPr>
                <w:b/>
                <w:sz w:val="20"/>
                <w:szCs w:val="20"/>
                <w:lang w:val="es-ES_tradnl"/>
              </w:rPr>
            </w:pPr>
            <w:r>
              <w:rPr>
                <w:b/>
                <w:sz w:val="20"/>
                <w:szCs w:val="20"/>
                <w:lang w:val="es-ES_tradnl"/>
              </w:rPr>
              <w:t>la próxima clase</w:t>
            </w:r>
          </w:p>
        </w:tc>
        <w:tc>
          <w:tcPr>
            <w:tcW w:w="5456" w:type="dxa"/>
            <w:tcBorders>
              <w:top w:val="single" w:sz="4" w:space="0" w:color="auto"/>
              <w:left w:val="single" w:sz="4" w:space="0" w:color="auto"/>
            </w:tcBorders>
          </w:tcPr>
          <w:p w:rsidR="0004406C" w:rsidRPr="00CF6FD0" w:rsidRDefault="0004406C" w:rsidP="0050407A">
            <w:pPr>
              <w:spacing w:line="360" w:lineRule="auto"/>
              <w:jc w:val="both"/>
              <w:rPr>
                <w:sz w:val="20"/>
                <w:szCs w:val="20"/>
                <w:lang w:val="es-ES_tradnl"/>
              </w:rPr>
            </w:pPr>
            <w:r>
              <w:rPr>
                <w:sz w:val="20"/>
                <w:szCs w:val="20"/>
                <w:lang w:val="es-ES_tradnl"/>
              </w:rPr>
              <w:t>Se podrá profundizar el tema de las fiestas tradicionales, haciendo referencia a otras fiestas también muy conocidas.  Además, se  podrá hacer actividades de repaso y sistematización de los contenidos ya estudiados por los alumnos en esta unidad.</w:t>
            </w:r>
          </w:p>
        </w:tc>
      </w:tr>
    </w:tbl>
    <w:p w:rsidR="0004406C" w:rsidRPr="00CF6FD0" w:rsidRDefault="0004406C" w:rsidP="0004406C">
      <w:pPr>
        <w:spacing w:line="360" w:lineRule="auto"/>
        <w:rPr>
          <w:lang w:val="es-ES_tradnl"/>
        </w:rPr>
      </w:pPr>
    </w:p>
    <w:p w:rsidR="0004406C" w:rsidRPr="00CF6FD0" w:rsidRDefault="0004406C" w:rsidP="0004406C">
      <w:pPr>
        <w:spacing w:line="360" w:lineRule="auto"/>
        <w:rPr>
          <w:lang w:val="es-ES_tradnl"/>
        </w:rPr>
      </w:pPr>
    </w:p>
    <w:tbl>
      <w:tblPr>
        <w:tblW w:w="9361" w:type="dxa"/>
        <w:tblInd w:w="-252"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1E0"/>
      </w:tblPr>
      <w:tblGrid>
        <w:gridCol w:w="2608"/>
        <w:gridCol w:w="1296"/>
        <w:gridCol w:w="5457"/>
      </w:tblGrid>
      <w:tr w:rsidR="0004406C" w:rsidRPr="00F27B5C" w:rsidTr="0050407A">
        <w:trPr>
          <w:trHeight w:val="689"/>
        </w:trPr>
        <w:tc>
          <w:tcPr>
            <w:tcW w:w="2608" w:type="dxa"/>
            <w:vMerge w:val="restart"/>
            <w:shd w:val="pct12" w:color="auto" w:fill="auto"/>
            <w:vAlign w:val="center"/>
          </w:tcPr>
          <w:p w:rsidR="0004406C" w:rsidRPr="00CF6FD0" w:rsidRDefault="0004406C" w:rsidP="0050407A">
            <w:pPr>
              <w:spacing w:line="360" w:lineRule="auto"/>
              <w:jc w:val="center"/>
              <w:rPr>
                <w:b/>
                <w:caps/>
                <w:sz w:val="22"/>
                <w:szCs w:val="20"/>
                <w:lang w:val="es-ES_tradnl"/>
              </w:rPr>
            </w:pPr>
            <w:r>
              <w:rPr>
                <w:b/>
                <w:caps/>
                <w:sz w:val="22"/>
                <w:szCs w:val="20"/>
                <w:lang w:val="es-ES_tradnl"/>
              </w:rPr>
              <w:lastRenderedPageBreak/>
              <w:t>Motivación</w:t>
            </w:r>
          </w:p>
          <w:p w:rsidR="0004406C" w:rsidRPr="00CF6FD0" w:rsidRDefault="0004406C" w:rsidP="0050407A">
            <w:pPr>
              <w:spacing w:line="360" w:lineRule="auto"/>
              <w:jc w:val="center"/>
              <w:rPr>
                <w:b/>
                <w:caps/>
                <w:sz w:val="22"/>
                <w:szCs w:val="20"/>
                <w:lang w:val="es-ES_tradnl"/>
              </w:rPr>
            </w:pPr>
            <w:r w:rsidRPr="00CF6FD0">
              <w:rPr>
                <w:b/>
                <w:caps/>
                <w:sz w:val="22"/>
                <w:szCs w:val="20"/>
                <w:lang w:val="es-ES_tradnl"/>
              </w:rPr>
              <w:t xml:space="preserve"> InIcial</w:t>
            </w:r>
          </w:p>
        </w:tc>
        <w:tc>
          <w:tcPr>
            <w:tcW w:w="1296" w:type="dxa"/>
            <w:tcBorders>
              <w:bottom w:val="single" w:sz="4" w:space="0" w:color="auto"/>
              <w:right w:val="single" w:sz="4" w:space="0" w:color="auto"/>
            </w:tcBorders>
            <w:shd w:val="clear" w:color="auto" w:fill="DBE5F1"/>
            <w:vAlign w:val="center"/>
          </w:tcPr>
          <w:p w:rsidR="0004406C" w:rsidRPr="00CF6FD0" w:rsidRDefault="0004406C" w:rsidP="0050407A">
            <w:pPr>
              <w:jc w:val="center"/>
              <w:rPr>
                <w:caps/>
                <w:sz w:val="20"/>
                <w:szCs w:val="20"/>
                <w:lang w:val="es-ES_tradnl"/>
              </w:rPr>
            </w:pPr>
            <w:r>
              <w:rPr>
                <w:b/>
                <w:sz w:val="20"/>
                <w:szCs w:val="20"/>
                <w:lang w:val="es-ES_tradnl"/>
              </w:rPr>
              <w:t>Preparación</w:t>
            </w:r>
            <w:r w:rsidRPr="00CF6FD0">
              <w:rPr>
                <w:b/>
                <w:sz w:val="20"/>
                <w:szCs w:val="20"/>
                <w:lang w:val="es-ES_tradnl"/>
              </w:rPr>
              <w:t xml:space="preserve"> Psicológica</w:t>
            </w:r>
          </w:p>
        </w:tc>
        <w:tc>
          <w:tcPr>
            <w:tcW w:w="5457" w:type="dxa"/>
            <w:tcBorders>
              <w:left w:val="single" w:sz="4" w:space="0" w:color="auto"/>
              <w:bottom w:val="single" w:sz="4" w:space="0" w:color="auto"/>
            </w:tcBorders>
          </w:tcPr>
          <w:p w:rsidR="0004406C" w:rsidRPr="00CF6FD0" w:rsidRDefault="0004406C" w:rsidP="0050407A">
            <w:pPr>
              <w:spacing w:line="360" w:lineRule="auto"/>
              <w:jc w:val="both"/>
              <w:rPr>
                <w:sz w:val="20"/>
                <w:szCs w:val="20"/>
                <w:lang w:val="es-ES_tradnl"/>
              </w:rPr>
            </w:pPr>
            <w:r w:rsidRPr="005427EC">
              <w:rPr>
                <w:sz w:val="20"/>
                <w:szCs w:val="20"/>
                <w:lang w:val="es-ES_tradnl"/>
              </w:rPr>
              <w:t>A</w:t>
            </w:r>
            <w:r>
              <w:rPr>
                <w:sz w:val="20"/>
                <w:szCs w:val="20"/>
                <w:lang w:val="es-ES_tradnl"/>
              </w:rPr>
              <w:t xml:space="preserve"> continuación del estudio de las fiestas tradicionales, </w:t>
            </w:r>
            <w:r w:rsidRPr="005427EC">
              <w:rPr>
                <w:sz w:val="20"/>
                <w:szCs w:val="20"/>
                <w:lang w:val="es-ES_tradnl"/>
              </w:rPr>
              <w:t xml:space="preserve">los alumnos conocerán </w:t>
            </w:r>
            <w:r>
              <w:rPr>
                <w:sz w:val="20"/>
                <w:szCs w:val="20"/>
                <w:lang w:val="es-ES_tradnl"/>
              </w:rPr>
              <w:t xml:space="preserve"> de forma más detallada  la </w:t>
            </w:r>
            <w:proofErr w:type="spellStart"/>
            <w:r>
              <w:rPr>
                <w:sz w:val="20"/>
                <w:szCs w:val="20"/>
                <w:lang w:val="es-ES_tradnl"/>
              </w:rPr>
              <w:t>Tomatina</w:t>
            </w:r>
            <w:proofErr w:type="spellEnd"/>
            <w:r>
              <w:rPr>
                <w:sz w:val="20"/>
                <w:szCs w:val="20"/>
                <w:lang w:val="es-ES_tradnl"/>
              </w:rPr>
              <w:t xml:space="preserve">, incluso algunas de las reglas más importantes para poder participar en esta fiesta. Los alumnos podrán conocer mejor la cultura de España, lo que  podrá ayudarles cuando vayan a España a visitar la ciudad de </w:t>
            </w:r>
            <w:proofErr w:type="spellStart"/>
            <w:r>
              <w:rPr>
                <w:sz w:val="20"/>
                <w:szCs w:val="20"/>
                <w:lang w:val="es-ES_tradnl"/>
              </w:rPr>
              <w:t>Buñol</w:t>
            </w:r>
            <w:proofErr w:type="spellEnd"/>
            <w:r>
              <w:rPr>
                <w:sz w:val="20"/>
                <w:szCs w:val="20"/>
                <w:lang w:val="es-ES_tradnl"/>
              </w:rPr>
              <w:t xml:space="preserve"> en agosto. </w:t>
            </w:r>
          </w:p>
        </w:tc>
      </w:tr>
      <w:tr w:rsidR="0004406C" w:rsidRPr="00F27B5C" w:rsidTr="0050407A">
        <w:trPr>
          <w:trHeight w:val="255"/>
        </w:trPr>
        <w:tc>
          <w:tcPr>
            <w:tcW w:w="2608" w:type="dxa"/>
            <w:vMerge/>
            <w:shd w:val="pct12" w:color="auto" w:fill="auto"/>
            <w:vAlign w:val="center"/>
          </w:tcPr>
          <w:p w:rsidR="0004406C" w:rsidRPr="00CF6FD0" w:rsidRDefault="0004406C" w:rsidP="0050407A">
            <w:pPr>
              <w:spacing w:line="360" w:lineRule="auto"/>
              <w:jc w:val="center"/>
              <w:rPr>
                <w:b/>
                <w:sz w:val="20"/>
                <w:szCs w:val="20"/>
                <w:lang w:val="es-ES_tradnl"/>
              </w:rPr>
            </w:pPr>
          </w:p>
        </w:tc>
        <w:tc>
          <w:tcPr>
            <w:tcW w:w="1296" w:type="dxa"/>
            <w:tcBorders>
              <w:top w:val="single" w:sz="4" w:space="0" w:color="auto"/>
              <w:right w:val="single" w:sz="4" w:space="0" w:color="auto"/>
            </w:tcBorders>
            <w:shd w:val="clear" w:color="auto" w:fill="DBE5F1"/>
            <w:vAlign w:val="center"/>
          </w:tcPr>
          <w:p w:rsidR="0004406C" w:rsidRPr="00CF6FD0" w:rsidRDefault="0004406C" w:rsidP="0050407A">
            <w:pPr>
              <w:spacing w:line="360" w:lineRule="auto"/>
              <w:jc w:val="center"/>
              <w:rPr>
                <w:b/>
                <w:sz w:val="20"/>
                <w:szCs w:val="20"/>
                <w:lang w:val="es-ES_tradnl"/>
              </w:rPr>
            </w:pPr>
            <w:r>
              <w:rPr>
                <w:b/>
                <w:sz w:val="20"/>
                <w:szCs w:val="20"/>
                <w:lang w:val="es-ES_tradnl"/>
              </w:rPr>
              <w:t>Preparación</w:t>
            </w:r>
            <w:r w:rsidRPr="00CF6FD0">
              <w:rPr>
                <w:b/>
                <w:sz w:val="20"/>
                <w:szCs w:val="20"/>
                <w:lang w:val="es-ES_tradnl"/>
              </w:rPr>
              <w:t xml:space="preserve"> Pedagógica</w:t>
            </w:r>
          </w:p>
        </w:tc>
        <w:tc>
          <w:tcPr>
            <w:tcW w:w="5457" w:type="dxa"/>
            <w:tcBorders>
              <w:top w:val="single" w:sz="4" w:space="0" w:color="auto"/>
              <w:left w:val="single" w:sz="4" w:space="0" w:color="auto"/>
            </w:tcBorders>
          </w:tcPr>
          <w:p w:rsidR="0004406C" w:rsidRPr="00CF6FD0" w:rsidRDefault="0004406C" w:rsidP="0050407A">
            <w:pPr>
              <w:spacing w:line="360" w:lineRule="auto"/>
              <w:rPr>
                <w:rFonts w:eastAsia="MS Mincho"/>
                <w:bCs/>
                <w:color w:val="000000"/>
                <w:sz w:val="20"/>
                <w:szCs w:val="20"/>
                <w:lang w:val="es-ES_tradnl"/>
              </w:rPr>
            </w:pPr>
            <w:r w:rsidRPr="00CF6FD0">
              <w:rPr>
                <w:rFonts w:eastAsia="MS Mincho"/>
                <w:bCs/>
                <w:color w:val="000000"/>
                <w:sz w:val="20"/>
                <w:szCs w:val="20"/>
                <w:lang w:val="es-ES_tradnl"/>
              </w:rPr>
              <w:t xml:space="preserve"> </w:t>
            </w:r>
            <w:r>
              <w:rPr>
                <w:rFonts w:eastAsia="MS Mincho"/>
                <w:bCs/>
                <w:color w:val="000000"/>
                <w:sz w:val="20"/>
                <w:szCs w:val="20"/>
                <w:lang w:val="es-ES_tradnl"/>
              </w:rPr>
              <w:t>Se recuerda la formación del pretérito imperfecto de subjuntivo y el condicional simple, para que se puedan estudiar las oraciones condicionales.</w:t>
            </w:r>
          </w:p>
        </w:tc>
      </w:tr>
    </w:tbl>
    <w:p w:rsidR="0004406C" w:rsidRPr="00CF6FD0" w:rsidRDefault="0004406C" w:rsidP="0004406C">
      <w:pPr>
        <w:spacing w:line="360" w:lineRule="auto"/>
        <w:rPr>
          <w:lang w:val="es-ES_tradnl"/>
        </w:rPr>
        <w:sectPr w:rsidR="0004406C" w:rsidRPr="00CF6FD0" w:rsidSect="00B05984">
          <w:footerReference w:type="even" r:id="rId36"/>
          <w:footerReference w:type="default" r:id="rId37"/>
          <w:pgSz w:w="11906" w:h="16838"/>
          <w:pgMar w:top="1417" w:right="1701" w:bottom="1417" w:left="1701" w:header="708" w:footer="708" w:gutter="0"/>
          <w:cols w:space="708"/>
          <w:docGrid w:linePitch="360"/>
        </w:sectPr>
      </w:pP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BF"/>
      </w:tblPr>
      <w:tblGrid>
        <w:gridCol w:w="1274"/>
        <w:gridCol w:w="1811"/>
        <w:gridCol w:w="2693"/>
        <w:gridCol w:w="2127"/>
        <w:gridCol w:w="3260"/>
        <w:gridCol w:w="1389"/>
      </w:tblGrid>
      <w:tr w:rsidR="0004406C" w:rsidRPr="00CF6FD0" w:rsidTr="0050407A">
        <w:tc>
          <w:tcPr>
            <w:tcW w:w="5778" w:type="dxa"/>
            <w:gridSpan w:val="3"/>
            <w:shd w:val="clear" w:color="auto" w:fill="D9D9D9"/>
            <w:vAlign w:val="center"/>
          </w:tcPr>
          <w:p w:rsidR="0004406C" w:rsidRPr="00CF6FD0" w:rsidRDefault="0004406C" w:rsidP="0050407A">
            <w:pPr>
              <w:spacing w:line="360" w:lineRule="auto"/>
              <w:jc w:val="center"/>
              <w:rPr>
                <w:b/>
                <w:sz w:val="16"/>
                <w:lang w:val="es-ES_tradnl"/>
              </w:rPr>
            </w:pPr>
            <w:r w:rsidRPr="00CF6FD0">
              <w:rPr>
                <w:b/>
                <w:sz w:val="16"/>
                <w:lang w:val="es-ES_tradnl"/>
              </w:rPr>
              <w:lastRenderedPageBreak/>
              <w:t>METAS DE APRENDIZA</w:t>
            </w:r>
            <w:r>
              <w:rPr>
                <w:b/>
                <w:sz w:val="16"/>
                <w:lang w:val="es-ES_tradnl"/>
              </w:rPr>
              <w:t>JE</w:t>
            </w:r>
          </w:p>
        </w:tc>
        <w:tc>
          <w:tcPr>
            <w:tcW w:w="2127" w:type="dxa"/>
            <w:vMerge w:val="restart"/>
            <w:shd w:val="clear" w:color="auto" w:fill="D9D9D9"/>
            <w:vAlign w:val="center"/>
          </w:tcPr>
          <w:p w:rsidR="0004406C" w:rsidRPr="00CF6FD0" w:rsidRDefault="0004406C" w:rsidP="0050407A">
            <w:pPr>
              <w:spacing w:line="360" w:lineRule="auto"/>
              <w:jc w:val="center"/>
              <w:rPr>
                <w:b/>
                <w:sz w:val="16"/>
                <w:lang w:val="es-ES_tradnl"/>
              </w:rPr>
            </w:pPr>
            <w:r>
              <w:rPr>
                <w:b/>
                <w:sz w:val="16"/>
                <w:lang w:val="es-ES_tradnl"/>
              </w:rPr>
              <w:t>CONTENIDOS</w:t>
            </w:r>
            <w:r w:rsidRPr="00CF6FD0">
              <w:rPr>
                <w:b/>
                <w:sz w:val="16"/>
                <w:lang w:val="es-ES_tradnl"/>
              </w:rPr>
              <w:t xml:space="preserve"> PROGRAMÁTICOS</w:t>
            </w:r>
          </w:p>
        </w:tc>
        <w:tc>
          <w:tcPr>
            <w:tcW w:w="3260" w:type="dxa"/>
            <w:vMerge w:val="restart"/>
            <w:shd w:val="clear" w:color="auto" w:fill="D9D9D9"/>
            <w:vAlign w:val="center"/>
          </w:tcPr>
          <w:p w:rsidR="0004406C" w:rsidRPr="00CF6FD0" w:rsidRDefault="0004406C" w:rsidP="0050407A">
            <w:pPr>
              <w:spacing w:line="360" w:lineRule="auto"/>
              <w:jc w:val="center"/>
              <w:rPr>
                <w:b/>
                <w:sz w:val="16"/>
                <w:lang w:val="es-ES_tradnl"/>
              </w:rPr>
            </w:pPr>
            <w:r>
              <w:rPr>
                <w:b/>
                <w:sz w:val="16"/>
                <w:lang w:val="es-ES_tradnl"/>
              </w:rPr>
              <w:t>ESTRATEGIAS DE TRABAJ</w:t>
            </w:r>
            <w:r w:rsidRPr="00CF6FD0">
              <w:rPr>
                <w:b/>
                <w:sz w:val="16"/>
                <w:lang w:val="es-ES_tradnl"/>
              </w:rPr>
              <w:t>O</w:t>
            </w:r>
          </w:p>
        </w:tc>
        <w:tc>
          <w:tcPr>
            <w:tcW w:w="1389" w:type="dxa"/>
            <w:vMerge w:val="restart"/>
            <w:shd w:val="clear" w:color="auto" w:fill="D9D9D9"/>
            <w:vAlign w:val="center"/>
          </w:tcPr>
          <w:p w:rsidR="0004406C" w:rsidRPr="00CF6FD0" w:rsidRDefault="0004406C" w:rsidP="0050407A">
            <w:pPr>
              <w:spacing w:line="360" w:lineRule="auto"/>
              <w:jc w:val="center"/>
              <w:rPr>
                <w:b/>
                <w:sz w:val="16"/>
                <w:lang w:val="es-ES_tradnl"/>
              </w:rPr>
            </w:pPr>
            <w:r>
              <w:rPr>
                <w:b/>
                <w:sz w:val="16"/>
                <w:lang w:val="es-ES_tradnl"/>
              </w:rPr>
              <w:t>ESTRATE</w:t>
            </w:r>
            <w:r w:rsidRPr="00CF6FD0">
              <w:rPr>
                <w:b/>
                <w:sz w:val="16"/>
                <w:lang w:val="es-ES_tradnl"/>
              </w:rPr>
              <w:t>GIAS</w:t>
            </w:r>
          </w:p>
          <w:p w:rsidR="0004406C" w:rsidRPr="00CF6FD0" w:rsidRDefault="0004406C" w:rsidP="0050407A">
            <w:pPr>
              <w:spacing w:line="360" w:lineRule="auto"/>
              <w:jc w:val="center"/>
              <w:rPr>
                <w:b/>
                <w:sz w:val="16"/>
                <w:lang w:val="es-ES_tradnl"/>
              </w:rPr>
            </w:pPr>
            <w:r w:rsidRPr="00CF6FD0">
              <w:rPr>
                <w:b/>
                <w:sz w:val="16"/>
                <w:lang w:val="es-ES_tradnl"/>
              </w:rPr>
              <w:t>DE</w:t>
            </w:r>
          </w:p>
          <w:p w:rsidR="0004406C" w:rsidRPr="00CF6FD0" w:rsidRDefault="0004406C" w:rsidP="0050407A">
            <w:pPr>
              <w:spacing w:line="360" w:lineRule="auto"/>
              <w:jc w:val="center"/>
              <w:rPr>
                <w:b/>
                <w:sz w:val="16"/>
                <w:lang w:val="es-ES_tradnl"/>
              </w:rPr>
            </w:pPr>
            <w:r>
              <w:rPr>
                <w:b/>
                <w:sz w:val="16"/>
                <w:lang w:val="es-ES_tradnl"/>
              </w:rPr>
              <w:t>EVALUACIÓN</w:t>
            </w:r>
          </w:p>
        </w:tc>
      </w:tr>
      <w:tr w:rsidR="0004406C" w:rsidRPr="00CF6FD0" w:rsidTr="0050407A">
        <w:tc>
          <w:tcPr>
            <w:tcW w:w="1274" w:type="dxa"/>
            <w:shd w:val="clear" w:color="auto" w:fill="DBE5F1"/>
            <w:vAlign w:val="center"/>
          </w:tcPr>
          <w:p w:rsidR="0004406C" w:rsidRPr="00CF6FD0" w:rsidRDefault="0004406C" w:rsidP="0050407A">
            <w:pPr>
              <w:spacing w:line="360" w:lineRule="auto"/>
              <w:jc w:val="center"/>
              <w:rPr>
                <w:b/>
                <w:sz w:val="16"/>
                <w:lang w:val="es-ES_tradnl"/>
              </w:rPr>
            </w:pPr>
            <w:r>
              <w:rPr>
                <w:b/>
                <w:sz w:val="16"/>
                <w:lang w:val="es-ES_tradnl"/>
              </w:rPr>
              <w:t>DOMÍNIOS DE REFERE</w:t>
            </w:r>
            <w:r w:rsidRPr="00CF6FD0">
              <w:rPr>
                <w:b/>
                <w:sz w:val="16"/>
                <w:lang w:val="es-ES_tradnl"/>
              </w:rPr>
              <w:t>NCIA</w:t>
            </w:r>
          </w:p>
        </w:tc>
        <w:tc>
          <w:tcPr>
            <w:tcW w:w="1811" w:type="dxa"/>
            <w:shd w:val="clear" w:color="auto" w:fill="DBE5F1"/>
            <w:vAlign w:val="center"/>
          </w:tcPr>
          <w:p w:rsidR="0004406C" w:rsidRDefault="0004406C" w:rsidP="0050407A">
            <w:pPr>
              <w:spacing w:line="360" w:lineRule="auto"/>
              <w:jc w:val="center"/>
              <w:rPr>
                <w:b/>
                <w:sz w:val="16"/>
                <w:lang w:val="es-ES_tradnl"/>
              </w:rPr>
            </w:pPr>
          </w:p>
          <w:p w:rsidR="0004406C" w:rsidRDefault="0004406C" w:rsidP="0050407A">
            <w:pPr>
              <w:spacing w:line="360" w:lineRule="auto"/>
              <w:jc w:val="center"/>
              <w:rPr>
                <w:b/>
                <w:sz w:val="16"/>
                <w:lang w:val="es-ES_tradnl"/>
              </w:rPr>
            </w:pPr>
            <w:r>
              <w:rPr>
                <w:b/>
                <w:sz w:val="16"/>
                <w:lang w:val="es-ES_tradnl"/>
              </w:rPr>
              <w:t>OBJE</w:t>
            </w:r>
            <w:r w:rsidRPr="00CF6FD0">
              <w:rPr>
                <w:b/>
                <w:sz w:val="16"/>
                <w:lang w:val="es-ES_tradnl"/>
              </w:rPr>
              <w:t>TIVOS</w:t>
            </w:r>
          </w:p>
          <w:p w:rsidR="0004406C" w:rsidRPr="00CF6FD0" w:rsidRDefault="0004406C" w:rsidP="0050407A">
            <w:pPr>
              <w:spacing w:line="360" w:lineRule="auto"/>
              <w:jc w:val="center"/>
              <w:rPr>
                <w:b/>
                <w:sz w:val="16"/>
                <w:lang w:val="es-ES_tradnl"/>
              </w:rPr>
            </w:pPr>
          </w:p>
        </w:tc>
        <w:tc>
          <w:tcPr>
            <w:tcW w:w="2693" w:type="dxa"/>
            <w:shd w:val="clear" w:color="auto" w:fill="DBE5F1"/>
            <w:vAlign w:val="center"/>
          </w:tcPr>
          <w:p w:rsidR="0004406C" w:rsidRPr="00CF6FD0" w:rsidRDefault="0004406C" w:rsidP="0050407A">
            <w:pPr>
              <w:spacing w:line="360" w:lineRule="auto"/>
              <w:jc w:val="center"/>
              <w:rPr>
                <w:b/>
                <w:sz w:val="16"/>
                <w:lang w:val="es-ES_tradnl"/>
              </w:rPr>
            </w:pPr>
            <w:r w:rsidRPr="00CF6FD0">
              <w:rPr>
                <w:b/>
                <w:sz w:val="16"/>
                <w:lang w:val="es-ES_tradnl"/>
              </w:rPr>
              <w:t>DESCRI</w:t>
            </w:r>
            <w:r>
              <w:rPr>
                <w:b/>
                <w:sz w:val="16"/>
                <w:lang w:val="es-ES_tradnl"/>
              </w:rPr>
              <w:t>P</w:t>
            </w:r>
            <w:r w:rsidRPr="00CF6FD0">
              <w:rPr>
                <w:b/>
                <w:sz w:val="16"/>
                <w:lang w:val="es-ES_tradnl"/>
              </w:rPr>
              <w:t>TORES</w:t>
            </w:r>
          </w:p>
          <w:p w:rsidR="0004406C" w:rsidRPr="00CF6FD0" w:rsidRDefault="0004406C" w:rsidP="0050407A">
            <w:pPr>
              <w:spacing w:line="360" w:lineRule="auto"/>
              <w:jc w:val="center"/>
              <w:rPr>
                <w:b/>
                <w:sz w:val="16"/>
                <w:lang w:val="es-ES_tradnl"/>
              </w:rPr>
            </w:pPr>
            <w:r w:rsidRPr="00CF6FD0">
              <w:rPr>
                <w:b/>
                <w:sz w:val="16"/>
                <w:lang w:val="es-ES_tradnl"/>
              </w:rPr>
              <w:t>DE</w:t>
            </w:r>
          </w:p>
          <w:p w:rsidR="0004406C" w:rsidRPr="00CF6FD0" w:rsidRDefault="0004406C" w:rsidP="0050407A">
            <w:pPr>
              <w:spacing w:line="360" w:lineRule="auto"/>
              <w:jc w:val="center"/>
              <w:rPr>
                <w:b/>
                <w:sz w:val="16"/>
                <w:lang w:val="es-ES_tradnl"/>
              </w:rPr>
            </w:pPr>
            <w:r>
              <w:rPr>
                <w:b/>
                <w:sz w:val="16"/>
                <w:lang w:val="es-ES_tradnl"/>
              </w:rPr>
              <w:t>NIVELES COMUNES</w:t>
            </w:r>
          </w:p>
        </w:tc>
        <w:tc>
          <w:tcPr>
            <w:tcW w:w="2127" w:type="dxa"/>
            <w:vMerge/>
            <w:shd w:val="clear" w:color="auto" w:fill="548DD4"/>
          </w:tcPr>
          <w:p w:rsidR="0004406C" w:rsidRPr="00CF6FD0" w:rsidRDefault="0004406C" w:rsidP="0050407A">
            <w:pPr>
              <w:spacing w:line="360" w:lineRule="auto"/>
              <w:jc w:val="center"/>
              <w:rPr>
                <w:sz w:val="16"/>
                <w:lang w:val="es-ES_tradnl"/>
              </w:rPr>
            </w:pPr>
          </w:p>
        </w:tc>
        <w:tc>
          <w:tcPr>
            <w:tcW w:w="3260" w:type="dxa"/>
            <w:vMerge/>
            <w:shd w:val="clear" w:color="auto" w:fill="548DD4"/>
          </w:tcPr>
          <w:p w:rsidR="0004406C" w:rsidRPr="00CF6FD0" w:rsidRDefault="0004406C" w:rsidP="0050407A">
            <w:pPr>
              <w:spacing w:line="360" w:lineRule="auto"/>
              <w:jc w:val="center"/>
              <w:rPr>
                <w:sz w:val="16"/>
                <w:lang w:val="es-ES_tradnl"/>
              </w:rPr>
            </w:pPr>
          </w:p>
        </w:tc>
        <w:tc>
          <w:tcPr>
            <w:tcW w:w="1389" w:type="dxa"/>
            <w:vMerge/>
            <w:shd w:val="clear" w:color="auto" w:fill="548DD4"/>
          </w:tcPr>
          <w:p w:rsidR="0004406C" w:rsidRPr="00CF6FD0" w:rsidRDefault="0004406C" w:rsidP="0050407A">
            <w:pPr>
              <w:spacing w:line="360" w:lineRule="auto"/>
              <w:jc w:val="center"/>
              <w:rPr>
                <w:sz w:val="16"/>
                <w:lang w:val="es-ES_tradnl"/>
              </w:rPr>
            </w:pPr>
          </w:p>
        </w:tc>
      </w:tr>
      <w:tr w:rsidR="0004406C" w:rsidRPr="00CF6FD0" w:rsidTr="0050407A">
        <w:tc>
          <w:tcPr>
            <w:tcW w:w="1274" w:type="dxa"/>
          </w:tcPr>
          <w:p w:rsidR="0004406C" w:rsidRDefault="0004406C" w:rsidP="0050407A">
            <w:pPr>
              <w:rPr>
                <w:sz w:val="16"/>
                <w:lang w:val="es-ES_tradnl"/>
              </w:rPr>
            </w:pPr>
          </w:p>
          <w:p w:rsidR="0004406C" w:rsidRPr="00CF6FD0" w:rsidRDefault="0004406C" w:rsidP="0050407A">
            <w:pPr>
              <w:rPr>
                <w:sz w:val="16"/>
                <w:lang w:val="es-ES_tradnl"/>
              </w:rPr>
            </w:pPr>
            <w:r w:rsidRPr="00025ED1">
              <w:rPr>
                <w:sz w:val="16"/>
                <w:lang w:val="es-ES_tradnl"/>
              </w:rPr>
              <w:t>Comprensión  oral</w:t>
            </w: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t xml:space="preserve">Comprensión </w:t>
            </w:r>
          </w:p>
          <w:p w:rsidR="0004406C" w:rsidRPr="00CF6FD0" w:rsidRDefault="0004406C" w:rsidP="0050407A">
            <w:pPr>
              <w:rPr>
                <w:sz w:val="16"/>
                <w:lang w:val="es-ES_tradnl"/>
              </w:rPr>
            </w:pPr>
            <w:r w:rsidRPr="00796FFD">
              <w:rPr>
                <w:sz w:val="16"/>
                <w:lang w:val="es-ES_tradnl"/>
              </w:rPr>
              <w:t>escrita</w:t>
            </w: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t>Comprensión escrita</w:t>
            </w:r>
          </w:p>
          <w:p w:rsidR="0004406C" w:rsidRPr="00796FFD" w:rsidRDefault="0004406C" w:rsidP="0050407A">
            <w:pPr>
              <w:rPr>
                <w:sz w:val="16"/>
                <w:lang w:val="es-ES_tradnl"/>
              </w:rPr>
            </w:pPr>
          </w:p>
          <w:p w:rsidR="0004406C" w:rsidRPr="00796FFD" w:rsidRDefault="0004406C" w:rsidP="0050407A">
            <w:pPr>
              <w:rPr>
                <w:sz w:val="16"/>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Pr="00290EAC" w:rsidRDefault="0004406C" w:rsidP="0050407A">
            <w:pPr>
              <w:rPr>
                <w:sz w:val="16"/>
                <w:highlight w:val="yellow"/>
                <w:lang w:val="es-ES_tradnl"/>
              </w:rPr>
            </w:pPr>
          </w:p>
          <w:p w:rsidR="0004406C" w:rsidRPr="00796FFD" w:rsidRDefault="0004406C" w:rsidP="0050407A">
            <w:pPr>
              <w:rPr>
                <w:sz w:val="16"/>
                <w:lang w:val="es-ES_tradnl"/>
              </w:rPr>
            </w:pPr>
          </w:p>
          <w:p w:rsidR="0004406C" w:rsidRPr="00CF6FD0" w:rsidRDefault="0004406C" w:rsidP="0050407A">
            <w:pPr>
              <w:rPr>
                <w:sz w:val="16"/>
                <w:lang w:val="es-ES_tradnl"/>
              </w:rPr>
            </w:pPr>
            <w:r w:rsidRPr="00025ED1">
              <w:rPr>
                <w:sz w:val="16"/>
                <w:lang w:val="es-ES_tradnl"/>
              </w:rPr>
              <w:t>Expresión escrita</w:t>
            </w: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tc>
        <w:tc>
          <w:tcPr>
            <w:tcW w:w="1811" w:type="dxa"/>
          </w:tcPr>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 xml:space="preserve">Extraer gran parte de la información de lo que es dicho, especialmente cuando se relaciona con temas familiares y es proferido de forma clara y utilizando un lenguaje que no sea demasiado idiomático. </w:t>
            </w: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Conocer la cultura de los países hispano-americanos en el ámbito de los temas del Programa.</w:t>
            </w: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Comprender la mayor parte de las emisiones de los “media” sobre temas de los que se poseen referencias.</w:t>
            </w: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Comprender mensajes habladas o escritas producidas en contextos diversificados y adecuadas a su nivel de competencia;</w:t>
            </w: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Comprender textos escritos de una determinada extensión sobre temas de su interés y extraer la información pertinente.</w:t>
            </w: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Dominar estrategias de superación de dificultades y resolución de problemas, valorizando el riesgo como forma natural de aprender.</w:t>
            </w: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Descubrir progresivamente el funcionamiento de la lengua.</w:t>
            </w: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 xml:space="preserve">Indagación y formulación de hipótesis sobre la estructura que se pretende utilizar. </w:t>
            </w: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 xml:space="preserve">Practicar las estructuras con los compañeros o de modo individual. </w:t>
            </w: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Comunicar y expresarse oralmente y por escrito, demostrando un determinado grado de autonomía en el uso de las competencias discursiva y estratégica.</w:t>
            </w: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 xml:space="preserve">Promover la confianza en sí mismo para aprender una lengua extranjera. </w:t>
            </w: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Dominar estrategias de superación de dificultades y resolución de problemas, valorizando el riesgo como forma natural de aprender.</w:t>
            </w: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p w:rsidR="0004406C" w:rsidRPr="00025ED1" w:rsidRDefault="0004406C" w:rsidP="0050407A">
            <w:pPr>
              <w:autoSpaceDE w:val="0"/>
              <w:autoSpaceDN w:val="0"/>
              <w:adjustRightInd w:val="0"/>
              <w:rPr>
                <w:sz w:val="16"/>
                <w:szCs w:val="16"/>
                <w:lang w:val="es-ES_tradnl"/>
              </w:rPr>
            </w:pPr>
          </w:p>
        </w:tc>
        <w:tc>
          <w:tcPr>
            <w:tcW w:w="2693" w:type="dxa"/>
          </w:tcPr>
          <w:p w:rsidR="0004406C" w:rsidRDefault="0004406C" w:rsidP="0050407A">
            <w:pPr>
              <w:rPr>
                <w:sz w:val="16"/>
                <w:lang w:val="es-ES_tradnl"/>
              </w:rPr>
            </w:pPr>
          </w:p>
          <w:p w:rsidR="0004406C" w:rsidRPr="00025ED1" w:rsidRDefault="0004406C" w:rsidP="0050407A">
            <w:pPr>
              <w:rPr>
                <w:sz w:val="16"/>
                <w:lang w:val="es-ES_tradnl"/>
              </w:rPr>
            </w:pPr>
            <w:r w:rsidRPr="00025ED1">
              <w:rPr>
                <w:sz w:val="16"/>
                <w:lang w:val="es-ES_tradnl"/>
              </w:rPr>
              <w:t>Comprensión auditiva en general:</w:t>
            </w:r>
          </w:p>
          <w:p w:rsidR="0004406C" w:rsidRPr="00025ED1" w:rsidRDefault="0004406C" w:rsidP="0050407A">
            <w:pPr>
              <w:rPr>
                <w:sz w:val="16"/>
                <w:lang w:val="es-ES_tradnl"/>
              </w:rPr>
            </w:pPr>
            <w:r w:rsidRPr="00025ED1">
              <w:rPr>
                <w:sz w:val="16"/>
                <w:lang w:val="es-ES_tradnl"/>
              </w:rPr>
              <w:t xml:space="preserve">Comprende información concreta relativa a temas cotidianos o al trabajo e identifica tanto el mensaje general como los detalles específicos siempre que el discurso esté articulado con claridad y con un acento normal. </w:t>
            </w:r>
            <w:r w:rsidRPr="00025ED1">
              <w:rPr>
                <w:sz w:val="16"/>
                <w:lang w:val="es-ES_tradnl"/>
              </w:rPr>
              <w:cr/>
            </w:r>
          </w:p>
          <w:p w:rsidR="0004406C" w:rsidRPr="00025ED1" w:rsidRDefault="0004406C" w:rsidP="0050407A">
            <w:pPr>
              <w:rPr>
                <w:sz w:val="16"/>
                <w:lang w:val="es-ES_tradnl"/>
              </w:rPr>
            </w:pPr>
            <w:r w:rsidRPr="00025ED1">
              <w:rPr>
                <w:sz w:val="16"/>
                <w:lang w:val="es-ES_tradnl"/>
              </w:rPr>
              <w:t>Escuchar retransmisiones y material grabado:</w:t>
            </w:r>
          </w:p>
          <w:p w:rsidR="0004406C" w:rsidRPr="00025ED1" w:rsidRDefault="0004406C" w:rsidP="0050407A">
            <w:pPr>
              <w:rPr>
                <w:sz w:val="16"/>
                <w:lang w:val="es-ES_tradnl"/>
              </w:rPr>
            </w:pPr>
            <w:r w:rsidRPr="00025ED1">
              <w:rPr>
                <w:sz w:val="16"/>
                <w:lang w:val="es-ES_tradnl"/>
              </w:rPr>
              <w:t>Comprende el contenido de la información de la mayoría del material grabado o retransmitido relativo a temas de interés personal con una pronunciación clara y estándar.</w:t>
            </w:r>
          </w:p>
          <w:p w:rsidR="0004406C" w:rsidRPr="00025ED1" w:rsidRDefault="0004406C" w:rsidP="0050407A">
            <w:pPr>
              <w:rPr>
                <w:sz w:val="16"/>
                <w:lang w:val="es-ES_tradnl"/>
              </w:rPr>
            </w:pPr>
          </w:p>
          <w:p w:rsidR="0004406C" w:rsidRPr="00025ED1" w:rsidRDefault="0004406C" w:rsidP="0050407A">
            <w:pPr>
              <w:rPr>
                <w:sz w:val="16"/>
                <w:lang w:val="es-ES_tradnl"/>
              </w:rPr>
            </w:pPr>
            <w:r w:rsidRPr="00025ED1">
              <w:rPr>
                <w:sz w:val="16"/>
                <w:lang w:val="es-ES_tradnl"/>
              </w:rPr>
              <w:t>Comprender conversaciones entre hablantes nativos:</w:t>
            </w:r>
          </w:p>
          <w:p w:rsidR="0004406C" w:rsidRPr="00CF6FD0" w:rsidRDefault="0004406C" w:rsidP="0050407A">
            <w:pPr>
              <w:rPr>
                <w:sz w:val="16"/>
                <w:lang w:val="es-ES_tradnl"/>
              </w:rPr>
            </w:pPr>
            <w:r w:rsidRPr="00025ED1">
              <w:rPr>
                <w:sz w:val="16"/>
                <w:lang w:val="es-ES_tradnl"/>
              </w:rPr>
              <w:t>Puede seguir generalmente las ideas principales de un debate largo que ocurre a su alrededor, siempre que el discurso esté articulado con claridad en un nivel de lengua estándar</w:t>
            </w: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t>Nivel de Desempeño a atingir en el 10º año – B1.2 (QECRL):</w:t>
            </w:r>
          </w:p>
          <w:p w:rsidR="0004406C" w:rsidRPr="00796FFD"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t>Comprensión de lectura en general:</w:t>
            </w:r>
          </w:p>
          <w:p w:rsidR="0004406C" w:rsidRDefault="0004406C" w:rsidP="0050407A">
            <w:pPr>
              <w:rPr>
                <w:sz w:val="16"/>
                <w:lang w:val="es-ES_tradnl"/>
              </w:rPr>
            </w:pPr>
            <w:r w:rsidRPr="00796FFD">
              <w:rPr>
                <w:sz w:val="16"/>
                <w:lang w:val="es-ES_tradnl"/>
              </w:rPr>
              <w:t>Lee textos sencillos sobre hechos concretos que tratan sobre temas relacionados con su especialidad con un nivel de comprensión satisfactorio.</w:t>
            </w: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t>Nivel de Desempeño a atingir en el 10º año – B1.2 (QECRL):</w:t>
            </w:r>
          </w:p>
          <w:p w:rsidR="0004406C" w:rsidRPr="00796FFD"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t>Comprensión de lectura en general:</w:t>
            </w:r>
          </w:p>
          <w:p w:rsidR="0004406C" w:rsidRPr="00CF6FD0" w:rsidRDefault="0004406C" w:rsidP="0050407A">
            <w:pPr>
              <w:rPr>
                <w:sz w:val="16"/>
                <w:lang w:val="es-ES_tradnl"/>
              </w:rPr>
            </w:pPr>
            <w:r w:rsidRPr="00796FFD">
              <w:rPr>
                <w:sz w:val="16"/>
                <w:lang w:val="es-ES_tradnl"/>
              </w:rPr>
              <w:t>Lee textos sencillos sobre hechos concretos que tratan sobre temas relacionados con su especialidad con un nivel de comprensión satisfactorio.</w:t>
            </w:r>
            <w:r w:rsidRPr="00CF6FD0">
              <w:rPr>
                <w:sz w:val="16"/>
                <w:lang w:val="es-ES_tradnl"/>
              </w:rPr>
              <w:t xml:space="preserve"> </w:t>
            </w:r>
            <w:r w:rsidRPr="00CF6FD0">
              <w:rPr>
                <w:sz w:val="16"/>
                <w:lang w:val="es-ES_tradnl"/>
              </w:rPr>
              <w:cr/>
            </w: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Pr="00CF6FD0" w:rsidRDefault="0004406C" w:rsidP="0050407A">
            <w:pPr>
              <w:rPr>
                <w:sz w:val="16"/>
                <w:lang w:val="es-ES_tradnl"/>
              </w:rPr>
            </w:pPr>
          </w:p>
          <w:p w:rsidR="0004406C" w:rsidRPr="00025ED1" w:rsidRDefault="0004406C" w:rsidP="0050407A">
            <w:pPr>
              <w:rPr>
                <w:sz w:val="16"/>
                <w:lang w:val="es-ES_tradnl"/>
              </w:rPr>
            </w:pPr>
            <w:r w:rsidRPr="00025ED1">
              <w:rPr>
                <w:sz w:val="16"/>
                <w:lang w:val="es-ES_tradnl"/>
              </w:rPr>
              <w:t>Nivel de Desempeño a atingir en el 10º año - A2.2 (QECRL):</w:t>
            </w:r>
          </w:p>
          <w:p w:rsidR="0004406C" w:rsidRPr="00025ED1" w:rsidRDefault="0004406C" w:rsidP="0050407A">
            <w:pPr>
              <w:rPr>
                <w:sz w:val="16"/>
                <w:lang w:val="es-ES_tradnl"/>
              </w:rPr>
            </w:pPr>
          </w:p>
          <w:p w:rsidR="0004406C" w:rsidRPr="00025ED1" w:rsidRDefault="0004406C" w:rsidP="0050407A">
            <w:pPr>
              <w:rPr>
                <w:sz w:val="16"/>
                <w:lang w:val="es-ES_tradnl"/>
              </w:rPr>
            </w:pPr>
          </w:p>
          <w:p w:rsidR="0004406C" w:rsidRPr="00025ED1" w:rsidRDefault="0004406C" w:rsidP="0050407A">
            <w:pPr>
              <w:autoSpaceDE w:val="0"/>
              <w:autoSpaceDN w:val="0"/>
              <w:adjustRightInd w:val="0"/>
              <w:jc w:val="both"/>
              <w:rPr>
                <w:rFonts w:eastAsia="Cambria"/>
                <w:sz w:val="16"/>
                <w:szCs w:val="16"/>
                <w:lang w:val="es-ES_tradnl"/>
              </w:rPr>
            </w:pPr>
            <w:r w:rsidRPr="00025ED1">
              <w:rPr>
                <w:rFonts w:eastAsia="Cambria"/>
                <w:sz w:val="16"/>
                <w:szCs w:val="16"/>
                <w:lang w:val="es-ES_tradnl"/>
              </w:rPr>
              <w:t xml:space="preserve">Se expresa con claridad y sin manifestar ostensiblemente que tenga que limitar lo que quiere decir. Dispone de suficientes elementos lingüísticos como para hacer descripciones claras, expresar puntos de vista y desarrollar argumentos. </w:t>
            </w:r>
          </w:p>
          <w:p w:rsidR="0004406C" w:rsidRPr="00025ED1" w:rsidRDefault="0004406C" w:rsidP="0050407A">
            <w:pPr>
              <w:rPr>
                <w:sz w:val="16"/>
                <w:lang w:val="es-ES_tradnl"/>
              </w:rPr>
            </w:pPr>
          </w:p>
          <w:p w:rsidR="0004406C" w:rsidRPr="00025ED1" w:rsidRDefault="0004406C" w:rsidP="0050407A">
            <w:pPr>
              <w:autoSpaceDE w:val="0"/>
              <w:autoSpaceDN w:val="0"/>
              <w:adjustRightInd w:val="0"/>
              <w:jc w:val="both"/>
              <w:rPr>
                <w:rFonts w:eastAsia="Cambria"/>
                <w:sz w:val="16"/>
                <w:szCs w:val="16"/>
                <w:lang w:val="es-ES_tradnl"/>
              </w:rPr>
            </w:pPr>
            <w:r w:rsidRPr="00025ED1">
              <w:rPr>
                <w:rFonts w:eastAsia="Cambria"/>
                <w:sz w:val="16"/>
                <w:szCs w:val="16"/>
                <w:lang w:val="es-ES_tradnl"/>
              </w:rPr>
              <w:t xml:space="preserve">Dispone de un amplio vocabulario sobre asuntos relativos a su especialidad y sobre temas más generales. Varía la formulación para evitar la frecuente repetición. </w:t>
            </w:r>
          </w:p>
          <w:p w:rsidR="0004406C" w:rsidRPr="00025ED1" w:rsidRDefault="0004406C" w:rsidP="0050407A">
            <w:pPr>
              <w:rPr>
                <w:sz w:val="16"/>
                <w:lang w:val="es-ES_tradnl"/>
              </w:rPr>
            </w:pPr>
          </w:p>
          <w:p w:rsidR="0004406C" w:rsidRPr="003E62CC" w:rsidRDefault="0004406C" w:rsidP="0050407A">
            <w:pPr>
              <w:autoSpaceDE w:val="0"/>
              <w:autoSpaceDN w:val="0"/>
              <w:adjustRightInd w:val="0"/>
              <w:jc w:val="both"/>
              <w:rPr>
                <w:rFonts w:eastAsia="Cambria"/>
                <w:sz w:val="16"/>
                <w:szCs w:val="16"/>
                <w:lang w:val="es-ES_tradnl"/>
              </w:rPr>
            </w:pPr>
            <w:r w:rsidRPr="00025ED1">
              <w:rPr>
                <w:rFonts w:eastAsia="Cambria"/>
                <w:sz w:val="16"/>
                <w:szCs w:val="16"/>
                <w:lang w:val="es-ES_tradnl"/>
              </w:rPr>
              <w:t>Su precisión léxica es generalmente alta, aunque tenga alguna confusión o cometa alguna incorrección al seleccionar las palabras, sin que ello obstaculice la comunicación.</w:t>
            </w: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p w:rsidR="0004406C" w:rsidRPr="00CF6FD0" w:rsidRDefault="0004406C" w:rsidP="0050407A">
            <w:pPr>
              <w:rPr>
                <w:sz w:val="16"/>
                <w:lang w:val="es-ES_tradnl"/>
              </w:rPr>
            </w:pPr>
          </w:p>
        </w:tc>
        <w:tc>
          <w:tcPr>
            <w:tcW w:w="2127" w:type="dxa"/>
          </w:tcPr>
          <w:p w:rsidR="0004406C" w:rsidRPr="00CF6FD0" w:rsidRDefault="0004406C" w:rsidP="0050407A">
            <w:pPr>
              <w:rPr>
                <w:sz w:val="16"/>
                <w:szCs w:val="16"/>
                <w:lang w:val="es-ES_tradnl"/>
              </w:rPr>
            </w:pPr>
          </w:p>
          <w:p w:rsidR="0004406C" w:rsidRPr="00025ED1" w:rsidRDefault="0004406C" w:rsidP="0050407A">
            <w:pPr>
              <w:autoSpaceDE w:val="0"/>
              <w:autoSpaceDN w:val="0"/>
              <w:adjustRightInd w:val="0"/>
              <w:rPr>
                <w:sz w:val="16"/>
                <w:szCs w:val="16"/>
                <w:lang w:val="es-ES_tradnl"/>
              </w:rPr>
            </w:pPr>
            <w:r w:rsidRPr="00025ED1">
              <w:rPr>
                <w:sz w:val="16"/>
                <w:szCs w:val="16"/>
                <w:lang w:val="es-ES_tradnl"/>
              </w:rPr>
              <w:t>Comprender narraciones curtas, intervenciones y exposiciones sobre temas genéricos de divulgación y sobre temas familiares.</w:t>
            </w:r>
          </w:p>
          <w:p w:rsidR="0004406C" w:rsidRPr="00025ED1" w:rsidRDefault="0004406C" w:rsidP="0050407A">
            <w:pPr>
              <w:rPr>
                <w:sz w:val="16"/>
                <w:szCs w:val="16"/>
                <w:lang w:val="es-ES_tradnl"/>
              </w:rPr>
            </w:pPr>
          </w:p>
          <w:p w:rsidR="0004406C" w:rsidRPr="00CF6FD0" w:rsidRDefault="0004406C" w:rsidP="0050407A">
            <w:pPr>
              <w:autoSpaceDE w:val="0"/>
              <w:autoSpaceDN w:val="0"/>
              <w:adjustRightInd w:val="0"/>
              <w:rPr>
                <w:sz w:val="16"/>
                <w:szCs w:val="16"/>
                <w:lang w:val="es-ES_tradnl"/>
              </w:rPr>
            </w:pPr>
            <w:r w:rsidRPr="00025ED1">
              <w:rPr>
                <w:sz w:val="16"/>
                <w:szCs w:val="16"/>
                <w:lang w:val="es-ES_tradnl"/>
              </w:rPr>
              <w:t>Comprender información factual directa sobre temas genéricos de la vida cuotidiana, del mundo del trabajo y del ocio, reconociendo la información general y la específica.</w:t>
            </w: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Pr="00CF3C4B" w:rsidRDefault="0004406C" w:rsidP="0050407A">
            <w:pPr>
              <w:autoSpaceDE w:val="0"/>
              <w:autoSpaceDN w:val="0"/>
              <w:adjustRightInd w:val="0"/>
              <w:rPr>
                <w:sz w:val="16"/>
                <w:szCs w:val="16"/>
                <w:lang w:val="es-ES_tradnl"/>
              </w:rPr>
            </w:pPr>
            <w:r w:rsidRPr="00CF3C4B">
              <w:rPr>
                <w:sz w:val="16"/>
                <w:szCs w:val="16"/>
                <w:lang w:val="es-ES_tradnl"/>
              </w:rPr>
              <w:t xml:space="preserve">Seguir narraciones cortas, intervenciones </w:t>
            </w:r>
            <w:r>
              <w:rPr>
                <w:sz w:val="16"/>
                <w:szCs w:val="16"/>
                <w:lang w:val="es-ES_tradnl"/>
              </w:rPr>
              <w:t xml:space="preserve">y </w:t>
            </w:r>
            <w:r w:rsidRPr="0094392C">
              <w:rPr>
                <w:sz w:val="16"/>
                <w:szCs w:val="16"/>
                <w:lang w:val="es-ES_tradnl"/>
              </w:rPr>
              <w:t>exposiciones</w:t>
            </w:r>
            <w:r>
              <w:rPr>
                <w:sz w:val="16"/>
                <w:szCs w:val="16"/>
                <w:lang w:val="es-ES_tradnl"/>
              </w:rPr>
              <w:t xml:space="preserve"> sobre temas generales y de divulgación sobre temas familiares. </w:t>
            </w: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Default="0004406C" w:rsidP="0050407A">
            <w:pPr>
              <w:autoSpaceDE w:val="0"/>
              <w:autoSpaceDN w:val="0"/>
              <w:adjustRightInd w:val="0"/>
              <w:rPr>
                <w:sz w:val="16"/>
                <w:szCs w:val="16"/>
                <w:lang w:val="es-ES_tradnl"/>
              </w:rPr>
            </w:pPr>
          </w:p>
          <w:p w:rsidR="0004406C" w:rsidRPr="00796FFD" w:rsidRDefault="0004406C" w:rsidP="0050407A">
            <w:pPr>
              <w:autoSpaceDE w:val="0"/>
              <w:autoSpaceDN w:val="0"/>
              <w:adjustRightInd w:val="0"/>
              <w:rPr>
                <w:sz w:val="16"/>
                <w:szCs w:val="16"/>
                <w:lang w:val="es-ES_tradnl"/>
              </w:rPr>
            </w:pPr>
            <w:r w:rsidRPr="00796FFD">
              <w:rPr>
                <w:sz w:val="16"/>
                <w:szCs w:val="16"/>
                <w:lang w:val="es-ES_tradnl"/>
              </w:rPr>
              <w:t>Leer textos sobre sucesos o temas concretos relacionados con sus intereses y conocimientos, con un nivel satisfactorio de comprensión.</w:t>
            </w:r>
          </w:p>
          <w:p w:rsidR="0004406C" w:rsidRPr="00796FFD"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jc w:val="both"/>
              <w:rPr>
                <w:sz w:val="16"/>
                <w:szCs w:val="16"/>
                <w:lang w:val="es-ES_tradnl"/>
              </w:rPr>
            </w:pPr>
            <w:r>
              <w:rPr>
                <w:sz w:val="16"/>
                <w:szCs w:val="16"/>
                <w:lang w:val="es-ES_tradnl"/>
              </w:rPr>
              <w:t xml:space="preserve">Encontrar información pertinente en textos del cotidiano, como cartas, folletos y documentos oficiales cortos. </w:t>
            </w:r>
          </w:p>
          <w:p w:rsidR="0004406C"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Pr="00CF6FD0" w:rsidRDefault="0004406C" w:rsidP="0050407A">
            <w:pPr>
              <w:rPr>
                <w:sz w:val="16"/>
                <w:szCs w:val="16"/>
                <w:lang w:val="es-ES_tradnl"/>
              </w:rPr>
            </w:pPr>
          </w:p>
          <w:p w:rsidR="0004406C" w:rsidRDefault="0004406C" w:rsidP="0050407A">
            <w:pPr>
              <w:autoSpaceDE w:val="0"/>
              <w:autoSpaceDN w:val="0"/>
              <w:adjustRightInd w:val="0"/>
              <w:rPr>
                <w:sz w:val="16"/>
                <w:szCs w:val="16"/>
                <w:lang w:val="es-ES_tradnl"/>
              </w:rPr>
            </w:pPr>
          </w:p>
          <w:p w:rsidR="0004406C" w:rsidRPr="00796FFD" w:rsidRDefault="0004406C" w:rsidP="0050407A">
            <w:pPr>
              <w:autoSpaceDE w:val="0"/>
              <w:autoSpaceDN w:val="0"/>
              <w:adjustRightInd w:val="0"/>
              <w:rPr>
                <w:sz w:val="16"/>
                <w:szCs w:val="16"/>
                <w:lang w:val="es-ES_tradnl"/>
              </w:rPr>
            </w:pPr>
            <w:r w:rsidRPr="00796FFD">
              <w:rPr>
                <w:sz w:val="16"/>
                <w:szCs w:val="16"/>
                <w:lang w:val="es-ES_tradnl"/>
              </w:rPr>
              <w:t>Leer textos sobre sucesos o temas concretos relacionados con sus intereses y conocimientos, con un nivel satisfactorio de comprensión.</w:t>
            </w:r>
          </w:p>
          <w:p w:rsidR="0004406C" w:rsidRPr="00796FFD" w:rsidRDefault="0004406C" w:rsidP="0050407A">
            <w:pPr>
              <w:rPr>
                <w:sz w:val="16"/>
                <w:szCs w:val="16"/>
                <w:lang w:val="es-ES_tradnl"/>
              </w:rPr>
            </w:pPr>
          </w:p>
          <w:p w:rsidR="0004406C" w:rsidRPr="00CF6FD0" w:rsidRDefault="0004406C" w:rsidP="0050407A">
            <w:pPr>
              <w:rPr>
                <w:sz w:val="16"/>
                <w:szCs w:val="16"/>
                <w:lang w:val="es-ES_tradnl"/>
              </w:rPr>
            </w:pPr>
            <w:r>
              <w:rPr>
                <w:sz w:val="16"/>
                <w:szCs w:val="16"/>
                <w:lang w:val="es-ES_tradnl"/>
              </w:rPr>
              <w:t xml:space="preserve">Sistematizar las formas y los usos de las oraciones subordinadas condicionales. </w:t>
            </w: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Default="0004406C" w:rsidP="0050407A">
            <w:pPr>
              <w:rPr>
                <w:sz w:val="16"/>
                <w:szCs w:val="16"/>
                <w:lang w:val="es-ES_tradnl"/>
              </w:rPr>
            </w:pPr>
          </w:p>
          <w:p w:rsidR="0004406C" w:rsidRPr="00CF6FD0" w:rsidRDefault="0004406C" w:rsidP="0050407A">
            <w:pPr>
              <w:rPr>
                <w:sz w:val="16"/>
                <w:szCs w:val="16"/>
                <w:lang w:val="es-ES_tradnl"/>
              </w:rPr>
            </w:pPr>
          </w:p>
          <w:p w:rsidR="0004406C" w:rsidRDefault="0004406C" w:rsidP="0050407A">
            <w:pPr>
              <w:rPr>
                <w:sz w:val="16"/>
                <w:szCs w:val="16"/>
                <w:lang w:val="es-ES_tradnl"/>
              </w:rPr>
            </w:pPr>
          </w:p>
          <w:p w:rsidR="0004406C" w:rsidRPr="00CF6FD0" w:rsidRDefault="0004406C" w:rsidP="0050407A">
            <w:pPr>
              <w:rPr>
                <w:sz w:val="16"/>
                <w:szCs w:val="16"/>
                <w:lang w:val="es-ES_tradnl"/>
              </w:rPr>
            </w:pPr>
          </w:p>
          <w:p w:rsidR="0004406C" w:rsidRDefault="0004406C" w:rsidP="0050407A">
            <w:pPr>
              <w:rPr>
                <w:sz w:val="16"/>
                <w:szCs w:val="16"/>
                <w:highlight w:val="yellow"/>
                <w:lang w:val="es-ES_tradnl"/>
              </w:rPr>
            </w:pPr>
          </w:p>
          <w:p w:rsidR="0004406C" w:rsidRPr="00025ED1" w:rsidRDefault="0004406C" w:rsidP="0050407A">
            <w:pPr>
              <w:rPr>
                <w:sz w:val="16"/>
                <w:szCs w:val="16"/>
                <w:lang w:val="es-ES_tradnl"/>
              </w:rPr>
            </w:pPr>
            <w:r w:rsidRPr="00025ED1">
              <w:rPr>
                <w:sz w:val="16"/>
                <w:szCs w:val="16"/>
                <w:lang w:val="es-ES_tradnl"/>
              </w:rPr>
              <w:t xml:space="preserve">Escribir textos articulados y no complejos sobre temas variados.  </w:t>
            </w:r>
          </w:p>
          <w:p w:rsidR="0004406C" w:rsidRPr="00025ED1" w:rsidRDefault="0004406C" w:rsidP="0050407A">
            <w:pPr>
              <w:rPr>
                <w:sz w:val="16"/>
                <w:szCs w:val="16"/>
                <w:lang w:val="es-ES_tradnl"/>
              </w:rPr>
            </w:pPr>
          </w:p>
          <w:p w:rsidR="0004406C" w:rsidRPr="00CF6FD0" w:rsidRDefault="0004406C" w:rsidP="0050407A">
            <w:pPr>
              <w:rPr>
                <w:sz w:val="16"/>
                <w:szCs w:val="16"/>
                <w:lang w:val="es-ES_tradnl"/>
              </w:rPr>
            </w:pPr>
            <w:r w:rsidRPr="00025ED1">
              <w:rPr>
                <w:sz w:val="16"/>
                <w:szCs w:val="16"/>
                <w:lang w:val="es-ES_tradnl"/>
              </w:rPr>
              <w:t>Hacer una descripción simple sobre temas familiares.</w:t>
            </w:r>
            <w:r>
              <w:rPr>
                <w:sz w:val="16"/>
                <w:szCs w:val="16"/>
                <w:lang w:val="es-ES_tradnl"/>
              </w:rPr>
              <w:t xml:space="preserve"> </w:t>
            </w: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p w:rsidR="0004406C" w:rsidRPr="00CF6FD0" w:rsidRDefault="0004406C" w:rsidP="0050407A">
            <w:pPr>
              <w:rPr>
                <w:sz w:val="16"/>
                <w:szCs w:val="16"/>
                <w:lang w:val="es-ES_tradnl"/>
              </w:rPr>
            </w:pPr>
          </w:p>
        </w:tc>
        <w:tc>
          <w:tcPr>
            <w:tcW w:w="3260" w:type="dxa"/>
          </w:tcPr>
          <w:p w:rsidR="0004406C" w:rsidRDefault="0004406C" w:rsidP="0050407A">
            <w:pPr>
              <w:jc w:val="both"/>
              <w:rPr>
                <w:sz w:val="16"/>
                <w:szCs w:val="16"/>
                <w:lang w:val="es-ES_tradnl"/>
              </w:rPr>
            </w:pPr>
          </w:p>
          <w:p w:rsidR="0004406C" w:rsidRPr="007251A8" w:rsidRDefault="0004406C" w:rsidP="0050407A">
            <w:pPr>
              <w:rPr>
                <w:sz w:val="16"/>
                <w:szCs w:val="16"/>
                <w:lang w:val="es-ES_tradnl"/>
              </w:rPr>
            </w:pPr>
            <w:r w:rsidRPr="007251A8">
              <w:rPr>
                <w:sz w:val="16"/>
                <w:szCs w:val="16"/>
                <w:lang w:val="es-ES_tradnl"/>
              </w:rPr>
              <w:t xml:space="preserve">Proyección de un reportaje sobre la  fiesta española, la </w:t>
            </w:r>
            <w:proofErr w:type="spellStart"/>
            <w:r w:rsidRPr="007251A8">
              <w:rPr>
                <w:sz w:val="16"/>
                <w:szCs w:val="16"/>
                <w:lang w:val="es-ES_tradnl"/>
              </w:rPr>
              <w:t>Tomatina</w:t>
            </w:r>
            <w:proofErr w:type="spellEnd"/>
            <w:r w:rsidRPr="007251A8">
              <w:rPr>
                <w:sz w:val="16"/>
                <w:szCs w:val="16"/>
                <w:lang w:val="es-ES_tradnl"/>
              </w:rPr>
              <w:t xml:space="preserve"> y respuesta al ejercicio de verdadero y falso, número uno de la ficha de trabajo, en trabajo individual. </w:t>
            </w: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C7282C" w:rsidRDefault="0004406C" w:rsidP="0050407A">
            <w:pPr>
              <w:jc w:val="both"/>
              <w:rPr>
                <w:sz w:val="16"/>
                <w:szCs w:val="16"/>
                <w:highlight w:val="yellow"/>
                <w:lang w:val="es-ES_tradnl"/>
              </w:rPr>
            </w:pPr>
          </w:p>
          <w:p w:rsidR="0004406C" w:rsidRPr="0009307C" w:rsidRDefault="0004406C" w:rsidP="0050407A">
            <w:pPr>
              <w:jc w:val="both"/>
              <w:rPr>
                <w:sz w:val="16"/>
                <w:szCs w:val="16"/>
                <w:lang w:val="es-ES_tradnl"/>
              </w:rPr>
            </w:pPr>
            <w:r w:rsidRPr="0009307C">
              <w:rPr>
                <w:sz w:val="16"/>
                <w:szCs w:val="16"/>
                <w:lang w:val="es-ES_tradnl"/>
              </w:rPr>
              <w:t xml:space="preserve">Lectura </w:t>
            </w:r>
            <w:r>
              <w:rPr>
                <w:sz w:val="16"/>
                <w:szCs w:val="16"/>
                <w:lang w:val="es-ES_tradnl"/>
              </w:rPr>
              <w:t>silenciosa de</w:t>
            </w:r>
            <w:r w:rsidRPr="0009307C">
              <w:rPr>
                <w:sz w:val="16"/>
                <w:szCs w:val="16"/>
                <w:lang w:val="es-ES_tradnl"/>
              </w:rPr>
              <w:t xml:space="preserve"> </w:t>
            </w:r>
            <w:r w:rsidRPr="0009307C">
              <w:rPr>
                <w:i/>
                <w:sz w:val="16"/>
                <w:szCs w:val="16"/>
                <w:lang w:val="es-ES_tradnl"/>
              </w:rPr>
              <w:t xml:space="preserve">La historia de la </w:t>
            </w:r>
            <w:proofErr w:type="spellStart"/>
            <w:r w:rsidRPr="0009307C">
              <w:rPr>
                <w:i/>
                <w:sz w:val="16"/>
                <w:szCs w:val="16"/>
                <w:lang w:val="es-ES_tradnl"/>
              </w:rPr>
              <w:t>Tomatina</w:t>
            </w:r>
            <w:proofErr w:type="spellEnd"/>
            <w:r w:rsidRPr="0009307C">
              <w:rPr>
                <w:i/>
                <w:sz w:val="16"/>
                <w:szCs w:val="16"/>
                <w:lang w:val="es-ES_tradnl"/>
              </w:rPr>
              <w:t>: desde su origen hasta la actualidad</w:t>
            </w:r>
            <w:r w:rsidRPr="0009307C">
              <w:rPr>
                <w:sz w:val="16"/>
                <w:szCs w:val="16"/>
                <w:lang w:val="es-ES_tradnl"/>
              </w:rPr>
              <w:t xml:space="preserve"> y respuesta al ejercicio tres, de unión de frases, según el sentido del texto. Respuesta al ejercicio cuatro de la ficha de trabajo, de ordenamiento de texto y al ejercicio cinco de indicación de la expresión adecuada</w:t>
            </w:r>
            <w:r>
              <w:rPr>
                <w:sz w:val="16"/>
                <w:szCs w:val="16"/>
                <w:lang w:val="es-ES_tradnl"/>
              </w:rPr>
              <w:t>.</w:t>
            </w:r>
          </w:p>
          <w:p w:rsidR="0004406C" w:rsidRPr="00C7282C" w:rsidRDefault="0004406C" w:rsidP="0050407A">
            <w:pPr>
              <w:rPr>
                <w:sz w:val="16"/>
                <w:szCs w:val="16"/>
                <w:highlight w:val="yellow"/>
                <w:lang w:val="es-ES_tradnl"/>
              </w:rPr>
            </w:pPr>
          </w:p>
          <w:p w:rsidR="0004406C" w:rsidRDefault="0004406C" w:rsidP="0050407A">
            <w:pPr>
              <w:jc w:val="both"/>
              <w:rPr>
                <w:sz w:val="16"/>
                <w:szCs w:val="16"/>
                <w:highlight w:val="yellow"/>
                <w:lang w:val="es-ES_tradnl"/>
              </w:rPr>
            </w:pPr>
          </w:p>
          <w:p w:rsidR="0004406C" w:rsidRDefault="0004406C" w:rsidP="0050407A">
            <w:pPr>
              <w:jc w:val="both"/>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Default="0004406C" w:rsidP="0050407A">
            <w:pPr>
              <w:rPr>
                <w:sz w:val="16"/>
                <w:szCs w:val="16"/>
                <w:highlight w:val="yellow"/>
                <w:lang w:val="es-ES_tradnl"/>
              </w:rPr>
            </w:pPr>
          </w:p>
          <w:p w:rsidR="0004406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Default="0004406C" w:rsidP="0050407A">
            <w:pPr>
              <w:rPr>
                <w:sz w:val="16"/>
                <w:szCs w:val="16"/>
                <w:lang w:val="es-ES_tradnl"/>
              </w:rPr>
            </w:pPr>
          </w:p>
          <w:p w:rsidR="0004406C" w:rsidRPr="00FE282A" w:rsidRDefault="0004406C" w:rsidP="0050407A">
            <w:pPr>
              <w:rPr>
                <w:sz w:val="16"/>
                <w:szCs w:val="16"/>
                <w:lang w:val="es-ES_tradnl"/>
              </w:rPr>
            </w:pPr>
            <w:r w:rsidRPr="00FE282A">
              <w:rPr>
                <w:sz w:val="16"/>
                <w:szCs w:val="16"/>
                <w:lang w:val="es-ES_tradnl"/>
              </w:rPr>
              <w:t>Lectura de dos viñetas y clarificación del significado de las oraciones condicionales, en el ejercicio número seis, en trabajo individual.</w:t>
            </w:r>
          </w:p>
          <w:p w:rsidR="0004406C" w:rsidRPr="00FE282A" w:rsidRDefault="0004406C" w:rsidP="0050407A">
            <w:pPr>
              <w:rPr>
                <w:sz w:val="16"/>
                <w:szCs w:val="16"/>
                <w:lang w:val="es-ES_tradnl"/>
              </w:rPr>
            </w:pPr>
          </w:p>
          <w:p w:rsidR="0004406C" w:rsidRPr="00FE282A" w:rsidRDefault="0004406C" w:rsidP="0050407A">
            <w:pPr>
              <w:rPr>
                <w:sz w:val="16"/>
                <w:szCs w:val="16"/>
                <w:lang w:val="es-ES_tradnl"/>
              </w:rPr>
            </w:pPr>
            <w:r w:rsidRPr="00FE282A">
              <w:rPr>
                <w:sz w:val="16"/>
                <w:szCs w:val="16"/>
                <w:lang w:val="es-ES_tradnl"/>
              </w:rPr>
              <w:t>Elección de la hipótesis correcta sobre los tiempos verbales de las oraciones condicionales y su significado principal en la actividad número siete, en trabajo individual.</w:t>
            </w:r>
          </w:p>
          <w:p w:rsidR="0004406C" w:rsidRPr="00FE282A" w:rsidRDefault="0004406C" w:rsidP="0050407A">
            <w:pPr>
              <w:rPr>
                <w:sz w:val="16"/>
                <w:szCs w:val="16"/>
                <w:lang w:val="es-ES_tradnl"/>
              </w:rPr>
            </w:pPr>
          </w:p>
          <w:p w:rsidR="0004406C" w:rsidRPr="00FE282A" w:rsidRDefault="0004406C" w:rsidP="0050407A">
            <w:pPr>
              <w:rPr>
                <w:sz w:val="16"/>
                <w:szCs w:val="16"/>
                <w:lang w:val="es-ES_tradnl"/>
              </w:rPr>
            </w:pPr>
            <w:r w:rsidRPr="00FE282A">
              <w:rPr>
                <w:sz w:val="16"/>
                <w:szCs w:val="16"/>
                <w:lang w:val="es-ES_tradnl"/>
              </w:rPr>
              <w:t>Conjugación de los verbos en condicional simple, en el ejercicio número ocho, en trabajo individual.</w:t>
            </w:r>
          </w:p>
          <w:p w:rsidR="0004406C" w:rsidRPr="00FE282A" w:rsidRDefault="0004406C" w:rsidP="0050407A">
            <w:pPr>
              <w:rPr>
                <w:sz w:val="16"/>
                <w:szCs w:val="16"/>
                <w:lang w:val="es-ES_tradnl"/>
              </w:rPr>
            </w:pPr>
          </w:p>
          <w:p w:rsidR="0004406C" w:rsidRPr="00FE282A" w:rsidRDefault="0004406C" w:rsidP="0050407A">
            <w:pPr>
              <w:rPr>
                <w:sz w:val="16"/>
                <w:szCs w:val="16"/>
                <w:lang w:val="es-ES_tradnl"/>
              </w:rPr>
            </w:pPr>
            <w:r w:rsidRPr="00FE282A">
              <w:rPr>
                <w:sz w:val="16"/>
                <w:szCs w:val="16"/>
                <w:lang w:val="es-ES_tradnl"/>
              </w:rPr>
              <w:t>Construcción de frases, utilizando las oraciones condicionales, en la actividad número nueve, en trabajo individual.</w:t>
            </w:r>
          </w:p>
          <w:p w:rsidR="0004406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Default="0004406C" w:rsidP="0050407A">
            <w:pPr>
              <w:rPr>
                <w:sz w:val="16"/>
                <w:szCs w:val="16"/>
                <w:highlight w:val="yellow"/>
                <w:lang w:val="es-ES_tradnl"/>
              </w:rPr>
            </w:pPr>
          </w:p>
          <w:p w:rsidR="0004406C" w:rsidRDefault="0004406C" w:rsidP="0050407A">
            <w:pPr>
              <w:rPr>
                <w:sz w:val="16"/>
                <w:szCs w:val="16"/>
                <w:highlight w:val="yellow"/>
                <w:lang w:val="es-ES_tradnl"/>
              </w:rPr>
            </w:pPr>
          </w:p>
          <w:p w:rsidR="0004406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C7282C" w:rsidRDefault="0004406C" w:rsidP="0050407A">
            <w:pPr>
              <w:rPr>
                <w:sz w:val="16"/>
                <w:szCs w:val="16"/>
                <w:highlight w:val="yellow"/>
                <w:lang w:val="es-ES_tradnl"/>
              </w:rPr>
            </w:pPr>
          </w:p>
          <w:p w:rsidR="0004406C" w:rsidRPr="00523239" w:rsidRDefault="0004406C" w:rsidP="0050407A">
            <w:pPr>
              <w:rPr>
                <w:sz w:val="16"/>
                <w:szCs w:val="16"/>
                <w:lang w:val="es-ES_tradnl"/>
              </w:rPr>
            </w:pPr>
            <w:r w:rsidRPr="00523239">
              <w:rPr>
                <w:sz w:val="16"/>
                <w:szCs w:val="16"/>
                <w:lang w:val="es-ES_tradnl"/>
              </w:rPr>
              <w:t xml:space="preserve">Elaboración individual de un pequeño texto, </w:t>
            </w:r>
            <w:r>
              <w:rPr>
                <w:sz w:val="16"/>
                <w:szCs w:val="16"/>
                <w:lang w:val="es-ES_tradnl"/>
              </w:rPr>
              <w:t xml:space="preserve">el ejercicio diez de la ficha, </w:t>
            </w:r>
            <w:r w:rsidRPr="00523239">
              <w:rPr>
                <w:sz w:val="16"/>
                <w:szCs w:val="16"/>
                <w:lang w:val="es-ES_tradnl"/>
              </w:rPr>
              <w:t xml:space="preserve">que consiste en dar consejos prácticos sobre la </w:t>
            </w:r>
            <w:proofErr w:type="spellStart"/>
            <w:r w:rsidRPr="00523239">
              <w:rPr>
                <w:sz w:val="16"/>
                <w:szCs w:val="16"/>
                <w:lang w:val="es-ES_tradnl"/>
              </w:rPr>
              <w:t>Tomatina</w:t>
            </w:r>
            <w:proofErr w:type="spellEnd"/>
            <w:r w:rsidRPr="00523239">
              <w:rPr>
                <w:sz w:val="16"/>
                <w:szCs w:val="16"/>
                <w:lang w:val="es-ES_tradnl"/>
              </w:rPr>
              <w:t xml:space="preserve">, con la oración condicional, seguida de la lectura de algunos textos. </w:t>
            </w:r>
          </w:p>
          <w:p w:rsidR="0004406C" w:rsidRDefault="0004406C" w:rsidP="0050407A">
            <w:pPr>
              <w:rPr>
                <w:sz w:val="16"/>
                <w:szCs w:val="16"/>
                <w:highlight w:val="yellow"/>
                <w:lang w:val="es-ES_tradnl"/>
              </w:rPr>
            </w:pPr>
          </w:p>
          <w:p w:rsidR="0004406C" w:rsidRDefault="0004406C" w:rsidP="0050407A">
            <w:pPr>
              <w:rPr>
                <w:sz w:val="16"/>
                <w:szCs w:val="16"/>
                <w:highlight w:val="yellow"/>
                <w:lang w:val="es-ES_tradnl"/>
              </w:rPr>
            </w:pPr>
          </w:p>
          <w:p w:rsidR="0004406C" w:rsidRPr="00E6277E" w:rsidRDefault="0004406C" w:rsidP="0050407A">
            <w:pPr>
              <w:rPr>
                <w:sz w:val="16"/>
                <w:szCs w:val="16"/>
                <w:lang w:val="es-ES_tradnl"/>
              </w:rPr>
            </w:pPr>
          </w:p>
          <w:p w:rsidR="0004406C" w:rsidRPr="00E6277E" w:rsidRDefault="0004406C" w:rsidP="0050407A">
            <w:pPr>
              <w:rPr>
                <w:sz w:val="16"/>
                <w:szCs w:val="16"/>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lang w:val="es-ES_tradnl"/>
              </w:rPr>
            </w:pPr>
          </w:p>
          <w:p w:rsidR="0004406C" w:rsidRPr="00E6277E" w:rsidRDefault="0004406C" w:rsidP="0050407A">
            <w:pPr>
              <w:rPr>
                <w:sz w:val="16"/>
                <w:szCs w:val="16"/>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highlight w:val="yellow"/>
                <w:lang w:val="es-ES_tradnl"/>
              </w:rPr>
            </w:pPr>
          </w:p>
          <w:p w:rsidR="0004406C" w:rsidRPr="00E6277E" w:rsidRDefault="0004406C" w:rsidP="0050407A">
            <w:pPr>
              <w:rPr>
                <w:sz w:val="16"/>
                <w:szCs w:val="16"/>
                <w:highlight w:val="yellow"/>
                <w:lang w:val="es-ES_tradnl"/>
              </w:rPr>
            </w:pPr>
          </w:p>
          <w:p w:rsidR="0004406C" w:rsidRPr="00E6277E" w:rsidRDefault="0004406C" w:rsidP="0050407A">
            <w:pPr>
              <w:rPr>
                <w:sz w:val="16"/>
                <w:szCs w:val="16"/>
                <w:highlight w:val="yellow"/>
                <w:lang w:val="es-ES_tradnl"/>
              </w:rPr>
            </w:pPr>
          </w:p>
        </w:tc>
        <w:tc>
          <w:tcPr>
            <w:tcW w:w="1389" w:type="dxa"/>
          </w:tcPr>
          <w:p w:rsidR="0004406C" w:rsidRPr="00E6277E" w:rsidRDefault="0004406C" w:rsidP="0050407A">
            <w:pPr>
              <w:rPr>
                <w:sz w:val="16"/>
                <w:lang w:val="es-ES_tradnl"/>
              </w:rPr>
            </w:pPr>
          </w:p>
          <w:p w:rsidR="0004406C" w:rsidRPr="00025ED1" w:rsidRDefault="0004406C" w:rsidP="0050407A">
            <w:pPr>
              <w:rPr>
                <w:sz w:val="16"/>
                <w:lang w:val="es-ES_tradnl"/>
              </w:rPr>
            </w:pPr>
            <w:r w:rsidRPr="00025ED1">
              <w:rPr>
                <w:sz w:val="16"/>
                <w:lang w:val="es-ES_tradnl"/>
              </w:rPr>
              <w:t>Corrección de los ejercicios realizados.</w:t>
            </w:r>
          </w:p>
          <w:p w:rsidR="0004406C" w:rsidRPr="00025ED1" w:rsidRDefault="0004406C" w:rsidP="0050407A">
            <w:pPr>
              <w:rPr>
                <w:sz w:val="16"/>
                <w:lang w:val="es-ES_tradnl"/>
              </w:rPr>
            </w:pPr>
          </w:p>
          <w:p w:rsidR="0004406C" w:rsidRPr="00025ED1" w:rsidRDefault="0004406C" w:rsidP="0050407A">
            <w:pPr>
              <w:rPr>
                <w:sz w:val="16"/>
                <w:lang w:val="es-ES_tradnl"/>
              </w:rPr>
            </w:pPr>
          </w:p>
          <w:p w:rsidR="0004406C" w:rsidRPr="00025ED1" w:rsidRDefault="0004406C" w:rsidP="0050407A">
            <w:pPr>
              <w:rPr>
                <w:sz w:val="16"/>
                <w:lang w:val="es-ES_tradnl"/>
              </w:rPr>
            </w:pPr>
          </w:p>
          <w:p w:rsidR="0004406C" w:rsidRPr="00796FFD" w:rsidRDefault="0004406C" w:rsidP="0050407A">
            <w:pPr>
              <w:rPr>
                <w:sz w:val="16"/>
                <w:lang w:val="es-ES_tradnl"/>
              </w:rPr>
            </w:pPr>
            <w:r w:rsidRPr="00025ED1">
              <w:rPr>
                <w:sz w:val="16"/>
                <w:lang w:val="es-ES_tradnl"/>
              </w:rPr>
              <w:t>Observación directa.</w:t>
            </w: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p>
          <w:p w:rsidR="0004406C" w:rsidRDefault="0004406C" w:rsidP="0050407A">
            <w:pPr>
              <w:rPr>
                <w:sz w:val="16"/>
                <w:lang w:val="es-ES_tradnl"/>
              </w:rPr>
            </w:pPr>
            <w:r w:rsidRPr="00796FFD">
              <w:rPr>
                <w:sz w:val="16"/>
                <w:lang w:val="es-ES_tradnl"/>
              </w:rPr>
              <w:t>Corrección de los ejercicios realizados</w:t>
            </w:r>
            <w:r>
              <w:rPr>
                <w:sz w:val="16"/>
                <w:lang w:val="es-ES_tradnl"/>
              </w:rPr>
              <w:t>.</w:t>
            </w:r>
            <w:r w:rsidRPr="00796FFD">
              <w:rPr>
                <w:sz w:val="16"/>
                <w:lang w:val="es-ES_tradnl"/>
              </w:rPr>
              <w:t xml:space="preserve"> </w:t>
            </w:r>
          </w:p>
          <w:p w:rsidR="0004406C" w:rsidRDefault="0004406C" w:rsidP="0050407A">
            <w:pPr>
              <w:rPr>
                <w:sz w:val="16"/>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Pr="00796FFD" w:rsidRDefault="0004406C" w:rsidP="0050407A">
            <w:pPr>
              <w:rPr>
                <w:sz w:val="16"/>
                <w:lang w:val="es-ES_tradnl"/>
              </w:rPr>
            </w:pPr>
            <w:r>
              <w:rPr>
                <w:sz w:val="16"/>
                <w:lang w:val="es-ES_tradnl"/>
              </w:rPr>
              <w:t>Observación directa.</w:t>
            </w: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Default="0004406C" w:rsidP="0050407A">
            <w:pPr>
              <w:jc w:val="center"/>
              <w:rPr>
                <w:sz w:val="16"/>
                <w:highlight w:val="yellow"/>
                <w:lang w:val="es-ES_tradnl"/>
              </w:rPr>
            </w:pPr>
          </w:p>
          <w:p w:rsidR="0004406C" w:rsidRDefault="0004406C" w:rsidP="0050407A">
            <w:pPr>
              <w:jc w:val="center"/>
              <w:rPr>
                <w:sz w:val="16"/>
                <w:highlight w:val="yellow"/>
                <w:lang w:val="es-ES_tradnl"/>
              </w:rPr>
            </w:pPr>
          </w:p>
          <w:p w:rsidR="0004406C" w:rsidRDefault="0004406C" w:rsidP="0050407A">
            <w:pPr>
              <w:jc w:val="center"/>
              <w:rPr>
                <w:sz w:val="16"/>
                <w:highlight w:val="yellow"/>
                <w:lang w:val="es-ES_tradnl"/>
              </w:rPr>
            </w:pPr>
          </w:p>
          <w:p w:rsidR="0004406C" w:rsidRDefault="0004406C" w:rsidP="0050407A">
            <w:pPr>
              <w:jc w:val="center"/>
              <w:rPr>
                <w:sz w:val="16"/>
                <w:highlight w:val="yellow"/>
                <w:lang w:val="es-ES_tradnl"/>
              </w:rPr>
            </w:pPr>
          </w:p>
          <w:p w:rsidR="0004406C" w:rsidRDefault="0004406C" w:rsidP="0050407A">
            <w:pPr>
              <w:jc w:val="center"/>
              <w:rPr>
                <w:sz w:val="16"/>
                <w:highlight w:val="yellow"/>
                <w:lang w:val="es-ES_tradnl"/>
              </w:rPr>
            </w:pPr>
          </w:p>
          <w:p w:rsidR="0004406C" w:rsidRDefault="0004406C" w:rsidP="0050407A">
            <w:pPr>
              <w:jc w:val="center"/>
              <w:rPr>
                <w:sz w:val="16"/>
                <w:highlight w:val="yellow"/>
                <w:lang w:val="es-ES_tradnl"/>
              </w:rPr>
            </w:pPr>
          </w:p>
          <w:p w:rsidR="0004406C" w:rsidRDefault="0004406C" w:rsidP="0050407A">
            <w:pPr>
              <w:jc w:val="center"/>
              <w:rPr>
                <w:sz w:val="16"/>
                <w:highlight w:val="yellow"/>
                <w:lang w:val="es-ES_tradnl"/>
              </w:rPr>
            </w:pPr>
          </w:p>
          <w:p w:rsidR="0004406C" w:rsidRDefault="0004406C" w:rsidP="0050407A">
            <w:pPr>
              <w:jc w:val="center"/>
              <w:rPr>
                <w:sz w:val="16"/>
                <w:highlight w:val="yellow"/>
                <w:lang w:val="es-ES_tradnl"/>
              </w:rPr>
            </w:pPr>
          </w:p>
          <w:p w:rsidR="0004406C" w:rsidRDefault="0004406C" w:rsidP="0050407A">
            <w:pPr>
              <w:rPr>
                <w:sz w:val="16"/>
                <w:lang w:val="es-ES_tradnl"/>
              </w:rPr>
            </w:pPr>
          </w:p>
          <w:p w:rsidR="0004406C" w:rsidRPr="00796FFD" w:rsidRDefault="0004406C" w:rsidP="0050407A">
            <w:pPr>
              <w:rPr>
                <w:sz w:val="16"/>
                <w:lang w:val="es-ES_tradnl"/>
              </w:rPr>
            </w:pPr>
            <w:r w:rsidRPr="00796FFD">
              <w:rPr>
                <w:sz w:val="16"/>
                <w:lang w:val="es-ES_tradnl"/>
              </w:rPr>
              <w:t>Corrección de los ejercicios realizados</w:t>
            </w:r>
            <w:r>
              <w:rPr>
                <w:sz w:val="16"/>
                <w:lang w:val="es-ES_tradnl"/>
              </w:rPr>
              <w:t>.</w:t>
            </w: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lang w:val="es-ES_tradnl"/>
              </w:rPr>
            </w:pPr>
          </w:p>
          <w:p w:rsidR="0004406C" w:rsidRPr="00025ED1" w:rsidRDefault="0004406C" w:rsidP="0050407A">
            <w:pPr>
              <w:rPr>
                <w:sz w:val="16"/>
                <w:lang w:val="es-ES_tradnl"/>
              </w:rPr>
            </w:pPr>
          </w:p>
          <w:p w:rsidR="0004406C" w:rsidRPr="00025ED1" w:rsidRDefault="0004406C" w:rsidP="0050407A">
            <w:pPr>
              <w:rPr>
                <w:sz w:val="16"/>
                <w:lang w:val="es-ES_tradnl"/>
              </w:rPr>
            </w:pPr>
            <w:r w:rsidRPr="00025ED1">
              <w:rPr>
                <w:sz w:val="16"/>
                <w:lang w:val="es-ES_tradnl"/>
              </w:rPr>
              <w:t>Corrección de los textos producidos.</w:t>
            </w:r>
          </w:p>
          <w:p w:rsidR="0004406C" w:rsidRPr="00025ED1" w:rsidRDefault="0004406C" w:rsidP="0050407A">
            <w:pPr>
              <w:rPr>
                <w:sz w:val="16"/>
                <w:lang w:val="es-ES_tradnl"/>
              </w:rPr>
            </w:pPr>
          </w:p>
          <w:p w:rsidR="0004406C" w:rsidRPr="00025ED1" w:rsidRDefault="0004406C" w:rsidP="0050407A">
            <w:pPr>
              <w:rPr>
                <w:sz w:val="16"/>
                <w:lang w:val="es-ES_tradnl"/>
              </w:rPr>
            </w:pPr>
            <w:r w:rsidRPr="00025ED1">
              <w:rPr>
                <w:sz w:val="16"/>
                <w:lang w:val="es-ES_tradnl"/>
              </w:rPr>
              <w:t>Lectura de algunos textos producidos por los alumnos.</w:t>
            </w:r>
          </w:p>
          <w:p w:rsidR="0004406C" w:rsidRPr="00025ED1" w:rsidRDefault="0004406C" w:rsidP="0050407A">
            <w:pPr>
              <w:rPr>
                <w:sz w:val="16"/>
                <w:lang w:val="es-ES_tradnl"/>
              </w:rPr>
            </w:pPr>
          </w:p>
          <w:p w:rsidR="0004406C" w:rsidRPr="00796FFD" w:rsidRDefault="0004406C" w:rsidP="0050407A">
            <w:pPr>
              <w:rPr>
                <w:sz w:val="16"/>
                <w:lang w:val="es-ES_tradnl"/>
              </w:rPr>
            </w:pPr>
            <w:r w:rsidRPr="00025ED1">
              <w:rPr>
                <w:sz w:val="16"/>
                <w:lang w:val="es-ES_tradnl"/>
              </w:rPr>
              <w:t>Observación directa.</w:t>
            </w:r>
          </w:p>
          <w:p w:rsidR="0004406C" w:rsidRPr="00796FFD" w:rsidRDefault="0004406C" w:rsidP="0050407A">
            <w:pPr>
              <w:rPr>
                <w:sz w:val="16"/>
                <w:lang w:val="es-ES_tradnl"/>
              </w:rPr>
            </w:pPr>
          </w:p>
          <w:p w:rsidR="0004406C" w:rsidRPr="00796FFD" w:rsidRDefault="0004406C" w:rsidP="0050407A">
            <w:pPr>
              <w:rPr>
                <w:sz w:val="16"/>
                <w:lang w:val="es-ES_tradnl"/>
              </w:rPr>
            </w:pPr>
          </w:p>
          <w:p w:rsidR="0004406C" w:rsidRPr="00796FFD" w:rsidRDefault="0004406C" w:rsidP="0050407A">
            <w:pPr>
              <w:rPr>
                <w:sz w:val="16"/>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p w:rsidR="0004406C" w:rsidRPr="00796FFD" w:rsidRDefault="0004406C" w:rsidP="0050407A">
            <w:pPr>
              <w:rPr>
                <w:sz w:val="16"/>
                <w:highlight w:val="yellow"/>
                <w:lang w:val="es-ES_tradnl"/>
              </w:rPr>
            </w:pPr>
          </w:p>
        </w:tc>
      </w:tr>
    </w:tbl>
    <w:p w:rsidR="0004406C" w:rsidRPr="00CF6FD0" w:rsidRDefault="0004406C" w:rsidP="0004406C">
      <w:pPr>
        <w:spacing w:line="360" w:lineRule="auto"/>
        <w:rPr>
          <w:sz w:val="16"/>
          <w:lang w:val="es-ES_tradnl"/>
        </w:rPr>
        <w:sectPr w:rsidR="0004406C" w:rsidRPr="00CF6FD0" w:rsidSect="00B05984">
          <w:footerReference w:type="even" r:id="rId38"/>
          <w:footerReference w:type="default" r:id="rId39"/>
          <w:pgSz w:w="16838" w:h="11906" w:orient="landscape"/>
          <w:pgMar w:top="1701" w:right="1417" w:bottom="1701" w:left="1417" w:header="708" w:footer="708" w:gutter="0"/>
          <w:cols w:space="708"/>
          <w:docGrid w:linePitch="360"/>
        </w:sectPr>
      </w:pPr>
    </w:p>
    <w:p w:rsidR="0004406C" w:rsidRPr="00CF6FD0" w:rsidRDefault="0004406C" w:rsidP="0004406C">
      <w:pPr>
        <w:jc w:val="center"/>
        <w:rPr>
          <w:b/>
          <w:caps/>
          <w:sz w:val="22"/>
          <w:szCs w:val="40"/>
          <w:lang w:val="es-ES_tradnl"/>
        </w:rPr>
      </w:pPr>
      <w:r>
        <w:rPr>
          <w:b/>
          <w:caps/>
          <w:sz w:val="22"/>
          <w:szCs w:val="40"/>
          <w:lang w:val="es-ES_tradnl"/>
        </w:rPr>
        <w:lastRenderedPageBreak/>
        <w:t>MATERIAles</w:t>
      </w:r>
      <w:r w:rsidRPr="00CF6FD0">
        <w:rPr>
          <w:b/>
          <w:caps/>
          <w:sz w:val="22"/>
          <w:szCs w:val="40"/>
          <w:lang w:val="es-ES_tradnl"/>
        </w:rPr>
        <w:t xml:space="preserve"> Didácticos</w:t>
      </w:r>
    </w:p>
    <w:p w:rsidR="0004406C" w:rsidRPr="00CF6FD0" w:rsidRDefault="0004406C" w:rsidP="0004406C">
      <w:pPr>
        <w:jc w:val="center"/>
        <w:rPr>
          <w:b/>
          <w:caps/>
          <w:sz w:val="22"/>
          <w:lang w:val="es-ES_tradnl"/>
        </w:rPr>
      </w:pPr>
    </w:p>
    <w:tbl>
      <w:tblPr>
        <w:tblW w:w="0" w:type="auto"/>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0BF"/>
      </w:tblPr>
      <w:tblGrid>
        <w:gridCol w:w="8720"/>
      </w:tblGrid>
      <w:tr w:rsidR="0004406C" w:rsidRPr="00CF6FD0" w:rsidTr="0050407A">
        <w:tc>
          <w:tcPr>
            <w:tcW w:w="8720" w:type="dxa"/>
          </w:tcPr>
          <w:p w:rsidR="0004406C" w:rsidRPr="00CF6FD0" w:rsidRDefault="0004406C" w:rsidP="0050407A">
            <w:pPr>
              <w:spacing w:line="360" w:lineRule="auto"/>
              <w:rPr>
                <w:lang w:val="es-ES_tradnl"/>
              </w:rPr>
            </w:pPr>
            <w:r>
              <w:rPr>
                <w:lang w:val="es-ES_tradnl"/>
              </w:rPr>
              <w:t>Ordenador</w:t>
            </w:r>
            <w:r w:rsidRPr="00CF6FD0">
              <w:rPr>
                <w:lang w:val="es-ES_tradnl"/>
              </w:rPr>
              <w:t xml:space="preserve"> – para pro</w:t>
            </w:r>
            <w:r>
              <w:rPr>
                <w:lang w:val="es-ES_tradnl"/>
              </w:rPr>
              <w:t>yección de diapositivas y</w:t>
            </w:r>
            <w:r w:rsidRPr="00CF6FD0">
              <w:rPr>
                <w:lang w:val="es-ES_tradnl"/>
              </w:rPr>
              <w:t xml:space="preserve"> reprodu</w:t>
            </w:r>
            <w:r>
              <w:rPr>
                <w:lang w:val="es-ES_tradnl"/>
              </w:rPr>
              <w:t>cción</w:t>
            </w:r>
            <w:r w:rsidRPr="00CF6FD0">
              <w:rPr>
                <w:lang w:val="es-ES_tradnl"/>
              </w:rPr>
              <w:t xml:space="preserve"> de vídeo.</w:t>
            </w:r>
          </w:p>
          <w:p w:rsidR="0004406C" w:rsidRPr="00CF6FD0" w:rsidRDefault="0004406C" w:rsidP="0050407A">
            <w:pPr>
              <w:spacing w:line="360" w:lineRule="auto"/>
              <w:rPr>
                <w:lang w:val="es-ES_tradnl"/>
              </w:rPr>
            </w:pPr>
            <w:r>
              <w:rPr>
                <w:lang w:val="es-ES_tradnl"/>
              </w:rPr>
              <w:t>Vídeo proyector.</w:t>
            </w:r>
          </w:p>
          <w:p w:rsidR="0004406C" w:rsidRPr="00CF6FD0" w:rsidRDefault="0004406C" w:rsidP="0050407A">
            <w:pPr>
              <w:spacing w:line="360" w:lineRule="auto"/>
              <w:rPr>
                <w:lang w:val="es-ES_tradnl"/>
              </w:rPr>
            </w:pPr>
            <w:r>
              <w:rPr>
                <w:lang w:val="es-ES_tradnl"/>
              </w:rPr>
              <w:t>Pizarra</w:t>
            </w:r>
          </w:p>
          <w:p w:rsidR="0004406C" w:rsidRPr="00CF6FD0" w:rsidRDefault="0004406C" w:rsidP="0050407A">
            <w:pPr>
              <w:spacing w:line="360" w:lineRule="auto"/>
              <w:rPr>
                <w:lang w:val="es-ES_tradnl"/>
              </w:rPr>
            </w:pPr>
            <w:r>
              <w:rPr>
                <w:lang w:val="es-ES_tradnl"/>
              </w:rPr>
              <w:t>Libro</w:t>
            </w:r>
            <w:r w:rsidRPr="00CF6FD0">
              <w:rPr>
                <w:lang w:val="es-ES_tradnl"/>
              </w:rPr>
              <w:t xml:space="preserve"> </w:t>
            </w:r>
            <w:r w:rsidRPr="00CF6FD0">
              <w:rPr>
                <w:i/>
                <w:lang w:val="es-ES_tradnl"/>
              </w:rPr>
              <w:t>Endirecto.com 4</w:t>
            </w:r>
          </w:p>
          <w:p w:rsidR="0004406C" w:rsidRPr="00CF6FD0" w:rsidRDefault="0004406C" w:rsidP="0050407A">
            <w:pPr>
              <w:spacing w:line="360" w:lineRule="auto"/>
              <w:rPr>
                <w:sz w:val="22"/>
                <w:szCs w:val="40"/>
                <w:lang w:val="es-ES_tradnl"/>
              </w:rPr>
            </w:pPr>
            <w:r w:rsidRPr="00CF6FD0">
              <w:rPr>
                <w:lang w:val="es-ES_tradnl"/>
              </w:rPr>
              <w:t>Ficha de traba</w:t>
            </w:r>
            <w:r>
              <w:rPr>
                <w:lang w:val="es-ES_tradnl"/>
              </w:rPr>
              <w:t>jo</w:t>
            </w:r>
          </w:p>
        </w:tc>
      </w:tr>
    </w:tbl>
    <w:p w:rsidR="0004406C" w:rsidRPr="00CF6FD0" w:rsidRDefault="0004406C" w:rsidP="0004406C">
      <w:pPr>
        <w:spacing w:line="360" w:lineRule="auto"/>
        <w:jc w:val="center"/>
        <w:rPr>
          <w:sz w:val="22"/>
          <w:szCs w:val="40"/>
          <w:lang w:val="es-ES_tradnl"/>
        </w:rPr>
      </w:pPr>
    </w:p>
    <w:p w:rsidR="0004406C" w:rsidRPr="00CF6FD0" w:rsidRDefault="0004406C" w:rsidP="0004406C">
      <w:pPr>
        <w:spacing w:line="360" w:lineRule="auto"/>
        <w:jc w:val="center"/>
        <w:rPr>
          <w:b/>
          <w:caps/>
          <w:sz w:val="22"/>
          <w:lang w:val="es-ES_tradnl"/>
        </w:rPr>
      </w:pPr>
    </w:p>
    <w:p w:rsidR="0004406C" w:rsidRPr="00354F06" w:rsidRDefault="0004406C" w:rsidP="0004406C">
      <w:pPr>
        <w:tabs>
          <w:tab w:val="left" w:pos="1060"/>
        </w:tabs>
        <w:spacing w:line="360" w:lineRule="auto"/>
        <w:jc w:val="center"/>
        <w:rPr>
          <w:b/>
          <w:caps/>
          <w:sz w:val="22"/>
          <w:szCs w:val="40"/>
        </w:rPr>
      </w:pPr>
      <w:r>
        <w:rPr>
          <w:b/>
          <w:caps/>
          <w:sz w:val="22"/>
          <w:szCs w:val="40"/>
        </w:rPr>
        <w:t>Descripción de la clase</w:t>
      </w:r>
    </w:p>
    <w:p w:rsidR="0004406C" w:rsidRPr="00CF6FD0" w:rsidRDefault="0004406C" w:rsidP="0004406C">
      <w:pPr>
        <w:tabs>
          <w:tab w:val="left" w:pos="1060"/>
        </w:tabs>
        <w:spacing w:line="360" w:lineRule="auto"/>
        <w:jc w:val="center"/>
        <w:rPr>
          <w:b/>
          <w:caps/>
          <w:sz w:val="22"/>
          <w:szCs w:val="40"/>
          <w:lang w:val="es-ES_tradnl"/>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0BF"/>
      </w:tblPr>
      <w:tblGrid>
        <w:gridCol w:w="8720"/>
      </w:tblGrid>
      <w:tr w:rsidR="0004406C" w:rsidRPr="00F27B5C" w:rsidTr="0050407A">
        <w:tc>
          <w:tcPr>
            <w:tcW w:w="8720" w:type="dxa"/>
          </w:tcPr>
          <w:p w:rsidR="0004406C" w:rsidRDefault="0004406C" w:rsidP="0050407A">
            <w:pPr>
              <w:spacing w:line="360" w:lineRule="auto"/>
              <w:ind w:firstLine="709"/>
              <w:jc w:val="both"/>
              <w:rPr>
                <w:lang w:val="es-ES_tradnl"/>
              </w:rPr>
            </w:pPr>
            <w:r>
              <w:rPr>
                <w:lang w:val="es-ES_tradnl"/>
              </w:rPr>
              <w:t>La clase empieza con saludos a los alumnos y registro del número de la clase y día de la semana en la pizarra</w:t>
            </w:r>
            <w:r w:rsidRPr="00CF6FD0">
              <w:rPr>
                <w:lang w:val="es-ES_tradnl"/>
              </w:rPr>
              <w:t xml:space="preserve">. </w:t>
            </w:r>
            <w:r>
              <w:rPr>
                <w:lang w:val="es-ES_tradnl"/>
              </w:rPr>
              <w:t>Se dice a los alumnos que esta clase será ministrada por la profesora</w:t>
            </w:r>
            <w:r w:rsidRPr="00CF6FD0">
              <w:rPr>
                <w:lang w:val="es-ES_tradnl"/>
              </w:rPr>
              <w:t xml:space="preserve"> </w:t>
            </w:r>
            <w:proofErr w:type="spellStart"/>
            <w:r>
              <w:rPr>
                <w:lang w:val="es-ES_tradnl"/>
              </w:rPr>
              <w:t>Soraia</w:t>
            </w:r>
            <w:proofErr w:type="spellEnd"/>
            <w:r w:rsidRPr="00CF6FD0">
              <w:rPr>
                <w:lang w:val="es-ES_tradnl"/>
              </w:rPr>
              <w:t xml:space="preserve"> Moreira</w:t>
            </w:r>
            <w:r>
              <w:rPr>
                <w:lang w:val="es-ES_tradnl"/>
              </w:rPr>
              <w:t>. El ordenador y el</w:t>
            </w:r>
            <w:r w:rsidRPr="00CF6FD0">
              <w:rPr>
                <w:lang w:val="es-ES_tradnl"/>
              </w:rPr>
              <w:t xml:space="preserve"> </w:t>
            </w:r>
            <w:r>
              <w:rPr>
                <w:lang w:val="es-ES_tradnl"/>
              </w:rPr>
              <w:t xml:space="preserve">vídeo </w:t>
            </w:r>
            <w:r w:rsidRPr="00CF6FD0">
              <w:rPr>
                <w:lang w:val="es-ES_tradnl"/>
              </w:rPr>
              <w:t>proyector</w:t>
            </w:r>
            <w:r>
              <w:rPr>
                <w:lang w:val="es-ES_tradnl"/>
              </w:rPr>
              <w:t xml:space="preserve"> ya han sido preparados para que se pueda hacer la presentación</w:t>
            </w:r>
            <w:r w:rsidRPr="00CF6FD0">
              <w:rPr>
                <w:lang w:val="es-ES_tradnl"/>
              </w:rPr>
              <w:t xml:space="preserve"> de diapositivas en </w:t>
            </w:r>
            <w:proofErr w:type="spellStart"/>
            <w:r w:rsidRPr="00CF6FD0">
              <w:rPr>
                <w:i/>
                <w:lang w:val="es-ES_tradnl"/>
              </w:rPr>
              <w:t>Power</w:t>
            </w:r>
            <w:proofErr w:type="spellEnd"/>
            <w:r w:rsidRPr="00CF6FD0">
              <w:rPr>
                <w:i/>
                <w:lang w:val="es-ES_tradnl"/>
              </w:rPr>
              <w:t xml:space="preserve"> Point</w:t>
            </w:r>
            <w:r w:rsidRPr="00CF6FD0">
              <w:rPr>
                <w:lang w:val="es-ES_tradnl"/>
              </w:rPr>
              <w:t xml:space="preserve"> </w:t>
            </w:r>
            <w:r>
              <w:rPr>
                <w:lang w:val="es-ES_tradnl"/>
              </w:rPr>
              <w:t>y la reproducción del</w:t>
            </w:r>
            <w:r w:rsidRPr="00CF6FD0">
              <w:rPr>
                <w:lang w:val="es-ES_tradnl"/>
              </w:rPr>
              <w:t xml:space="preserve"> vídeo</w:t>
            </w:r>
            <w:r>
              <w:rPr>
                <w:lang w:val="es-ES_tradnl"/>
              </w:rPr>
              <w:t xml:space="preserve">. </w:t>
            </w:r>
          </w:p>
          <w:p w:rsidR="0004406C" w:rsidRDefault="0004406C" w:rsidP="0050407A">
            <w:pPr>
              <w:spacing w:line="360" w:lineRule="auto"/>
              <w:ind w:firstLine="709"/>
              <w:jc w:val="both"/>
              <w:rPr>
                <w:lang w:val="es-ES_tradnl"/>
              </w:rPr>
            </w:pPr>
            <w:r>
              <w:rPr>
                <w:lang w:val="es-ES_tradnl"/>
              </w:rPr>
              <w:t>En</w:t>
            </w:r>
            <w:r w:rsidRPr="00C46C80">
              <w:rPr>
                <w:lang w:val="es-ES_tradnl"/>
              </w:rPr>
              <w:t xml:space="preserve"> seguida</w:t>
            </w:r>
            <w:r>
              <w:rPr>
                <w:lang w:val="es-ES_tradnl"/>
              </w:rPr>
              <w:t xml:space="preserve"> se presenta sucintamente a los alumnos lo que será estudiado en la clase. Se enseñan dos diapositivas con varias imágenes de la fiesta de la </w:t>
            </w:r>
            <w:proofErr w:type="spellStart"/>
            <w:r>
              <w:rPr>
                <w:lang w:val="es-ES_tradnl"/>
              </w:rPr>
              <w:t>Tomatina</w:t>
            </w:r>
            <w:proofErr w:type="spellEnd"/>
            <w:r>
              <w:rPr>
                <w:lang w:val="es-ES_tradnl"/>
              </w:rPr>
              <w:t xml:space="preserve">.  Se hace una breve caracterización del tema y después se exhibe un reportaje donde se hace una descripción detallada de la fiesta, pero un momento antes se lee el primer ejercicio de la ficha de trabajo. </w:t>
            </w:r>
            <w:r w:rsidRPr="00FE282A">
              <w:rPr>
                <w:lang w:val="es-ES_tradnl"/>
              </w:rPr>
              <w:t xml:space="preserve">Se trata de una actividad de selección múltiple sobre en qué consiste la fiesta de la </w:t>
            </w:r>
            <w:proofErr w:type="spellStart"/>
            <w:r w:rsidRPr="00FE282A">
              <w:rPr>
                <w:lang w:val="es-ES_tradnl"/>
              </w:rPr>
              <w:t>Tomatina</w:t>
            </w:r>
            <w:proofErr w:type="spellEnd"/>
            <w:r w:rsidRPr="00FE282A">
              <w:rPr>
                <w:lang w:val="es-ES_tradnl"/>
              </w:rPr>
              <w:t>, cómo está organizada y cómo surgió</w:t>
            </w:r>
            <w:r>
              <w:rPr>
                <w:lang w:val="es-ES_tradnl"/>
              </w:rPr>
              <w:t xml:space="preserve">. Se hace su corrección con recurso a la presentación de dos diapositivas. </w:t>
            </w:r>
          </w:p>
          <w:p w:rsidR="0004406C" w:rsidRDefault="0004406C" w:rsidP="0050407A">
            <w:pPr>
              <w:spacing w:line="360" w:lineRule="auto"/>
              <w:ind w:firstLine="709"/>
              <w:jc w:val="both"/>
              <w:rPr>
                <w:lang w:val="es-ES_tradnl"/>
              </w:rPr>
            </w:pPr>
            <w:r>
              <w:rPr>
                <w:lang w:val="es-ES_tradnl"/>
              </w:rPr>
              <w:t xml:space="preserve">Después se pide a los alumnos que lean en silencio el texto </w:t>
            </w:r>
            <w:r w:rsidRPr="005B275F">
              <w:rPr>
                <w:i/>
                <w:lang w:val="es-ES_tradnl"/>
              </w:rPr>
              <w:t xml:space="preserve">Historia de la </w:t>
            </w:r>
            <w:proofErr w:type="spellStart"/>
            <w:r w:rsidRPr="005B275F">
              <w:rPr>
                <w:i/>
                <w:lang w:val="es-ES_tradnl"/>
              </w:rPr>
              <w:t>Tomatina</w:t>
            </w:r>
            <w:proofErr w:type="spellEnd"/>
            <w:r w:rsidRPr="005B275F">
              <w:rPr>
                <w:i/>
                <w:lang w:val="es-ES_tradnl"/>
              </w:rPr>
              <w:t>: desde su origen hasta la actualidad</w:t>
            </w:r>
            <w:r>
              <w:rPr>
                <w:i/>
                <w:lang w:val="es-ES_tradnl"/>
              </w:rPr>
              <w:t xml:space="preserve"> </w:t>
            </w:r>
            <w:r>
              <w:rPr>
                <w:lang w:val="es-ES_tradnl"/>
              </w:rPr>
              <w:t xml:space="preserve">y, posteriormente, se lee en voz alta. Se informa a los alumnos sobre vocablos cuyo significado sea desconocido. </w:t>
            </w:r>
            <w:r w:rsidRPr="00FE282A">
              <w:rPr>
                <w:lang w:val="es-ES_tradnl"/>
              </w:rPr>
              <w:t>Se les pide que hagan los ejercicios tres, cuatro y cinco, a propósito del texto</w:t>
            </w:r>
            <w:r>
              <w:rPr>
                <w:lang w:val="es-ES_tradnl"/>
              </w:rPr>
              <w:t xml:space="preserve">. En el ejercicio número tres, se pretende que los alumnos hagan la </w:t>
            </w:r>
            <w:r w:rsidRPr="00827D05">
              <w:rPr>
                <w:lang w:val="es-ES_tradnl"/>
              </w:rPr>
              <w:t xml:space="preserve">unión de frases, según el sentido del texto. </w:t>
            </w:r>
            <w:r>
              <w:rPr>
                <w:lang w:val="es-ES_tradnl"/>
              </w:rPr>
              <w:t xml:space="preserve"> En e</w:t>
            </w:r>
            <w:r w:rsidRPr="00827D05">
              <w:rPr>
                <w:lang w:val="es-ES_tradnl"/>
              </w:rPr>
              <w:t xml:space="preserve">l ejercicio cuatro de la ficha de trabajo, </w:t>
            </w:r>
            <w:r>
              <w:rPr>
                <w:lang w:val="es-ES_tradnl"/>
              </w:rPr>
              <w:t>se pretende</w:t>
            </w:r>
            <w:r w:rsidRPr="00827D05">
              <w:rPr>
                <w:lang w:val="es-ES_tradnl"/>
              </w:rPr>
              <w:t xml:space="preserve"> </w:t>
            </w:r>
            <w:r>
              <w:rPr>
                <w:lang w:val="es-ES_tradnl"/>
              </w:rPr>
              <w:t>el ordenamiento de varios sucesos del</w:t>
            </w:r>
            <w:r w:rsidRPr="00827D05">
              <w:rPr>
                <w:lang w:val="es-ES_tradnl"/>
              </w:rPr>
              <w:t xml:space="preserve"> texto</w:t>
            </w:r>
            <w:r>
              <w:rPr>
                <w:lang w:val="es-ES_tradnl"/>
              </w:rPr>
              <w:t xml:space="preserve"> y en el ejercicio número cinco se trata de indicar</w:t>
            </w:r>
            <w:r w:rsidRPr="00827D05">
              <w:rPr>
                <w:lang w:val="es-ES_tradnl"/>
              </w:rPr>
              <w:t xml:space="preserve"> la expresión adecuada.</w:t>
            </w:r>
            <w:r>
              <w:rPr>
                <w:lang w:val="es-ES_tradnl"/>
              </w:rPr>
              <w:t xml:space="preserve"> </w:t>
            </w:r>
            <w:r w:rsidRPr="00827D05">
              <w:rPr>
                <w:lang w:val="es-ES_tradnl"/>
              </w:rPr>
              <w:t>Estos ejercicios se harán en diálogo profesor-alumno</w:t>
            </w:r>
            <w:r>
              <w:rPr>
                <w:lang w:val="es-ES_tradnl"/>
              </w:rPr>
              <w:t>s.</w:t>
            </w:r>
          </w:p>
          <w:p w:rsidR="0004406C" w:rsidRPr="00CD3CD5" w:rsidRDefault="0004406C" w:rsidP="0050407A">
            <w:pPr>
              <w:spacing w:line="360" w:lineRule="auto"/>
              <w:ind w:firstLine="709"/>
              <w:jc w:val="both"/>
              <w:rPr>
                <w:highlight w:val="yellow"/>
                <w:lang w:val="es-ES_tradnl"/>
              </w:rPr>
            </w:pPr>
            <w:r>
              <w:rPr>
                <w:lang w:val="es-ES_tradnl"/>
              </w:rPr>
              <w:t xml:space="preserve">Se enseñan después dos diapositivas con las claves de los ejercicios. </w:t>
            </w:r>
            <w:r w:rsidRPr="00FE282A">
              <w:rPr>
                <w:lang w:val="es-ES_tradnl"/>
              </w:rPr>
              <w:t>En la actividad número seis se</w:t>
            </w:r>
            <w:r>
              <w:rPr>
                <w:lang w:val="es-ES_tradnl"/>
              </w:rPr>
              <w:t xml:space="preserve"> llama la atención para la existencia de dos oraciones en las frases, la subordinada condicional y la oración principal, así como dos tiempos verbales </w:t>
            </w:r>
            <w:r>
              <w:rPr>
                <w:lang w:val="es-ES_tradnl"/>
              </w:rPr>
              <w:lastRenderedPageBreak/>
              <w:t xml:space="preserve">distintos, el pretérito imperfecto de subjuntivo y el condicional simple. </w:t>
            </w:r>
            <w:r w:rsidRPr="00FE282A">
              <w:rPr>
                <w:lang w:val="es-ES_tradnl"/>
              </w:rPr>
              <w:t xml:space="preserve">Posteriormente, se contesta a la pregunta siete. Se trata de elegir la hipótesis correcta sobre los tiempos verbales de las oraciones condicionales y su significado principal, a propósito del ejercicio número seis. </w:t>
            </w:r>
            <w:r>
              <w:rPr>
                <w:lang w:val="es-ES_tradnl"/>
              </w:rPr>
              <w:t xml:space="preserve">Se enseña en seguida la corrección con una diapositiva. En el ejercicio número ocho se pretende que los alumnos rellenen los huecos con el condicional simple. En el ejercicio número nueve se pretende que los alumnos construyan frases utilizando la oración condicional. Se pide a los alumnos que corrijan estos dos ejercicios en la pizarra. En el ejercicio número diez se pide que los alumnos escriban un texto dando consejos a un amigo sobre los cuidados que hay que tener en la fiesta de la </w:t>
            </w:r>
            <w:proofErr w:type="spellStart"/>
            <w:r>
              <w:rPr>
                <w:lang w:val="es-ES_tradnl"/>
              </w:rPr>
              <w:t>Tomatina</w:t>
            </w:r>
            <w:proofErr w:type="spellEnd"/>
            <w:r>
              <w:rPr>
                <w:lang w:val="es-ES_tradnl"/>
              </w:rPr>
              <w:t xml:space="preserve">. Se debe utilizar la oración condicional para dar los consejos. En seguida se leen algunos textos. </w:t>
            </w:r>
          </w:p>
          <w:p w:rsidR="0004406C" w:rsidRPr="00DF0474" w:rsidRDefault="0004406C" w:rsidP="0050407A">
            <w:pPr>
              <w:spacing w:line="360" w:lineRule="auto"/>
              <w:ind w:firstLine="709"/>
              <w:jc w:val="both"/>
              <w:rPr>
                <w:lang w:val="es-ES_tradnl"/>
              </w:rPr>
            </w:pPr>
            <w:r>
              <w:rPr>
                <w:lang w:val="es-ES_tradnl"/>
              </w:rPr>
              <w:t>Para terminar la clase, se recuerdan los contenidos de la clase y la profesora escribe el sumario en la pizarra.</w:t>
            </w:r>
          </w:p>
        </w:tc>
      </w:tr>
    </w:tbl>
    <w:p w:rsidR="0004406C" w:rsidRPr="00CF6FD0" w:rsidRDefault="0004406C" w:rsidP="0004406C">
      <w:pPr>
        <w:tabs>
          <w:tab w:val="left" w:pos="1060"/>
        </w:tabs>
        <w:spacing w:line="360" w:lineRule="auto"/>
        <w:rPr>
          <w:b/>
          <w:caps/>
          <w:sz w:val="22"/>
          <w:lang w:val="es-ES_tradnl"/>
        </w:rPr>
      </w:pPr>
    </w:p>
    <w:p w:rsidR="0004406C" w:rsidRPr="00CF6FD0" w:rsidRDefault="0004406C" w:rsidP="0004406C">
      <w:pPr>
        <w:tabs>
          <w:tab w:val="left" w:pos="1060"/>
        </w:tabs>
        <w:spacing w:line="360" w:lineRule="auto"/>
        <w:jc w:val="center"/>
        <w:rPr>
          <w:b/>
          <w:caps/>
          <w:sz w:val="22"/>
          <w:szCs w:val="28"/>
          <w:lang w:val="es-ES_tradnl"/>
        </w:rPr>
      </w:pPr>
      <w:r>
        <w:rPr>
          <w:b/>
          <w:caps/>
          <w:sz w:val="22"/>
          <w:szCs w:val="28"/>
          <w:lang w:val="es-ES_tradnl"/>
        </w:rPr>
        <w:t>SUMARIO DE LA CLASE (previSIÓN</w:t>
      </w:r>
      <w:r w:rsidRPr="00CF6FD0">
        <w:rPr>
          <w:b/>
          <w:caps/>
          <w:sz w:val="22"/>
          <w:szCs w:val="28"/>
          <w:lang w:val="es-ES_tradnl"/>
        </w:rPr>
        <w:t>)</w:t>
      </w:r>
    </w:p>
    <w:p w:rsidR="0004406C" w:rsidRPr="00CF6FD0" w:rsidRDefault="0004406C" w:rsidP="0004406C">
      <w:pPr>
        <w:tabs>
          <w:tab w:val="left" w:pos="1060"/>
        </w:tabs>
        <w:spacing w:line="360" w:lineRule="auto"/>
        <w:jc w:val="center"/>
        <w:rPr>
          <w:b/>
          <w:caps/>
          <w:sz w:val="22"/>
          <w:szCs w:val="28"/>
          <w:lang w:val="es-ES_tradnl"/>
        </w:rPr>
      </w:pPr>
    </w:p>
    <w:tbl>
      <w:tblPr>
        <w:tblW w:w="0" w:type="auto"/>
        <w:tblBorders>
          <w:top w:val="double" w:sz="4" w:space="0" w:color="auto"/>
          <w:left w:val="double" w:sz="4" w:space="0" w:color="auto"/>
          <w:bottom w:val="double" w:sz="4" w:space="0" w:color="auto"/>
          <w:right w:val="double" w:sz="4" w:space="0" w:color="auto"/>
        </w:tblBorders>
        <w:tblLook w:val="00BF"/>
      </w:tblPr>
      <w:tblGrid>
        <w:gridCol w:w="8720"/>
      </w:tblGrid>
      <w:tr w:rsidR="0004406C" w:rsidRPr="00F27B5C" w:rsidTr="0050407A">
        <w:tc>
          <w:tcPr>
            <w:tcW w:w="8720" w:type="dxa"/>
            <w:tcBorders>
              <w:top w:val="thinThickSmallGap" w:sz="12" w:space="0" w:color="auto"/>
              <w:left w:val="thinThickSmallGap" w:sz="12" w:space="0" w:color="auto"/>
              <w:bottom w:val="thickThinSmallGap" w:sz="12" w:space="0" w:color="auto"/>
              <w:right w:val="thickThinSmallGap" w:sz="12" w:space="0" w:color="auto"/>
            </w:tcBorders>
          </w:tcPr>
          <w:p w:rsidR="0004406C" w:rsidRPr="00B12F96" w:rsidRDefault="0004406C" w:rsidP="0050407A">
            <w:pPr>
              <w:spacing w:line="360" w:lineRule="auto"/>
              <w:ind w:firstLine="720"/>
              <w:jc w:val="both"/>
              <w:rPr>
                <w:highlight w:val="yellow"/>
                <w:lang w:val="es-ES_tradnl"/>
              </w:rPr>
            </w:pPr>
            <w:r w:rsidRPr="00CD0C55">
              <w:rPr>
                <w:lang w:val="es-ES_tradnl"/>
              </w:rPr>
              <w:t xml:space="preserve">Hoy hemos estudiado la fiesta española, la </w:t>
            </w:r>
            <w:proofErr w:type="spellStart"/>
            <w:r w:rsidRPr="00CD0C55">
              <w:rPr>
                <w:lang w:val="es-ES_tradnl"/>
              </w:rPr>
              <w:t>Tomatina</w:t>
            </w:r>
            <w:proofErr w:type="spellEnd"/>
            <w:r w:rsidRPr="00CD0C55">
              <w:rPr>
                <w:lang w:val="es-ES_tradnl"/>
              </w:rPr>
              <w:t xml:space="preserve">. Hemos visto un reportaje sobre la </w:t>
            </w:r>
            <w:proofErr w:type="spellStart"/>
            <w:r w:rsidRPr="00CD0C55">
              <w:rPr>
                <w:lang w:val="es-ES_tradnl"/>
              </w:rPr>
              <w:t>Tomatina</w:t>
            </w:r>
            <w:proofErr w:type="spellEnd"/>
            <w:r w:rsidRPr="00CD0C55">
              <w:rPr>
                <w:lang w:val="es-ES_tradnl"/>
              </w:rPr>
              <w:t xml:space="preserve"> y hemos estudiado las oraciones condicionales. Hemos resuelto una ficha de trabajo con actividades de comprensión y producción escritas</w:t>
            </w:r>
            <w:r>
              <w:rPr>
                <w:lang w:val="es-ES_tradnl"/>
              </w:rPr>
              <w:t xml:space="preserve">, así como ejercicios sobre las oraciones condicionales. Por último, hemos escrito un texto dando consejos a un amigo que participará en la </w:t>
            </w:r>
            <w:proofErr w:type="spellStart"/>
            <w:r>
              <w:rPr>
                <w:lang w:val="es-ES_tradnl"/>
              </w:rPr>
              <w:t>Tomatina</w:t>
            </w:r>
            <w:proofErr w:type="spellEnd"/>
            <w:r>
              <w:rPr>
                <w:lang w:val="es-ES_tradnl"/>
              </w:rPr>
              <w:t>.</w:t>
            </w:r>
          </w:p>
        </w:tc>
      </w:tr>
    </w:tbl>
    <w:p w:rsidR="0004406C" w:rsidRPr="00CF6FD0" w:rsidRDefault="0004406C" w:rsidP="0004406C">
      <w:pPr>
        <w:tabs>
          <w:tab w:val="left" w:pos="1060"/>
        </w:tabs>
        <w:spacing w:line="360" w:lineRule="auto"/>
        <w:jc w:val="center"/>
        <w:rPr>
          <w:b/>
          <w:caps/>
          <w:sz w:val="22"/>
          <w:szCs w:val="28"/>
          <w:lang w:val="es-ES_tradnl"/>
        </w:rPr>
      </w:pPr>
    </w:p>
    <w:p w:rsidR="0004406C" w:rsidRPr="00CF6FD0" w:rsidRDefault="0004406C" w:rsidP="0004406C">
      <w:pPr>
        <w:tabs>
          <w:tab w:val="left" w:pos="1060"/>
        </w:tabs>
        <w:spacing w:line="360" w:lineRule="auto"/>
        <w:jc w:val="center"/>
        <w:rPr>
          <w:b/>
          <w:caps/>
          <w:sz w:val="22"/>
          <w:szCs w:val="28"/>
          <w:lang w:val="es-ES_tradnl"/>
        </w:rPr>
      </w:pPr>
    </w:p>
    <w:p w:rsidR="0004406C" w:rsidRDefault="0004406C" w:rsidP="0004406C">
      <w:pPr>
        <w:tabs>
          <w:tab w:val="left" w:pos="1060"/>
        </w:tabs>
        <w:spacing w:line="360" w:lineRule="auto"/>
        <w:jc w:val="center"/>
        <w:rPr>
          <w:b/>
          <w:caps/>
          <w:sz w:val="22"/>
          <w:szCs w:val="28"/>
          <w:lang w:val="es-ES_tradnl"/>
        </w:rPr>
      </w:pPr>
      <w:r>
        <w:rPr>
          <w:b/>
          <w:caps/>
          <w:sz w:val="22"/>
          <w:szCs w:val="28"/>
          <w:lang w:val="es-ES_tradnl"/>
        </w:rPr>
        <w:t>ObservaCIONES</w:t>
      </w:r>
    </w:p>
    <w:p w:rsidR="0004406C" w:rsidRPr="00CF6FD0" w:rsidRDefault="0004406C" w:rsidP="0004406C">
      <w:pPr>
        <w:tabs>
          <w:tab w:val="left" w:pos="1060"/>
        </w:tabs>
        <w:spacing w:line="360" w:lineRule="auto"/>
        <w:jc w:val="center"/>
        <w:rPr>
          <w:b/>
          <w:caps/>
          <w:sz w:val="22"/>
          <w:szCs w:val="28"/>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720"/>
      </w:tblGrid>
      <w:tr w:rsidR="0004406C" w:rsidRPr="00F27B5C" w:rsidTr="0050407A">
        <w:tc>
          <w:tcPr>
            <w:tcW w:w="8720" w:type="dxa"/>
            <w:tcBorders>
              <w:top w:val="thickThinSmallGap" w:sz="12" w:space="0" w:color="auto"/>
              <w:left w:val="thickThinSmallGap" w:sz="12" w:space="0" w:color="auto"/>
              <w:bottom w:val="thinThickSmallGap" w:sz="12" w:space="0" w:color="auto"/>
              <w:right w:val="thinThickSmallGap" w:sz="12" w:space="0" w:color="auto"/>
            </w:tcBorders>
          </w:tcPr>
          <w:p w:rsidR="0004406C" w:rsidRPr="00CF6FD0" w:rsidRDefault="0004406C" w:rsidP="0050407A">
            <w:pPr>
              <w:spacing w:line="360" w:lineRule="auto"/>
              <w:ind w:firstLine="720"/>
              <w:jc w:val="both"/>
              <w:rPr>
                <w:b/>
                <w:caps/>
                <w:sz w:val="22"/>
                <w:szCs w:val="28"/>
                <w:lang w:val="es-ES_tradnl"/>
              </w:rPr>
            </w:pPr>
            <w:r>
              <w:rPr>
                <w:lang w:val="es-ES_tradnl"/>
              </w:rPr>
              <w:t>Si no es posible</w:t>
            </w:r>
            <w:r w:rsidRPr="00CF6FD0">
              <w:rPr>
                <w:lang w:val="es-ES_tradnl"/>
              </w:rPr>
              <w:t xml:space="preserve"> </w:t>
            </w:r>
            <w:r>
              <w:rPr>
                <w:lang w:val="es-ES_tradnl"/>
              </w:rPr>
              <w:t xml:space="preserve">terminar la actividad de producción escrita del ejercicio número diez, los alumnos lo terminarán en casa. </w:t>
            </w:r>
          </w:p>
        </w:tc>
      </w:tr>
    </w:tbl>
    <w:p w:rsidR="0004406C" w:rsidRPr="00CF6FD0" w:rsidRDefault="0004406C" w:rsidP="0004406C">
      <w:pPr>
        <w:tabs>
          <w:tab w:val="left" w:pos="1060"/>
        </w:tabs>
        <w:jc w:val="center"/>
        <w:rPr>
          <w:b/>
          <w:caps/>
          <w:sz w:val="22"/>
          <w:szCs w:val="28"/>
          <w:lang w:val="es-ES_tradnl"/>
        </w:rPr>
      </w:pPr>
    </w:p>
    <w:p w:rsidR="0004406C" w:rsidRPr="00CF6FD0" w:rsidRDefault="0004406C" w:rsidP="0004406C">
      <w:pPr>
        <w:tabs>
          <w:tab w:val="left" w:pos="1060"/>
        </w:tabs>
        <w:jc w:val="center"/>
        <w:rPr>
          <w:b/>
          <w:caps/>
          <w:sz w:val="22"/>
          <w:szCs w:val="28"/>
          <w:lang w:val="es-ES_tradnl"/>
        </w:rPr>
      </w:pPr>
    </w:p>
    <w:p w:rsidR="0004406C" w:rsidRDefault="0004406C" w:rsidP="0004406C">
      <w:pPr>
        <w:tabs>
          <w:tab w:val="left" w:pos="1060"/>
        </w:tabs>
        <w:jc w:val="center"/>
        <w:rPr>
          <w:b/>
          <w:caps/>
          <w:sz w:val="22"/>
          <w:szCs w:val="28"/>
          <w:lang w:val="es-ES_tradnl"/>
        </w:rPr>
      </w:pPr>
    </w:p>
    <w:p w:rsidR="0004406C" w:rsidRDefault="0004406C" w:rsidP="0004406C">
      <w:pPr>
        <w:tabs>
          <w:tab w:val="left" w:pos="1060"/>
        </w:tabs>
        <w:jc w:val="center"/>
        <w:rPr>
          <w:b/>
          <w:caps/>
          <w:sz w:val="22"/>
          <w:szCs w:val="28"/>
          <w:lang w:val="es-ES_tradnl"/>
        </w:rPr>
      </w:pPr>
    </w:p>
    <w:p w:rsidR="0004406C" w:rsidRDefault="0004406C" w:rsidP="0004406C">
      <w:pPr>
        <w:tabs>
          <w:tab w:val="left" w:pos="1060"/>
        </w:tabs>
        <w:jc w:val="center"/>
        <w:rPr>
          <w:b/>
          <w:caps/>
          <w:sz w:val="22"/>
          <w:szCs w:val="28"/>
          <w:lang w:val="es-ES_tradnl"/>
        </w:rPr>
      </w:pPr>
    </w:p>
    <w:p w:rsidR="0004406C" w:rsidRDefault="0004406C" w:rsidP="0004406C">
      <w:pPr>
        <w:tabs>
          <w:tab w:val="left" w:pos="1060"/>
        </w:tabs>
        <w:jc w:val="center"/>
        <w:rPr>
          <w:b/>
          <w:caps/>
          <w:sz w:val="22"/>
          <w:szCs w:val="28"/>
          <w:lang w:val="es-ES_tradnl"/>
        </w:rPr>
      </w:pPr>
    </w:p>
    <w:p w:rsidR="0004406C" w:rsidRDefault="0004406C" w:rsidP="0004406C">
      <w:pPr>
        <w:tabs>
          <w:tab w:val="left" w:pos="1060"/>
        </w:tabs>
        <w:jc w:val="center"/>
        <w:rPr>
          <w:b/>
          <w:caps/>
          <w:sz w:val="22"/>
          <w:szCs w:val="28"/>
          <w:lang w:val="es-ES_tradnl"/>
        </w:rPr>
      </w:pPr>
    </w:p>
    <w:p w:rsidR="0004406C" w:rsidRDefault="0004406C" w:rsidP="0004406C">
      <w:pPr>
        <w:tabs>
          <w:tab w:val="left" w:pos="1060"/>
        </w:tabs>
        <w:jc w:val="center"/>
        <w:rPr>
          <w:b/>
          <w:caps/>
          <w:sz w:val="22"/>
          <w:szCs w:val="28"/>
          <w:lang w:val="es-ES_tradnl"/>
        </w:rPr>
      </w:pPr>
    </w:p>
    <w:p w:rsidR="0004406C" w:rsidRDefault="0004406C" w:rsidP="0004406C">
      <w:pPr>
        <w:tabs>
          <w:tab w:val="left" w:pos="1060"/>
        </w:tabs>
        <w:jc w:val="center"/>
        <w:rPr>
          <w:b/>
          <w:caps/>
          <w:sz w:val="22"/>
          <w:szCs w:val="28"/>
          <w:lang w:val="es-ES_tradnl"/>
        </w:rPr>
      </w:pPr>
    </w:p>
    <w:p w:rsidR="0004406C" w:rsidRDefault="0004406C" w:rsidP="0004406C">
      <w:pPr>
        <w:tabs>
          <w:tab w:val="left" w:pos="1060"/>
        </w:tabs>
        <w:rPr>
          <w:b/>
          <w:caps/>
          <w:sz w:val="22"/>
          <w:szCs w:val="28"/>
          <w:lang w:val="es-ES_tradnl"/>
        </w:rPr>
      </w:pPr>
    </w:p>
    <w:p w:rsidR="0004406C" w:rsidRPr="00CF6FD0" w:rsidRDefault="0004406C" w:rsidP="0004406C">
      <w:pPr>
        <w:tabs>
          <w:tab w:val="left" w:pos="1060"/>
        </w:tabs>
        <w:jc w:val="center"/>
        <w:rPr>
          <w:b/>
          <w:caps/>
          <w:sz w:val="22"/>
          <w:szCs w:val="28"/>
          <w:lang w:val="es-ES_tradnl"/>
        </w:rPr>
      </w:pPr>
      <w:r w:rsidRPr="00CF6FD0">
        <w:rPr>
          <w:b/>
          <w:caps/>
          <w:sz w:val="22"/>
          <w:szCs w:val="28"/>
          <w:lang w:val="es-ES_tradnl"/>
        </w:rPr>
        <w:lastRenderedPageBreak/>
        <w:t>BibliografIa</w:t>
      </w:r>
    </w:p>
    <w:p w:rsidR="0004406C" w:rsidRPr="00CF6FD0" w:rsidRDefault="0004406C" w:rsidP="0004406C">
      <w:pPr>
        <w:jc w:val="center"/>
        <w:rPr>
          <w:b/>
          <w:caps/>
          <w:sz w:val="22"/>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720"/>
      </w:tblGrid>
      <w:tr w:rsidR="0004406C" w:rsidRPr="00325C16" w:rsidTr="0050407A">
        <w:tc>
          <w:tcPr>
            <w:tcW w:w="8720" w:type="dxa"/>
            <w:tcBorders>
              <w:top w:val="thickThinSmallGap" w:sz="12" w:space="0" w:color="auto"/>
              <w:left w:val="thickThinSmallGap" w:sz="12" w:space="0" w:color="auto"/>
              <w:bottom w:val="thinThickSmallGap" w:sz="12" w:space="0" w:color="auto"/>
              <w:right w:val="thinThickSmallGap" w:sz="12" w:space="0" w:color="auto"/>
            </w:tcBorders>
          </w:tcPr>
          <w:p w:rsidR="0004406C" w:rsidRPr="00325C16" w:rsidRDefault="0004406C" w:rsidP="0050407A">
            <w:pPr>
              <w:spacing w:line="360" w:lineRule="auto"/>
              <w:ind w:left="567" w:hanging="567"/>
            </w:pPr>
            <w:r w:rsidRPr="00995658">
              <w:t xml:space="preserve">Conselho da Europa. (2001). </w:t>
            </w:r>
            <w:r w:rsidRPr="00995658">
              <w:rPr>
                <w:i/>
              </w:rPr>
              <w:t>Quadro europeu comum de referência para as línguas: Ap</w:t>
            </w:r>
            <w:r w:rsidRPr="00325C16">
              <w:rPr>
                <w:i/>
              </w:rPr>
              <w:t>rendizagem</w:t>
            </w:r>
            <w:proofErr w:type="gramStart"/>
            <w:r w:rsidRPr="00325C16">
              <w:rPr>
                <w:i/>
              </w:rPr>
              <w:t>,</w:t>
            </w:r>
            <w:proofErr w:type="gramEnd"/>
            <w:r w:rsidRPr="00325C16">
              <w:rPr>
                <w:i/>
              </w:rPr>
              <w:t xml:space="preserve"> ensino, avaliação. </w:t>
            </w:r>
            <w:r w:rsidRPr="00325C16">
              <w:t xml:space="preserve">(M. J. P. do Rosário &amp; N. V. Pinheiro, </w:t>
            </w:r>
            <w:proofErr w:type="spellStart"/>
            <w:r w:rsidRPr="00325C16">
              <w:t>Trad</w:t>
            </w:r>
            <w:proofErr w:type="spellEnd"/>
            <w:r w:rsidRPr="00325C16">
              <w:t>.). (Coleção perspetivas atuais/educação). Porto: Edições Asa. (Obra original pub</w:t>
            </w:r>
            <w:r>
              <w:t>licada em 2001). Consultado em 21</w:t>
            </w:r>
            <w:r w:rsidRPr="00325C16">
              <w:t xml:space="preserve"> de fevereiro de 2014, através de </w:t>
            </w:r>
            <w:hyperlink r:id="rId40" w:history="1">
              <w:r w:rsidRPr="00325C16">
                <w:rPr>
                  <w:rStyle w:val="Hiperligao"/>
                </w:rPr>
                <w:t>http://sitio.dgidc.min-edu.pt/recursos/Lists/Repositrio%20Recursos2/Attachments/724/Quadro_Europeu_total.pdf</w:t>
              </w:r>
            </w:hyperlink>
            <w:r w:rsidRPr="00325C16">
              <w:t>.</w:t>
            </w:r>
          </w:p>
          <w:p w:rsidR="0004406C" w:rsidRPr="00325C16" w:rsidRDefault="0004406C" w:rsidP="0050407A">
            <w:pPr>
              <w:spacing w:line="360" w:lineRule="auto"/>
              <w:ind w:left="567" w:hanging="567"/>
            </w:pPr>
          </w:p>
          <w:p w:rsidR="0004406C" w:rsidRPr="00325C16" w:rsidRDefault="0004406C" w:rsidP="0050407A">
            <w:pPr>
              <w:spacing w:line="360" w:lineRule="auto"/>
              <w:ind w:left="567" w:hanging="567"/>
            </w:pPr>
            <w:r w:rsidRPr="00325C16">
              <w:t>Fernández, S. (</w:t>
            </w:r>
            <w:proofErr w:type="spellStart"/>
            <w:r w:rsidRPr="00325C16">
              <w:t>Coord</w:t>
            </w:r>
            <w:proofErr w:type="spellEnd"/>
            <w:r w:rsidRPr="00325C16">
              <w:t xml:space="preserve">.) (2002) </w:t>
            </w:r>
            <w:r w:rsidRPr="00325C16">
              <w:rPr>
                <w:i/>
              </w:rPr>
              <w:t xml:space="preserve">Programa de espanhol: nível de </w:t>
            </w:r>
            <w:proofErr w:type="spellStart"/>
            <w:r w:rsidRPr="00325C16">
              <w:rPr>
                <w:i/>
              </w:rPr>
              <w:t>continução</w:t>
            </w:r>
            <w:proofErr w:type="spellEnd"/>
            <w:r w:rsidRPr="00325C16">
              <w:rPr>
                <w:i/>
              </w:rPr>
              <w:t xml:space="preserve"> 10º ano formação geral cursos científico-humanísticos e cursos tecnológicos formação específica cursos científico-humanísticos de línguas e literaturas de ciências socioeconómicas e de ciências sociais e humanas.</w:t>
            </w:r>
            <w:r>
              <w:t xml:space="preserve"> Consultado em 22</w:t>
            </w:r>
            <w:r w:rsidRPr="00325C16">
              <w:t xml:space="preserve"> de fevereiro de 2014, através de </w:t>
            </w:r>
            <w:hyperlink r:id="rId41" w:history="1">
              <w:r w:rsidRPr="00325C16">
                <w:rPr>
                  <w:rStyle w:val="Hiperligao"/>
                </w:rPr>
                <w:t>http://www.dgidc.min-edu.pt/data/ensinosecundario/Programas/espanhol_cont_10.pdf</w:t>
              </w:r>
            </w:hyperlink>
            <w:r w:rsidRPr="00325C16">
              <w:t xml:space="preserve"> </w:t>
            </w:r>
          </w:p>
          <w:p w:rsidR="0004406C" w:rsidRPr="00325C16" w:rsidRDefault="0004406C" w:rsidP="0050407A">
            <w:pPr>
              <w:jc w:val="both"/>
              <w:rPr>
                <w:bCs/>
                <w:caps/>
              </w:rPr>
            </w:pPr>
          </w:p>
          <w:p w:rsidR="0004406C" w:rsidRPr="00325C16" w:rsidRDefault="0004406C" w:rsidP="0050407A">
            <w:pPr>
              <w:spacing w:line="360" w:lineRule="auto"/>
              <w:ind w:left="567" w:hanging="567"/>
            </w:pPr>
            <w:r w:rsidRPr="00325C16">
              <w:t xml:space="preserve">Pacheco, L., &amp; Sá, D. (2013) </w:t>
            </w:r>
            <w:r w:rsidRPr="00325C16">
              <w:rPr>
                <w:i/>
              </w:rPr>
              <w:t xml:space="preserve">Endirecto.com 4: espanhol – 10.º ano – nível de continuação. </w:t>
            </w:r>
            <w:r w:rsidRPr="00325C16">
              <w:t>Porto: Areal.</w:t>
            </w:r>
          </w:p>
          <w:p w:rsidR="0004406C" w:rsidRPr="00325C16" w:rsidRDefault="0004406C" w:rsidP="0050407A">
            <w:pPr>
              <w:spacing w:line="360" w:lineRule="auto"/>
              <w:ind w:left="567" w:hanging="567"/>
            </w:pPr>
          </w:p>
          <w:p w:rsidR="0004406C" w:rsidRPr="00325C16" w:rsidRDefault="0004406C" w:rsidP="0050407A">
            <w:pPr>
              <w:spacing w:line="360" w:lineRule="auto"/>
              <w:ind w:left="567" w:hanging="567"/>
            </w:pPr>
            <w:r w:rsidRPr="00325C16">
              <w:t xml:space="preserve">Pacheco, L., &amp; Sá, D. (2013) </w:t>
            </w:r>
            <w:r w:rsidRPr="00325C16">
              <w:rPr>
                <w:i/>
              </w:rPr>
              <w:t xml:space="preserve">Endirecto.com 4 – dossiê do professor: espanhol – 10.º ano – nível de continuação. </w:t>
            </w:r>
            <w:r w:rsidRPr="00325C16">
              <w:t>Porto: Areal.</w:t>
            </w:r>
          </w:p>
          <w:p w:rsidR="0004406C" w:rsidRPr="00325C16" w:rsidRDefault="0004406C" w:rsidP="0050407A">
            <w:pPr>
              <w:spacing w:line="360" w:lineRule="auto"/>
            </w:pPr>
          </w:p>
          <w:p w:rsidR="0004406C" w:rsidRPr="00CF6FD0" w:rsidRDefault="0004406C" w:rsidP="0050407A">
            <w:pPr>
              <w:spacing w:line="360" w:lineRule="auto"/>
              <w:ind w:left="567" w:hanging="567"/>
              <w:rPr>
                <w:lang w:val="es-ES_tradnl"/>
              </w:rPr>
            </w:pPr>
            <w:r w:rsidRPr="00325C16">
              <w:t xml:space="preserve">Pacheco, L., &amp; Sá, D. (2013) </w:t>
            </w:r>
            <w:r w:rsidRPr="00325C16">
              <w:rPr>
                <w:i/>
              </w:rPr>
              <w:t xml:space="preserve">Endirecto.com 4 – </w:t>
            </w:r>
            <w:proofErr w:type="spellStart"/>
            <w:r w:rsidRPr="00325C16">
              <w:rPr>
                <w:i/>
              </w:rPr>
              <w:t>endirecto</w:t>
            </w:r>
            <w:proofErr w:type="spellEnd"/>
            <w:r w:rsidRPr="00325C16">
              <w:rPr>
                <w:i/>
              </w:rPr>
              <w:t xml:space="preserve"> </w:t>
            </w:r>
            <w:proofErr w:type="spellStart"/>
            <w:r w:rsidRPr="00325C16">
              <w:rPr>
                <w:i/>
              </w:rPr>
              <w:t>actividades</w:t>
            </w:r>
            <w:proofErr w:type="spellEnd"/>
            <w:r w:rsidRPr="00325C16">
              <w:rPr>
                <w:i/>
              </w:rPr>
              <w:t xml:space="preserve">: espanhol – 10.º ano – nível de continuação. </w:t>
            </w:r>
            <w:r w:rsidRPr="00CF6FD0">
              <w:rPr>
                <w:lang w:val="es-ES_tradnl"/>
              </w:rPr>
              <w:t xml:space="preserve">Porto: </w:t>
            </w:r>
            <w:proofErr w:type="spellStart"/>
            <w:r w:rsidRPr="00CF6FD0">
              <w:rPr>
                <w:lang w:val="es-ES_tradnl"/>
              </w:rPr>
              <w:t>Areal</w:t>
            </w:r>
            <w:proofErr w:type="spellEnd"/>
            <w:r w:rsidRPr="00CF6FD0">
              <w:rPr>
                <w:lang w:val="es-ES_tradnl"/>
              </w:rPr>
              <w:t>.</w:t>
            </w:r>
          </w:p>
          <w:p w:rsidR="0004406C" w:rsidRPr="00CF6FD0" w:rsidRDefault="0004406C" w:rsidP="0050407A">
            <w:pPr>
              <w:ind w:left="567" w:hanging="567"/>
              <w:rPr>
                <w:lang w:val="es-ES_tradnl"/>
              </w:rPr>
            </w:pPr>
          </w:p>
          <w:p w:rsidR="0004406C" w:rsidRDefault="0004406C" w:rsidP="0050407A">
            <w:pPr>
              <w:ind w:left="567" w:hanging="567"/>
            </w:pPr>
            <w:r w:rsidRPr="00CF6FD0">
              <w:rPr>
                <w:lang w:val="es-ES_tradnl"/>
              </w:rPr>
              <w:t xml:space="preserve">Real Academia Española. (2001). Diccionario de la lengua española (22.a ed.). </w:t>
            </w:r>
            <w:r>
              <w:t>Consultado em 24</w:t>
            </w:r>
            <w:r w:rsidRPr="00325C16">
              <w:t xml:space="preserve"> de fevereiro de 2014, através de </w:t>
            </w:r>
            <w:hyperlink r:id="rId42" w:history="1">
              <w:r w:rsidRPr="00325C16">
                <w:rPr>
                  <w:rStyle w:val="Hiperligao"/>
                </w:rPr>
                <w:t>http://www.rae.es/rae.html</w:t>
              </w:r>
            </w:hyperlink>
            <w:r w:rsidRPr="00325C16">
              <w:t xml:space="preserve"> </w:t>
            </w:r>
          </w:p>
          <w:p w:rsidR="0004406C" w:rsidRPr="00325C16" w:rsidRDefault="0004406C" w:rsidP="0050407A">
            <w:pPr>
              <w:ind w:left="567" w:hanging="567"/>
            </w:pPr>
          </w:p>
        </w:tc>
      </w:tr>
    </w:tbl>
    <w:p w:rsidR="0004406C" w:rsidRPr="00325C16" w:rsidRDefault="0004406C" w:rsidP="0004406C">
      <w:pPr>
        <w:jc w:val="center"/>
        <w:rPr>
          <w:bCs/>
          <w:caps/>
        </w:rPr>
      </w:pPr>
    </w:p>
    <w:p w:rsidR="0004406C" w:rsidRPr="00325C16" w:rsidRDefault="0004406C" w:rsidP="0004406C">
      <w:pPr>
        <w:jc w:val="center"/>
        <w:rPr>
          <w:b/>
          <w:caps/>
        </w:rPr>
      </w:pPr>
    </w:p>
    <w:p w:rsidR="0004406C" w:rsidRPr="00CF6FD0" w:rsidRDefault="0004406C" w:rsidP="0004406C">
      <w:pPr>
        <w:jc w:val="center"/>
        <w:rPr>
          <w:b/>
          <w:caps/>
          <w:lang w:val="es-ES_tradnl"/>
        </w:rPr>
      </w:pPr>
      <w:r w:rsidRPr="00CF6FD0">
        <w:rPr>
          <w:b/>
          <w:caps/>
          <w:lang w:val="es-ES_tradnl"/>
        </w:rPr>
        <w:t>WEBGRAFIA:</w:t>
      </w:r>
    </w:p>
    <w:p w:rsidR="0004406C" w:rsidRPr="00CF6FD0" w:rsidRDefault="0004406C" w:rsidP="0004406C">
      <w:pPr>
        <w:jc w:val="center"/>
        <w:rPr>
          <w:b/>
          <w:caps/>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720"/>
      </w:tblGrid>
      <w:tr w:rsidR="0004406C" w:rsidRPr="00325C16" w:rsidTr="0050407A">
        <w:tc>
          <w:tcPr>
            <w:tcW w:w="8720" w:type="dxa"/>
            <w:tcBorders>
              <w:top w:val="thickThinSmallGap" w:sz="12" w:space="0" w:color="auto"/>
              <w:left w:val="thickThinSmallGap" w:sz="12" w:space="0" w:color="auto"/>
              <w:bottom w:val="thinThickSmallGap" w:sz="12" w:space="0" w:color="auto"/>
              <w:right w:val="thinThickSmallGap" w:sz="12" w:space="0" w:color="auto"/>
            </w:tcBorders>
          </w:tcPr>
          <w:p w:rsidR="0004406C" w:rsidRPr="00325C16" w:rsidRDefault="0004406C" w:rsidP="0050407A">
            <w:r w:rsidRPr="00325C16">
              <w:t xml:space="preserve">Vídeo retirado </w:t>
            </w:r>
            <w:proofErr w:type="gramStart"/>
            <w:r w:rsidRPr="00325C16">
              <w:t>de</w:t>
            </w:r>
            <w:proofErr w:type="gramEnd"/>
            <w:r w:rsidRPr="00325C16">
              <w:t>:</w:t>
            </w:r>
          </w:p>
          <w:p w:rsidR="0004406C" w:rsidRPr="00325C16" w:rsidRDefault="0004406C" w:rsidP="0050407A"/>
          <w:p w:rsidR="0004406C" w:rsidRDefault="00972D54" w:rsidP="0050407A">
            <w:hyperlink r:id="rId43" w:history="1">
              <w:r w:rsidR="0004406C" w:rsidRPr="005E40B7">
                <w:rPr>
                  <w:rStyle w:val="Hiperligao"/>
                </w:rPr>
                <w:t>https://www.youtube.com/watch?v=D7cLhoC5faI</w:t>
              </w:r>
            </w:hyperlink>
          </w:p>
          <w:p w:rsidR="0004406C" w:rsidRPr="00325C16" w:rsidRDefault="0004406C" w:rsidP="0050407A"/>
        </w:tc>
      </w:tr>
    </w:tbl>
    <w:p w:rsidR="0004406C" w:rsidRPr="00325C16" w:rsidRDefault="0004406C" w:rsidP="0004406C"/>
    <w:p w:rsidR="0004406C" w:rsidRPr="00354F06" w:rsidRDefault="0004406C" w:rsidP="004F7DE5"/>
    <w:sectPr w:rsidR="0004406C" w:rsidRPr="00354F06" w:rsidSect="00B05984">
      <w:footerReference w:type="even" r:id="rId44"/>
      <w:footerReference w:type="default" r:id="rId4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A2B" w:rsidRDefault="00073A2B">
      <w:r>
        <w:separator/>
      </w:r>
    </w:p>
  </w:endnote>
  <w:endnote w:type="continuationSeparator" w:id="0">
    <w:p w:rsidR="00073A2B" w:rsidRDefault="00073A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984" w:rsidRDefault="00972D54" w:rsidP="00B05984">
    <w:pPr>
      <w:pStyle w:val="Rodap"/>
      <w:framePr w:wrap="around" w:vAnchor="text" w:hAnchor="margin" w:xAlign="right" w:y="1"/>
      <w:rPr>
        <w:rStyle w:val="Nmerodepgina"/>
      </w:rPr>
    </w:pPr>
    <w:r>
      <w:rPr>
        <w:rStyle w:val="Nmerodepgina"/>
      </w:rPr>
      <w:fldChar w:fldCharType="begin"/>
    </w:r>
    <w:r w:rsidR="00B05984">
      <w:rPr>
        <w:rStyle w:val="Nmerodepgina"/>
      </w:rPr>
      <w:instrText xml:space="preserve">PAGE  </w:instrText>
    </w:r>
    <w:r>
      <w:rPr>
        <w:rStyle w:val="Nmerodepgina"/>
      </w:rPr>
      <w:fldChar w:fldCharType="end"/>
    </w:r>
  </w:p>
  <w:p w:rsidR="00B05984" w:rsidRDefault="00B05984" w:rsidP="00B05984">
    <w:pPr>
      <w:pStyle w:val="Rodap"/>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6C" w:rsidRDefault="00972D54" w:rsidP="00B05984">
    <w:pPr>
      <w:pStyle w:val="Rodap"/>
      <w:framePr w:wrap="around" w:vAnchor="text" w:hAnchor="margin" w:xAlign="right" w:y="1"/>
      <w:rPr>
        <w:rStyle w:val="Nmerodepgina"/>
      </w:rPr>
    </w:pPr>
    <w:r>
      <w:rPr>
        <w:rStyle w:val="Nmerodepgina"/>
      </w:rPr>
      <w:fldChar w:fldCharType="begin"/>
    </w:r>
    <w:r w:rsidR="0004406C">
      <w:rPr>
        <w:rStyle w:val="Nmerodepgina"/>
      </w:rPr>
      <w:instrText xml:space="preserve">PAGE  </w:instrText>
    </w:r>
    <w:r>
      <w:rPr>
        <w:rStyle w:val="Nmerodepgina"/>
      </w:rPr>
      <w:fldChar w:fldCharType="end"/>
    </w:r>
  </w:p>
  <w:p w:rsidR="0004406C" w:rsidRDefault="0004406C" w:rsidP="00B05984">
    <w:pPr>
      <w:pStyle w:val="Rodap"/>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6C" w:rsidRDefault="00972D54" w:rsidP="00B05984">
    <w:pPr>
      <w:pStyle w:val="Rodap"/>
      <w:framePr w:wrap="around" w:vAnchor="text" w:hAnchor="margin" w:xAlign="right" w:y="1"/>
      <w:rPr>
        <w:rStyle w:val="Nmerodepgina"/>
      </w:rPr>
    </w:pPr>
    <w:r>
      <w:rPr>
        <w:rStyle w:val="Nmerodepgina"/>
      </w:rPr>
      <w:fldChar w:fldCharType="begin"/>
    </w:r>
    <w:r w:rsidR="0004406C">
      <w:rPr>
        <w:rStyle w:val="Nmerodepgina"/>
      </w:rPr>
      <w:instrText xml:space="preserve">PAGE  </w:instrText>
    </w:r>
    <w:r>
      <w:rPr>
        <w:rStyle w:val="Nmerodepgina"/>
      </w:rPr>
      <w:fldChar w:fldCharType="separate"/>
    </w:r>
    <w:r w:rsidR="00F27B5C">
      <w:rPr>
        <w:rStyle w:val="Nmerodepgina"/>
        <w:noProof/>
      </w:rPr>
      <w:t>356</w:t>
    </w:r>
    <w:r>
      <w:rPr>
        <w:rStyle w:val="Nmerodepgina"/>
      </w:rPr>
      <w:fldChar w:fldCharType="end"/>
    </w:r>
  </w:p>
  <w:p w:rsidR="0004406C" w:rsidRPr="00A96DCC" w:rsidRDefault="0004406C" w:rsidP="00B05984">
    <w:pPr>
      <w:pStyle w:val="Rodap"/>
      <w:ind w:right="360"/>
      <w:jc w:val="right"/>
      <w:rPr>
        <w:sz w:val="22"/>
        <w:szCs w:val="2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6C" w:rsidRDefault="00972D54" w:rsidP="00B05984">
    <w:pPr>
      <w:pStyle w:val="Rodap"/>
      <w:framePr w:wrap="around" w:vAnchor="text" w:hAnchor="margin" w:xAlign="right" w:y="1"/>
      <w:rPr>
        <w:rStyle w:val="Nmerodepgina"/>
      </w:rPr>
    </w:pPr>
    <w:r>
      <w:rPr>
        <w:rStyle w:val="Nmerodepgina"/>
      </w:rPr>
      <w:fldChar w:fldCharType="begin"/>
    </w:r>
    <w:r w:rsidR="0004406C">
      <w:rPr>
        <w:rStyle w:val="Nmerodepgina"/>
      </w:rPr>
      <w:instrText xml:space="preserve">PAGE  </w:instrText>
    </w:r>
    <w:r>
      <w:rPr>
        <w:rStyle w:val="Nmerodepgina"/>
      </w:rPr>
      <w:fldChar w:fldCharType="end"/>
    </w:r>
  </w:p>
  <w:p w:rsidR="0004406C" w:rsidRDefault="0004406C" w:rsidP="00B05984">
    <w:pPr>
      <w:pStyle w:val="Rodap"/>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6C" w:rsidRDefault="00972D54" w:rsidP="00B05984">
    <w:pPr>
      <w:pStyle w:val="Rodap"/>
      <w:framePr w:wrap="around" w:vAnchor="text" w:hAnchor="margin" w:xAlign="right" w:y="1"/>
      <w:rPr>
        <w:rStyle w:val="Nmerodepgina"/>
      </w:rPr>
    </w:pPr>
    <w:r>
      <w:rPr>
        <w:rStyle w:val="Nmerodepgina"/>
      </w:rPr>
      <w:fldChar w:fldCharType="begin"/>
    </w:r>
    <w:r w:rsidR="0004406C">
      <w:rPr>
        <w:rStyle w:val="Nmerodepgina"/>
      </w:rPr>
      <w:instrText xml:space="preserve">PAGE  </w:instrText>
    </w:r>
    <w:r>
      <w:rPr>
        <w:rStyle w:val="Nmerodepgina"/>
      </w:rPr>
      <w:fldChar w:fldCharType="separate"/>
    </w:r>
    <w:r w:rsidR="00F27B5C">
      <w:rPr>
        <w:rStyle w:val="Nmerodepgina"/>
        <w:noProof/>
      </w:rPr>
      <w:t>360</w:t>
    </w:r>
    <w:r>
      <w:rPr>
        <w:rStyle w:val="Nmerodepgina"/>
      </w:rPr>
      <w:fldChar w:fldCharType="end"/>
    </w:r>
  </w:p>
  <w:p w:rsidR="0004406C" w:rsidRPr="00A96DCC" w:rsidRDefault="0004406C" w:rsidP="00B05984">
    <w:pPr>
      <w:pStyle w:val="Rodap"/>
      <w:ind w:right="360"/>
      <w:jc w:val="right"/>
      <w:rPr>
        <w:sz w:val="22"/>
        <w:szCs w:val="2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984" w:rsidRDefault="00972D54" w:rsidP="00B05984">
    <w:pPr>
      <w:pStyle w:val="Rodap"/>
      <w:framePr w:wrap="around" w:vAnchor="text" w:hAnchor="margin" w:xAlign="right" w:y="1"/>
      <w:rPr>
        <w:rStyle w:val="Nmerodepgina"/>
      </w:rPr>
    </w:pPr>
    <w:r>
      <w:rPr>
        <w:rStyle w:val="Nmerodepgina"/>
      </w:rPr>
      <w:fldChar w:fldCharType="begin"/>
    </w:r>
    <w:r w:rsidR="00B05984">
      <w:rPr>
        <w:rStyle w:val="Nmerodepgina"/>
      </w:rPr>
      <w:instrText xml:space="preserve">PAGE  </w:instrText>
    </w:r>
    <w:r>
      <w:rPr>
        <w:rStyle w:val="Nmerodepgina"/>
      </w:rPr>
      <w:fldChar w:fldCharType="end"/>
    </w:r>
  </w:p>
  <w:p w:rsidR="00B05984" w:rsidRDefault="00B05984" w:rsidP="00B05984">
    <w:pPr>
      <w:pStyle w:val="Rodap"/>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984" w:rsidRDefault="00972D54" w:rsidP="00B05984">
    <w:pPr>
      <w:pStyle w:val="Rodap"/>
      <w:framePr w:wrap="around" w:vAnchor="text" w:hAnchor="margin" w:xAlign="right" w:y="1"/>
      <w:rPr>
        <w:rStyle w:val="Nmerodepgina"/>
      </w:rPr>
    </w:pPr>
    <w:r>
      <w:rPr>
        <w:rStyle w:val="Nmerodepgina"/>
      </w:rPr>
      <w:fldChar w:fldCharType="begin"/>
    </w:r>
    <w:r w:rsidR="00B05984">
      <w:rPr>
        <w:rStyle w:val="Nmerodepgina"/>
      </w:rPr>
      <w:instrText xml:space="preserve">PAGE  </w:instrText>
    </w:r>
    <w:r>
      <w:rPr>
        <w:rStyle w:val="Nmerodepgina"/>
      </w:rPr>
      <w:fldChar w:fldCharType="separate"/>
    </w:r>
    <w:r w:rsidR="00F27B5C">
      <w:rPr>
        <w:rStyle w:val="Nmerodepgina"/>
        <w:noProof/>
      </w:rPr>
      <w:t>363</w:t>
    </w:r>
    <w:r>
      <w:rPr>
        <w:rStyle w:val="Nmerodepgina"/>
      </w:rPr>
      <w:fldChar w:fldCharType="end"/>
    </w:r>
  </w:p>
  <w:p w:rsidR="00B05984" w:rsidRPr="00A96DCC" w:rsidRDefault="00B05984" w:rsidP="00B05984">
    <w:pPr>
      <w:pStyle w:val="Rodap"/>
      <w:ind w:right="360"/>
      <w:jc w:val="right"/>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984" w:rsidRDefault="00972D54" w:rsidP="00B05984">
    <w:pPr>
      <w:pStyle w:val="Rodap"/>
      <w:framePr w:wrap="around" w:vAnchor="text" w:hAnchor="margin" w:xAlign="right" w:y="1"/>
      <w:rPr>
        <w:rStyle w:val="Nmerodepgina"/>
      </w:rPr>
    </w:pPr>
    <w:r>
      <w:rPr>
        <w:rStyle w:val="Nmerodepgina"/>
      </w:rPr>
      <w:fldChar w:fldCharType="begin"/>
    </w:r>
    <w:r w:rsidR="00B05984">
      <w:rPr>
        <w:rStyle w:val="Nmerodepgina"/>
      </w:rPr>
      <w:instrText xml:space="preserve">PAGE  </w:instrText>
    </w:r>
    <w:r>
      <w:rPr>
        <w:rStyle w:val="Nmerodepgina"/>
      </w:rPr>
      <w:fldChar w:fldCharType="separate"/>
    </w:r>
    <w:r w:rsidR="00F27B5C">
      <w:rPr>
        <w:rStyle w:val="Nmerodepgina"/>
        <w:noProof/>
      </w:rPr>
      <w:t>335</w:t>
    </w:r>
    <w:r>
      <w:rPr>
        <w:rStyle w:val="Nmerodepgina"/>
      </w:rPr>
      <w:fldChar w:fldCharType="end"/>
    </w:r>
  </w:p>
  <w:p w:rsidR="00B05984" w:rsidRPr="00A96DCC" w:rsidRDefault="00B05984" w:rsidP="00B05984">
    <w:pPr>
      <w:pStyle w:val="Rodap"/>
      <w:ind w:right="360"/>
      <w:jc w:val="right"/>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5C" w:rsidRDefault="00F27B5C">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984" w:rsidRDefault="00972D54" w:rsidP="00B05984">
    <w:pPr>
      <w:pStyle w:val="Rodap"/>
      <w:framePr w:wrap="around" w:vAnchor="text" w:hAnchor="margin" w:xAlign="right" w:y="1"/>
      <w:rPr>
        <w:rStyle w:val="Nmerodepgina"/>
      </w:rPr>
    </w:pPr>
    <w:r>
      <w:rPr>
        <w:rStyle w:val="Nmerodepgina"/>
      </w:rPr>
      <w:fldChar w:fldCharType="begin"/>
    </w:r>
    <w:r w:rsidR="00B05984">
      <w:rPr>
        <w:rStyle w:val="Nmerodepgina"/>
      </w:rPr>
      <w:instrText xml:space="preserve">PAGE  </w:instrText>
    </w:r>
    <w:r>
      <w:rPr>
        <w:rStyle w:val="Nmerodepgina"/>
      </w:rPr>
      <w:fldChar w:fldCharType="end"/>
    </w:r>
  </w:p>
  <w:p w:rsidR="00B05984" w:rsidRDefault="00B05984" w:rsidP="00B05984">
    <w:pPr>
      <w:pStyle w:val="Rodap"/>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984" w:rsidRDefault="00972D54" w:rsidP="00B05984">
    <w:pPr>
      <w:pStyle w:val="Rodap"/>
      <w:framePr w:wrap="around" w:vAnchor="text" w:hAnchor="margin" w:xAlign="right" w:y="1"/>
      <w:rPr>
        <w:rStyle w:val="Nmerodepgina"/>
      </w:rPr>
    </w:pPr>
    <w:r>
      <w:rPr>
        <w:rStyle w:val="Nmerodepgina"/>
      </w:rPr>
      <w:fldChar w:fldCharType="begin"/>
    </w:r>
    <w:r w:rsidR="00B05984">
      <w:rPr>
        <w:rStyle w:val="Nmerodepgina"/>
      </w:rPr>
      <w:instrText xml:space="preserve">PAGE  </w:instrText>
    </w:r>
    <w:r>
      <w:rPr>
        <w:rStyle w:val="Nmerodepgina"/>
      </w:rPr>
      <w:fldChar w:fldCharType="separate"/>
    </w:r>
    <w:r w:rsidR="00F27B5C">
      <w:rPr>
        <w:rStyle w:val="Nmerodepgina"/>
        <w:noProof/>
      </w:rPr>
      <w:t>337</w:t>
    </w:r>
    <w:r>
      <w:rPr>
        <w:rStyle w:val="Nmerodepgina"/>
      </w:rPr>
      <w:fldChar w:fldCharType="end"/>
    </w:r>
  </w:p>
  <w:p w:rsidR="00B05984" w:rsidRPr="00A96DCC" w:rsidRDefault="00B05984" w:rsidP="00B05984">
    <w:pPr>
      <w:pStyle w:val="Rodap"/>
      <w:ind w:right="360"/>
      <w:jc w:val="right"/>
      <w:rPr>
        <w:sz w:val="22"/>
        <w:szCs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6C" w:rsidRDefault="00972D54" w:rsidP="00B05984">
    <w:pPr>
      <w:pStyle w:val="Rodap"/>
      <w:framePr w:wrap="around" w:vAnchor="text" w:hAnchor="margin" w:xAlign="right" w:y="1"/>
      <w:rPr>
        <w:rStyle w:val="Nmerodepgina"/>
      </w:rPr>
    </w:pPr>
    <w:r>
      <w:rPr>
        <w:rStyle w:val="Nmerodepgina"/>
      </w:rPr>
      <w:fldChar w:fldCharType="begin"/>
    </w:r>
    <w:r w:rsidR="0004406C">
      <w:rPr>
        <w:rStyle w:val="Nmerodepgina"/>
      </w:rPr>
      <w:instrText xml:space="preserve">PAGE  </w:instrText>
    </w:r>
    <w:r>
      <w:rPr>
        <w:rStyle w:val="Nmerodepgina"/>
      </w:rPr>
      <w:fldChar w:fldCharType="end"/>
    </w:r>
  </w:p>
  <w:p w:rsidR="0004406C" w:rsidRDefault="0004406C" w:rsidP="00B05984">
    <w:pPr>
      <w:pStyle w:val="Rodap"/>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6C" w:rsidRDefault="00972D54" w:rsidP="00B05984">
    <w:pPr>
      <w:pStyle w:val="Rodap"/>
      <w:framePr w:wrap="around" w:vAnchor="text" w:hAnchor="margin" w:xAlign="right" w:y="1"/>
      <w:rPr>
        <w:rStyle w:val="Nmerodepgina"/>
      </w:rPr>
    </w:pPr>
    <w:r>
      <w:rPr>
        <w:rStyle w:val="Nmerodepgina"/>
      </w:rPr>
      <w:fldChar w:fldCharType="begin"/>
    </w:r>
    <w:r w:rsidR="0004406C">
      <w:rPr>
        <w:rStyle w:val="Nmerodepgina"/>
      </w:rPr>
      <w:instrText xml:space="preserve">PAGE  </w:instrText>
    </w:r>
    <w:r>
      <w:rPr>
        <w:rStyle w:val="Nmerodepgina"/>
      </w:rPr>
      <w:fldChar w:fldCharType="separate"/>
    </w:r>
    <w:r w:rsidR="00F27B5C">
      <w:rPr>
        <w:rStyle w:val="Nmerodepgina"/>
        <w:noProof/>
      </w:rPr>
      <w:t>348</w:t>
    </w:r>
    <w:r>
      <w:rPr>
        <w:rStyle w:val="Nmerodepgina"/>
      </w:rPr>
      <w:fldChar w:fldCharType="end"/>
    </w:r>
  </w:p>
  <w:p w:rsidR="0004406C" w:rsidRPr="00A96DCC" w:rsidRDefault="0004406C" w:rsidP="00B05984">
    <w:pPr>
      <w:pStyle w:val="Rodap"/>
      <w:ind w:right="360"/>
      <w:jc w:val="right"/>
      <w:rPr>
        <w:sz w:val="22"/>
        <w:szCs w:val="2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6C" w:rsidRDefault="00972D54" w:rsidP="00B05984">
    <w:pPr>
      <w:pStyle w:val="Rodap"/>
      <w:framePr w:wrap="around" w:vAnchor="text" w:hAnchor="margin" w:xAlign="right" w:y="1"/>
      <w:rPr>
        <w:rStyle w:val="Nmerodepgina"/>
      </w:rPr>
    </w:pPr>
    <w:r>
      <w:rPr>
        <w:rStyle w:val="Nmerodepgina"/>
      </w:rPr>
      <w:fldChar w:fldCharType="begin"/>
    </w:r>
    <w:r w:rsidR="0004406C">
      <w:rPr>
        <w:rStyle w:val="Nmerodepgina"/>
      </w:rPr>
      <w:instrText xml:space="preserve">PAGE  </w:instrText>
    </w:r>
    <w:r>
      <w:rPr>
        <w:rStyle w:val="Nmerodepgina"/>
      </w:rPr>
      <w:fldChar w:fldCharType="end"/>
    </w:r>
  </w:p>
  <w:p w:rsidR="0004406C" w:rsidRDefault="0004406C" w:rsidP="00B05984">
    <w:pPr>
      <w:pStyle w:val="Rodap"/>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6C" w:rsidRDefault="00972D54" w:rsidP="00B05984">
    <w:pPr>
      <w:pStyle w:val="Rodap"/>
      <w:framePr w:wrap="around" w:vAnchor="text" w:hAnchor="margin" w:xAlign="right" w:y="1"/>
      <w:rPr>
        <w:rStyle w:val="Nmerodepgina"/>
      </w:rPr>
    </w:pPr>
    <w:r>
      <w:rPr>
        <w:rStyle w:val="Nmerodepgina"/>
      </w:rPr>
      <w:fldChar w:fldCharType="begin"/>
    </w:r>
    <w:r w:rsidR="0004406C">
      <w:rPr>
        <w:rStyle w:val="Nmerodepgina"/>
      </w:rPr>
      <w:instrText xml:space="preserve">PAGE  </w:instrText>
    </w:r>
    <w:r>
      <w:rPr>
        <w:rStyle w:val="Nmerodepgina"/>
      </w:rPr>
      <w:fldChar w:fldCharType="separate"/>
    </w:r>
    <w:r w:rsidR="00F27B5C">
      <w:rPr>
        <w:rStyle w:val="Nmerodepgina"/>
        <w:noProof/>
      </w:rPr>
      <w:t>351</w:t>
    </w:r>
    <w:r>
      <w:rPr>
        <w:rStyle w:val="Nmerodepgina"/>
      </w:rPr>
      <w:fldChar w:fldCharType="end"/>
    </w:r>
  </w:p>
  <w:p w:rsidR="0004406C" w:rsidRPr="00A96DCC" w:rsidRDefault="0004406C" w:rsidP="00B05984">
    <w:pPr>
      <w:pStyle w:val="Rodap"/>
      <w:ind w:right="360"/>
      <w:jc w:val="right"/>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A2B" w:rsidRDefault="00073A2B">
      <w:r>
        <w:separator/>
      </w:r>
    </w:p>
  </w:footnote>
  <w:footnote w:type="continuationSeparator" w:id="0">
    <w:p w:rsidR="00073A2B" w:rsidRDefault="00073A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5C" w:rsidRDefault="00F27B5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5C" w:rsidRDefault="00F27B5C">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5C" w:rsidRDefault="00F27B5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9B0"/>
    <w:multiLevelType w:val="hybridMultilevel"/>
    <w:tmpl w:val="BA0625FA"/>
    <w:lvl w:ilvl="0" w:tplc="D0DC020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4AFF5395"/>
    <w:multiLevelType w:val="hybridMultilevel"/>
    <w:tmpl w:val="8EA4B7EA"/>
    <w:lvl w:ilvl="0" w:tplc="FA40FC14">
      <w:start w:val="1"/>
      <w:numFmt w:val="bullet"/>
      <w:lvlText w:val=""/>
      <w:lvlJc w:val="left"/>
      <w:pPr>
        <w:tabs>
          <w:tab w:val="num" w:pos="720"/>
        </w:tabs>
        <w:ind w:left="720" w:hanging="360"/>
      </w:pPr>
      <w:rPr>
        <w:rFonts w:ascii="Wingdings 2" w:hAnsi="Wingdings 2" w:hint="default"/>
      </w:rPr>
    </w:lvl>
    <w:lvl w:ilvl="1" w:tplc="2CBC79F8" w:tentative="1">
      <w:start w:val="1"/>
      <w:numFmt w:val="bullet"/>
      <w:lvlText w:val=""/>
      <w:lvlJc w:val="left"/>
      <w:pPr>
        <w:tabs>
          <w:tab w:val="num" w:pos="1440"/>
        </w:tabs>
        <w:ind w:left="1440" w:hanging="360"/>
      </w:pPr>
      <w:rPr>
        <w:rFonts w:ascii="Wingdings 2" w:hAnsi="Wingdings 2" w:hint="default"/>
      </w:rPr>
    </w:lvl>
    <w:lvl w:ilvl="2" w:tplc="AC96A80E" w:tentative="1">
      <w:start w:val="1"/>
      <w:numFmt w:val="bullet"/>
      <w:lvlText w:val=""/>
      <w:lvlJc w:val="left"/>
      <w:pPr>
        <w:tabs>
          <w:tab w:val="num" w:pos="2160"/>
        </w:tabs>
        <w:ind w:left="2160" w:hanging="360"/>
      </w:pPr>
      <w:rPr>
        <w:rFonts w:ascii="Wingdings 2" w:hAnsi="Wingdings 2" w:hint="default"/>
      </w:rPr>
    </w:lvl>
    <w:lvl w:ilvl="3" w:tplc="C87CB8F8" w:tentative="1">
      <w:start w:val="1"/>
      <w:numFmt w:val="bullet"/>
      <w:lvlText w:val=""/>
      <w:lvlJc w:val="left"/>
      <w:pPr>
        <w:tabs>
          <w:tab w:val="num" w:pos="2880"/>
        </w:tabs>
        <w:ind w:left="2880" w:hanging="360"/>
      </w:pPr>
      <w:rPr>
        <w:rFonts w:ascii="Wingdings 2" w:hAnsi="Wingdings 2" w:hint="default"/>
      </w:rPr>
    </w:lvl>
    <w:lvl w:ilvl="4" w:tplc="8772ABA8" w:tentative="1">
      <w:start w:val="1"/>
      <w:numFmt w:val="bullet"/>
      <w:lvlText w:val=""/>
      <w:lvlJc w:val="left"/>
      <w:pPr>
        <w:tabs>
          <w:tab w:val="num" w:pos="3600"/>
        </w:tabs>
        <w:ind w:left="3600" w:hanging="360"/>
      </w:pPr>
      <w:rPr>
        <w:rFonts w:ascii="Wingdings 2" w:hAnsi="Wingdings 2" w:hint="default"/>
      </w:rPr>
    </w:lvl>
    <w:lvl w:ilvl="5" w:tplc="E7DA4CFE" w:tentative="1">
      <w:start w:val="1"/>
      <w:numFmt w:val="bullet"/>
      <w:lvlText w:val=""/>
      <w:lvlJc w:val="left"/>
      <w:pPr>
        <w:tabs>
          <w:tab w:val="num" w:pos="4320"/>
        </w:tabs>
        <w:ind w:left="4320" w:hanging="360"/>
      </w:pPr>
      <w:rPr>
        <w:rFonts w:ascii="Wingdings 2" w:hAnsi="Wingdings 2" w:hint="default"/>
      </w:rPr>
    </w:lvl>
    <w:lvl w:ilvl="6" w:tplc="395A818C" w:tentative="1">
      <w:start w:val="1"/>
      <w:numFmt w:val="bullet"/>
      <w:lvlText w:val=""/>
      <w:lvlJc w:val="left"/>
      <w:pPr>
        <w:tabs>
          <w:tab w:val="num" w:pos="5040"/>
        </w:tabs>
        <w:ind w:left="5040" w:hanging="360"/>
      </w:pPr>
      <w:rPr>
        <w:rFonts w:ascii="Wingdings 2" w:hAnsi="Wingdings 2" w:hint="default"/>
      </w:rPr>
    </w:lvl>
    <w:lvl w:ilvl="7" w:tplc="5CCC875A" w:tentative="1">
      <w:start w:val="1"/>
      <w:numFmt w:val="bullet"/>
      <w:lvlText w:val=""/>
      <w:lvlJc w:val="left"/>
      <w:pPr>
        <w:tabs>
          <w:tab w:val="num" w:pos="5760"/>
        </w:tabs>
        <w:ind w:left="5760" w:hanging="360"/>
      </w:pPr>
      <w:rPr>
        <w:rFonts w:ascii="Wingdings 2" w:hAnsi="Wingdings 2" w:hint="default"/>
      </w:rPr>
    </w:lvl>
    <w:lvl w:ilvl="8" w:tplc="0880874C" w:tentative="1">
      <w:start w:val="1"/>
      <w:numFmt w:val="bullet"/>
      <w:lvlText w:val=""/>
      <w:lvlJc w:val="left"/>
      <w:pPr>
        <w:tabs>
          <w:tab w:val="num" w:pos="6480"/>
        </w:tabs>
        <w:ind w:left="6480" w:hanging="360"/>
      </w:pPr>
      <w:rPr>
        <w:rFonts w:ascii="Wingdings 2" w:hAnsi="Wingdings 2" w:hint="default"/>
      </w:rPr>
    </w:lvl>
  </w:abstractNum>
  <w:abstractNum w:abstractNumId="2">
    <w:nsid w:val="69C903D2"/>
    <w:multiLevelType w:val="multilevel"/>
    <w:tmpl w:val="B126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9218"/>
  </w:hdrShapeDefaults>
  <w:footnotePr>
    <w:footnote w:id="-1"/>
    <w:footnote w:id="0"/>
  </w:footnotePr>
  <w:endnotePr>
    <w:endnote w:id="-1"/>
    <w:endnote w:id="0"/>
  </w:endnotePr>
  <w:compat/>
  <w:rsids>
    <w:rsidRoot w:val="00E76570"/>
    <w:rsid w:val="0004406C"/>
    <w:rsid w:val="00062388"/>
    <w:rsid w:val="00071187"/>
    <w:rsid w:val="00073A2B"/>
    <w:rsid w:val="000922DC"/>
    <w:rsid w:val="00152026"/>
    <w:rsid w:val="00201791"/>
    <w:rsid w:val="003963DD"/>
    <w:rsid w:val="00497336"/>
    <w:rsid w:val="004F7DE5"/>
    <w:rsid w:val="00624908"/>
    <w:rsid w:val="00657939"/>
    <w:rsid w:val="006C3BFB"/>
    <w:rsid w:val="007712DD"/>
    <w:rsid w:val="009054FD"/>
    <w:rsid w:val="00972D54"/>
    <w:rsid w:val="00A15BEA"/>
    <w:rsid w:val="00A74361"/>
    <w:rsid w:val="00A80AC2"/>
    <w:rsid w:val="00AB044B"/>
    <w:rsid w:val="00B05984"/>
    <w:rsid w:val="00B6388C"/>
    <w:rsid w:val="00BA377A"/>
    <w:rsid w:val="00CA3E51"/>
    <w:rsid w:val="00CA5EA6"/>
    <w:rsid w:val="00E76570"/>
    <w:rsid w:val="00EF0D28"/>
    <w:rsid w:val="00EF2628"/>
    <w:rsid w:val="00F27B5C"/>
  </w:rsids>
  <m:mathPr>
    <m:mathFont m:val="Cambria Math"/>
    <m:brkBin m:val="before"/>
    <m:brkBinSub m:val="--"/>
    <m:smallFrac m:val="off"/>
    <m:dispDef m:val="off"/>
    <m:lMargin m:val="0"/>
    <m:rMargin m:val="0"/>
    <m:defJc m:val="centerGroup"/>
    <m:wrapRight/>
    <m:intLim m:val="subSup"/>
    <m:naryLim m:val="subSup"/>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76570"/>
    <w:rPr>
      <w:rFonts w:ascii="Times New Roman" w:eastAsia="Times New Roman" w:hAnsi="Times New Roman"/>
      <w:sz w:val="24"/>
      <w:szCs w:val="24"/>
    </w:rPr>
  </w:style>
  <w:style w:type="paragraph" w:styleId="Ttulo1">
    <w:name w:val="heading 1"/>
    <w:basedOn w:val="Normal"/>
    <w:next w:val="Normal"/>
    <w:link w:val="Ttulo1Carcter"/>
    <w:uiPriority w:val="9"/>
    <w:qFormat/>
    <w:rsid w:val="00497336"/>
    <w:pPr>
      <w:keepNext/>
      <w:spacing w:before="240" w:after="60"/>
      <w:outlineLvl w:val="0"/>
    </w:pPr>
    <w:rPr>
      <w:rFonts w:ascii="Cambria" w:hAnsi="Cambria"/>
      <w:b/>
      <w:bCs/>
      <w:kern w:val="32"/>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rsid w:val="00E76570"/>
    <w:pPr>
      <w:tabs>
        <w:tab w:val="center" w:pos="4252"/>
        <w:tab w:val="right" w:pos="8504"/>
      </w:tabs>
    </w:pPr>
    <w:rPr>
      <w:sz w:val="20"/>
      <w:szCs w:val="20"/>
    </w:rPr>
  </w:style>
  <w:style w:type="character" w:customStyle="1" w:styleId="RodapCarcter">
    <w:name w:val="Rodapé Carácter"/>
    <w:link w:val="Rodap"/>
    <w:rsid w:val="00E76570"/>
    <w:rPr>
      <w:rFonts w:ascii="Times New Roman" w:eastAsia="Times New Roman" w:hAnsi="Times New Roman" w:cs="Times New Roman"/>
      <w:lang w:eastAsia="pt-PT"/>
    </w:rPr>
  </w:style>
  <w:style w:type="character" w:styleId="Nmerodepgina">
    <w:name w:val="page number"/>
    <w:basedOn w:val="Tipodeletrapredefinidodopargrafo"/>
    <w:rsid w:val="00E76570"/>
  </w:style>
  <w:style w:type="table" w:styleId="Tabelacomgrelha">
    <w:name w:val="Table Grid"/>
    <w:basedOn w:val="Tabelanormal"/>
    <w:uiPriority w:val="59"/>
    <w:rsid w:val="00A638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B6388C"/>
    <w:pPr>
      <w:spacing w:after="200" w:line="276" w:lineRule="auto"/>
      <w:ind w:left="720"/>
      <w:contextualSpacing/>
    </w:pPr>
    <w:rPr>
      <w:rFonts w:ascii="Calibri" w:eastAsia="Calibri" w:hAnsi="Calibri"/>
      <w:sz w:val="22"/>
      <w:szCs w:val="22"/>
      <w:lang w:eastAsia="en-US"/>
    </w:rPr>
  </w:style>
  <w:style w:type="character" w:styleId="Hiperligao">
    <w:name w:val="Hyperlink"/>
    <w:basedOn w:val="Tipodeletrapredefinidodopargrafo"/>
    <w:uiPriority w:val="99"/>
    <w:unhideWhenUsed/>
    <w:rsid w:val="00497336"/>
    <w:rPr>
      <w:color w:val="0000FF"/>
      <w:u w:val="single"/>
    </w:rPr>
  </w:style>
  <w:style w:type="character" w:customStyle="1" w:styleId="Ttulo1Carcter">
    <w:name w:val="Título 1 Carácter"/>
    <w:basedOn w:val="Tipodeletrapredefinidodopargrafo"/>
    <w:link w:val="Ttulo1"/>
    <w:uiPriority w:val="9"/>
    <w:rsid w:val="00497336"/>
    <w:rPr>
      <w:rFonts w:ascii="Cambria" w:eastAsia="Times New Roman" w:hAnsi="Cambria" w:cs="Times New Roman"/>
      <w:b/>
      <w:bCs/>
      <w:kern w:val="32"/>
      <w:sz w:val="32"/>
      <w:szCs w:val="32"/>
    </w:rPr>
  </w:style>
  <w:style w:type="paragraph" w:customStyle="1" w:styleId="Default">
    <w:name w:val="Default"/>
    <w:rsid w:val="00A80AC2"/>
    <w:pPr>
      <w:autoSpaceDE w:val="0"/>
      <w:autoSpaceDN w:val="0"/>
      <w:adjustRightInd w:val="0"/>
    </w:pPr>
    <w:rPr>
      <w:rFonts w:ascii="Calibri" w:eastAsia="Times New Roman" w:hAnsi="Calibri" w:cs="Calibri"/>
      <w:color w:val="000000"/>
      <w:sz w:val="24"/>
      <w:szCs w:val="24"/>
    </w:rPr>
  </w:style>
  <w:style w:type="paragraph" w:styleId="Cabealho">
    <w:name w:val="header"/>
    <w:basedOn w:val="Normal"/>
    <w:link w:val="CabealhoCarcter"/>
    <w:uiPriority w:val="99"/>
    <w:semiHidden/>
    <w:unhideWhenUsed/>
    <w:rsid w:val="00F27B5C"/>
    <w:pPr>
      <w:tabs>
        <w:tab w:val="center" w:pos="4252"/>
        <w:tab w:val="right" w:pos="8504"/>
      </w:tabs>
    </w:pPr>
  </w:style>
  <w:style w:type="character" w:customStyle="1" w:styleId="CabealhoCarcter">
    <w:name w:val="Cabeçalho Carácter"/>
    <w:basedOn w:val="Tipodeletrapredefinidodopargrafo"/>
    <w:link w:val="Cabealho"/>
    <w:uiPriority w:val="99"/>
    <w:semiHidden/>
    <w:rsid w:val="00F27B5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9139840">
      <w:bodyDiv w:val="1"/>
      <w:marLeft w:val="0"/>
      <w:marRight w:val="0"/>
      <w:marTop w:val="0"/>
      <w:marBottom w:val="0"/>
      <w:divBdr>
        <w:top w:val="none" w:sz="0" w:space="0" w:color="auto"/>
        <w:left w:val="none" w:sz="0" w:space="0" w:color="auto"/>
        <w:bottom w:val="none" w:sz="0" w:space="0" w:color="auto"/>
        <w:right w:val="none" w:sz="0" w:space="0" w:color="auto"/>
      </w:divBdr>
    </w:div>
    <w:div w:id="367681779">
      <w:bodyDiv w:val="1"/>
      <w:marLeft w:val="0"/>
      <w:marRight w:val="0"/>
      <w:marTop w:val="0"/>
      <w:marBottom w:val="0"/>
      <w:divBdr>
        <w:top w:val="none" w:sz="0" w:space="0" w:color="auto"/>
        <w:left w:val="none" w:sz="0" w:space="0" w:color="auto"/>
        <w:bottom w:val="none" w:sz="0" w:space="0" w:color="auto"/>
        <w:right w:val="none" w:sz="0" w:space="0" w:color="auto"/>
      </w:divBdr>
    </w:div>
    <w:div w:id="646209117">
      <w:bodyDiv w:val="1"/>
      <w:marLeft w:val="0"/>
      <w:marRight w:val="0"/>
      <w:marTop w:val="0"/>
      <w:marBottom w:val="0"/>
      <w:divBdr>
        <w:top w:val="none" w:sz="0" w:space="0" w:color="auto"/>
        <w:left w:val="none" w:sz="0" w:space="0" w:color="auto"/>
        <w:bottom w:val="none" w:sz="0" w:space="0" w:color="auto"/>
        <w:right w:val="none" w:sz="0" w:space="0" w:color="auto"/>
      </w:divBdr>
    </w:div>
    <w:div w:id="1747653253">
      <w:bodyDiv w:val="1"/>
      <w:marLeft w:val="0"/>
      <w:marRight w:val="0"/>
      <w:marTop w:val="0"/>
      <w:marBottom w:val="0"/>
      <w:divBdr>
        <w:top w:val="none" w:sz="0" w:space="0" w:color="auto"/>
        <w:left w:val="none" w:sz="0" w:space="0" w:color="auto"/>
        <w:bottom w:val="none" w:sz="0" w:space="0" w:color="auto"/>
        <w:right w:val="none" w:sz="0" w:space="0" w:color="auto"/>
      </w:divBdr>
      <w:divsChild>
        <w:div w:id="87044739">
          <w:marLeft w:val="576"/>
          <w:marRight w:val="0"/>
          <w:marTop w:val="12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akifrases.com/frase/149169" TargetMode="External"/><Relationship Id="rId26" Type="http://schemas.openxmlformats.org/officeDocument/2006/relationships/hyperlink" Target="http://principiodeuncomienzo.wordpress.com/2011/05/25/pensamientos-negativos/" TargetMode="External"/><Relationship Id="rId39"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www.frasesmania.com/frases_graciosas/No-soy-antipatico--Solo-guardo-mi-3083" TargetMode="External"/><Relationship Id="rId34" Type="http://schemas.openxmlformats.org/officeDocument/2006/relationships/hyperlink" Target="http://www.rae.es/rae.html" TargetMode="External"/><Relationship Id="rId42" Type="http://schemas.openxmlformats.org/officeDocument/2006/relationships/hyperlink" Target="http://www.rae.es/rae.html" TargetMode="Externa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metasdeaprendizagem.dge.mec.pt/ensino-basico/metas-de-aprendizagem/metas/?area=41&amp;level=6" TargetMode="External"/><Relationship Id="rId25" Type="http://schemas.openxmlformats.org/officeDocument/2006/relationships/hyperlink" Target="http://qmdices.com/frases/el-sentido-del-humor-consiste/" TargetMode="External"/><Relationship Id="rId33" Type="http://schemas.openxmlformats.org/officeDocument/2006/relationships/hyperlink" Target="http://www.dgidc.min-edu.pt/data/ensinosecundario/Programas/espanhol_cont_10.pdf" TargetMode="External"/><Relationship Id="rId38" Type="http://schemas.openxmlformats.org/officeDocument/2006/relationships/footer" Target="footer12.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etasdeaprendizagem.dge.mec.pt/wp-content/uploads/2010/09/programa_Espanhol_3Ciclo.pdf" TargetMode="External"/><Relationship Id="rId20" Type="http://schemas.openxmlformats.org/officeDocument/2006/relationships/hyperlink" Target="http://eldiaqueviunaestrella.blogspot.pt/2010/06/la-vineta-comprension-y-respeto-mafalda.html" TargetMode="External"/><Relationship Id="rId29" Type="http://schemas.openxmlformats.org/officeDocument/2006/relationships/footer" Target="footer7.xml"/><Relationship Id="rId41" Type="http://schemas.openxmlformats.org/officeDocument/2006/relationships/hyperlink" Target="http://www.dgidc.min-edu.pt/data/ensinosecundario/Programas/espanhol_cont_1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taringa.net/posts/imagenes/16321467/10-frases-sobre-inteligencia-yapa.html" TargetMode="External"/><Relationship Id="rId32" Type="http://schemas.openxmlformats.org/officeDocument/2006/relationships/hyperlink" Target="http://sitio.dgidc.min-edu.pt/recursos/Lists/Repositrio%20Recursos2/Attachments/724/Quadro_Europeu_total.pdf" TargetMode="External"/><Relationship Id="rId37" Type="http://schemas.openxmlformats.org/officeDocument/2006/relationships/footer" Target="footer11.xml"/><Relationship Id="rId40" Type="http://schemas.openxmlformats.org/officeDocument/2006/relationships/hyperlink" Target="http://sitio.dgidc.min-edu.pt/recursos/Lists/Repositrio%20Recursos2/Attachments/724/Quadro_Europeu_total.pdf" TargetMode="Externa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yperlink" Target="http://sitio.dgidc.min-edu.pt/recursos/Lists/Repositrio%20Recursos2/Attachments/724/Quadro_Europeu_total.pdf" TargetMode="External"/><Relationship Id="rId23" Type="http://schemas.openxmlformats.org/officeDocument/2006/relationships/hyperlink" Target="http://catequesisdeadultos.blogspot.pt/2013/08/la-humildad-virtud-entre-virtudes.html" TargetMode="Externa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http://www.imagui.com/a/imagenes-de-la-honestidad-como-valor-igKbGAeeg" TargetMode="External"/><Relationship Id="rId31" Type="http://schemas.openxmlformats.org/officeDocument/2006/relationships/footer" Target="footer9.xml"/><Relationship Id="rId44"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lospequesdemarta.wordpress.com/2012/12/01/frases-para-reflexionar/frase-pitagoras-educacion-ninos/" TargetMode="External"/><Relationship Id="rId27" Type="http://schemas.openxmlformats.org/officeDocument/2006/relationships/hyperlink" Target="http://huevosconaceiteyjamon.blogspot.pt/2011/01/reflexiones-dementes.html" TargetMode="External"/><Relationship Id="rId30" Type="http://schemas.openxmlformats.org/officeDocument/2006/relationships/footer" Target="footer8.xml"/><Relationship Id="rId35" Type="http://schemas.openxmlformats.org/officeDocument/2006/relationships/hyperlink" Target="http://www.youtube.com/watch?v=6Gdm2B-QHQA" TargetMode="External"/><Relationship Id="rId43" Type="http://schemas.openxmlformats.org/officeDocument/2006/relationships/hyperlink" Target="https://www.youtube.com/watch?v=D7cLhoC5faI"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7875</Words>
  <Characters>42530</Characters>
  <Application>Microsoft Office Word</Application>
  <DocSecurity>0</DocSecurity>
  <Lines>354</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50305</CharactersWithSpaces>
  <SharedDoc>false</SharedDoc>
  <HLinks>
    <vt:vector size="78" baseType="variant">
      <vt:variant>
        <vt:i4>2424869</vt:i4>
      </vt:variant>
      <vt:variant>
        <vt:i4>36</vt:i4>
      </vt:variant>
      <vt:variant>
        <vt:i4>0</vt:i4>
      </vt:variant>
      <vt:variant>
        <vt:i4>5</vt:i4>
      </vt:variant>
      <vt:variant>
        <vt:lpwstr>http://huevosconaceiteyjamon.blogspot.pt/2011/01/reflexiones-dementes.html</vt:lpwstr>
      </vt:variant>
      <vt:variant>
        <vt:lpwstr/>
      </vt:variant>
      <vt:variant>
        <vt:i4>4849740</vt:i4>
      </vt:variant>
      <vt:variant>
        <vt:i4>33</vt:i4>
      </vt:variant>
      <vt:variant>
        <vt:i4>0</vt:i4>
      </vt:variant>
      <vt:variant>
        <vt:i4>5</vt:i4>
      </vt:variant>
      <vt:variant>
        <vt:lpwstr>http://principiodeuncomienzo.wordpress.com/2011/05/25/pensamientos-negativos/</vt:lpwstr>
      </vt:variant>
      <vt:variant>
        <vt:lpwstr/>
      </vt:variant>
      <vt:variant>
        <vt:i4>5898257</vt:i4>
      </vt:variant>
      <vt:variant>
        <vt:i4>30</vt:i4>
      </vt:variant>
      <vt:variant>
        <vt:i4>0</vt:i4>
      </vt:variant>
      <vt:variant>
        <vt:i4>5</vt:i4>
      </vt:variant>
      <vt:variant>
        <vt:lpwstr>http://qmdices.com/frases/el-sentido-del-humor-consiste/</vt:lpwstr>
      </vt:variant>
      <vt:variant>
        <vt:lpwstr/>
      </vt:variant>
      <vt:variant>
        <vt:i4>4915275</vt:i4>
      </vt:variant>
      <vt:variant>
        <vt:i4>27</vt:i4>
      </vt:variant>
      <vt:variant>
        <vt:i4>0</vt:i4>
      </vt:variant>
      <vt:variant>
        <vt:i4>5</vt:i4>
      </vt:variant>
      <vt:variant>
        <vt:lpwstr>http://www.taringa.net/posts/imagenes/16321467/10-frases-sobre-inteligencia-yapa.html</vt:lpwstr>
      </vt:variant>
      <vt:variant>
        <vt:lpwstr/>
      </vt:variant>
      <vt:variant>
        <vt:i4>5636127</vt:i4>
      </vt:variant>
      <vt:variant>
        <vt:i4>24</vt:i4>
      </vt:variant>
      <vt:variant>
        <vt:i4>0</vt:i4>
      </vt:variant>
      <vt:variant>
        <vt:i4>5</vt:i4>
      </vt:variant>
      <vt:variant>
        <vt:lpwstr>http://catequesisdeadultos.blogspot.pt/2013/08/la-humildad-virtud-entre-virtudes.html</vt:lpwstr>
      </vt:variant>
      <vt:variant>
        <vt:lpwstr/>
      </vt:variant>
      <vt:variant>
        <vt:i4>917598</vt:i4>
      </vt:variant>
      <vt:variant>
        <vt:i4>21</vt:i4>
      </vt:variant>
      <vt:variant>
        <vt:i4>0</vt:i4>
      </vt:variant>
      <vt:variant>
        <vt:i4>5</vt:i4>
      </vt:variant>
      <vt:variant>
        <vt:lpwstr>http://lospequesdemarta.wordpress.com/2012/12/01/frases-para-reflexionar/frase-pitagoras-educacion-ninos/</vt:lpwstr>
      </vt:variant>
      <vt:variant>
        <vt:lpwstr/>
      </vt:variant>
      <vt:variant>
        <vt:i4>720952</vt:i4>
      </vt:variant>
      <vt:variant>
        <vt:i4>18</vt:i4>
      </vt:variant>
      <vt:variant>
        <vt:i4>0</vt:i4>
      </vt:variant>
      <vt:variant>
        <vt:i4>5</vt:i4>
      </vt:variant>
      <vt:variant>
        <vt:lpwstr>http://www.frasesmania.com/frases_graciosas/No-soy-antipatico--Solo-guardo-mi-3083</vt:lpwstr>
      </vt:variant>
      <vt:variant>
        <vt:lpwstr/>
      </vt:variant>
      <vt:variant>
        <vt:i4>4784210</vt:i4>
      </vt:variant>
      <vt:variant>
        <vt:i4>15</vt:i4>
      </vt:variant>
      <vt:variant>
        <vt:i4>0</vt:i4>
      </vt:variant>
      <vt:variant>
        <vt:i4>5</vt:i4>
      </vt:variant>
      <vt:variant>
        <vt:lpwstr>http://eldiaqueviunaestrella.blogspot.pt/2010/06/la-vineta-comprension-y-respeto-mafalda.html</vt:lpwstr>
      </vt:variant>
      <vt:variant>
        <vt:lpwstr/>
      </vt:variant>
      <vt:variant>
        <vt:i4>7798818</vt:i4>
      </vt:variant>
      <vt:variant>
        <vt:i4>12</vt:i4>
      </vt:variant>
      <vt:variant>
        <vt:i4>0</vt:i4>
      </vt:variant>
      <vt:variant>
        <vt:i4>5</vt:i4>
      </vt:variant>
      <vt:variant>
        <vt:lpwstr>http://www.imagui.com/a/imagenes-de-la-honestidad-como-valor-igKbGAeeg</vt:lpwstr>
      </vt:variant>
      <vt:variant>
        <vt:lpwstr/>
      </vt:variant>
      <vt:variant>
        <vt:i4>196677</vt:i4>
      </vt:variant>
      <vt:variant>
        <vt:i4>9</vt:i4>
      </vt:variant>
      <vt:variant>
        <vt:i4>0</vt:i4>
      </vt:variant>
      <vt:variant>
        <vt:i4>5</vt:i4>
      </vt:variant>
      <vt:variant>
        <vt:lpwstr>http://akifrases.com/frase/149169</vt:lpwstr>
      </vt:variant>
      <vt:variant>
        <vt:lpwstr/>
      </vt:variant>
      <vt:variant>
        <vt:i4>5242968</vt:i4>
      </vt:variant>
      <vt:variant>
        <vt:i4>6</vt:i4>
      </vt:variant>
      <vt:variant>
        <vt:i4>0</vt:i4>
      </vt:variant>
      <vt:variant>
        <vt:i4>5</vt:i4>
      </vt:variant>
      <vt:variant>
        <vt:lpwstr>http://metasdeaprendizagem.dge.mec.pt/ensino-basico/metas-de-aprendizagem/metas/?area=41&amp;level=6</vt:lpwstr>
      </vt:variant>
      <vt:variant>
        <vt:lpwstr/>
      </vt:variant>
      <vt:variant>
        <vt:i4>3276843</vt:i4>
      </vt:variant>
      <vt:variant>
        <vt:i4>3</vt:i4>
      </vt:variant>
      <vt:variant>
        <vt:i4>0</vt:i4>
      </vt:variant>
      <vt:variant>
        <vt:i4>5</vt:i4>
      </vt:variant>
      <vt:variant>
        <vt:lpwstr>http://metasdeaprendizagem.dge.mec.pt/wp-content/uploads/2010/09/programa_Espanhol_3Ciclo.pdf</vt:lpwstr>
      </vt:variant>
      <vt:variant>
        <vt:lpwstr/>
      </vt:variant>
      <vt:variant>
        <vt:i4>2490493</vt:i4>
      </vt:variant>
      <vt:variant>
        <vt:i4>0</vt:i4>
      </vt:variant>
      <vt:variant>
        <vt:i4>0</vt:i4>
      </vt:variant>
      <vt:variant>
        <vt:i4>5</vt:i4>
      </vt:variant>
      <vt:variant>
        <vt:lpwstr>http://sitio.dgidc.min-edu.pt/recursos/Lists/Repositrio Recursos2/Attachments/724/Quadro_Europeu_total.pdf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Doutor António Ricardo Mira Mira</dc:creator>
  <cp:lastModifiedBy>Soraia</cp:lastModifiedBy>
  <cp:revision>3</cp:revision>
  <dcterms:created xsi:type="dcterms:W3CDTF">2014-11-20T22:33:00Z</dcterms:created>
  <dcterms:modified xsi:type="dcterms:W3CDTF">2014-11-20T22:34:00Z</dcterms:modified>
</cp:coreProperties>
</file>