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3B" w:rsidRDefault="00972C3B">
      <w:r>
        <w:rPr>
          <w:noProof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-756285</wp:posOffset>
            </wp:positionV>
            <wp:extent cx="905510" cy="796290"/>
            <wp:effectExtent l="19050" t="0" r="8890" b="0"/>
            <wp:wrapTight wrapText="bothSides">
              <wp:wrapPolygon edited="0">
                <wp:start x="-454" y="0"/>
                <wp:lineTo x="-454" y="21187"/>
                <wp:lineTo x="21812" y="21187"/>
                <wp:lineTo x="21812" y="0"/>
                <wp:lineTo x="-454" y="0"/>
              </wp:wrapPolygon>
            </wp:wrapTight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C3B" w:rsidRDefault="00972C3B"/>
    <w:p w:rsidR="00972C3B" w:rsidRDefault="00972C3B"/>
    <w:p w:rsidR="00972C3B" w:rsidRDefault="00972C3B"/>
    <w:p w:rsidR="000C327A" w:rsidRDefault="000E2DDC">
      <w:r>
        <w:rPr>
          <w:noProof/>
          <w:lang w:eastAsia="pt-PT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3" type="#_x0000_t176" style="position:absolute;margin-left:471.5pt;margin-top:17.6pt;width:290.35pt;height:132.1pt;z-index:251670528;mso-position-horizontal-relative:text;mso-position-vertical-relative:text;mso-width-relative:margin;mso-height-relative:margin" fillcolor="#436b2f" stroked="f">
            <v:textbox style="mso-next-textbox:#_x0000_s1053">
              <w:txbxContent>
                <w:p w:rsidR="00186541" w:rsidRPr="008C2094" w:rsidRDefault="00186541" w:rsidP="008C2094">
                  <w:pPr>
                    <w:jc w:val="center"/>
                    <w:rPr>
                      <w:b/>
                      <w:color w:val="FFFFFF" w:themeColor="background1"/>
                      <w:sz w:val="56"/>
                      <w:szCs w:val="56"/>
                    </w:rPr>
                  </w:pPr>
                  <w:r>
                    <w:rPr>
                      <w:b/>
                      <w:color w:val="FFFFFF" w:themeColor="background1"/>
                      <w:sz w:val="56"/>
                      <w:szCs w:val="56"/>
                    </w:rPr>
                    <w:t>Noções Básicas de Hereditariedade</w:t>
                  </w:r>
                </w:p>
                <w:p w:rsidR="00186541" w:rsidRPr="00B06EAC" w:rsidRDefault="00186541" w:rsidP="008C2094">
                  <w:pPr>
                    <w:jc w:val="right"/>
                    <w:rPr>
                      <w:color w:val="1D1B11" w:themeColor="background2" w:themeShade="1A"/>
                    </w:rPr>
                  </w:pPr>
                </w:p>
              </w:txbxContent>
            </v:textbox>
          </v:shape>
        </w:pict>
      </w:r>
    </w:p>
    <w:p w:rsidR="00972C3B" w:rsidRDefault="00A34DE3">
      <w:r>
        <w:rPr>
          <w:noProof/>
          <w:lang w:eastAsia="pt-PT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-796925</wp:posOffset>
            </wp:positionH>
            <wp:positionV relativeFrom="paragraph">
              <wp:posOffset>17780</wp:posOffset>
            </wp:positionV>
            <wp:extent cx="6068695" cy="4380230"/>
            <wp:effectExtent l="19050" t="0" r="8255" b="0"/>
            <wp:wrapTight wrapText="bothSides">
              <wp:wrapPolygon edited="0">
                <wp:start x="-68" y="0"/>
                <wp:lineTo x="-68" y="21512"/>
                <wp:lineTo x="21629" y="21512"/>
                <wp:lineTo x="21629" y="0"/>
                <wp:lineTo x="-68" y="0"/>
              </wp:wrapPolygon>
            </wp:wrapTight>
            <wp:docPr id="2" name="Imagem 1" descr="C:\Users\Filipa Santos\Desktop\mendel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lipa Santos\Desktop\mendel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695" cy="438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C3B" w:rsidRDefault="00972C3B"/>
    <w:p w:rsidR="00972C3B" w:rsidRDefault="00972C3B"/>
    <w:p w:rsidR="00972C3B" w:rsidRDefault="00972C3B"/>
    <w:p w:rsidR="00972C3B" w:rsidRDefault="00972C3B"/>
    <w:p w:rsidR="00972C3B" w:rsidRDefault="00972C3B"/>
    <w:p w:rsidR="00972C3B" w:rsidRDefault="00972C3B"/>
    <w:p w:rsidR="00972C3B" w:rsidRDefault="00972C3B"/>
    <w:p w:rsidR="00972C3B" w:rsidRDefault="00972C3B"/>
    <w:p w:rsidR="00972C3B" w:rsidRDefault="000E2DDC">
      <w:r>
        <w:rPr>
          <w:noProof/>
          <w:lang w:eastAsia="pt-PT"/>
        </w:rPr>
        <w:pict>
          <v:group id="_x0000_s1028" style="position:absolute;margin-left:501.9pt;margin-top:-72.05pt;width:343.35pt;height:666.65pt;z-index:251657215;mso-position-horizontal-relative:page;mso-position-vertical-relative:page" coordorigin="7329" coordsize="4911,15840" o:allowincell="f">
            <v:group id="_x0000_s1029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<v:rect id="_x0000_s1030" style="position:absolute;left:7755;width:4505;height:15840;mso-height-percent:1000;mso-position-vertical:top;mso-position-vertical-relative:page;mso-height-percent:1000" fillcolor="#436b2f" stroked="f" strokecolor="#d8d8d8 [2732]">
                <v:fill color2="#bfbfbf [2412]" rotate="t"/>
              </v:rect>
              <v:rect id="_x0000_s1031" style="position:absolute;left:7560;top:8;width:195;height:15825;mso-height-percent:1000;mso-position-vertical-relative:page;mso-height-percent:1000;mso-width-relative:margin;v-text-anchor:middle" fillcolor="#663" stroked="f" strokecolor="white [3212]" strokeweight="1pt">
                <v:fill opacity="52429f" o:opacity2="52429f"/>
                <v:shadow color="#d8d8d8 [2732]" offset="3pt,3pt" offset2="2pt,2pt"/>
              </v:rect>
            </v:group>
            <v:rect id="_x0000_s1032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color="#436b2f" stroked="f" strokecolor="white [3212]" strokeweight="1pt">
              <v:fill opacity="52429f"/>
              <v:shadow color="#d8d8d8 [2732]" offset="3pt,3pt" offset2="2pt,2pt"/>
              <v:textbox style="mso-next-textbox:#_x0000_s1032" inset="28.8pt,14.4pt,14.4pt,14.4pt">
                <w:txbxContent>
                  <w:p w:rsidR="00186541" w:rsidRPr="00F31001" w:rsidRDefault="00186541" w:rsidP="00F31001">
                    <w:pPr>
                      <w:pStyle w:val="SemEspaamento"/>
                      <w:jc w:val="center"/>
                      <w:rPr>
                        <w:rFonts w:eastAsiaTheme="majorEastAsia" w:cstheme="minorHAnsi"/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 w:rsidRPr="00F31001">
                      <w:rPr>
                        <w:rFonts w:eastAsiaTheme="majorEastAsia" w:cstheme="minorHAnsi"/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  <w:t>Ciências Naturais</w:t>
                    </w:r>
                  </w:p>
                </w:txbxContent>
              </v:textbox>
            </v:rect>
            <v:rect id="_x0000_s1033" style="position:absolute;left:7329;top:10658;width:4889;height:4462;mso-width-percent:400;mso-position-horizontal-relative:page;mso-position-vertical-relative:margin;mso-width-percent:400;v-text-anchor:bottom" o:allowincell="f" fillcolor="#c9b103" stroked="f" strokecolor="white [3212]" strokeweight="1pt">
              <v:fill opacity="52429f"/>
              <v:shadow color="#d8d8d8 [2732]" offset="3pt,3pt" offset2="2pt,2pt"/>
              <v:textbox style="mso-next-textbox:#_x0000_s1033" inset="28.8pt,14.4pt,14.4pt,14.4pt">
                <w:txbxContent>
                  <w:sdt>
                    <w:sdtPr>
                      <w:rPr>
                        <w:b/>
                        <w:color w:val="FFFFFF" w:themeColor="background1"/>
                        <w:sz w:val="44"/>
                        <w:szCs w:val="44"/>
                      </w:rPr>
                      <w:alias w:val="Autor"/>
                      <w:id w:val="546673"/>
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<w:text/>
                    </w:sdtPr>
                    <w:sdtContent>
                      <w:p w:rsidR="00186541" w:rsidRPr="00972C3B" w:rsidRDefault="00186541" w:rsidP="00B8680A">
                        <w:pPr>
                          <w:pStyle w:val="SemEspaamento"/>
                          <w:spacing w:line="36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972C3B">
                          <w:rPr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Planificação a Curto Prazo</w:t>
                        </w:r>
                      </w:p>
                    </w:sdtContent>
                  </w:sdt>
                  <w:sdt>
                    <w:sdtPr>
                      <w:rPr>
                        <w:b/>
                        <w:color w:val="FFFFFF" w:themeColor="background1"/>
                        <w:sz w:val="32"/>
                        <w:szCs w:val="32"/>
                      </w:rPr>
                      <w:alias w:val="Empresa"/>
                      <w:id w:val="546674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Content>
                      <w:p w:rsidR="00186541" w:rsidRPr="00972C3B" w:rsidRDefault="00186541" w:rsidP="00B8680A">
                        <w:pPr>
                          <w:pStyle w:val="SemEspaamento"/>
                          <w:spacing w:line="36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972C3B"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Filipa Santos</w:t>
                        </w:r>
                      </w:p>
                    </w:sdtContent>
                  </w:sdt>
                  <w:p w:rsidR="00186541" w:rsidRPr="00972C3B" w:rsidRDefault="00186541" w:rsidP="00B8680A">
                    <w:pPr>
                      <w:pStyle w:val="SemEspaamento"/>
                      <w:spacing w:line="36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972C3B">
                      <w:rPr>
                        <w:color w:val="FFFFFF" w:themeColor="background1"/>
                        <w:sz w:val="32"/>
                        <w:szCs w:val="32"/>
                      </w:rPr>
                      <w:t>Ano Lectivo 2010/2011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  <w:lang w:eastAsia="pt-PT"/>
        </w:rPr>
        <w:pict>
          <v:rect id="_x0000_s1026" style="position:absolute;margin-left:3.6pt;margin-top:93.3pt;width:819.8pt;height:85.6pt;z-index:251658240;mso-height-percent:73;mso-position-horizontal-relative:page;mso-position-vertical-relative:page;mso-height-percent:73;v-text-anchor:middle" o:allowincell="f" fillcolor="#c9b103" strokecolor="#f2f2f2 [3041]" strokeweight="3pt">
            <v:shadow on="t" type="perspective" color="#622423 [1605]" opacity=".5" offset="1pt" offset2="-1pt"/>
            <v:textbox style="mso-next-textbox:#_x0000_s1026;mso-fit-shape-to-text:t" inset="14.4pt,,14.4pt">
              <w:txbxContent>
                <w:p w:rsidR="00186541" w:rsidRPr="00201902" w:rsidRDefault="00186541" w:rsidP="00B8680A">
                  <w:pPr>
                    <w:jc w:val="center"/>
                    <w:rPr>
                      <w:b/>
                      <w:color w:val="4A442A" w:themeColor="background2" w:themeShade="40"/>
                      <w:sz w:val="96"/>
                      <w:szCs w:val="96"/>
                    </w:rPr>
                  </w:pPr>
                  <w:r w:rsidRPr="00201902">
                    <w:rPr>
                      <w:b/>
                      <w:color w:val="4A442A" w:themeColor="background2" w:themeShade="40"/>
                      <w:sz w:val="96"/>
                      <w:szCs w:val="96"/>
                    </w:rPr>
                    <w:t>Transmissão da Vida</w:t>
                  </w:r>
                </w:p>
              </w:txbxContent>
            </v:textbox>
            <w10:wrap anchorx="page" anchory="page"/>
          </v:rect>
        </w:pict>
      </w:r>
    </w:p>
    <w:p w:rsidR="00972C3B" w:rsidRPr="00972C3B" w:rsidRDefault="00972C3B" w:rsidP="00972C3B"/>
    <w:p w:rsidR="00972C3B" w:rsidRPr="00972C3B" w:rsidRDefault="00A20912" w:rsidP="00972C3B">
      <w:r>
        <w:rPr>
          <w:noProof/>
          <w:lang w:eastAsia="pt-PT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-180975</wp:posOffset>
            </wp:positionV>
            <wp:extent cx="1647190" cy="1371600"/>
            <wp:effectExtent l="19050" t="0" r="0" b="0"/>
            <wp:wrapNone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C3B" w:rsidRPr="00972C3B" w:rsidRDefault="00972C3B" w:rsidP="00972C3B"/>
    <w:p w:rsidR="00972C3B" w:rsidRPr="00972C3B" w:rsidRDefault="000E2DDC" w:rsidP="00972C3B">
      <w:r>
        <w:rPr>
          <w:noProof/>
          <w:lang w:eastAsia="pt-PT"/>
        </w:rPr>
        <w:pict>
          <v:shape id="_x0000_s1049" type="#_x0000_t176" style="position:absolute;margin-left:165.3pt;margin-top:-19.8pt;width:551.35pt;height:118.6pt;rotation:-360;z-index:251663360;mso-position-horizontal-relative:margin;mso-position-vertical-relative:margin;mso-width-relative:margin;mso-height-relative:margin" o:allowincell="f" fillcolor="#436b2f" stroked="f" strokecolor="#243f60 [1604]">
            <v:imagedata embosscolor="shadow add(51)"/>
            <v:shadow type="emboss" color="lineOrFill darken(153)" color2="shadow add(102)" offset="1pt,1pt"/>
            <v:textbox style="mso-next-textbox:#_x0000_s1049" inset="0,0,18pt,0">
              <w:txbxContent>
                <w:p w:rsidR="00186541" w:rsidRPr="001E4DEC" w:rsidRDefault="00186541" w:rsidP="008C2094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1E4DEC">
                    <w:rPr>
                      <w:b/>
                      <w:iCs/>
                      <w:color w:val="FFFFFF" w:themeColor="background1"/>
                      <w:sz w:val="36"/>
                      <w:szCs w:val="36"/>
                    </w:rPr>
                    <w:t>ESCOLA SECUNDÁRIA SEVERIM DE FARIA</w:t>
                  </w:r>
                </w:p>
                <w:p w:rsidR="00186541" w:rsidRPr="001E4DEC" w:rsidRDefault="00186541" w:rsidP="008C209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</w:pP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 xml:space="preserve">Ciências Naturais | </w:t>
                  </w: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9</w:t>
                  </w:r>
                  <w:r w:rsidR="004832EB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 xml:space="preserve">º Ano </w:t>
                  </w:r>
                </w:p>
                <w:p w:rsidR="00186541" w:rsidRPr="001E4DEC" w:rsidRDefault="00186541" w:rsidP="008C2094">
                  <w:pPr>
                    <w:spacing w:line="240" w:lineRule="auto"/>
                    <w:jc w:val="center"/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</w:pP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Ano lectivo 2010/2011</w:t>
                  </w:r>
                </w:p>
                <w:p w:rsidR="00186541" w:rsidRPr="00E940A5" w:rsidRDefault="00186541" w:rsidP="008C2094">
                  <w:pPr>
                    <w:spacing w:line="360" w:lineRule="auto"/>
                    <w:jc w:val="center"/>
                    <w:rPr>
                      <w:rFonts w:ascii="Leelawadee" w:hAnsi="Leelawadee" w:cs="Leelawadee"/>
                      <w:b/>
                      <w:color w:val="EEECE1" w:themeColor="background2"/>
                      <w:sz w:val="32"/>
                      <w:szCs w:val="32"/>
                    </w:rPr>
                  </w:pPr>
                  <w:r w:rsidRPr="00E940A5">
                    <w:rPr>
                      <w:rFonts w:ascii="Leelawadee" w:hAnsi="Leelawadee" w:cs="Leelawadee"/>
                      <w:b/>
                      <w:color w:val="EEECE1" w:themeColor="background2"/>
                      <w:sz w:val="32"/>
                      <w:szCs w:val="32"/>
                    </w:rPr>
                    <w:t>Planificação a Curto Prazo</w:t>
                  </w:r>
                </w:p>
                <w:p w:rsidR="00186541" w:rsidRPr="00D65B57" w:rsidRDefault="00186541" w:rsidP="008C2094">
                  <w:pPr>
                    <w:pBdr>
                      <w:left w:val="single" w:sz="12" w:space="9" w:color="7BA0CD" w:themeColor="accent1" w:themeTint="BF"/>
                    </w:pBdr>
                    <w:ind w:firstLine="708"/>
                    <w:rPr>
                      <w:iCs/>
                      <w:sz w:val="28"/>
                      <w:szCs w:val="28"/>
                    </w:rPr>
                  </w:pPr>
                </w:p>
                <w:p w:rsidR="00186541" w:rsidRPr="003E714D" w:rsidRDefault="00186541" w:rsidP="008C2094">
                  <w:pPr>
                    <w:pBdr>
                      <w:left w:val="single" w:sz="12" w:space="9" w:color="7BA0CD" w:themeColor="accent1" w:themeTint="BF"/>
                    </w:pBdr>
                    <w:rPr>
                      <w:iCs/>
                      <w:color w:val="DDD9C3" w:themeColor="background2" w:themeShade="E6"/>
                      <w:sz w:val="28"/>
                      <w:szCs w:val="28"/>
                    </w:rPr>
                  </w:pPr>
                </w:p>
                <w:p w:rsidR="00186541" w:rsidRDefault="00186541" w:rsidP="008C2094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DDD9C3" w:themeColor="background2" w:themeShade="E6"/>
                      <w:sz w:val="28"/>
                      <w:szCs w:val="28"/>
                    </w:rPr>
                  </w:pPr>
                </w:p>
                <w:p w:rsidR="00186541" w:rsidRDefault="00186541" w:rsidP="008C2094"/>
              </w:txbxContent>
            </v:textbox>
            <w10:wrap type="square" anchorx="margin" anchory="margin"/>
          </v:shape>
        </w:pict>
      </w:r>
    </w:p>
    <w:p w:rsidR="00972C3B" w:rsidRPr="00972C3B" w:rsidRDefault="00972C3B" w:rsidP="00972C3B"/>
    <w:p w:rsidR="008C2094" w:rsidRPr="00CC2666" w:rsidRDefault="008C2094" w:rsidP="008C2094">
      <w:pPr>
        <w:spacing w:after="0" w:line="360" w:lineRule="auto"/>
        <w:ind w:left="568" w:firstLine="708"/>
        <w:rPr>
          <w:rFonts w:cs="Leelawadee"/>
          <w:b/>
          <w:color w:val="4A442A" w:themeColor="background2" w:themeShade="40"/>
          <w:sz w:val="40"/>
          <w:szCs w:val="40"/>
        </w:rPr>
      </w:pPr>
    </w:p>
    <w:p w:rsidR="008C2094" w:rsidRPr="00CC2666" w:rsidRDefault="008C2094" w:rsidP="00C20E04">
      <w:pPr>
        <w:spacing w:after="0" w:line="360" w:lineRule="auto"/>
        <w:ind w:left="568" w:firstLine="708"/>
        <w:rPr>
          <w:rFonts w:cs="Leelawadee"/>
          <w:b/>
          <w:color w:val="4A442A" w:themeColor="background2" w:themeShade="40"/>
          <w:sz w:val="40"/>
          <w:szCs w:val="40"/>
        </w:rPr>
      </w:pPr>
      <w:r w:rsidRPr="00CC2666">
        <w:rPr>
          <w:rFonts w:cs="Leelawadee"/>
          <w:b/>
          <w:color w:val="4A442A" w:themeColor="background2" w:themeShade="40"/>
          <w:sz w:val="40"/>
          <w:szCs w:val="40"/>
        </w:rPr>
        <w:t>UNIDADE 2 – Transmissão da vida</w:t>
      </w:r>
    </w:p>
    <w:p w:rsidR="008C2094" w:rsidRPr="00F31001" w:rsidRDefault="000E2DDC" w:rsidP="008C2094">
      <w:pPr>
        <w:spacing w:after="0" w:line="360" w:lineRule="auto"/>
        <w:ind w:left="708" w:firstLine="708"/>
        <w:jc w:val="center"/>
        <w:rPr>
          <w:rFonts w:cs="Leelawadee"/>
          <w:b/>
          <w:color w:val="D99594" w:themeColor="accent2" w:themeTint="99"/>
          <w:sz w:val="32"/>
          <w:szCs w:val="32"/>
        </w:rPr>
      </w:pPr>
      <w:r w:rsidRPr="000E2DDC">
        <w:rPr>
          <w:rFonts w:ascii="Leelawadee" w:hAnsi="Leelawadee" w:cs="Leelawadee"/>
          <w:b/>
          <w:noProof/>
          <w:color w:val="006666"/>
          <w:sz w:val="24"/>
          <w:szCs w:val="24"/>
          <w:lang w:eastAsia="pt-PT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50" type="#_x0000_t135" style="position:absolute;left:0;text-align:left;margin-left:61.9pt;margin-top:19.4pt;width:53.8pt;height:45.7pt;z-index:-251649024" fillcolor="#436b2f" stroked="f"/>
        </w:pict>
      </w:r>
    </w:p>
    <w:p w:rsidR="008C2094" w:rsidRPr="00C57A56" w:rsidRDefault="00710E23" w:rsidP="00A34DE3">
      <w:pPr>
        <w:spacing w:after="0" w:line="360" w:lineRule="auto"/>
        <w:ind w:left="568" w:firstLine="708"/>
        <w:rPr>
          <w:rFonts w:cs="Leelawadee"/>
          <w:b/>
          <w:color w:val="C9B103"/>
          <w:sz w:val="40"/>
          <w:szCs w:val="40"/>
        </w:rPr>
      </w:pPr>
      <w:r w:rsidRPr="00C57A56">
        <w:rPr>
          <w:rFonts w:cs="Leelawadee"/>
          <w:b/>
          <w:color w:val="C9B103"/>
          <w:sz w:val="40"/>
          <w:szCs w:val="40"/>
        </w:rPr>
        <w:t>NOÇÕES BÁSICAS DE HEREDITARIEDADE</w:t>
      </w:r>
    </w:p>
    <w:p w:rsidR="008C2094" w:rsidRPr="009E7577" w:rsidRDefault="008C2094" w:rsidP="008C2094">
      <w:pPr>
        <w:spacing w:after="0" w:line="360" w:lineRule="auto"/>
        <w:ind w:left="1276"/>
        <w:rPr>
          <w:rFonts w:cs="Leelawadee"/>
          <w:b/>
          <w:color w:val="99CC00"/>
          <w:sz w:val="36"/>
          <w:szCs w:val="36"/>
        </w:rPr>
      </w:pPr>
    </w:p>
    <w:p w:rsidR="008C2094" w:rsidRDefault="008C2094" w:rsidP="008C2094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8C2094" w:rsidRPr="00D60A4A" w:rsidRDefault="008C2094" w:rsidP="003F1CD5">
      <w:pPr>
        <w:spacing w:after="0"/>
        <w:ind w:left="1276"/>
        <w:jc w:val="both"/>
        <w:rPr>
          <w:rFonts w:cs="Leelawadee"/>
          <w:b/>
          <w:i/>
          <w:color w:val="4A442A" w:themeColor="background2" w:themeShade="40"/>
          <w:sz w:val="28"/>
          <w:szCs w:val="28"/>
        </w:rPr>
      </w:pPr>
      <w:r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>“</w:t>
      </w:r>
      <w:r w:rsidR="00CC2666"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>No encontro da semente</w:t>
      </w:r>
      <w:r w:rsidR="00494E16">
        <w:rPr>
          <w:rFonts w:cs="Leelawadee"/>
          <w:b/>
          <w:i/>
          <w:color w:val="4A442A" w:themeColor="background2" w:themeShade="40"/>
          <w:sz w:val="28"/>
          <w:szCs w:val="28"/>
        </w:rPr>
        <w:t>,</w:t>
      </w:r>
      <w:r w:rsidR="00CC2666"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 xml:space="preserve"> a mulher, por vezes, com uma força súbita sobrepõe-se ao homem, e aí as crianças nascidas da semente maternal vão </w:t>
      </w:r>
      <w:r w:rsidR="00D60A4A">
        <w:rPr>
          <w:rFonts w:cs="Leelawadee"/>
          <w:b/>
          <w:i/>
          <w:color w:val="4A442A" w:themeColor="background2" w:themeShade="40"/>
          <w:sz w:val="28"/>
          <w:szCs w:val="28"/>
        </w:rPr>
        <w:t>parecer-se com a mãe. M</w:t>
      </w:r>
      <w:r w:rsidR="00CC2666"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>as se forem nascidas da semente paternal parecer-se-ão com o pai</w:t>
      </w:r>
      <w:r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>.</w:t>
      </w:r>
      <w:r w:rsidR="00CC2666"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 xml:space="preserve"> As crianças que se parecem com ambos os pais foram geradas pelo corpo do pai e pelo sangue da mãe, quando as sementes atravessaram os corpos excitados por Vénus na harmonia de uma paixão mútua, sem nenhum conquistar ou ser conquistado.</w:t>
      </w:r>
      <w:r w:rsidRPr="00D60A4A">
        <w:rPr>
          <w:rFonts w:cs="Leelawadee"/>
          <w:b/>
          <w:i/>
          <w:color w:val="4A442A" w:themeColor="background2" w:themeShade="40"/>
          <w:sz w:val="28"/>
          <w:szCs w:val="28"/>
        </w:rPr>
        <w:t>”</w:t>
      </w:r>
    </w:p>
    <w:p w:rsidR="008C2094" w:rsidRDefault="008C2094" w:rsidP="008C2094">
      <w:pPr>
        <w:spacing w:after="0"/>
        <w:ind w:left="1416"/>
        <w:jc w:val="both"/>
        <w:rPr>
          <w:rFonts w:cs="Leelawadee"/>
          <w:b/>
          <w:color w:val="4A442A" w:themeColor="background2" w:themeShade="40"/>
          <w:sz w:val="28"/>
          <w:szCs w:val="28"/>
        </w:rPr>
      </w:pPr>
    </w:p>
    <w:p w:rsidR="0025542A" w:rsidRPr="00D60A4A" w:rsidRDefault="00CC2666" w:rsidP="0025542A">
      <w:pPr>
        <w:spacing w:after="0"/>
        <w:ind w:left="1416"/>
        <w:jc w:val="right"/>
        <w:rPr>
          <w:rFonts w:cs="Leelawadee"/>
          <w:b/>
          <w:color w:val="4A442A" w:themeColor="background2" w:themeShade="40"/>
        </w:rPr>
      </w:pPr>
      <w:proofErr w:type="spellStart"/>
      <w:r w:rsidRPr="00D60A4A">
        <w:rPr>
          <w:rFonts w:cs="Leelawadee"/>
          <w:b/>
          <w:color w:val="4A442A" w:themeColor="background2" w:themeShade="40"/>
        </w:rPr>
        <w:t>Lucretius</w:t>
      </w:r>
      <w:proofErr w:type="spellEnd"/>
      <w:r w:rsidRPr="00D60A4A">
        <w:rPr>
          <w:rFonts w:cs="Leelawadee"/>
          <w:b/>
          <w:color w:val="4A442A" w:themeColor="background2" w:themeShade="40"/>
        </w:rPr>
        <w:t xml:space="preserve"> (96-55 </w:t>
      </w:r>
      <w:proofErr w:type="spellStart"/>
      <w:r w:rsidRPr="00D60A4A">
        <w:rPr>
          <w:rFonts w:cs="Leelawadee"/>
          <w:b/>
          <w:color w:val="4A442A" w:themeColor="background2" w:themeShade="40"/>
        </w:rPr>
        <w:t>a.C</w:t>
      </w:r>
      <w:proofErr w:type="spellEnd"/>
      <w:r w:rsidRPr="00D60A4A">
        <w:rPr>
          <w:rFonts w:cs="Leelawadee"/>
          <w:b/>
          <w:color w:val="4A442A" w:themeColor="background2" w:themeShade="40"/>
        </w:rPr>
        <w:t>)</w:t>
      </w:r>
    </w:p>
    <w:p w:rsidR="008C2094" w:rsidRPr="00A34DE3" w:rsidRDefault="000E2DDC" w:rsidP="0025542A">
      <w:pPr>
        <w:spacing w:after="0"/>
        <w:ind w:left="2124" w:firstLine="708"/>
        <w:rPr>
          <w:color w:val="436B2F"/>
          <w:sz w:val="56"/>
          <w:szCs w:val="56"/>
        </w:rPr>
      </w:pPr>
      <w:r w:rsidRPr="000E2DDC">
        <w:rPr>
          <w:b/>
          <w:bCs/>
          <w:noProof/>
          <w:color w:val="436B2F"/>
          <w:sz w:val="56"/>
          <w:szCs w:val="56"/>
          <w:lang w:eastAsia="pt-PT"/>
        </w:rPr>
        <w:lastRenderedPageBreak/>
        <w:pict>
          <v:oval id="_x0000_s1058" style="position:absolute;left:0;text-align:left;margin-left:26.7pt;margin-top:-11.25pt;width:106pt;height:98.35pt;z-index:251677696" fillcolor="#c9b103" strokecolor="#e5b8b7 [1301]"/>
        </w:pict>
      </w:r>
      <w:r w:rsidR="00F11A52" w:rsidRPr="00A34DE3">
        <w:rPr>
          <w:b/>
          <w:bCs/>
          <w:color w:val="436B2F"/>
          <w:sz w:val="56"/>
          <w:szCs w:val="56"/>
        </w:rPr>
        <w:t>TRANSMISSÃO DA</w:t>
      </w:r>
      <w:r w:rsidR="008C2094" w:rsidRPr="00A34DE3">
        <w:rPr>
          <w:b/>
          <w:bCs/>
          <w:color w:val="436B2F"/>
          <w:sz w:val="56"/>
          <w:szCs w:val="56"/>
        </w:rPr>
        <w:t xml:space="preserve"> VIDA</w:t>
      </w:r>
    </w:p>
    <w:p w:rsidR="008C2094" w:rsidRPr="00C57A56" w:rsidRDefault="00710E23" w:rsidP="008C2094">
      <w:pPr>
        <w:pBdr>
          <w:bottom w:val="single" w:sz="4" w:space="1" w:color="4F6228" w:themeColor="accent3" w:themeShade="80"/>
        </w:pBdr>
        <w:spacing w:after="0"/>
        <w:ind w:left="2124" w:firstLine="708"/>
        <w:jc w:val="both"/>
        <w:rPr>
          <w:rFonts w:cs="Leelawadee"/>
          <w:b/>
          <w:color w:val="CC9900"/>
          <w:sz w:val="24"/>
          <w:szCs w:val="24"/>
        </w:rPr>
      </w:pPr>
      <w:r w:rsidRPr="00C57A56">
        <w:rPr>
          <w:b/>
          <w:bCs/>
          <w:color w:val="CC9900"/>
          <w:sz w:val="40"/>
          <w:szCs w:val="40"/>
        </w:rPr>
        <w:t>NOÇÕES BÁSICAS DE HEREDITARIEDADE</w:t>
      </w:r>
    </w:p>
    <w:p w:rsidR="008C2094" w:rsidRDefault="008C2094" w:rsidP="008C2094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8C2094" w:rsidRDefault="008C2094" w:rsidP="008C2094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8C2094" w:rsidRDefault="008C2094" w:rsidP="008C2094">
      <w:pPr>
        <w:spacing w:after="0" w:line="360" w:lineRule="auto"/>
        <w:ind w:left="1418" w:hanging="2"/>
        <w:rPr>
          <w:rFonts w:cs="Leelawadee"/>
          <w:b/>
          <w:sz w:val="28"/>
          <w:szCs w:val="28"/>
        </w:rPr>
      </w:pPr>
    </w:p>
    <w:p w:rsidR="008C2094" w:rsidRDefault="008C2094" w:rsidP="008C2094">
      <w:pPr>
        <w:spacing w:after="0" w:line="360" w:lineRule="auto"/>
        <w:ind w:left="372" w:firstLine="708"/>
        <w:rPr>
          <w:rFonts w:cs="Leelawadee"/>
          <w:b/>
          <w:color w:val="4A442A" w:themeColor="background2" w:themeShade="40"/>
          <w:sz w:val="40"/>
          <w:szCs w:val="40"/>
        </w:rPr>
      </w:pPr>
      <w:r w:rsidRPr="009F29DA">
        <w:rPr>
          <w:rFonts w:cs="Leelawadee"/>
          <w:b/>
          <w:color w:val="4A442A" w:themeColor="background2" w:themeShade="40"/>
          <w:sz w:val="40"/>
          <w:szCs w:val="40"/>
        </w:rPr>
        <w:t>Competências Gerais</w:t>
      </w:r>
    </w:p>
    <w:p w:rsidR="008C2094" w:rsidRPr="009F29DA" w:rsidRDefault="008C2094" w:rsidP="008C2094">
      <w:pPr>
        <w:spacing w:after="0" w:line="360" w:lineRule="auto"/>
        <w:ind w:left="372" w:firstLine="708"/>
        <w:rPr>
          <w:rFonts w:cs="Leelawadee"/>
          <w:b/>
          <w:color w:val="4A442A" w:themeColor="background2" w:themeShade="40"/>
          <w:sz w:val="24"/>
          <w:szCs w:val="24"/>
        </w:rPr>
      </w:pP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 xml:space="preserve">Mobilizar saberes culturais, científicos e tecnológicos para compreender a realidade e para abordar situações e problemas do quotidiano; 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adequadamente linguagens das diferentes áreas do saber cultural, científico e tecnológico para se expressar;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correctamente a língua portuguesa para comunicar de forma adequada e para estruturar o pensamento próprio;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línguas estrangeiras para comunicar adequadamente em situações do quotidiano e para apropriação de informação;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Adoptar metodologias personalizadas de trabalho e de aprendizagem adequadas a objectivos visados;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Pesquisar, seleccionar e organizar informação para a transformar em conhecimento mobilizável;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Adoptar estratégias adequadas à resolução de problemas e à tomada de decisões;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Realizar actividades de forma autónoma, responsável e criativa;</w:t>
      </w:r>
    </w:p>
    <w:p w:rsidR="008C2094" w:rsidRPr="00267549" w:rsidRDefault="008C2094" w:rsidP="008C209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Cooperar com outros em tarefas e projectos comuns;</w:t>
      </w:r>
    </w:p>
    <w:p w:rsidR="008C2094" w:rsidRPr="00BA4260" w:rsidRDefault="008C2094" w:rsidP="008C2094">
      <w:pPr>
        <w:pStyle w:val="PargrafodaLista"/>
        <w:numPr>
          <w:ilvl w:val="0"/>
          <w:numId w:val="1"/>
        </w:numPr>
        <w:jc w:val="both"/>
        <w:rPr>
          <w:rFonts w:cs="Leelawadee"/>
          <w:b/>
          <w:sz w:val="28"/>
          <w:szCs w:val="28"/>
        </w:rPr>
      </w:pPr>
      <w:r w:rsidRPr="00BA4260">
        <w:rPr>
          <w:sz w:val="24"/>
          <w:szCs w:val="24"/>
        </w:rPr>
        <w:t>Relacionar harmoniosamente o corpo com o espaço, numa perspectiva pessoal e interpessoal promotora da saúde e da qualidade de vida.</w:t>
      </w:r>
    </w:p>
    <w:p w:rsidR="00F31001" w:rsidRPr="00A34DE3" w:rsidRDefault="000E2DDC" w:rsidP="00FA0A13">
      <w:pPr>
        <w:pStyle w:val="Default"/>
        <w:spacing w:line="276" w:lineRule="auto"/>
        <w:ind w:left="2124" w:firstLine="708"/>
        <w:rPr>
          <w:color w:val="436B2F"/>
          <w:sz w:val="56"/>
          <w:szCs w:val="56"/>
        </w:rPr>
      </w:pPr>
      <w:r w:rsidRPr="000E2DDC">
        <w:rPr>
          <w:b/>
          <w:bCs/>
          <w:noProof/>
          <w:color w:val="436B2F"/>
          <w:sz w:val="56"/>
          <w:szCs w:val="56"/>
          <w:lang w:eastAsia="pt-PT"/>
        </w:rPr>
        <w:lastRenderedPageBreak/>
        <w:pict>
          <v:oval id="_x0000_s1057" style="position:absolute;left:0;text-align:left;margin-left:25.15pt;margin-top:-15.4pt;width:106pt;height:98.35pt;z-index:251676672" fillcolor="#c9b103" strokecolor="#e5b8b7 [1301]"/>
        </w:pict>
      </w:r>
      <w:r w:rsidR="00F31001" w:rsidRPr="00A34DE3">
        <w:rPr>
          <w:b/>
          <w:bCs/>
          <w:color w:val="436B2F"/>
          <w:sz w:val="56"/>
          <w:szCs w:val="56"/>
        </w:rPr>
        <w:t>TRANSMISSÃO DA VIDA</w:t>
      </w:r>
    </w:p>
    <w:p w:rsidR="00F31001" w:rsidRPr="00C57A56" w:rsidRDefault="00F31001" w:rsidP="00FA0A13">
      <w:pPr>
        <w:pBdr>
          <w:bottom w:val="single" w:sz="4" w:space="1" w:color="4F6228" w:themeColor="accent3" w:themeShade="80"/>
        </w:pBdr>
        <w:spacing w:after="0"/>
        <w:ind w:left="2124" w:firstLine="708"/>
        <w:jc w:val="both"/>
        <w:rPr>
          <w:rFonts w:cs="Leelawadee"/>
          <w:b/>
          <w:color w:val="CC9900"/>
          <w:sz w:val="24"/>
          <w:szCs w:val="24"/>
        </w:rPr>
      </w:pPr>
      <w:r w:rsidRPr="00C57A56">
        <w:rPr>
          <w:b/>
          <w:bCs/>
          <w:color w:val="CC9900"/>
          <w:sz w:val="40"/>
          <w:szCs w:val="40"/>
        </w:rPr>
        <w:t>NOÇÕES BÁSICAS DE HEREDITARIEDADE</w:t>
      </w:r>
    </w:p>
    <w:p w:rsidR="008C2094" w:rsidRDefault="008C2094" w:rsidP="008C2094">
      <w:pPr>
        <w:spacing w:after="0" w:line="360" w:lineRule="auto"/>
        <w:rPr>
          <w:rFonts w:ascii="Calibri" w:hAnsi="Calibri" w:cs="Calibri"/>
          <w:b/>
          <w:bCs/>
          <w:color w:val="CC9900"/>
          <w:sz w:val="23"/>
          <w:szCs w:val="23"/>
        </w:rPr>
      </w:pPr>
    </w:p>
    <w:p w:rsidR="008C2094" w:rsidRDefault="008C2094" w:rsidP="00650A72">
      <w:pPr>
        <w:spacing w:after="0"/>
        <w:ind w:firstLine="708"/>
        <w:rPr>
          <w:sz w:val="24"/>
          <w:szCs w:val="24"/>
        </w:rPr>
      </w:pPr>
      <w:r>
        <w:rPr>
          <w:rFonts w:cs="Leelawadee"/>
          <w:b/>
          <w:color w:val="4A442A" w:themeColor="background2" w:themeShade="40"/>
          <w:sz w:val="40"/>
          <w:szCs w:val="40"/>
        </w:rPr>
        <w:t>Objectivos</w:t>
      </w:r>
    </w:p>
    <w:p w:rsidR="00552D74" w:rsidRDefault="00B47FF4" w:rsidP="00650A72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Conhecer a importância do ADN </w:t>
      </w:r>
      <w:r w:rsidR="00BA6505">
        <w:rPr>
          <w:sz w:val="24"/>
          <w:szCs w:val="24"/>
        </w:rPr>
        <w:t>na célula;</w:t>
      </w:r>
    </w:p>
    <w:p w:rsidR="00E154B0" w:rsidRDefault="00E154B0" w:rsidP="00E154B0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Compreender o</w:t>
      </w:r>
      <w:r w:rsidR="0034457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44572">
        <w:rPr>
          <w:sz w:val="24"/>
          <w:szCs w:val="24"/>
        </w:rPr>
        <w:t>mecanismos básicos de</w:t>
      </w:r>
      <w:r>
        <w:rPr>
          <w:sz w:val="24"/>
          <w:szCs w:val="24"/>
        </w:rPr>
        <w:t xml:space="preserve"> transmissão d</w:t>
      </w:r>
      <w:r w:rsidR="00344572">
        <w:rPr>
          <w:sz w:val="24"/>
          <w:szCs w:val="24"/>
        </w:rPr>
        <w:t>as características hereditárias e de determinação do sexo na espécie humana.</w:t>
      </w:r>
    </w:p>
    <w:p w:rsidR="00650A72" w:rsidRDefault="008C2094" w:rsidP="00650A72">
      <w:pPr>
        <w:spacing w:after="0"/>
        <w:ind w:firstLine="708"/>
        <w:rPr>
          <w:rFonts w:cs="Leelawadee"/>
          <w:b/>
          <w:color w:val="4A442A" w:themeColor="background2" w:themeShade="40"/>
          <w:sz w:val="40"/>
          <w:szCs w:val="40"/>
        </w:rPr>
      </w:pPr>
      <w:r w:rsidRPr="009F29DA">
        <w:rPr>
          <w:rFonts w:cs="Leelawadee"/>
          <w:b/>
          <w:color w:val="4A442A" w:themeColor="background2" w:themeShade="40"/>
          <w:sz w:val="40"/>
          <w:szCs w:val="40"/>
        </w:rPr>
        <w:t xml:space="preserve">Competências </w:t>
      </w:r>
      <w:r>
        <w:rPr>
          <w:rFonts w:cs="Leelawadee"/>
          <w:b/>
          <w:color w:val="4A442A" w:themeColor="background2" w:themeShade="40"/>
          <w:sz w:val="40"/>
          <w:szCs w:val="40"/>
        </w:rPr>
        <w:t>Específicas</w:t>
      </w:r>
    </w:p>
    <w:p w:rsidR="008C2094" w:rsidRDefault="008C2094" w:rsidP="00650A72">
      <w:pPr>
        <w:spacing w:after="0"/>
        <w:ind w:left="708" w:firstLine="708"/>
        <w:rPr>
          <w:rFonts w:cs="Leelawadee"/>
          <w:b/>
          <w:color w:val="4A442A" w:themeColor="background2" w:themeShade="40"/>
          <w:sz w:val="28"/>
          <w:szCs w:val="28"/>
        </w:rPr>
      </w:pP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Competências</w:t>
      </w:r>
      <w:r>
        <w:rPr>
          <w:rFonts w:cs="Leelawade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>
        <w:rPr>
          <w:rFonts w:cs="Leelawadee"/>
          <w:b/>
          <w:color w:val="4A442A" w:themeColor="background2" w:themeShade="40"/>
          <w:sz w:val="28"/>
          <w:szCs w:val="28"/>
        </w:rPr>
        <w:t>p</w:t>
      </w: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rocedimentais</w:t>
      </w:r>
      <w:proofErr w:type="spellEnd"/>
    </w:p>
    <w:p w:rsidR="00344572" w:rsidRDefault="00344572" w:rsidP="00650A72">
      <w:pPr>
        <w:pStyle w:val="PargrafodaLista"/>
        <w:numPr>
          <w:ilvl w:val="0"/>
          <w:numId w:val="1"/>
        </w:numPr>
        <w:spacing w:after="0"/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Localiza</w:t>
      </w:r>
      <w:r w:rsidR="00BA6505">
        <w:rPr>
          <w:sz w:val="24"/>
          <w:szCs w:val="24"/>
        </w:rPr>
        <w:t>r o material genético na célula;</w:t>
      </w:r>
    </w:p>
    <w:p w:rsidR="00BA6505" w:rsidRDefault="00BA6505" w:rsidP="00BA6505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Relacionar o aparecimento de novas características com alterações do material genético;</w:t>
      </w:r>
    </w:p>
    <w:p w:rsidR="00552D74" w:rsidRDefault="00552D74" w:rsidP="00650A72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Distinguir genes dominan</w:t>
      </w:r>
      <w:r w:rsidR="00BA6505">
        <w:rPr>
          <w:sz w:val="24"/>
          <w:szCs w:val="24"/>
        </w:rPr>
        <w:t>tes, recessivos e co-dominantes;</w:t>
      </w:r>
    </w:p>
    <w:p w:rsidR="00552D74" w:rsidRDefault="00552D74" w:rsidP="00650A72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Prever as características dos descendentes, quando conhecidos os genes de que os s</w:t>
      </w:r>
      <w:r w:rsidR="00BA6505">
        <w:rPr>
          <w:sz w:val="24"/>
          <w:szCs w:val="24"/>
        </w:rPr>
        <w:t>eus progenitores são portadores;</w:t>
      </w:r>
    </w:p>
    <w:p w:rsidR="00E154B0" w:rsidRDefault="00E154B0" w:rsidP="00650A72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Interpretar árvores genealógi</w:t>
      </w:r>
      <w:r w:rsidR="00BA6505">
        <w:rPr>
          <w:sz w:val="24"/>
          <w:szCs w:val="24"/>
        </w:rPr>
        <w:t>cas;</w:t>
      </w:r>
    </w:p>
    <w:p w:rsidR="00552D74" w:rsidRDefault="00E154B0" w:rsidP="00650A72">
      <w:pPr>
        <w:pStyle w:val="PargrafodaLista"/>
        <w:numPr>
          <w:ilvl w:val="0"/>
          <w:numId w:val="1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Utilizar cálculo matem</w:t>
      </w:r>
      <w:r w:rsidR="00BA6505">
        <w:rPr>
          <w:sz w:val="24"/>
          <w:szCs w:val="24"/>
        </w:rPr>
        <w:t>ático na resolução de problemas.</w:t>
      </w:r>
    </w:p>
    <w:p w:rsidR="008C2094" w:rsidRDefault="008C2094" w:rsidP="00650A72">
      <w:pPr>
        <w:spacing w:after="0"/>
        <w:ind w:left="1418"/>
        <w:rPr>
          <w:rFonts w:cs="Leelawadee"/>
          <w:b/>
          <w:color w:val="4A442A" w:themeColor="background2" w:themeShade="40"/>
          <w:sz w:val="28"/>
          <w:szCs w:val="28"/>
        </w:rPr>
      </w:pPr>
      <w:r w:rsidRPr="00AD337F">
        <w:rPr>
          <w:rFonts w:cs="Leelawadee"/>
          <w:b/>
          <w:color w:val="4A442A" w:themeColor="background2" w:themeShade="40"/>
          <w:sz w:val="28"/>
          <w:szCs w:val="28"/>
        </w:rPr>
        <w:t xml:space="preserve">Competências </w:t>
      </w:r>
      <w:proofErr w:type="spellStart"/>
      <w:r>
        <w:rPr>
          <w:rFonts w:cs="Leelawadee"/>
          <w:b/>
          <w:color w:val="4A442A" w:themeColor="background2" w:themeShade="40"/>
          <w:sz w:val="28"/>
          <w:szCs w:val="28"/>
        </w:rPr>
        <w:t>a</w:t>
      </w: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titudinais</w:t>
      </w:r>
      <w:proofErr w:type="spellEnd"/>
    </w:p>
    <w:p w:rsidR="006E36E0" w:rsidRPr="00FA0A13" w:rsidRDefault="00650A72" w:rsidP="00F26FE3">
      <w:pPr>
        <w:pStyle w:val="PargrafodaLista"/>
        <w:numPr>
          <w:ilvl w:val="0"/>
          <w:numId w:val="1"/>
        </w:numPr>
        <w:ind w:left="1701" w:hanging="284"/>
        <w:jc w:val="both"/>
        <w:rPr>
          <w:rFonts w:cs="Leelawadee"/>
          <w:b/>
          <w:color w:val="4A442A" w:themeColor="background2" w:themeShade="40"/>
          <w:sz w:val="28"/>
          <w:szCs w:val="28"/>
        </w:rPr>
      </w:pPr>
      <w:r w:rsidRPr="006E36E0">
        <w:rPr>
          <w:sz w:val="24"/>
          <w:szCs w:val="24"/>
        </w:rPr>
        <w:t>Tomar consciência das consequências</w:t>
      </w:r>
      <w:r w:rsidR="005610D1">
        <w:rPr>
          <w:sz w:val="24"/>
          <w:szCs w:val="24"/>
        </w:rPr>
        <w:t xml:space="preserve"> </w:t>
      </w:r>
      <w:r w:rsidRPr="006E36E0">
        <w:rPr>
          <w:sz w:val="24"/>
          <w:szCs w:val="24"/>
        </w:rPr>
        <w:t>da alteração do número de cromossomas em alguns casos típicos na espécie humana.</w:t>
      </w:r>
    </w:p>
    <w:p w:rsidR="00FA0A13" w:rsidRPr="006E36E0" w:rsidRDefault="00FA0A13" w:rsidP="00FA0A13">
      <w:pPr>
        <w:pStyle w:val="PargrafodaLista"/>
        <w:ind w:left="1701"/>
        <w:jc w:val="both"/>
        <w:rPr>
          <w:rFonts w:cs="Leelawadee"/>
          <w:b/>
          <w:color w:val="4A442A" w:themeColor="background2" w:themeShade="40"/>
          <w:sz w:val="28"/>
          <w:szCs w:val="28"/>
        </w:rPr>
      </w:pPr>
    </w:p>
    <w:p w:rsidR="00E154B0" w:rsidRDefault="00E154B0" w:rsidP="00552D74">
      <w:pPr>
        <w:pStyle w:val="PargrafodaLista"/>
        <w:ind w:left="1701"/>
        <w:jc w:val="both"/>
        <w:rPr>
          <w:sz w:val="24"/>
          <w:szCs w:val="24"/>
        </w:rPr>
      </w:pPr>
    </w:p>
    <w:p w:rsidR="001F361F" w:rsidRDefault="001F361F" w:rsidP="00552D74">
      <w:pPr>
        <w:pStyle w:val="PargrafodaLista"/>
        <w:ind w:left="1701"/>
        <w:jc w:val="both"/>
        <w:rPr>
          <w:sz w:val="24"/>
          <w:szCs w:val="24"/>
        </w:rPr>
      </w:pPr>
    </w:p>
    <w:tbl>
      <w:tblPr>
        <w:tblStyle w:val="Tabelacomgrelha"/>
        <w:tblpPr w:leftFromText="141" w:rightFromText="141" w:vertAnchor="page" w:horzAnchor="margin" w:tblpY="1277"/>
        <w:tblW w:w="14131" w:type="dxa"/>
        <w:tblLayout w:type="fixed"/>
        <w:tblLook w:val="04A0"/>
      </w:tblPr>
      <w:tblGrid>
        <w:gridCol w:w="1777"/>
        <w:gridCol w:w="2924"/>
        <w:gridCol w:w="5330"/>
        <w:gridCol w:w="1493"/>
        <w:gridCol w:w="1531"/>
        <w:gridCol w:w="1076"/>
      </w:tblGrid>
      <w:tr w:rsidR="0031289E" w:rsidTr="00F65E72">
        <w:trPr>
          <w:trHeight w:val="624"/>
        </w:trPr>
        <w:tc>
          <w:tcPr>
            <w:tcW w:w="1777" w:type="dxa"/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2924" w:type="dxa"/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30" w:type="dxa"/>
            <w:tcBorders>
              <w:bottom w:val="single" w:sz="4" w:space="0" w:color="auto"/>
            </w:tcBorders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93" w:type="dxa"/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531" w:type="dxa"/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076" w:type="dxa"/>
            <w:shd w:val="clear" w:color="auto" w:fill="C9B103"/>
            <w:vAlign w:val="center"/>
          </w:tcPr>
          <w:p w:rsidR="0031289E" w:rsidRPr="00246164" w:rsidRDefault="0031289E" w:rsidP="00F65E72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31289E" w:rsidTr="00F65E72">
        <w:trPr>
          <w:trHeight w:val="7720"/>
        </w:trPr>
        <w:tc>
          <w:tcPr>
            <w:tcW w:w="1777" w:type="dxa"/>
          </w:tcPr>
          <w:p w:rsidR="0031289E" w:rsidRPr="008731AF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7A4724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Transmissão das características hereditárias.</w:t>
            </w: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0E2DDC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4" type="#_x0000_t32" style="position:absolute;margin-left:-.35pt;margin-top:.7pt;width:696pt;height:0;z-index:251672576" o:connectortype="straight">
                  <v:stroke dashstyle="dash"/>
                </v:shape>
              </w:pict>
            </w:r>
          </w:p>
          <w:p w:rsidR="0031289E" w:rsidRDefault="009F7205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Localização do material genético.</w:t>
            </w: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0E2DDC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1" type="#_x0000_t32" style="position:absolute;margin-left:-.35pt;margin-top:1.2pt;width:696pt;height:0;z-index:251679744" o:connectortype="straight">
                  <v:stroke dashstyle="dash"/>
                </v:shape>
              </w:pict>
            </w: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1289E" w:rsidRPr="00936FC3" w:rsidRDefault="000E2DDC" w:rsidP="00F65E72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2" type="#_x0000_t32" style="position:absolute;margin-left:-.35pt;margin-top:45.4pt;width:696pt;height:0;z-index:251680768" o:connectortype="straight">
                  <v:stroke dashstyle="dash"/>
                </v:shape>
              </w:pict>
            </w:r>
          </w:p>
        </w:tc>
        <w:tc>
          <w:tcPr>
            <w:tcW w:w="2924" w:type="dxa"/>
          </w:tcPr>
          <w:p w:rsidR="0031289E" w:rsidRPr="001F0CD6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942C19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Como </w:t>
            </w:r>
            <w:r w:rsidR="00501E28">
              <w:rPr>
                <w:rFonts w:ascii="Arial" w:hAnsi="Arial" w:cs="Arial"/>
                <w:sz w:val="20"/>
                <w:szCs w:val="20"/>
              </w:rPr>
              <w:t>se transmite uma mensagem (genética)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01E28">
              <w:rPr>
                <w:rFonts w:ascii="Arial" w:hAnsi="Arial" w:cs="Arial"/>
                <w:sz w:val="20"/>
                <w:szCs w:val="20"/>
              </w:rPr>
              <w:t>geração em geração</w:t>
            </w:r>
            <w:r w:rsidR="0055221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BA9" w:rsidRDefault="00194BA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9C3" w:rsidRDefault="007A49C3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7A49C3" w:rsidRDefault="007A49C3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94BA9" w:rsidRDefault="0055221D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que são cromossomas?</w:t>
            </w:r>
          </w:p>
          <w:p w:rsidR="007A49C3" w:rsidRDefault="007A49C3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55221D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que servem os genes?</w:t>
            </w:r>
          </w:p>
          <w:p w:rsidR="00817B52" w:rsidRDefault="00817B5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37C" w:rsidRDefault="00D1137C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37C" w:rsidRDefault="00D1137C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221D" w:rsidRDefault="0055221D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4149E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Quantos cromossomas possui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uma c</w:t>
            </w:r>
            <w:r w:rsidR="0055221D">
              <w:rPr>
                <w:rFonts w:ascii="Arial" w:hAnsi="Arial" w:cs="Arial"/>
                <w:sz w:val="20"/>
                <w:szCs w:val="20"/>
              </w:rPr>
              <w:t xml:space="preserve">élula </w:t>
            </w:r>
            <w:proofErr w:type="spellStart"/>
            <w:r w:rsidR="0055221D">
              <w:rPr>
                <w:rFonts w:ascii="Arial" w:hAnsi="Arial" w:cs="Arial"/>
                <w:sz w:val="20"/>
                <w:szCs w:val="20"/>
              </w:rPr>
              <w:t>nucleada</w:t>
            </w:r>
            <w:proofErr w:type="spellEnd"/>
            <w:r w:rsidR="0055221D">
              <w:rPr>
                <w:rFonts w:ascii="Arial" w:hAnsi="Arial" w:cs="Arial"/>
                <w:sz w:val="20"/>
                <w:szCs w:val="20"/>
              </w:rPr>
              <w:t xml:space="preserve"> do nosso corpo?</w:t>
            </w:r>
          </w:p>
          <w:p w:rsidR="00817B52" w:rsidRDefault="00817B5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02B7" w:rsidRDefault="009B02B7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9EE" w:rsidRDefault="004149E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A0B8F" w:rsidRDefault="008A0B8F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4D0C" w:rsidRDefault="004149E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Menino o</w:t>
            </w:r>
            <w:r w:rsidR="0055221D">
              <w:rPr>
                <w:rFonts w:ascii="Arial" w:hAnsi="Arial" w:cs="Arial"/>
                <w:sz w:val="20"/>
                <w:szCs w:val="20"/>
              </w:rPr>
              <w:t>u menina? Como se herda o sexo?</w:t>
            </w:r>
          </w:p>
          <w:p w:rsidR="00817B52" w:rsidRDefault="00817B5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289E" w:rsidRPr="001F0CD6" w:rsidRDefault="0031289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31289E" w:rsidRDefault="0031289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7443" w:rsidRDefault="00A7113A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Desde há séculos que o homem procurou explicar o modo como se transmitem as características hereditárias. Neste sentido, </w:t>
            </w:r>
            <w:r w:rsidR="004A2E8F">
              <w:rPr>
                <w:rFonts w:ascii="Arial" w:hAnsi="Arial" w:cs="Arial"/>
                <w:sz w:val="20"/>
                <w:szCs w:val="20"/>
              </w:rPr>
              <w:t>numa atitude diagnóstica e reflexiva</w:t>
            </w:r>
            <w:r w:rsidR="000728F0">
              <w:rPr>
                <w:rFonts w:ascii="Arial" w:hAnsi="Arial" w:cs="Arial"/>
                <w:sz w:val="20"/>
                <w:szCs w:val="20"/>
              </w:rPr>
              <w:t>,</w:t>
            </w:r>
            <w:r w:rsidR="004A2E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BB2392">
              <w:rPr>
                <w:rFonts w:ascii="Arial" w:hAnsi="Arial" w:cs="Arial"/>
                <w:sz w:val="20"/>
                <w:szCs w:val="20"/>
              </w:rPr>
              <w:t xml:space="preserve"> aula tem início</w:t>
            </w:r>
            <w:r w:rsidR="0007493A">
              <w:rPr>
                <w:rFonts w:ascii="Arial" w:hAnsi="Arial" w:cs="Arial"/>
                <w:sz w:val="20"/>
                <w:szCs w:val="20"/>
              </w:rPr>
              <w:t xml:space="preserve"> fazendo a análise de um</w:t>
            </w:r>
            <w:r w:rsidR="000728F0">
              <w:rPr>
                <w:rFonts w:ascii="Arial" w:hAnsi="Arial" w:cs="Arial"/>
                <w:sz w:val="20"/>
                <w:szCs w:val="20"/>
              </w:rPr>
              <w:t xml:space="preserve"> pequeno</w:t>
            </w:r>
            <w:r w:rsidR="0007493A">
              <w:rPr>
                <w:rFonts w:ascii="Arial" w:hAnsi="Arial" w:cs="Arial"/>
                <w:sz w:val="20"/>
                <w:szCs w:val="20"/>
              </w:rPr>
              <w:t xml:space="preserve"> texto</w:t>
            </w:r>
            <w:r w:rsidR="000728F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7493A">
              <w:rPr>
                <w:rFonts w:ascii="Arial" w:hAnsi="Arial" w:cs="Arial"/>
                <w:sz w:val="20"/>
                <w:szCs w:val="20"/>
              </w:rPr>
              <w:t xml:space="preserve">Cada aluno, após </w:t>
            </w:r>
            <w:r w:rsidR="000728F0">
              <w:rPr>
                <w:rFonts w:ascii="Arial" w:hAnsi="Arial" w:cs="Arial"/>
                <w:sz w:val="20"/>
                <w:szCs w:val="20"/>
              </w:rPr>
              <w:t xml:space="preserve">a leitura do texto, terá de </w:t>
            </w:r>
            <w:r w:rsidR="002D5EB8">
              <w:rPr>
                <w:rFonts w:ascii="Arial" w:hAnsi="Arial" w:cs="Arial"/>
                <w:sz w:val="20"/>
                <w:szCs w:val="20"/>
              </w:rPr>
              <w:t xml:space="preserve">escrever uma frase onde expõe a sua perspectiva sobre como </w:t>
            </w:r>
            <w:r w:rsidR="000728F0">
              <w:rPr>
                <w:rFonts w:ascii="Arial" w:hAnsi="Arial" w:cs="Arial"/>
                <w:sz w:val="20"/>
                <w:szCs w:val="20"/>
              </w:rPr>
              <w:t xml:space="preserve">são transmitidas </w:t>
            </w:r>
            <w:r w:rsidR="00D06DE7">
              <w:rPr>
                <w:rFonts w:ascii="Arial" w:hAnsi="Arial" w:cs="Arial"/>
                <w:sz w:val="20"/>
                <w:szCs w:val="20"/>
              </w:rPr>
              <w:t>informações genéticas</w:t>
            </w:r>
            <w:r w:rsidR="000728F0">
              <w:rPr>
                <w:rFonts w:ascii="Arial" w:hAnsi="Arial" w:cs="Arial"/>
                <w:sz w:val="20"/>
                <w:szCs w:val="20"/>
              </w:rPr>
              <w:t xml:space="preserve"> de uma geração à seguinte</w:t>
            </w:r>
            <w:r w:rsidR="002D5EB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1E28" w:rsidRDefault="00501E28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37C" w:rsidRDefault="00501E28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Fazendo ponte com os conhecimentos prévios dos alunos</w:t>
            </w:r>
            <w:r w:rsidR="00BE4F1C">
              <w:rPr>
                <w:rFonts w:ascii="Arial" w:hAnsi="Arial" w:cs="Arial"/>
                <w:sz w:val="20"/>
                <w:szCs w:val="20"/>
              </w:rPr>
              <w:t xml:space="preserve"> enunciados na frase que escreveram</w:t>
            </w:r>
            <w:r w:rsidR="00E3648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</w:t>
            </w:r>
            <w:r w:rsidR="00B47FF4">
              <w:rPr>
                <w:rFonts w:ascii="Arial" w:hAnsi="Arial" w:cs="Arial"/>
                <w:sz w:val="20"/>
                <w:szCs w:val="20"/>
              </w:rPr>
              <w:t>etende-</w:t>
            </w:r>
            <w:proofErr w:type="spellEnd"/>
            <w:r w:rsidR="00A245AE">
              <w:rPr>
                <w:rFonts w:ascii="Arial" w:hAnsi="Arial" w:cs="Arial"/>
                <w:sz w:val="20"/>
                <w:szCs w:val="20"/>
              </w:rPr>
              <w:t xml:space="preserve">   -</w:t>
            </w:r>
            <w:r w:rsidR="00B47FF4">
              <w:rPr>
                <w:rFonts w:ascii="Arial" w:hAnsi="Arial" w:cs="Arial"/>
                <w:sz w:val="20"/>
                <w:szCs w:val="20"/>
              </w:rPr>
              <w:t>se</w:t>
            </w:r>
            <w:proofErr w:type="gramEnd"/>
            <w:r w:rsidR="00B47FF4">
              <w:rPr>
                <w:rFonts w:ascii="Arial" w:hAnsi="Arial" w:cs="Arial"/>
                <w:sz w:val="20"/>
                <w:szCs w:val="20"/>
              </w:rPr>
              <w:t xml:space="preserve"> que </w:t>
            </w:r>
            <w:r w:rsidR="00E3648D">
              <w:rPr>
                <w:rFonts w:ascii="Arial" w:hAnsi="Arial" w:cs="Arial"/>
                <w:sz w:val="20"/>
                <w:szCs w:val="20"/>
              </w:rPr>
              <w:t xml:space="preserve">os alunos </w:t>
            </w:r>
            <w:r w:rsidR="00A47A88">
              <w:rPr>
                <w:rFonts w:ascii="Arial" w:hAnsi="Arial" w:cs="Arial"/>
                <w:sz w:val="20"/>
                <w:szCs w:val="20"/>
              </w:rPr>
              <w:t>reconheçam</w:t>
            </w:r>
            <w:r w:rsidR="00B47F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2C2B">
              <w:rPr>
                <w:rFonts w:ascii="Arial" w:hAnsi="Arial" w:cs="Arial"/>
                <w:sz w:val="20"/>
                <w:szCs w:val="20"/>
              </w:rPr>
              <w:t>alguns termos (núcleo, cromossoma, ADN, gene</w:t>
            </w:r>
            <w:r w:rsidR="00F46910">
              <w:rPr>
                <w:rFonts w:ascii="Arial" w:hAnsi="Arial" w:cs="Arial"/>
                <w:sz w:val="20"/>
                <w:szCs w:val="20"/>
              </w:rPr>
              <w:t>, célula</w:t>
            </w:r>
            <w:r w:rsidR="002E2C2B">
              <w:rPr>
                <w:rFonts w:ascii="Arial" w:hAnsi="Arial" w:cs="Arial"/>
                <w:sz w:val="20"/>
                <w:szCs w:val="20"/>
              </w:rPr>
              <w:t>)</w:t>
            </w:r>
            <w:r w:rsidR="00BE4F1C">
              <w:rPr>
                <w:rFonts w:ascii="Arial" w:hAnsi="Arial" w:cs="Arial"/>
                <w:sz w:val="20"/>
                <w:szCs w:val="20"/>
              </w:rPr>
              <w:t xml:space="preserve"> numa sopa de letras.</w:t>
            </w:r>
          </w:p>
          <w:p w:rsidR="00501E28" w:rsidRDefault="00D1137C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Mediante o diálogo professor/alunos será efectuada a relação entre os termos descobertos</w:t>
            </w:r>
            <w:r w:rsidR="006F7544">
              <w:rPr>
                <w:rFonts w:ascii="Arial" w:hAnsi="Arial" w:cs="Arial"/>
                <w:sz w:val="20"/>
                <w:szCs w:val="20"/>
              </w:rPr>
              <w:t xml:space="preserve"> pelos alunos.</w:t>
            </w:r>
          </w:p>
          <w:p w:rsidR="008A0B8F" w:rsidRDefault="008A0B8F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9EE" w:rsidRDefault="004149E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seguida perguntar-se-á aos alunos “Quantos cromossomas possui uma célula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nucleada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nosso corpo?”. Pretende-se que os alunos indiquem que, com excepção dos gâmetas, todas as células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nucleadas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nosso corpo contêm 46 cromossomas, distribuídos por 23 pares. Um par herdado da mãe e o outro do pai.</w:t>
            </w:r>
          </w:p>
          <w:p w:rsidR="004149EE" w:rsidRDefault="004149EE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Motivando os alunos para a discussão da questão “Menino ou menina?” perguntar-se-á “Qual o responsável pelo sexo do bebé, o pai ou a mãe?”.</w:t>
            </w:r>
          </w:p>
          <w:p w:rsidR="00F65E72" w:rsidRPr="004149EE" w:rsidRDefault="00184D0C" w:rsidP="006D6E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Relembrando alguns conceitos leccionados em aulas anteriores, espera-se</w:t>
            </w:r>
            <w:r w:rsidR="00817B52">
              <w:rPr>
                <w:rFonts w:ascii="Arial" w:hAnsi="Arial" w:cs="Arial"/>
                <w:sz w:val="20"/>
                <w:szCs w:val="20"/>
              </w:rPr>
              <w:t xml:space="preserve"> que os alunos identifiquem o pai como o responsável pelo sexo do bebé, dado que o espermatozóide poderá transportar um cromossoma X ou Y.</w:t>
            </w:r>
          </w:p>
        </w:tc>
        <w:tc>
          <w:tcPr>
            <w:tcW w:w="1493" w:type="dxa"/>
          </w:tcPr>
          <w:p w:rsidR="0031289E" w:rsidRPr="00CA5E3A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 </w:t>
            </w:r>
            <w:r w:rsidR="000728F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A4724">
              <w:rPr>
                <w:rFonts w:ascii="Arial" w:hAnsi="Arial" w:cs="Arial"/>
                <w:sz w:val="20"/>
                <w:szCs w:val="20"/>
              </w:rPr>
              <w:t>“Como se transmite uma mensagem de geração em geração?”</w:t>
            </w:r>
            <w:r w:rsidR="002A78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2E59" w:rsidRDefault="009D2E5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E59" w:rsidRDefault="009D2E5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E59" w:rsidRDefault="009D2E5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6C9" w:rsidRDefault="00CC46C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6C9" w:rsidRDefault="00CC46C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C46C9" w:rsidRDefault="00CC46C9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9D2E59" w:rsidRDefault="002E2C2B" w:rsidP="00F65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Sopa de letras.</w:t>
            </w: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141D" w:rsidRDefault="0031141D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141D" w:rsidRDefault="0031141D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141D" w:rsidRDefault="0031141D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648D" w:rsidRDefault="00E3648D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C22" w:rsidRDefault="007F3C22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Pr="001700A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31289E" w:rsidRDefault="0031289E" w:rsidP="00F65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1289E" w:rsidRDefault="0031289E" w:rsidP="00F65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</w:p>
          <w:p w:rsidR="0031289E" w:rsidRDefault="0031289E" w:rsidP="00F65E72">
            <w:pPr>
              <w:jc w:val="center"/>
              <w:rPr>
                <w:rFonts w:ascii="Arial" w:hAnsi="Arial" w:cs="Arial"/>
              </w:rPr>
            </w:pPr>
          </w:p>
          <w:p w:rsidR="0031289E" w:rsidRDefault="0031289E" w:rsidP="00F65E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250" w:rsidRPr="00093250" w:rsidRDefault="00093250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250" w:rsidRPr="00093250" w:rsidRDefault="00093250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093250" w:rsidRPr="00093250" w:rsidRDefault="00093250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Default="006F7544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31289E" w:rsidRPr="000932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1289E" w:rsidRPr="00093250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Default="00093250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3250" w:rsidRPr="00093250" w:rsidRDefault="006F7544" w:rsidP="00F65E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932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93250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31289E" w:rsidRPr="00093250" w:rsidRDefault="0031289E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318" w:rsidRDefault="00C02318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02318" w:rsidRDefault="00C02318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184D0C" w:rsidRDefault="00184D0C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6D6ED6" w:rsidRDefault="006D6ED6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15E7" w:rsidRDefault="004215E7" w:rsidP="00F65E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89E" w:rsidRPr="002A613A" w:rsidRDefault="0069514E" w:rsidP="006D6E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</w:tc>
      </w:tr>
    </w:tbl>
    <w:tbl>
      <w:tblPr>
        <w:tblStyle w:val="Tabelacomgrelha"/>
        <w:tblW w:w="0" w:type="auto"/>
        <w:tblLook w:val="04A0"/>
      </w:tblPr>
      <w:tblGrid>
        <w:gridCol w:w="1809"/>
        <w:gridCol w:w="2864"/>
        <w:gridCol w:w="5358"/>
        <w:gridCol w:w="1559"/>
        <w:gridCol w:w="1418"/>
        <w:gridCol w:w="1212"/>
      </w:tblGrid>
      <w:tr w:rsidR="00C02318" w:rsidTr="00F65E72">
        <w:trPr>
          <w:trHeight w:val="624"/>
        </w:trPr>
        <w:tc>
          <w:tcPr>
            <w:tcW w:w="1809" w:type="dxa"/>
            <w:shd w:val="clear" w:color="auto" w:fill="C9B103"/>
            <w:vAlign w:val="center"/>
          </w:tcPr>
          <w:p w:rsidR="00C02318" w:rsidRPr="00246164" w:rsidRDefault="00FA0A13" w:rsidP="00C023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</w:t>
            </w:r>
            <w:r w:rsidR="00C02318" w:rsidRPr="00246164">
              <w:rPr>
                <w:b/>
                <w:sz w:val="24"/>
                <w:szCs w:val="24"/>
              </w:rPr>
              <w:t>onteúdos Conceptuais</w:t>
            </w:r>
          </w:p>
        </w:tc>
        <w:tc>
          <w:tcPr>
            <w:tcW w:w="2864" w:type="dxa"/>
            <w:shd w:val="clear" w:color="auto" w:fill="C9B103"/>
            <w:vAlign w:val="center"/>
          </w:tcPr>
          <w:p w:rsidR="00C02318" w:rsidRPr="00246164" w:rsidRDefault="00C02318" w:rsidP="00C0231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58" w:type="dxa"/>
            <w:shd w:val="clear" w:color="auto" w:fill="C9B103"/>
            <w:vAlign w:val="center"/>
          </w:tcPr>
          <w:p w:rsidR="00C02318" w:rsidRPr="00246164" w:rsidRDefault="00C02318" w:rsidP="00C02318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559" w:type="dxa"/>
            <w:shd w:val="clear" w:color="auto" w:fill="C9B103"/>
            <w:vAlign w:val="center"/>
          </w:tcPr>
          <w:p w:rsidR="00C02318" w:rsidRPr="00246164" w:rsidRDefault="00C02318" w:rsidP="00C02318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8" w:type="dxa"/>
            <w:shd w:val="clear" w:color="auto" w:fill="C9B103"/>
            <w:vAlign w:val="center"/>
          </w:tcPr>
          <w:p w:rsidR="00C02318" w:rsidRPr="00246164" w:rsidRDefault="00C02318" w:rsidP="00C02318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212" w:type="dxa"/>
            <w:shd w:val="clear" w:color="auto" w:fill="C9B103"/>
            <w:vAlign w:val="center"/>
          </w:tcPr>
          <w:p w:rsidR="00C02318" w:rsidRPr="00246164" w:rsidRDefault="00C02318" w:rsidP="00C02318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C02318" w:rsidTr="00F65E72">
        <w:tc>
          <w:tcPr>
            <w:tcW w:w="1809" w:type="dxa"/>
          </w:tcPr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533701" w:rsidRDefault="000E2DDC" w:rsidP="00C02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0" type="#_x0000_t32" style="position:absolute;margin-left:1.9pt;margin-top:-.6pt;width:696pt;height:0;z-index:251678720;mso-position-horizontal-relative:text;mso-position-vertical-relative:text" o:connectortype="straight">
                  <v:stroke dashstyle="dash"/>
                </v:shape>
              </w:pict>
            </w:r>
          </w:p>
          <w:p w:rsidR="00C02318" w:rsidRPr="00C02318" w:rsidRDefault="000E2DDC" w:rsidP="00C02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77" type="#_x0000_t32" style="position:absolute;margin-left:1.9pt;margin-top:264.8pt;width:696pt;height:0;z-index:251691008" o:connectortype="straight">
                  <v:stroke dashstyle="dash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3" type="#_x0000_t32" style="position:absolute;margin-left:1.9pt;margin-top:104.15pt;width:696pt;height:0;z-index:251681792;mso-position-horizontal-relative:text;mso-position-vertical-relative:text" o:connectortype="straight">
                  <v:stroke dashstyle="dash"/>
                </v:shape>
              </w:pict>
            </w:r>
            <w:r w:rsidR="009F7205">
              <w:rPr>
                <w:rFonts w:ascii="Arial" w:hAnsi="Arial" w:cs="Arial"/>
                <w:sz w:val="20"/>
                <w:szCs w:val="20"/>
              </w:rPr>
              <w:t>Alterações do material genético.</w:t>
            </w:r>
          </w:p>
        </w:tc>
        <w:tc>
          <w:tcPr>
            <w:tcW w:w="2864" w:type="dxa"/>
          </w:tcPr>
          <w:p w:rsidR="00C02318" w:rsidRDefault="00C02318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6580" w:rsidRDefault="00126580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26580" w:rsidRDefault="00126580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Pr="001F0CD6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33701" w:rsidRDefault="00533701" w:rsidP="00D05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454F4E" w:rsidRDefault="00817B52" w:rsidP="00D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21D">
              <w:rPr>
                <w:rFonts w:ascii="Arial" w:hAnsi="Arial" w:cs="Arial"/>
                <w:sz w:val="20"/>
                <w:szCs w:val="20"/>
              </w:rPr>
              <w:t xml:space="preserve">O que é a </w:t>
            </w:r>
            <w:proofErr w:type="spellStart"/>
            <w:r w:rsidR="0055221D">
              <w:rPr>
                <w:rFonts w:ascii="Arial" w:hAnsi="Arial" w:cs="Arial"/>
                <w:sz w:val="20"/>
                <w:szCs w:val="20"/>
              </w:rPr>
              <w:t>Trissomia</w:t>
            </w:r>
            <w:proofErr w:type="spellEnd"/>
            <w:r w:rsidR="0055221D">
              <w:rPr>
                <w:rFonts w:ascii="Arial" w:hAnsi="Arial" w:cs="Arial"/>
                <w:sz w:val="20"/>
                <w:szCs w:val="20"/>
              </w:rPr>
              <w:t xml:space="preserve"> 21?</w:t>
            </w:r>
          </w:p>
          <w:p w:rsidR="00F22639" w:rsidRDefault="00F22639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2639" w:rsidRDefault="00F22639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2639" w:rsidRDefault="00F22639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2639" w:rsidRDefault="00F22639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2639" w:rsidRDefault="00F22639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6AD8" w:rsidRDefault="000E6AD8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318" w:rsidRDefault="00C02318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02318" w:rsidRDefault="00C02318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02318" w:rsidRPr="00C02318" w:rsidRDefault="00C02318" w:rsidP="00D05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Porque surgem características novas?</w:t>
            </w:r>
          </w:p>
        </w:tc>
        <w:tc>
          <w:tcPr>
            <w:tcW w:w="5358" w:type="dxa"/>
          </w:tcPr>
          <w:p w:rsidR="00C02318" w:rsidRDefault="00C02318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PowerPoint serão apresentadas representações esquemáticas do núcleo das células, cromossomas, molécula de ADN e uma imagem do cariótipo humano.</w:t>
            </w: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B52" w:rsidRPr="00F83E2F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3E2F">
              <w:rPr>
                <w:rFonts w:ascii="Arial" w:hAnsi="Arial" w:cs="Arial"/>
                <w:sz w:val="20"/>
                <w:szCs w:val="20"/>
              </w:rPr>
              <w:t xml:space="preserve">Numa perspectiva Ciência, Tecnologia, Sociedade e Ambiente será mencionado que, em </w:t>
            </w:r>
            <w:r w:rsidR="00F83E2F" w:rsidRPr="00F83E2F">
              <w:rPr>
                <w:rFonts w:ascii="Arial" w:hAnsi="Arial" w:cs="Arial"/>
                <w:sz w:val="20"/>
                <w:szCs w:val="20"/>
              </w:rPr>
              <w:t>2003</w:t>
            </w:r>
            <w:r w:rsidR="00F83E2F">
              <w:rPr>
                <w:rFonts w:ascii="Arial" w:hAnsi="Arial" w:cs="Arial"/>
                <w:sz w:val="20"/>
                <w:szCs w:val="20"/>
              </w:rPr>
              <w:t>,</w:t>
            </w:r>
            <w:r w:rsidR="00F83E2F" w:rsidRPr="00F83E2F">
              <w:rPr>
                <w:rFonts w:ascii="Arial" w:hAnsi="Arial" w:cs="Arial"/>
                <w:sz w:val="20"/>
                <w:szCs w:val="20"/>
              </w:rPr>
              <w:t xml:space="preserve"> foi anunciada a primeira sequenciação do </w:t>
            </w:r>
            <w:proofErr w:type="spellStart"/>
            <w:r w:rsidR="00F83E2F" w:rsidRPr="00F83E2F">
              <w:rPr>
                <w:rFonts w:ascii="Arial" w:hAnsi="Arial" w:cs="Arial"/>
                <w:sz w:val="20"/>
                <w:szCs w:val="20"/>
              </w:rPr>
              <w:t>genoma</w:t>
            </w:r>
            <w:proofErr w:type="spellEnd"/>
            <w:r w:rsidR="00F83E2F" w:rsidRPr="00F83E2F">
              <w:rPr>
                <w:rFonts w:ascii="Arial" w:hAnsi="Arial" w:cs="Arial"/>
                <w:sz w:val="20"/>
                <w:szCs w:val="20"/>
              </w:rPr>
              <w:t xml:space="preserve"> humano</w:t>
            </w:r>
            <w:r w:rsidR="00533701">
              <w:rPr>
                <w:rFonts w:ascii="Arial" w:hAnsi="Arial" w:cs="Arial"/>
                <w:sz w:val="20"/>
                <w:szCs w:val="20"/>
              </w:rPr>
              <w:t xml:space="preserve"> e comentada as vantagens desta descoberta</w:t>
            </w:r>
            <w:r w:rsidRPr="00F83E2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7B52" w:rsidRDefault="00817B52" w:rsidP="00817B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4F4E" w:rsidRDefault="00454F4E" w:rsidP="00454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Após a exibição d</w:t>
            </w:r>
            <w:r w:rsidR="00A40C14">
              <w:rPr>
                <w:rFonts w:ascii="Arial" w:hAnsi="Arial" w:cs="Arial"/>
                <w:sz w:val="20"/>
                <w:szCs w:val="20"/>
              </w:rPr>
              <w:t>a imagem representativa do cari</w:t>
            </w:r>
            <w:r>
              <w:rPr>
                <w:rFonts w:ascii="Arial" w:hAnsi="Arial" w:cs="Arial"/>
                <w:sz w:val="20"/>
                <w:szCs w:val="20"/>
              </w:rPr>
              <w:t xml:space="preserve">ótipo de um indivíduo normal, será apresentada uma imagem de um cariótipo de um indivíduo com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Trissomia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21. </w:t>
            </w:r>
          </w:p>
          <w:p w:rsidR="00454F4E" w:rsidRDefault="00454F4E" w:rsidP="008311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Procura-se que os alunos identifiquem </w:t>
            </w:r>
            <w:r w:rsidR="008311D0">
              <w:rPr>
                <w:rFonts w:ascii="Arial" w:hAnsi="Arial" w:cs="Arial"/>
                <w:sz w:val="20"/>
                <w:szCs w:val="20"/>
              </w:rPr>
              <w:t xml:space="preserve">a presença de uma cópia extra de um dos cromossomas na posição 21. </w:t>
            </w:r>
          </w:p>
          <w:p w:rsidR="000A327D" w:rsidRDefault="000A327D" w:rsidP="000A3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Será importante alertar os alunos para a possibilidade de, ocasionalmente, poderem ocorrer </w:t>
            </w:r>
            <w:r w:rsidR="00024274">
              <w:rPr>
                <w:rFonts w:ascii="Arial" w:hAnsi="Arial" w:cs="Arial"/>
                <w:sz w:val="20"/>
                <w:szCs w:val="20"/>
              </w:rPr>
              <w:t>anomalias, como o Daltonismo</w:t>
            </w:r>
            <w:r w:rsidR="0035117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Síndrom</w:t>
            </w:r>
            <w:r w:rsidR="0035117E">
              <w:rPr>
                <w:rFonts w:ascii="Arial" w:hAnsi="Arial" w:cs="Arial"/>
                <w:sz w:val="20"/>
                <w:szCs w:val="20"/>
              </w:rPr>
              <w:t xml:space="preserve">e de </w:t>
            </w:r>
            <w:proofErr w:type="spellStart"/>
            <w:r w:rsidR="0035117E">
              <w:rPr>
                <w:rFonts w:ascii="Arial" w:hAnsi="Arial" w:cs="Arial"/>
                <w:sz w:val="20"/>
                <w:szCs w:val="20"/>
              </w:rPr>
              <w:t>Down</w:t>
            </w:r>
            <w:proofErr w:type="spellEnd"/>
            <w:r w:rsidR="0035117E">
              <w:rPr>
                <w:rFonts w:ascii="Arial" w:hAnsi="Arial" w:cs="Arial"/>
                <w:sz w:val="20"/>
                <w:szCs w:val="20"/>
              </w:rPr>
              <w:t xml:space="preserve">, Síndrome de </w:t>
            </w:r>
            <w:proofErr w:type="spellStart"/>
            <w:r w:rsidR="0035117E">
              <w:rPr>
                <w:rFonts w:ascii="Arial" w:hAnsi="Arial" w:cs="Arial"/>
                <w:sz w:val="20"/>
                <w:szCs w:val="20"/>
              </w:rPr>
              <w:t>Turner</w:t>
            </w:r>
            <w:proofErr w:type="spellEnd"/>
            <w:r w:rsidR="0035117E">
              <w:rPr>
                <w:rFonts w:ascii="Arial" w:hAnsi="Arial" w:cs="Arial"/>
                <w:sz w:val="20"/>
                <w:szCs w:val="20"/>
              </w:rPr>
              <w:t xml:space="preserve"> ou </w:t>
            </w:r>
            <w:proofErr w:type="spellStart"/>
            <w:r w:rsidR="009F7205">
              <w:rPr>
                <w:rFonts w:ascii="Arial" w:hAnsi="Arial" w:cs="Arial"/>
                <w:sz w:val="20"/>
                <w:szCs w:val="20"/>
              </w:rPr>
              <w:t>Sindrome</w:t>
            </w:r>
            <w:proofErr w:type="spellEnd"/>
            <w:r w:rsidR="009F7205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8D5B8F">
              <w:rPr>
                <w:rFonts w:ascii="Arial" w:hAnsi="Arial" w:cs="Arial"/>
                <w:sz w:val="20"/>
                <w:szCs w:val="20"/>
              </w:rPr>
              <w:t>Klinefelter</w:t>
            </w:r>
            <w:proofErr w:type="spellEnd"/>
            <w:r w:rsidR="008D5B8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D2A46" w:rsidRDefault="00DD2A46" w:rsidP="000A3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071A8" w:rsidRDefault="00B240D6" w:rsidP="000A32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Numa outra</w:t>
            </w:r>
            <w:r w:rsidR="00DD2A46">
              <w:rPr>
                <w:rFonts w:ascii="Arial" w:hAnsi="Arial" w:cs="Arial"/>
                <w:sz w:val="20"/>
                <w:szCs w:val="20"/>
              </w:rPr>
              <w:t xml:space="preserve"> perspectiva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D2A46">
              <w:rPr>
                <w:rFonts w:ascii="Arial" w:hAnsi="Arial" w:cs="Arial"/>
                <w:sz w:val="20"/>
                <w:szCs w:val="20"/>
              </w:rPr>
              <w:t xml:space="preserve"> será salientado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A46">
              <w:rPr>
                <w:rFonts w:ascii="Arial" w:hAnsi="Arial" w:cs="Arial"/>
                <w:sz w:val="20"/>
                <w:szCs w:val="20"/>
              </w:rPr>
              <w:t>que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D2A46">
              <w:rPr>
                <w:rFonts w:ascii="Arial" w:hAnsi="Arial" w:cs="Arial"/>
                <w:sz w:val="20"/>
                <w:szCs w:val="20"/>
              </w:rPr>
              <w:t xml:space="preserve"> nem sempre uma mutação tem efeitos drásticos.</w:t>
            </w:r>
            <w:r w:rsidR="002C38B7">
              <w:rPr>
                <w:rFonts w:ascii="Arial" w:hAnsi="Arial" w:cs="Arial"/>
                <w:sz w:val="20"/>
                <w:szCs w:val="20"/>
              </w:rPr>
              <w:t xml:space="preserve"> Ocasionalmente, as mutações são a base do sucesso evolutivo dos organismos que as sintetizam.</w:t>
            </w:r>
            <w:r>
              <w:rPr>
                <w:rFonts w:ascii="Arial" w:hAnsi="Arial" w:cs="Arial"/>
                <w:sz w:val="20"/>
                <w:szCs w:val="20"/>
              </w:rPr>
              <w:t xml:space="preserve"> Esta reflexão será efectuada mediante a análise de um pequeno excerto de uma notícia do Jornal Público “Todos os olhos azuis têm o mesmo antepassado comum, diz o estudo genético”.</w:t>
            </w:r>
          </w:p>
          <w:p w:rsidR="007071A8" w:rsidRDefault="007071A8" w:rsidP="00707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EE2" w:rsidRDefault="00710EE2" w:rsidP="007071A8">
            <w:pPr>
              <w:rPr>
                <w:rFonts w:ascii="Arial" w:hAnsi="Arial" w:cs="Arial"/>
                <w:sz w:val="20"/>
                <w:szCs w:val="20"/>
              </w:rPr>
            </w:pPr>
          </w:p>
          <w:p w:rsidR="00CD4489" w:rsidRDefault="00CD4489" w:rsidP="000E6A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4489" w:rsidRPr="007071A8" w:rsidRDefault="00CD4489" w:rsidP="000E6A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02318" w:rsidRDefault="00C02318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9514E" w:rsidRPr="00186505" w:rsidRDefault="0069514E" w:rsidP="0069514E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PowerPoint</w:t>
            </w:r>
            <w:r w:rsidR="002A78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514E" w:rsidRPr="00186505" w:rsidRDefault="0069514E" w:rsidP="006951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9514E" w:rsidRPr="00186505" w:rsidRDefault="0069514E" w:rsidP="0069514E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Projector de vídeo</w:t>
            </w:r>
            <w:r w:rsidR="002A78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9514E" w:rsidRPr="00186505" w:rsidRDefault="0069514E" w:rsidP="0069514E">
            <w:pPr>
              <w:rPr>
                <w:rFonts w:ascii="Arial" w:hAnsi="Arial" w:cs="Arial"/>
                <w:sz w:val="20"/>
                <w:szCs w:val="20"/>
              </w:rPr>
            </w:pPr>
          </w:p>
          <w:p w:rsidR="0069514E" w:rsidRPr="00186505" w:rsidRDefault="0069514E" w:rsidP="0069514E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Computador</w:t>
            </w:r>
            <w:r w:rsidR="002A78F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8D537C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0D6" w:rsidRDefault="00B240D6" w:rsidP="00126580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0D6" w:rsidRDefault="00B240D6" w:rsidP="00126580">
            <w:pPr>
              <w:rPr>
                <w:rFonts w:ascii="Arial" w:hAnsi="Arial" w:cs="Arial"/>
                <w:sz w:val="20"/>
                <w:szCs w:val="20"/>
              </w:rPr>
            </w:pPr>
          </w:p>
          <w:p w:rsidR="00B240D6" w:rsidRDefault="00B240D6" w:rsidP="00126580">
            <w:pPr>
              <w:rPr>
                <w:rFonts w:ascii="Arial" w:hAnsi="Arial" w:cs="Arial"/>
                <w:sz w:val="20"/>
                <w:szCs w:val="20"/>
              </w:rPr>
            </w:pPr>
          </w:p>
          <w:p w:rsidR="00024274" w:rsidRDefault="00024274" w:rsidP="0012658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2B0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5E72" w:rsidRDefault="00B240D6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 1 - “Todos os olhos azuis têm o mesmo antepassado comum, diz o estudo genético” [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publico.pt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31.01.2008</w:t>
            </w:r>
            <w:r w:rsidR="00F65E72">
              <w:rPr>
                <w:rFonts w:ascii="Arial" w:hAnsi="Arial" w:cs="Arial"/>
                <w:sz w:val="20"/>
                <w:szCs w:val="20"/>
              </w:rPr>
              <w:t xml:space="preserve"> – 19h32, </w:t>
            </w:r>
            <w:proofErr w:type="spellStart"/>
            <w:r w:rsidR="00F65E72">
              <w:rPr>
                <w:rFonts w:ascii="Arial" w:hAnsi="Arial" w:cs="Arial"/>
                <w:sz w:val="20"/>
                <w:szCs w:val="20"/>
              </w:rPr>
              <w:t>Andrea</w:t>
            </w:r>
            <w:proofErr w:type="spellEnd"/>
            <w:r w:rsidR="00F65E72">
              <w:rPr>
                <w:rFonts w:ascii="Arial" w:hAnsi="Arial" w:cs="Arial"/>
                <w:sz w:val="20"/>
                <w:szCs w:val="20"/>
              </w:rPr>
              <w:t xml:space="preserve"> Cunha Freitas].</w:t>
            </w:r>
          </w:p>
          <w:p w:rsidR="00F65E72" w:rsidRPr="00C02318" w:rsidRDefault="00F65E72" w:rsidP="00F65E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C02318" w:rsidRPr="00C02318" w:rsidRDefault="00C02318" w:rsidP="00C02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:rsidR="00C02318" w:rsidRDefault="00C02318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817B52" w:rsidRDefault="00817B52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A751F1" w:rsidRDefault="00A751F1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CD3392" w:rsidP="006951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51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514E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EF5DC9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649A" w:rsidRDefault="0054649A" w:rsidP="00C02318">
            <w:pPr>
              <w:rPr>
                <w:rFonts w:ascii="Arial" w:hAnsi="Arial" w:cs="Arial"/>
                <w:sz w:val="20"/>
                <w:szCs w:val="20"/>
              </w:rPr>
            </w:pPr>
          </w:p>
          <w:p w:rsidR="00EF5DC9" w:rsidRDefault="00CD3392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EF5DC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5DC9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7205" w:rsidRDefault="009F7205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000F" w:rsidRDefault="002B000F" w:rsidP="00EF5D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7205" w:rsidRPr="00C02318" w:rsidRDefault="002B000F" w:rsidP="0010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</w:tc>
      </w:tr>
      <w:tr w:rsidR="00F302D1" w:rsidTr="00F65E72">
        <w:trPr>
          <w:trHeight w:val="624"/>
        </w:trPr>
        <w:tc>
          <w:tcPr>
            <w:tcW w:w="1809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2864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58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559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8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212" w:type="dxa"/>
            <w:shd w:val="clear" w:color="auto" w:fill="C9B103"/>
            <w:vAlign w:val="center"/>
          </w:tcPr>
          <w:p w:rsidR="00F302D1" w:rsidRPr="00246164" w:rsidRDefault="00F302D1" w:rsidP="00FD0904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F302D1" w:rsidTr="00F65E72">
        <w:tc>
          <w:tcPr>
            <w:tcW w:w="1809" w:type="dxa"/>
          </w:tcPr>
          <w:p w:rsidR="0068448D" w:rsidRDefault="0068448D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68448D" w:rsidRDefault="0068448D" w:rsidP="006844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Transmissão das características hereditárias.</w:t>
            </w:r>
          </w:p>
          <w:p w:rsidR="00F302D1" w:rsidRPr="00C02318" w:rsidRDefault="000E2DDC" w:rsidP="00FD0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5" type="#_x0000_t32" style="position:absolute;margin-left:1.9pt;margin-top:231.65pt;width:696pt;height:0;z-index:251684864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64" type="#_x0000_t32" style="position:absolute;margin-left:1.9pt;margin-top:149.9pt;width:696pt;height:0;z-index:251683840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2864" w:type="dxa"/>
          </w:tcPr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5E7E76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Porque</w:t>
            </w:r>
            <w:r w:rsidR="0055221D">
              <w:rPr>
                <w:rFonts w:ascii="Arial" w:hAnsi="Arial" w:cs="Arial"/>
                <w:sz w:val="20"/>
                <w:szCs w:val="20"/>
              </w:rPr>
              <w:t xml:space="preserve"> sou parecido com os meus pais?</w:t>
            </w: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9C6DFB" w:rsidRDefault="009C6DFB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2B6DB5" w:rsidRDefault="002B6DB5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430" w:rsidRDefault="00AB643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430" w:rsidRDefault="00AB643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430" w:rsidRDefault="00AB643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AB6430" w:rsidRDefault="00AB6430" w:rsidP="00FD0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Quais os contributos de Mendel </w:t>
            </w:r>
            <w:r w:rsidR="0055221D">
              <w:rPr>
                <w:rFonts w:ascii="Arial" w:hAnsi="Arial" w:cs="Arial"/>
                <w:sz w:val="20"/>
                <w:szCs w:val="20"/>
              </w:rPr>
              <w:t>para a ciência?</w:t>
            </w:r>
          </w:p>
          <w:p w:rsidR="00041260" w:rsidRDefault="0004126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260" w:rsidRDefault="0004126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260" w:rsidRDefault="0004126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260" w:rsidRDefault="0004126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260" w:rsidRDefault="00041260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41260" w:rsidRDefault="00E876EE" w:rsidP="00FD0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Porque tenho o </w:t>
            </w:r>
            <w:r w:rsidR="0055221D">
              <w:rPr>
                <w:rFonts w:ascii="Arial" w:hAnsi="Arial" w:cs="Arial"/>
                <w:sz w:val="20"/>
                <w:szCs w:val="20"/>
              </w:rPr>
              <w:t>cabelo loiro como os meus avós?</w:t>
            </w:r>
          </w:p>
          <w:p w:rsidR="001012A5" w:rsidRDefault="001012A5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Default="001012A5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Default="001012A5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3AD" w:rsidRDefault="00DE33AD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Pr="00C02318" w:rsidRDefault="001012A5" w:rsidP="00DE33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Como se realiza a transmissão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8" w:type="dxa"/>
          </w:tcPr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E76" w:rsidRDefault="005E7E76" w:rsidP="001E0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modo a salientar </w:t>
            </w:r>
            <w:r w:rsidR="00FD0904">
              <w:rPr>
                <w:rFonts w:ascii="Arial" w:hAnsi="Arial" w:cs="Arial"/>
                <w:sz w:val="20"/>
                <w:szCs w:val="20"/>
              </w:rPr>
              <w:t xml:space="preserve">que, em certas famílias, existem caracteres bem marcados que se transmitem de geração em geração, </w:t>
            </w:r>
            <w:r w:rsidR="00B97688">
              <w:rPr>
                <w:rFonts w:ascii="Arial" w:hAnsi="Arial" w:cs="Arial"/>
                <w:sz w:val="20"/>
                <w:szCs w:val="20"/>
              </w:rPr>
              <w:t xml:space="preserve">os alunos serão desafiados a identificar no seu corpo algumas características dominantes ou recessivas. Para isso, será entregue a cada aluno duas letras em cartolina (D - dominante, R - recessivo). </w:t>
            </w:r>
          </w:p>
          <w:p w:rsidR="00B97688" w:rsidRDefault="00B97688" w:rsidP="001E0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a apresentação de imagens representativas de características hereditárias na espécie humana, cada aluno terá de levantar a letra correspondente ao seu caso em particular.</w:t>
            </w:r>
          </w:p>
          <w:p w:rsidR="00B97688" w:rsidRDefault="00B97688" w:rsidP="001E0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 exemplo, para a característica </w:t>
            </w:r>
            <w:r w:rsidR="001E0479">
              <w:rPr>
                <w:rFonts w:ascii="Arial" w:hAnsi="Arial" w:cs="Arial"/>
                <w:sz w:val="20"/>
                <w:szCs w:val="20"/>
              </w:rPr>
              <w:t>“enrola a língua”</w:t>
            </w:r>
            <w:r>
              <w:rPr>
                <w:rFonts w:ascii="Arial" w:hAnsi="Arial" w:cs="Arial"/>
                <w:sz w:val="20"/>
                <w:szCs w:val="20"/>
              </w:rPr>
              <w:t xml:space="preserve">, um aluno que </w:t>
            </w:r>
            <w:r w:rsidR="001E0479">
              <w:rPr>
                <w:rFonts w:ascii="Arial" w:hAnsi="Arial" w:cs="Arial"/>
                <w:sz w:val="20"/>
                <w:szCs w:val="20"/>
              </w:rPr>
              <w:t>não enrole a língua</w:t>
            </w:r>
            <w:r>
              <w:rPr>
                <w:rFonts w:ascii="Arial" w:hAnsi="Arial" w:cs="Arial"/>
                <w:sz w:val="20"/>
                <w:szCs w:val="20"/>
              </w:rPr>
              <w:t xml:space="preserve"> terá de levantar a letra R (recessivo) e um aluno que </w:t>
            </w:r>
            <w:r w:rsidR="001E0479">
              <w:rPr>
                <w:rFonts w:ascii="Arial" w:hAnsi="Arial" w:cs="Arial"/>
                <w:sz w:val="20"/>
                <w:szCs w:val="20"/>
              </w:rPr>
              <w:t>enrole a língua</w:t>
            </w:r>
            <w:r>
              <w:rPr>
                <w:rFonts w:ascii="Arial" w:hAnsi="Arial" w:cs="Arial"/>
                <w:sz w:val="20"/>
                <w:szCs w:val="20"/>
              </w:rPr>
              <w:t xml:space="preserve"> terá de levantar a letra D (dominante).</w:t>
            </w:r>
          </w:p>
          <w:p w:rsidR="009C6DFB" w:rsidRDefault="009C6DFB" w:rsidP="001E0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 simultâneo com a realização desta actividade será feita a distinção entre </w:t>
            </w:r>
            <w:r w:rsidR="000A0D77">
              <w:rPr>
                <w:rFonts w:ascii="Arial" w:hAnsi="Arial" w:cs="Arial"/>
                <w:sz w:val="20"/>
                <w:szCs w:val="20"/>
              </w:rPr>
              <w:t>o termo dominante e recessivo.</w:t>
            </w:r>
          </w:p>
          <w:p w:rsidR="000A0D77" w:rsidRDefault="000A0D77" w:rsidP="001E09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40717E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Reportando para a História da C</w:t>
            </w:r>
            <w:r w:rsidR="002B6DB5">
              <w:rPr>
                <w:rFonts w:ascii="Arial" w:hAnsi="Arial" w:cs="Arial"/>
                <w:sz w:val="20"/>
                <w:szCs w:val="20"/>
              </w:rPr>
              <w:t xml:space="preserve">iência, será referida a importância de Mendel no estudo da transmissão dos caracteres hereditários, mediante o seu trabalho com </w:t>
            </w:r>
            <w:proofErr w:type="spellStart"/>
            <w:r w:rsidR="002B6DB5">
              <w:rPr>
                <w:rFonts w:ascii="Arial" w:hAnsi="Arial" w:cs="Arial"/>
                <w:sz w:val="20"/>
                <w:szCs w:val="20"/>
              </w:rPr>
              <w:t>ervilheiras</w:t>
            </w:r>
            <w:proofErr w:type="spellEnd"/>
            <w:r w:rsidR="002B6DB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B18F2" w:rsidRDefault="009B18F2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9623A" w:rsidRDefault="0079623A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3894" w:rsidRDefault="00097CDF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seguida, de modo a confrontar os alunos com situações concretas de transmissão de características ao longo de gerações, será utilizado</w:t>
            </w:r>
            <w:r w:rsidR="001E0479">
              <w:rPr>
                <w:rFonts w:ascii="Arial" w:hAnsi="Arial" w:cs="Arial"/>
                <w:sz w:val="20"/>
                <w:szCs w:val="20"/>
              </w:rPr>
              <w:t xml:space="preserve"> como exemplo uma árvore genealógica da família de um aluno, relativa à transmissão da característica “cor do cabelo”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33AD" w:rsidRDefault="00DE33AD" w:rsidP="00DE33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D3894" w:rsidRDefault="00C3496D" w:rsidP="00FA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que</w:t>
            </w:r>
            <w:r w:rsidR="00FD389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compreendam</w:t>
            </w:r>
            <w:r w:rsidR="00FD3894">
              <w:rPr>
                <w:rFonts w:ascii="Arial" w:hAnsi="Arial" w:cs="Arial"/>
                <w:sz w:val="20"/>
                <w:szCs w:val="20"/>
              </w:rPr>
              <w:t xml:space="preserve"> que a transmissão de características hereditárias não diz respeito somente </w:t>
            </w:r>
            <w:proofErr w:type="gramStart"/>
            <w:r w:rsidR="00FD3894">
              <w:rPr>
                <w:rFonts w:ascii="Arial" w:hAnsi="Arial" w:cs="Arial"/>
                <w:sz w:val="20"/>
                <w:szCs w:val="20"/>
              </w:rPr>
              <w:t>aos</w:t>
            </w:r>
            <w:proofErr w:type="gramEnd"/>
          </w:p>
          <w:p w:rsidR="00F65E72" w:rsidRPr="007071A8" w:rsidRDefault="00F65E72" w:rsidP="00FA0A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8FA" w:rsidRPr="002A78FA" w:rsidRDefault="002A78FA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8FA" w:rsidRPr="002A78FA" w:rsidRDefault="002A78FA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78FA" w:rsidRPr="002A78FA" w:rsidRDefault="002A78FA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2A78FA" w:rsidP="00FD09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em cartolina.</w:t>
            </w: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Pr="002A78FA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333D" w:rsidRPr="00186505" w:rsidRDefault="0056333D" w:rsidP="0056333D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PowerPoint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333D" w:rsidRPr="00186505" w:rsidRDefault="0056333D" w:rsidP="00563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6333D" w:rsidRPr="00186505" w:rsidRDefault="0056333D" w:rsidP="0056333D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Projector de vídeo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6333D" w:rsidRPr="00186505" w:rsidRDefault="0056333D" w:rsidP="00563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56333D" w:rsidRPr="00C02318" w:rsidRDefault="0056333D" w:rsidP="009B18F2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Computador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F302D1" w:rsidRPr="00C02318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7688" w:rsidRDefault="00B97688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D77" w:rsidRDefault="000A0D77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D77" w:rsidRDefault="000A0D77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0A0D77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D3392">
              <w:rPr>
                <w:rFonts w:ascii="Arial" w:hAnsi="Arial" w:cs="Arial"/>
                <w:sz w:val="20"/>
                <w:szCs w:val="20"/>
              </w:rPr>
              <w:t>0</w:t>
            </w:r>
            <w:r w:rsidR="00F30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02D1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CD3392" w:rsidRDefault="00CD3392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CD3392" w:rsidRDefault="00CD3392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56333D" w:rsidRDefault="0056333D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56333D" w:rsidRDefault="0056333D" w:rsidP="00FD0904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CD3392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302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02D1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F302D1" w:rsidRDefault="00F302D1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9B1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8F2" w:rsidRDefault="009B18F2" w:rsidP="009B1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8F2" w:rsidRDefault="009B18F2" w:rsidP="009B1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9B18F2" w:rsidRDefault="009B18F2" w:rsidP="009B18F2">
            <w:pPr>
              <w:rPr>
                <w:rFonts w:ascii="Arial" w:hAnsi="Arial" w:cs="Arial"/>
                <w:sz w:val="20"/>
                <w:szCs w:val="20"/>
              </w:rPr>
            </w:pPr>
          </w:p>
          <w:p w:rsidR="00F302D1" w:rsidRDefault="00F302D1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2A5" w:rsidRDefault="001012A5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2A5" w:rsidRPr="00C02318" w:rsidRDefault="001012A5" w:rsidP="00FD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7CE6" w:rsidTr="00F65E72">
        <w:trPr>
          <w:trHeight w:val="624"/>
        </w:trPr>
        <w:tc>
          <w:tcPr>
            <w:tcW w:w="1809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2864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58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559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8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212" w:type="dxa"/>
            <w:shd w:val="clear" w:color="auto" w:fill="C9B103"/>
            <w:vAlign w:val="center"/>
          </w:tcPr>
          <w:p w:rsidR="00417CE6" w:rsidRPr="00246164" w:rsidRDefault="00417CE6" w:rsidP="009C14CE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417CE6" w:rsidTr="00F65E72">
        <w:tc>
          <w:tcPr>
            <w:tcW w:w="1809" w:type="dxa"/>
          </w:tcPr>
          <w:p w:rsidR="00417CE6" w:rsidRPr="00C02318" w:rsidRDefault="000E2DDC" w:rsidP="009C14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78" type="#_x0000_t32" style="position:absolute;margin-left:-.35pt;margin-top:219.5pt;width:696pt;height:0;z-index:251692032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75" type="#_x0000_t32" style="position:absolute;margin-left:-.35pt;margin-top:46.05pt;width:696pt;height:0;z-index:251689984;mso-position-horizontal-relative:text;mso-position-vertical-relative:text" o:connectortype="straight">
                  <v:stroke dashstyle="dash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73" type="#_x0000_t32" style="position:absolute;margin-left:-.35pt;margin-top:172.65pt;width:696pt;height:0;z-index:251687936;mso-position-horizontal-relative:text;mso-position-vertical-relative:text" o:connectortype="straight">
                  <v:stroke dashstyle="dash"/>
                </v:shape>
              </w:pict>
            </w:r>
          </w:p>
        </w:tc>
        <w:tc>
          <w:tcPr>
            <w:tcW w:w="2864" w:type="dxa"/>
          </w:tcPr>
          <w:p w:rsidR="00417CE6" w:rsidRDefault="00417CE6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96D" w:rsidRDefault="0055221D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características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noutros seres?</w:t>
            </w:r>
          </w:p>
          <w:p w:rsidR="00DE33AD" w:rsidRDefault="00DE33AD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96D" w:rsidRDefault="00C3496D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72AD4" w:rsidRDefault="00E72AD4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 o meu </w:t>
            </w:r>
            <w:r w:rsidR="0055221D">
              <w:rPr>
                <w:rFonts w:ascii="Arial" w:hAnsi="Arial" w:cs="Arial"/>
                <w:sz w:val="20"/>
                <w:szCs w:val="20"/>
              </w:rPr>
              <w:t>grupo sanguíneo?</w:t>
            </w:r>
          </w:p>
          <w:p w:rsidR="00E72AD4" w:rsidRDefault="00E72AD4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B4703" w:rsidRDefault="000B4703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quem posso dar sangue</w:t>
            </w:r>
            <w:r w:rsidR="00A21A30">
              <w:rPr>
                <w:rFonts w:ascii="Arial" w:hAnsi="Arial" w:cs="Arial"/>
                <w:sz w:val="20"/>
                <w:szCs w:val="20"/>
              </w:rPr>
              <w:t xml:space="preserve"> e de quem posso receber</w:t>
            </w:r>
            <w:r w:rsidR="0055221D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417CE6" w:rsidRDefault="00417CE6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7CE6" w:rsidRPr="00C02318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8" w:type="dxa"/>
          </w:tcPr>
          <w:p w:rsidR="000B4703" w:rsidRDefault="000B4703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496D" w:rsidRDefault="00DE33AD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seres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humanos, far-se-á a análise da transmissão da características “cor do pêlo” nos animais e “cor das </w:t>
            </w:r>
            <w:r w:rsidR="00C3496D">
              <w:rPr>
                <w:rFonts w:ascii="Arial" w:hAnsi="Arial" w:cs="Arial"/>
                <w:sz w:val="20"/>
                <w:szCs w:val="20"/>
              </w:rPr>
              <w:t>pétalas” nas flores.</w:t>
            </w:r>
          </w:p>
          <w:p w:rsidR="00C3496D" w:rsidRDefault="00C3496D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2357" w:rsidRDefault="00186541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diálogo professor/alunos</w:t>
            </w:r>
            <w:r w:rsidR="001012A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E72AD4">
              <w:rPr>
                <w:rFonts w:ascii="Arial" w:hAnsi="Arial" w:cs="Arial"/>
                <w:sz w:val="20"/>
                <w:szCs w:val="20"/>
              </w:rPr>
              <w:t>spera-se que os alunos compreendam que, sabendo interpretar árvores genealógicas, podem deduzir, por exemplo, o seu g</w:t>
            </w:r>
            <w:r w:rsidR="000B4703">
              <w:rPr>
                <w:rFonts w:ascii="Arial" w:hAnsi="Arial" w:cs="Arial"/>
                <w:sz w:val="20"/>
                <w:szCs w:val="20"/>
              </w:rPr>
              <w:t>rupo sanguíneo</w:t>
            </w:r>
            <w:r w:rsidR="00E72AD4">
              <w:rPr>
                <w:rFonts w:ascii="Arial" w:hAnsi="Arial" w:cs="Arial"/>
                <w:sz w:val="20"/>
                <w:szCs w:val="20"/>
              </w:rPr>
              <w:t xml:space="preserve">, sabendo o grupo sanguíneo </w:t>
            </w:r>
            <w:r w:rsidR="000B4703">
              <w:rPr>
                <w:rFonts w:ascii="Arial" w:hAnsi="Arial" w:cs="Arial"/>
                <w:sz w:val="20"/>
                <w:szCs w:val="20"/>
              </w:rPr>
              <w:t>dos seus pais</w:t>
            </w:r>
            <w:r w:rsidR="00E72AD4">
              <w:rPr>
                <w:rFonts w:ascii="Arial" w:hAnsi="Arial" w:cs="Arial"/>
                <w:sz w:val="20"/>
                <w:szCs w:val="20"/>
              </w:rPr>
              <w:t>.</w:t>
            </w:r>
            <w:r w:rsidR="000B47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FB2">
              <w:rPr>
                <w:rFonts w:ascii="Arial" w:hAnsi="Arial" w:cs="Arial"/>
                <w:sz w:val="20"/>
                <w:szCs w:val="20"/>
              </w:rPr>
              <w:t xml:space="preserve">Através deste exemplo será introduzido o conceito de </w:t>
            </w:r>
            <w:proofErr w:type="spellStart"/>
            <w:r w:rsidR="00890FB2"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  <w:r w:rsidR="00890FB2">
              <w:rPr>
                <w:rFonts w:ascii="Arial" w:hAnsi="Arial" w:cs="Arial"/>
                <w:sz w:val="20"/>
                <w:szCs w:val="20"/>
              </w:rPr>
              <w:t>-</w:t>
            </w:r>
            <w:r w:rsidR="009B7957">
              <w:rPr>
                <w:rFonts w:ascii="Arial" w:hAnsi="Arial" w:cs="Arial"/>
                <w:sz w:val="20"/>
                <w:szCs w:val="20"/>
              </w:rPr>
              <w:t>-</w:t>
            </w:r>
            <w:r w:rsidR="00890FB2">
              <w:rPr>
                <w:rFonts w:ascii="Arial" w:hAnsi="Arial" w:cs="Arial"/>
                <w:sz w:val="20"/>
                <w:szCs w:val="20"/>
              </w:rPr>
              <w:t>dominância.</w:t>
            </w:r>
          </w:p>
          <w:p w:rsidR="00C3496D" w:rsidRDefault="00186541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âmbito desta questão </w:t>
            </w:r>
            <w:r w:rsidR="00AF7BC5">
              <w:rPr>
                <w:rFonts w:ascii="Arial" w:hAnsi="Arial" w:cs="Arial"/>
                <w:sz w:val="20"/>
                <w:szCs w:val="20"/>
              </w:rPr>
              <w:t>será entregue a cada aluno um cartão onde, de forma simples, está especificado a quem podem dar sangue e de quem podem receber, mediante o grupo sanguíneo que possuem.</w:t>
            </w:r>
          </w:p>
          <w:p w:rsidR="00AF7BC5" w:rsidRDefault="00AF7BC5" w:rsidP="00417C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663C2A" w:rsidP="00663C2A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alunos, de modo a sintetizar os conteúdos abordados ao longo da aula.</w:t>
            </w:r>
          </w:p>
          <w:p w:rsidR="00417CE6" w:rsidRDefault="00417CE6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2695C" w:rsidRPr="007071A8" w:rsidRDefault="00E2695C" w:rsidP="009C1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7CE6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B31DC" w:rsidRDefault="001B31D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325DEE" w:rsidRDefault="00325DEE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D44B2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3" w:rsidRDefault="00CA2733" w:rsidP="00D44B21">
            <w:pPr>
              <w:rPr>
                <w:rFonts w:ascii="Arial" w:hAnsi="Arial" w:cs="Arial"/>
                <w:sz w:val="20"/>
                <w:szCs w:val="20"/>
              </w:rPr>
            </w:pPr>
          </w:p>
          <w:p w:rsidR="00CA2733" w:rsidRDefault="00CA2733" w:rsidP="00D44B21">
            <w:pPr>
              <w:rPr>
                <w:rFonts w:ascii="Arial" w:hAnsi="Arial" w:cs="Arial"/>
                <w:sz w:val="20"/>
                <w:szCs w:val="20"/>
              </w:rPr>
            </w:pPr>
          </w:p>
          <w:p w:rsidR="00C7214E" w:rsidRPr="00C02318" w:rsidRDefault="00C7214E" w:rsidP="00D44B2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Cartão informativo sobre o grupo sanguíneo.</w:t>
            </w:r>
          </w:p>
        </w:tc>
        <w:tc>
          <w:tcPr>
            <w:tcW w:w="1418" w:type="dxa"/>
          </w:tcPr>
          <w:p w:rsidR="00417CE6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Default="001012A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Pr="00C02318" w:rsidRDefault="001012A5" w:rsidP="009C1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2" w:type="dxa"/>
          </w:tcPr>
          <w:p w:rsidR="00417CE6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3AD" w:rsidRDefault="00DE33AD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3AD" w:rsidRDefault="00DE33AD" w:rsidP="00DE33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AF7BC5" w:rsidRDefault="00AF7BC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FB2" w:rsidRDefault="00890FB2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890FB2" w:rsidRDefault="00890FB2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3AD" w:rsidRDefault="00DE33AD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C3496D" w:rsidRDefault="00C3496D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95C" w:rsidRDefault="00E2695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95C" w:rsidRDefault="00E2695C" w:rsidP="00E2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AF7BC5" w:rsidRDefault="00AF7BC5" w:rsidP="00E2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E2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E2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7BC5" w:rsidRDefault="00AF7BC5" w:rsidP="00E269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E2695C" w:rsidRDefault="00E2695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E2695C" w:rsidRDefault="00E2695C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6075D6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7175BE">
            <w:pPr>
              <w:rPr>
                <w:rFonts w:ascii="Arial" w:hAnsi="Arial" w:cs="Arial"/>
                <w:sz w:val="20"/>
                <w:szCs w:val="20"/>
              </w:rPr>
            </w:pPr>
          </w:p>
          <w:p w:rsidR="001012A5" w:rsidRDefault="001012A5" w:rsidP="00DE33AD">
            <w:pPr>
              <w:rPr>
                <w:rFonts w:ascii="Arial" w:hAnsi="Arial" w:cs="Arial"/>
                <w:sz w:val="20"/>
                <w:szCs w:val="20"/>
              </w:rPr>
            </w:pPr>
          </w:p>
          <w:p w:rsidR="00F65E72" w:rsidRDefault="00F65E72" w:rsidP="00FA0A13">
            <w:pPr>
              <w:rPr>
                <w:rFonts w:ascii="Arial" w:hAnsi="Arial" w:cs="Arial"/>
                <w:sz w:val="20"/>
                <w:szCs w:val="20"/>
              </w:rPr>
            </w:pPr>
          </w:p>
          <w:p w:rsidR="00417CE6" w:rsidRDefault="00417CE6" w:rsidP="009C1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65E72" w:rsidRPr="00C02318" w:rsidRDefault="00F65E72" w:rsidP="001012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2C3B" w:rsidRPr="00972C3B" w:rsidRDefault="00972C3B" w:rsidP="0066519C"/>
    <w:sectPr w:rsidR="00972C3B" w:rsidRPr="00972C3B" w:rsidSect="00864294">
      <w:footerReference w:type="default" r:id="rId9"/>
      <w:pgSz w:w="16838" w:h="11906" w:orient="landscape"/>
      <w:pgMar w:top="1701" w:right="1417" w:bottom="1701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541" w:rsidRDefault="00186541" w:rsidP="00972C3B">
      <w:pPr>
        <w:spacing w:after="0" w:line="240" w:lineRule="auto"/>
      </w:pPr>
      <w:r>
        <w:separator/>
      </w:r>
    </w:p>
  </w:endnote>
  <w:endnote w:type="continuationSeparator" w:id="0">
    <w:p w:rsidR="00186541" w:rsidRDefault="00186541" w:rsidP="0097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7861433"/>
      <w:docPartObj>
        <w:docPartGallery w:val="Page Numbers (Bottom of Page)"/>
        <w:docPartUnique/>
      </w:docPartObj>
    </w:sdtPr>
    <w:sdtContent>
      <w:p w:rsidR="00864294" w:rsidRPr="0040717E" w:rsidRDefault="000E2DDC" w:rsidP="00864294">
        <w:pPr>
          <w:pStyle w:val="Rodap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pt-PT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661.9pt;margin-top:10.05pt;width:25.5pt;height:0;z-index:251658240;mso-position-horizontal-relative:text;mso-position-vertical-relative:text" o:connectortype="straight"/>
          </w:pict>
        </w:r>
        <w:r w:rsidR="00864294" w:rsidRPr="0040717E">
          <w:rPr>
            <w:rFonts w:ascii="Arial" w:hAnsi="Arial" w:cs="Arial"/>
            <w:sz w:val="20"/>
            <w:szCs w:val="20"/>
          </w:rPr>
          <w:t>Panificação a Curto Prazo</w:t>
        </w:r>
      </w:p>
      <w:p w:rsidR="00864294" w:rsidRPr="0040717E" w:rsidRDefault="00864294" w:rsidP="00864294">
        <w:pPr>
          <w:pStyle w:val="Rodap"/>
          <w:rPr>
            <w:rFonts w:ascii="Arial" w:hAnsi="Arial" w:cs="Arial"/>
            <w:sz w:val="20"/>
            <w:szCs w:val="20"/>
          </w:rPr>
        </w:pPr>
        <w:r w:rsidRPr="0040717E">
          <w:rPr>
            <w:rFonts w:ascii="Arial" w:hAnsi="Arial" w:cs="Arial"/>
            <w:sz w:val="20"/>
            <w:szCs w:val="20"/>
          </w:rPr>
          <w:t>Filipa Santos</w:t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Pr="0040717E">
          <w:rPr>
            <w:rFonts w:ascii="Arial" w:hAnsi="Arial" w:cs="Arial"/>
            <w:sz w:val="20"/>
            <w:szCs w:val="20"/>
          </w:rPr>
          <w:tab/>
        </w:r>
        <w:r w:rsidR="000E2DDC" w:rsidRPr="0040717E">
          <w:rPr>
            <w:rFonts w:ascii="Arial" w:hAnsi="Arial" w:cs="Arial"/>
            <w:sz w:val="20"/>
            <w:szCs w:val="20"/>
          </w:rPr>
          <w:fldChar w:fldCharType="begin"/>
        </w:r>
        <w:r w:rsidRPr="0040717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0E2DDC" w:rsidRPr="0040717E">
          <w:rPr>
            <w:rFonts w:ascii="Arial" w:hAnsi="Arial" w:cs="Arial"/>
            <w:sz w:val="20"/>
            <w:szCs w:val="20"/>
          </w:rPr>
          <w:fldChar w:fldCharType="separate"/>
        </w:r>
        <w:r w:rsidR="004832EB">
          <w:rPr>
            <w:rFonts w:ascii="Arial" w:hAnsi="Arial" w:cs="Arial"/>
            <w:noProof/>
            <w:sz w:val="20"/>
            <w:szCs w:val="20"/>
          </w:rPr>
          <w:t>2</w:t>
        </w:r>
        <w:r w:rsidR="000E2DDC" w:rsidRPr="0040717E">
          <w:rPr>
            <w:rFonts w:ascii="Arial" w:hAnsi="Arial" w:cs="Arial"/>
            <w:sz w:val="20"/>
            <w:szCs w:val="20"/>
          </w:rPr>
          <w:fldChar w:fldCharType="end"/>
        </w:r>
      </w:p>
      <w:p w:rsidR="00864294" w:rsidRPr="0040717E" w:rsidRDefault="000E2DDC" w:rsidP="00864294">
        <w:pPr>
          <w:pStyle w:val="Rodap"/>
          <w:rPr>
            <w:rFonts w:ascii="Arial" w:hAnsi="Arial" w:cs="Arial"/>
            <w:sz w:val="20"/>
            <w:szCs w:val="20"/>
          </w:rPr>
        </w:pPr>
      </w:p>
    </w:sdtContent>
  </w:sdt>
  <w:p w:rsidR="00186541" w:rsidRPr="0040717E" w:rsidRDefault="00186541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541" w:rsidRDefault="00186541" w:rsidP="00972C3B">
      <w:pPr>
        <w:spacing w:after="0" w:line="240" w:lineRule="auto"/>
      </w:pPr>
      <w:r>
        <w:separator/>
      </w:r>
    </w:p>
  </w:footnote>
  <w:footnote w:type="continuationSeparator" w:id="0">
    <w:p w:rsidR="00186541" w:rsidRDefault="00186541" w:rsidP="00972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0708"/>
    <w:multiLevelType w:val="multilevel"/>
    <w:tmpl w:val="FE7A2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E054A8B"/>
    <w:multiLevelType w:val="hybridMultilevel"/>
    <w:tmpl w:val="5AC83B7A"/>
    <w:lvl w:ilvl="0" w:tplc="24B8EF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olive,#436b2f,#936,#c39,#669,#396,#96f,#c90"/>
      <o:colormenu v:ext="edit" fillcolor="#436b2f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8680A"/>
    <w:rsid w:val="00024274"/>
    <w:rsid w:val="00041260"/>
    <w:rsid w:val="00056177"/>
    <w:rsid w:val="000728F0"/>
    <w:rsid w:val="0007493A"/>
    <w:rsid w:val="00093250"/>
    <w:rsid w:val="00097CDF"/>
    <w:rsid w:val="000A0D77"/>
    <w:rsid w:val="000A3253"/>
    <w:rsid w:val="000A327D"/>
    <w:rsid w:val="000B1528"/>
    <w:rsid w:val="000B4703"/>
    <w:rsid w:val="000B7443"/>
    <w:rsid w:val="000C327A"/>
    <w:rsid w:val="000E2DDC"/>
    <w:rsid w:val="000E6AD8"/>
    <w:rsid w:val="000E707A"/>
    <w:rsid w:val="001012A5"/>
    <w:rsid w:val="00126580"/>
    <w:rsid w:val="0015133D"/>
    <w:rsid w:val="00184D0C"/>
    <w:rsid w:val="00186541"/>
    <w:rsid w:val="00194BA9"/>
    <w:rsid w:val="001B31DC"/>
    <w:rsid w:val="001C57E8"/>
    <w:rsid w:val="001E0479"/>
    <w:rsid w:val="001E0918"/>
    <w:rsid w:val="001F361F"/>
    <w:rsid w:val="001F6D99"/>
    <w:rsid w:val="00201902"/>
    <w:rsid w:val="00222FF7"/>
    <w:rsid w:val="0025542A"/>
    <w:rsid w:val="00280F59"/>
    <w:rsid w:val="002A78FA"/>
    <w:rsid w:val="002B000F"/>
    <w:rsid w:val="002B1B76"/>
    <w:rsid w:val="002B6DB5"/>
    <w:rsid w:val="002C38B7"/>
    <w:rsid w:val="002D5EB8"/>
    <w:rsid w:val="002E2C2B"/>
    <w:rsid w:val="0031141D"/>
    <w:rsid w:val="0031289E"/>
    <w:rsid w:val="00314BD5"/>
    <w:rsid w:val="00320664"/>
    <w:rsid w:val="00325DEE"/>
    <w:rsid w:val="00331ACB"/>
    <w:rsid w:val="00344572"/>
    <w:rsid w:val="00350C69"/>
    <w:rsid w:val="0035117E"/>
    <w:rsid w:val="003529FC"/>
    <w:rsid w:val="003543CE"/>
    <w:rsid w:val="003D4C0A"/>
    <w:rsid w:val="003E559A"/>
    <w:rsid w:val="003F1CD5"/>
    <w:rsid w:val="00404AA0"/>
    <w:rsid w:val="0040717E"/>
    <w:rsid w:val="004149EE"/>
    <w:rsid w:val="00417CE6"/>
    <w:rsid w:val="004215E7"/>
    <w:rsid w:val="00433189"/>
    <w:rsid w:val="00454F4E"/>
    <w:rsid w:val="004661A9"/>
    <w:rsid w:val="004832EB"/>
    <w:rsid w:val="00494E16"/>
    <w:rsid w:val="004A2E8F"/>
    <w:rsid w:val="004A3485"/>
    <w:rsid w:val="00501E28"/>
    <w:rsid w:val="00533701"/>
    <w:rsid w:val="0054649A"/>
    <w:rsid w:val="00546CEF"/>
    <w:rsid w:val="00550D9B"/>
    <w:rsid w:val="0055221D"/>
    <w:rsid w:val="00552D74"/>
    <w:rsid w:val="005610D1"/>
    <w:rsid w:val="0056333D"/>
    <w:rsid w:val="005A2A9B"/>
    <w:rsid w:val="005D659B"/>
    <w:rsid w:val="005E7E76"/>
    <w:rsid w:val="005F2FB9"/>
    <w:rsid w:val="006075D6"/>
    <w:rsid w:val="00650A72"/>
    <w:rsid w:val="006639E2"/>
    <w:rsid w:val="00663C2A"/>
    <w:rsid w:val="0066519C"/>
    <w:rsid w:val="00665DC2"/>
    <w:rsid w:val="00666C50"/>
    <w:rsid w:val="0068448D"/>
    <w:rsid w:val="00685E7E"/>
    <w:rsid w:val="0069514E"/>
    <w:rsid w:val="006C0BD7"/>
    <w:rsid w:val="006D6ED6"/>
    <w:rsid w:val="006E36E0"/>
    <w:rsid w:val="006F7544"/>
    <w:rsid w:val="007071A8"/>
    <w:rsid w:val="007104AB"/>
    <w:rsid w:val="00710E23"/>
    <w:rsid w:val="00710EE2"/>
    <w:rsid w:val="007175BE"/>
    <w:rsid w:val="00745269"/>
    <w:rsid w:val="00773AC0"/>
    <w:rsid w:val="00792A62"/>
    <w:rsid w:val="0079623A"/>
    <w:rsid w:val="007A4724"/>
    <w:rsid w:val="007A49C3"/>
    <w:rsid w:val="007B63EF"/>
    <w:rsid w:val="007F3C22"/>
    <w:rsid w:val="00817B52"/>
    <w:rsid w:val="008311D0"/>
    <w:rsid w:val="00845BC1"/>
    <w:rsid w:val="00864294"/>
    <w:rsid w:val="00875BB0"/>
    <w:rsid w:val="00877B37"/>
    <w:rsid w:val="00883060"/>
    <w:rsid w:val="00890FB2"/>
    <w:rsid w:val="008A0B8F"/>
    <w:rsid w:val="008B22BF"/>
    <w:rsid w:val="008B47C5"/>
    <w:rsid w:val="008B5F18"/>
    <w:rsid w:val="008C2094"/>
    <w:rsid w:val="008D537C"/>
    <w:rsid w:val="008D5B8F"/>
    <w:rsid w:val="0094025D"/>
    <w:rsid w:val="00942C19"/>
    <w:rsid w:val="009566EB"/>
    <w:rsid w:val="00972C3B"/>
    <w:rsid w:val="009B02B7"/>
    <w:rsid w:val="009B18F2"/>
    <w:rsid w:val="009B7957"/>
    <w:rsid w:val="009C14CE"/>
    <w:rsid w:val="009C6DFB"/>
    <w:rsid w:val="009D2E59"/>
    <w:rsid w:val="009F7205"/>
    <w:rsid w:val="00A17BB9"/>
    <w:rsid w:val="00A20912"/>
    <w:rsid w:val="00A21A30"/>
    <w:rsid w:val="00A245AE"/>
    <w:rsid w:val="00A34DE3"/>
    <w:rsid w:val="00A40C14"/>
    <w:rsid w:val="00A47A88"/>
    <w:rsid w:val="00A7113A"/>
    <w:rsid w:val="00A751F1"/>
    <w:rsid w:val="00A82F6E"/>
    <w:rsid w:val="00A9166A"/>
    <w:rsid w:val="00AB6430"/>
    <w:rsid w:val="00AF7BC5"/>
    <w:rsid w:val="00B240D6"/>
    <w:rsid w:val="00B4193E"/>
    <w:rsid w:val="00B47FF4"/>
    <w:rsid w:val="00B73574"/>
    <w:rsid w:val="00B8680A"/>
    <w:rsid w:val="00B97688"/>
    <w:rsid w:val="00BA2357"/>
    <w:rsid w:val="00BA6505"/>
    <w:rsid w:val="00BB2392"/>
    <w:rsid w:val="00BE4F1C"/>
    <w:rsid w:val="00C02086"/>
    <w:rsid w:val="00C02318"/>
    <w:rsid w:val="00C20E04"/>
    <w:rsid w:val="00C30D8B"/>
    <w:rsid w:val="00C3496D"/>
    <w:rsid w:val="00C43289"/>
    <w:rsid w:val="00C57A56"/>
    <w:rsid w:val="00C613A5"/>
    <w:rsid w:val="00C673B7"/>
    <w:rsid w:val="00C7214E"/>
    <w:rsid w:val="00C916FB"/>
    <w:rsid w:val="00CA2733"/>
    <w:rsid w:val="00CC2666"/>
    <w:rsid w:val="00CC46C9"/>
    <w:rsid w:val="00CD3392"/>
    <w:rsid w:val="00CD4489"/>
    <w:rsid w:val="00D05FF2"/>
    <w:rsid w:val="00D06DE7"/>
    <w:rsid w:val="00D1137C"/>
    <w:rsid w:val="00D204E9"/>
    <w:rsid w:val="00D21006"/>
    <w:rsid w:val="00D44B21"/>
    <w:rsid w:val="00D55848"/>
    <w:rsid w:val="00D60A4A"/>
    <w:rsid w:val="00D60AC3"/>
    <w:rsid w:val="00D630BE"/>
    <w:rsid w:val="00D82D15"/>
    <w:rsid w:val="00D9339F"/>
    <w:rsid w:val="00DC75B2"/>
    <w:rsid w:val="00DD2A46"/>
    <w:rsid w:val="00DE33AD"/>
    <w:rsid w:val="00DF0DC9"/>
    <w:rsid w:val="00DF2401"/>
    <w:rsid w:val="00DF62C7"/>
    <w:rsid w:val="00E1027F"/>
    <w:rsid w:val="00E154B0"/>
    <w:rsid w:val="00E2695C"/>
    <w:rsid w:val="00E349D3"/>
    <w:rsid w:val="00E3648D"/>
    <w:rsid w:val="00E72AD4"/>
    <w:rsid w:val="00E876EE"/>
    <w:rsid w:val="00EC1425"/>
    <w:rsid w:val="00EE3D26"/>
    <w:rsid w:val="00EF5DC9"/>
    <w:rsid w:val="00F11A52"/>
    <w:rsid w:val="00F22639"/>
    <w:rsid w:val="00F26FE3"/>
    <w:rsid w:val="00F302D1"/>
    <w:rsid w:val="00F31001"/>
    <w:rsid w:val="00F46558"/>
    <w:rsid w:val="00F46910"/>
    <w:rsid w:val="00F5527A"/>
    <w:rsid w:val="00F615D0"/>
    <w:rsid w:val="00F65E72"/>
    <w:rsid w:val="00F83E2F"/>
    <w:rsid w:val="00F87AD1"/>
    <w:rsid w:val="00FA0A13"/>
    <w:rsid w:val="00FC5C64"/>
    <w:rsid w:val="00FD0904"/>
    <w:rsid w:val="00FD344D"/>
    <w:rsid w:val="00FD3894"/>
    <w:rsid w:val="00FE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olive,#436b2f,#936,#c39,#669,#396,#96f,#c90"/>
      <o:colormenu v:ext="edit" fillcolor="#436b2f" strokecolor="none"/>
    </o:shapedefaults>
    <o:shapelayout v:ext="edit">
      <o:idmap v:ext="edit" data="1"/>
      <o:rules v:ext="edit">
        <o:r id="V:Rule12" type="connector" idref="#_x0000_s1061"/>
        <o:r id="V:Rule13" type="connector" idref="#_x0000_s1065"/>
        <o:r id="V:Rule14" type="connector" idref="#_x0000_s1063"/>
        <o:r id="V:Rule15" type="connector" idref="#_x0000_s1060"/>
        <o:r id="V:Rule16" type="connector" idref="#_x0000_s1062"/>
        <o:r id="V:Rule17" type="connector" idref="#_x0000_s1073"/>
        <o:r id="V:Rule18" type="connector" idref="#_x0000_s1054"/>
        <o:r id="V:Rule19" type="connector" idref="#_x0000_s1077"/>
        <o:r id="V:Rule20" type="connector" idref="#_x0000_s1075"/>
        <o:r id="V:Rule21" type="connector" idref="#_x0000_s1064"/>
        <o:r id="V:Rule22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B8680A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8680A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8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868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972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72C3B"/>
  </w:style>
  <w:style w:type="paragraph" w:styleId="Rodap">
    <w:name w:val="footer"/>
    <w:basedOn w:val="Normal"/>
    <w:link w:val="RodapCarcter"/>
    <w:uiPriority w:val="99"/>
    <w:unhideWhenUsed/>
    <w:rsid w:val="00972C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72C3B"/>
  </w:style>
  <w:style w:type="paragraph" w:styleId="PargrafodaLista">
    <w:name w:val="List Paragraph"/>
    <w:basedOn w:val="Normal"/>
    <w:uiPriority w:val="34"/>
    <w:qFormat/>
    <w:rsid w:val="008C2094"/>
    <w:pPr>
      <w:ind w:left="720"/>
      <w:contextualSpacing/>
    </w:pPr>
  </w:style>
  <w:style w:type="paragraph" w:customStyle="1" w:styleId="Default">
    <w:name w:val="Default"/>
    <w:rsid w:val="008C20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elha">
    <w:name w:val="Table Grid"/>
    <w:basedOn w:val="Tabelanormal"/>
    <w:uiPriority w:val="59"/>
    <w:rsid w:val="003128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olorida-Cor3">
    <w:name w:val="Colorful List Accent 3"/>
    <w:basedOn w:val="Tabelanormal"/>
    <w:uiPriority w:val="72"/>
    <w:rsid w:val="0086429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8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Filipa Santos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Planificação a Curto Prazo</dc:creator>
  <cp:lastModifiedBy>Filipa Santos</cp:lastModifiedBy>
  <cp:revision>168</cp:revision>
  <cp:lastPrinted>2011-04-20T13:26:00Z</cp:lastPrinted>
  <dcterms:created xsi:type="dcterms:W3CDTF">2011-04-15T10:11:00Z</dcterms:created>
  <dcterms:modified xsi:type="dcterms:W3CDTF">2011-07-07T14:44:00Z</dcterms:modified>
</cp:coreProperties>
</file>