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A6" w:rsidRPr="00E20771" w:rsidRDefault="007B2CA6" w:rsidP="00BF7132">
      <w:pPr>
        <w:rPr>
          <w:rFonts w:ascii="Arial" w:hAnsi="Arial" w:cs="Arial"/>
          <w:b/>
          <w:i/>
          <w:sz w:val="20"/>
          <w:szCs w:val="20"/>
          <w:lang w:val="en-US"/>
        </w:rPr>
      </w:pPr>
      <w:r w:rsidRPr="00E20771">
        <w:rPr>
          <w:rFonts w:ascii="Arial" w:hAnsi="Arial" w:cs="Arial"/>
          <w:b/>
          <w:sz w:val="20"/>
          <w:szCs w:val="20"/>
          <w:lang w:val="en-US"/>
        </w:rPr>
        <w:t xml:space="preserve">Gothic presences in </w:t>
      </w:r>
      <w:r w:rsidRPr="00E20771">
        <w:rPr>
          <w:rFonts w:ascii="Arial" w:hAnsi="Arial" w:cs="Arial"/>
          <w:b/>
          <w:i/>
          <w:sz w:val="20"/>
          <w:szCs w:val="20"/>
          <w:lang w:val="en-US"/>
        </w:rPr>
        <w:t>Eating your heart out</w:t>
      </w:r>
      <w:r w:rsidRPr="00E20771">
        <w:rPr>
          <w:rFonts w:ascii="Arial" w:hAnsi="Arial" w:cs="Arial"/>
          <w:b/>
          <w:sz w:val="20"/>
          <w:szCs w:val="20"/>
          <w:lang w:val="en-US"/>
        </w:rPr>
        <w:t xml:space="preserve">, a collaborative sculpture of </w:t>
      </w:r>
      <w:proofErr w:type="spellStart"/>
      <w:r w:rsidRPr="00E20771">
        <w:rPr>
          <w:rFonts w:ascii="Arial" w:hAnsi="Arial" w:cs="Arial"/>
          <w:b/>
          <w:sz w:val="20"/>
          <w:szCs w:val="20"/>
          <w:lang w:val="en-US"/>
        </w:rPr>
        <w:t>Rui</w:t>
      </w:r>
      <w:proofErr w:type="spellEnd"/>
      <w:r w:rsidRPr="00E20771">
        <w:rPr>
          <w:rFonts w:ascii="Arial" w:hAnsi="Arial" w:cs="Arial"/>
          <w:b/>
          <w:sz w:val="20"/>
          <w:szCs w:val="20"/>
          <w:lang w:val="en-US"/>
        </w:rPr>
        <w:t xml:space="preserve"> Chafes and Vera </w:t>
      </w:r>
      <w:proofErr w:type="spellStart"/>
      <w:r w:rsidRPr="00E20771">
        <w:rPr>
          <w:rFonts w:ascii="Arial" w:hAnsi="Arial" w:cs="Arial"/>
          <w:b/>
          <w:sz w:val="20"/>
          <w:szCs w:val="20"/>
          <w:lang w:val="en-US"/>
        </w:rPr>
        <w:t>Mantero</w:t>
      </w:r>
      <w:proofErr w:type="spellEnd"/>
      <w:r w:rsidRPr="00E20771">
        <w:rPr>
          <w:rFonts w:ascii="Arial" w:hAnsi="Arial" w:cs="Arial"/>
          <w:b/>
          <w:i/>
          <w:sz w:val="20"/>
          <w:szCs w:val="20"/>
          <w:lang w:val="en-US"/>
        </w:rPr>
        <w:t xml:space="preserve"> </w:t>
      </w:r>
    </w:p>
    <w:p w:rsidR="007B2CA6" w:rsidRPr="00E20771" w:rsidRDefault="007B2CA6" w:rsidP="00BF7132">
      <w:pPr>
        <w:rPr>
          <w:rFonts w:ascii="Arial" w:hAnsi="Arial" w:cs="Arial"/>
          <w:b/>
          <w:i/>
          <w:sz w:val="20"/>
          <w:szCs w:val="20"/>
          <w:lang w:val="en-US"/>
        </w:rPr>
      </w:pPr>
    </w:p>
    <w:p w:rsidR="007B2CA6" w:rsidRPr="00E20771" w:rsidRDefault="007B2CA6" w:rsidP="00BF7132">
      <w:pPr>
        <w:rPr>
          <w:rFonts w:ascii="Arial" w:hAnsi="Arial" w:cs="Arial"/>
          <w:sz w:val="20"/>
          <w:szCs w:val="20"/>
        </w:rPr>
      </w:pPr>
      <w:r w:rsidRPr="00E20771">
        <w:rPr>
          <w:rFonts w:ascii="Arial" w:hAnsi="Arial" w:cs="Arial"/>
          <w:sz w:val="20"/>
          <w:szCs w:val="20"/>
        </w:rPr>
        <w:t>Maria Antónia Lima</w:t>
      </w:r>
    </w:p>
    <w:p w:rsidR="007B2CA6" w:rsidRPr="00E20771" w:rsidRDefault="007B2CA6" w:rsidP="00BF7132">
      <w:pPr>
        <w:rPr>
          <w:rFonts w:ascii="Arial" w:hAnsi="Arial" w:cs="Arial"/>
          <w:sz w:val="20"/>
          <w:szCs w:val="20"/>
        </w:rPr>
      </w:pPr>
      <w:proofErr w:type="spellStart"/>
      <w:r w:rsidRPr="00E20771">
        <w:rPr>
          <w:rFonts w:ascii="Arial" w:hAnsi="Arial" w:cs="Arial"/>
          <w:sz w:val="20"/>
          <w:szCs w:val="20"/>
        </w:rPr>
        <w:t>University</w:t>
      </w:r>
      <w:proofErr w:type="spellEnd"/>
      <w:r w:rsidRPr="00E20771">
        <w:rPr>
          <w:rFonts w:ascii="Arial" w:hAnsi="Arial" w:cs="Arial"/>
          <w:sz w:val="20"/>
          <w:szCs w:val="20"/>
        </w:rPr>
        <w:t xml:space="preserve"> </w:t>
      </w:r>
      <w:proofErr w:type="spellStart"/>
      <w:r w:rsidRPr="00E20771">
        <w:rPr>
          <w:rFonts w:ascii="Arial" w:hAnsi="Arial" w:cs="Arial"/>
          <w:sz w:val="20"/>
          <w:szCs w:val="20"/>
        </w:rPr>
        <w:t>of</w:t>
      </w:r>
      <w:proofErr w:type="spellEnd"/>
      <w:r w:rsidRPr="00E20771">
        <w:rPr>
          <w:rFonts w:ascii="Arial" w:hAnsi="Arial" w:cs="Arial"/>
          <w:sz w:val="20"/>
          <w:szCs w:val="20"/>
        </w:rPr>
        <w:t xml:space="preserve"> Évora</w:t>
      </w:r>
    </w:p>
    <w:p w:rsidR="007B2CA6" w:rsidRPr="00CF5848" w:rsidRDefault="007B2CA6" w:rsidP="00BF7132">
      <w:pPr>
        <w:rPr>
          <w:rFonts w:ascii="Arial" w:hAnsi="Arial" w:cs="Arial"/>
          <w:b/>
          <w:i/>
          <w:sz w:val="20"/>
          <w:szCs w:val="20"/>
        </w:rPr>
      </w:pPr>
    </w:p>
    <w:p w:rsidR="007B2CA6" w:rsidRPr="00CF5848" w:rsidRDefault="007B2CA6" w:rsidP="00BF7132">
      <w:pPr>
        <w:rPr>
          <w:rFonts w:ascii="Arial" w:hAnsi="Arial" w:cs="Arial"/>
          <w:b/>
          <w:i/>
          <w:sz w:val="20"/>
          <w:szCs w:val="20"/>
        </w:rPr>
      </w:pPr>
    </w:p>
    <w:p w:rsidR="00EA4464" w:rsidRDefault="00EA4464" w:rsidP="00BF7132">
      <w:pPr>
        <w:rPr>
          <w:rFonts w:ascii="Arial" w:hAnsi="Arial" w:cs="Arial"/>
          <w:b/>
          <w:sz w:val="20"/>
          <w:szCs w:val="20"/>
          <w:lang w:val="en-US"/>
        </w:rPr>
      </w:pPr>
      <w:r>
        <w:rPr>
          <w:rFonts w:ascii="Arial" w:hAnsi="Arial" w:cs="Arial"/>
          <w:b/>
          <w:sz w:val="20"/>
          <w:szCs w:val="20"/>
          <w:lang w:val="en-US"/>
        </w:rPr>
        <w:t>Abstract</w:t>
      </w:r>
    </w:p>
    <w:p w:rsidR="00EA4464" w:rsidRDefault="00EA4464" w:rsidP="00BF7132">
      <w:pPr>
        <w:rPr>
          <w:rFonts w:ascii="Arial" w:hAnsi="Arial" w:cs="Arial"/>
          <w:b/>
          <w:sz w:val="20"/>
          <w:szCs w:val="20"/>
          <w:lang w:val="en-US"/>
        </w:rPr>
      </w:pPr>
    </w:p>
    <w:p w:rsidR="00EA4464" w:rsidRDefault="00EA4464" w:rsidP="00BF7132">
      <w:pPr>
        <w:rPr>
          <w:rFonts w:ascii="Arial" w:hAnsi="Arial" w:cs="Arial"/>
          <w:b/>
          <w:sz w:val="20"/>
          <w:szCs w:val="20"/>
          <w:lang w:val="en-US"/>
        </w:rPr>
      </w:pPr>
      <w:r>
        <w:rPr>
          <w:rFonts w:ascii="Arial" w:hAnsi="Arial" w:cs="Arial"/>
          <w:b/>
          <w:sz w:val="20"/>
          <w:szCs w:val="20"/>
          <w:lang w:val="en-US"/>
        </w:rPr>
        <w:t>Key Words: Dance, Sculpture, Gothic, Entrapment, Confinement,</w:t>
      </w:r>
      <w:r w:rsidR="00536FE1">
        <w:rPr>
          <w:rFonts w:ascii="Arial" w:hAnsi="Arial" w:cs="Arial"/>
          <w:b/>
          <w:sz w:val="20"/>
          <w:szCs w:val="20"/>
          <w:lang w:val="en-US"/>
        </w:rPr>
        <w:t xml:space="preserve"> Suffering, Death.</w:t>
      </w:r>
      <w:r>
        <w:rPr>
          <w:rFonts w:ascii="Arial" w:hAnsi="Arial" w:cs="Arial"/>
          <w:b/>
          <w:sz w:val="20"/>
          <w:szCs w:val="20"/>
          <w:lang w:val="en-US"/>
        </w:rPr>
        <w:t xml:space="preserve"> </w:t>
      </w:r>
    </w:p>
    <w:p w:rsidR="00536FE1" w:rsidRDefault="00536FE1" w:rsidP="00BF7132">
      <w:pPr>
        <w:rPr>
          <w:rFonts w:ascii="Arial" w:hAnsi="Arial" w:cs="Arial"/>
          <w:b/>
          <w:i/>
          <w:sz w:val="20"/>
          <w:szCs w:val="20"/>
          <w:lang w:val="en-US"/>
        </w:rPr>
      </w:pPr>
    </w:p>
    <w:p w:rsidR="00EA4464" w:rsidRDefault="00EA4464" w:rsidP="00EA4464">
      <w:pPr>
        <w:jc w:val="both"/>
        <w:rPr>
          <w:lang w:val="en-US"/>
        </w:rPr>
      </w:pPr>
      <w:r w:rsidRPr="003D39E0">
        <w:rPr>
          <w:i/>
          <w:lang w:val="en-US"/>
        </w:rPr>
        <w:t>Eating your heart out</w:t>
      </w:r>
      <w:r>
        <w:rPr>
          <w:lang w:val="en-US"/>
        </w:rPr>
        <w:t>, an installation that represented Portugal at the 26</w:t>
      </w:r>
      <w:r w:rsidRPr="00EF6AF7">
        <w:rPr>
          <w:vertAlign w:val="superscript"/>
          <w:lang w:val="en-US"/>
        </w:rPr>
        <w:t>th</w:t>
      </w:r>
      <w:r>
        <w:rPr>
          <w:lang w:val="en-US"/>
        </w:rPr>
        <w:t xml:space="preserve"> São Paulo Biennial, has</w:t>
      </w:r>
      <w:r w:rsidRPr="003D39E0">
        <w:rPr>
          <w:lang w:val="en-US"/>
        </w:rPr>
        <w:t xml:space="preserve"> a metaphoric title that express</w:t>
      </w:r>
      <w:r>
        <w:rPr>
          <w:lang w:val="en-US"/>
        </w:rPr>
        <w:t>es</w:t>
      </w:r>
      <w:r w:rsidRPr="003D39E0">
        <w:rPr>
          <w:lang w:val="en-US"/>
        </w:rPr>
        <w:t xml:space="preserve"> the savagery of a negative desire</w:t>
      </w:r>
      <w:r>
        <w:rPr>
          <w:lang w:val="en-US"/>
        </w:rPr>
        <w:t xml:space="preserve"> which</w:t>
      </w:r>
      <w:r w:rsidRPr="003D39E0">
        <w:rPr>
          <w:lang w:val="en-US"/>
        </w:rPr>
        <w:t xml:space="preserve"> surpasses all the civilized limits to express </w:t>
      </w:r>
      <w:r>
        <w:rPr>
          <w:lang w:val="en-US"/>
        </w:rPr>
        <w:t xml:space="preserve">the difficult presence of a body through some relational forms created by sculptor </w:t>
      </w:r>
      <w:proofErr w:type="spellStart"/>
      <w:r>
        <w:rPr>
          <w:lang w:val="en-US"/>
        </w:rPr>
        <w:t>Rui</w:t>
      </w:r>
      <w:proofErr w:type="spellEnd"/>
      <w:r>
        <w:rPr>
          <w:lang w:val="en-US"/>
        </w:rPr>
        <w:t xml:space="preserve"> Chafes and dancer/choreographer Vera </w:t>
      </w:r>
      <w:proofErr w:type="spellStart"/>
      <w:r>
        <w:rPr>
          <w:lang w:val="en-US"/>
        </w:rPr>
        <w:t>Mantero</w:t>
      </w:r>
      <w:proofErr w:type="spellEnd"/>
      <w:r w:rsidR="00656781">
        <w:rPr>
          <w:lang w:val="en-US"/>
        </w:rPr>
        <w:t>.</w:t>
      </w:r>
      <w:r>
        <w:rPr>
          <w:lang w:val="en-US"/>
        </w:rPr>
        <w:t xml:space="preserve"> </w:t>
      </w:r>
      <w:r w:rsidR="00656781">
        <w:rPr>
          <w:lang w:val="en-US"/>
        </w:rPr>
        <w:t>T</w:t>
      </w:r>
      <w:r>
        <w:rPr>
          <w:lang w:val="en-US"/>
        </w:rPr>
        <w:t>he relations between a</w:t>
      </w:r>
      <w:r w:rsidR="00656781">
        <w:rPr>
          <w:lang w:val="en-US"/>
        </w:rPr>
        <w:t>n</w:t>
      </w:r>
      <w:r>
        <w:rPr>
          <w:lang w:val="en-US"/>
        </w:rPr>
        <w:t xml:space="preserve"> iron sculpture and a living </w:t>
      </w:r>
      <w:proofErr w:type="gramStart"/>
      <w:r>
        <w:rPr>
          <w:lang w:val="en-US"/>
        </w:rPr>
        <w:t>body</w:t>
      </w:r>
      <w:r w:rsidR="00656781">
        <w:rPr>
          <w:lang w:val="en-US"/>
        </w:rPr>
        <w:t xml:space="preserve"> </w:t>
      </w:r>
      <w:r>
        <w:rPr>
          <w:lang w:val="en-US"/>
        </w:rPr>
        <w:t xml:space="preserve"> produce</w:t>
      </w:r>
      <w:proofErr w:type="gramEnd"/>
      <w:r>
        <w:rPr>
          <w:lang w:val="en-US"/>
        </w:rPr>
        <w:t xml:space="preserve"> a tension between the absolute closure of Chafes’</w:t>
      </w:r>
      <w:r w:rsidR="00F04C86">
        <w:rPr>
          <w:lang w:val="en-US"/>
        </w:rPr>
        <w:t xml:space="preserve"> s </w:t>
      </w:r>
      <w:r>
        <w:rPr>
          <w:lang w:val="en-US"/>
        </w:rPr>
        <w:t xml:space="preserve"> sculpture and the infinite movement of </w:t>
      </w:r>
      <w:proofErr w:type="spellStart"/>
      <w:r>
        <w:rPr>
          <w:lang w:val="en-US"/>
        </w:rPr>
        <w:t>Mantero</w:t>
      </w:r>
      <w:proofErr w:type="spellEnd"/>
      <w:r>
        <w:rPr>
          <w:lang w:val="en-US"/>
        </w:rPr>
        <w:t>’</w:t>
      </w:r>
      <w:r w:rsidR="00F04C86">
        <w:rPr>
          <w:lang w:val="en-US"/>
        </w:rPr>
        <w:t xml:space="preserve"> </w:t>
      </w:r>
      <w:r>
        <w:rPr>
          <w:lang w:val="en-US"/>
        </w:rPr>
        <w:t xml:space="preserve">s choreographies.  The duplicity of this relation, </w:t>
      </w:r>
      <w:r w:rsidR="00F04C86">
        <w:rPr>
          <w:lang w:val="en-US"/>
        </w:rPr>
        <w:t>which</w:t>
      </w:r>
      <w:r>
        <w:rPr>
          <w:lang w:val="en-US"/>
        </w:rPr>
        <w:t xml:space="preserve"> combines repression and freedom, limitation and transcendence, conformity and subversion, savagery and poetry, violence and beauty, originates an endless dialectic confrontation that leads to many contradictory possibilities, which increase the difficulties to solve the enigma of the encounter of these two Portuguese artists. Its mystery and strangeness can be understood through the presence of certain paradoxes of </w:t>
      </w:r>
      <w:r w:rsidR="00CF5848">
        <w:rPr>
          <w:lang w:val="en-US"/>
        </w:rPr>
        <w:t>g</w:t>
      </w:r>
      <w:r>
        <w:rPr>
          <w:lang w:val="en-US"/>
        </w:rPr>
        <w:t xml:space="preserve">othic sublimity present in works so determined by the condition of </w:t>
      </w:r>
      <w:proofErr w:type="spellStart"/>
      <w:r>
        <w:rPr>
          <w:lang w:val="en-US"/>
        </w:rPr>
        <w:t>unrepresentability</w:t>
      </w:r>
      <w:proofErr w:type="spellEnd"/>
      <w:r>
        <w:rPr>
          <w:lang w:val="en-US"/>
        </w:rPr>
        <w:t xml:space="preserve">. This condition developed in Chafes and </w:t>
      </w:r>
      <w:proofErr w:type="spellStart"/>
      <w:r>
        <w:rPr>
          <w:lang w:val="en-US"/>
        </w:rPr>
        <w:t>Mantero</w:t>
      </w:r>
      <w:proofErr w:type="spellEnd"/>
      <w:r>
        <w:rPr>
          <w:lang w:val="en-US"/>
        </w:rPr>
        <w:t xml:space="preserve"> a fascination with the negative pleasures of an art that creates secrets instead of </w:t>
      </w:r>
      <w:r w:rsidR="00674E0C">
        <w:rPr>
          <w:lang w:val="en-US"/>
        </w:rPr>
        <w:t>their</w:t>
      </w:r>
      <w:r>
        <w:rPr>
          <w:lang w:val="en-US"/>
        </w:rPr>
        <w:t xml:space="preserve"> resolution and that produces exhaustion and disquiet instead of order and stability. Consequently, their works can be very close to a </w:t>
      </w:r>
      <w:r w:rsidR="00CF5848">
        <w:rPr>
          <w:lang w:val="en-US"/>
        </w:rPr>
        <w:t>g</w:t>
      </w:r>
      <w:r>
        <w:rPr>
          <w:lang w:val="en-US"/>
        </w:rPr>
        <w:t xml:space="preserve">othic aesthetics usually interested in primitive emotions and mysteries that have the power to disturb and resist reason like a dancer’s naked body full of </w:t>
      </w:r>
      <w:proofErr w:type="spellStart"/>
      <w:r>
        <w:rPr>
          <w:lang w:val="en-US"/>
        </w:rPr>
        <w:t>a</w:t>
      </w:r>
      <w:r w:rsidR="00674E0C">
        <w:rPr>
          <w:lang w:val="en-US"/>
        </w:rPr>
        <w:t>r</w:t>
      </w:r>
      <w:r>
        <w:rPr>
          <w:lang w:val="en-US"/>
        </w:rPr>
        <w:t>borescent</w:t>
      </w:r>
      <w:proofErr w:type="spellEnd"/>
      <w:r>
        <w:rPr>
          <w:lang w:val="en-US"/>
        </w:rPr>
        <w:t xml:space="preserve"> motifs on her skin, in a suspended iron chair 5 m above the ground.        </w:t>
      </w:r>
    </w:p>
    <w:p w:rsidR="00EA4464" w:rsidRPr="003D39E0" w:rsidRDefault="00EA4464" w:rsidP="00EA4464">
      <w:pPr>
        <w:rPr>
          <w:lang w:val="en-US"/>
        </w:rPr>
      </w:pPr>
      <w:r>
        <w:rPr>
          <w:lang w:val="en-US"/>
        </w:rPr>
        <w:t xml:space="preserve"> </w:t>
      </w:r>
    </w:p>
    <w:p w:rsidR="00EA4464" w:rsidRPr="00EA4464" w:rsidRDefault="00EA4464" w:rsidP="00BF7132">
      <w:pPr>
        <w:rPr>
          <w:rFonts w:ascii="Arial" w:hAnsi="Arial" w:cs="Arial"/>
          <w:b/>
          <w:sz w:val="20"/>
          <w:szCs w:val="20"/>
          <w:lang w:val="en-US"/>
        </w:rPr>
      </w:pPr>
    </w:p>
    <w:p w:rsidR="00EA4464" w:rsidRDefault="00EA4464" w:rsidP="00BF7132">
      <w:pPr>
        <w:rPr>
          <w:rFonts w:ascii="Arial" w:hAnsi="Arial" w:cs="Arial"/>
          <w:b/>
          <w:i/>
          <w:sz w:val="20"/>
          <w:szCs w:val="20"/>
          <w:lang w:val="en-US"/>
        </w:rPr>
      </w:pPr>
    </w:p>
    <w:p w:rsidR="003D246C" w:rsidRPr="00E20771" w:rsidRDefault="007B2CA6" w:rsidP="00BF7132">
      <w:pPr>
        <w:spacing w:line="480" w:lineRule="auto"/>
        <w:jc w:val="both"/>
        <w:rPr>
          <w:rFonts w:ascii="Arial" w:hAnsi="Arial" w:cs="Arial"/>
          <w:sz w:val="20"/>
          <w:szCs w:val="20"/>
          <w:lang w:val="en-US"/>
        </w:rPr>
      </w:pPr>
      <w:r w:rsidRPr="00E20771">
        <w:rPr>
          <w:rFonts w:ascii="Arial" w:hAnsi="Arial" w:cs="Arial"/>
          <w:i/>
          <w:sz w:val="20"/>
          <w:szCs w:val="20"/>
          <w:lang w:val="en-US"/>
        </w:rPr>
        <w:t>Eating your heart out</w:t>
      </w:r>
      <w:r w:rsidRPr="00E20771">
        <w:rPr>
          <w:rFonts w:ascii="Arial" w:hAnsi="Arial" w:cs="Arial"/>
          <w:sz w:val="20"/>
          <w:szCs w:val="20"/>
          <w:lang w:val="en-US"/>
        </w:rPr>
        <w:t>, an installation that represented Portugal at the 26</w:t>
      </w:r>
      <w:r w:rsidRPr="00E20771">
        <w:rPr>
          <w:rFonts w:ascii="Arial" w:hAnsi="Arial" w:cs="Arial"/>
          <w:sz w:val="20"/>
          <w:szCs w:val="20"/>
          <w:vertAlign w:val="superscript"/>
          <w:lang w:val="en-US"/>
        </w:rPr>
        <w:t>th</w:t>
      </w:r>
      <w:r w:rsidRPr="00E20771">
        <w:rPr>
          <w:rFonts w:ascii="Arial" w:hAnsi="Arial" w:cs="Arial"/>
          <w:sz w:val="20"/>
          <w:szCs w:val="20"/>
          <w:lang w:val="en-US"/>
        </w:rPr>
        <w:t xml:space="preserve"> São Paulo Biennial, has a metaphoric title that expresses the savagery of a negative desire which surpasses all the civilized limits to express the difficult presence of a body through some relational forms created by sculptor </w:t>
      </w:r>
      <w:proofErr w:type="spellStart"/>
      <w:r w:rsidRPr="00E20771">
        <w:rPr>
          <w:rFonts w:ascii="Arial" w:hAnsi="Arial" w:cs="Arial"/>
          <w:sz w:val="20"/>
          <w:szCs w:val="20"/>
          <w:lang w:val="en-US"/>
        </w:rPr>
        <w:t>Rui</w:t>
      </w:r>
      <w:proofErr w:type="spellEnd"/>
      <w:r w:rsidRPr="00E20771">
        <w:rPr>
          <w:rFonts w:ascii="Arial" w:hAnsi="Arial" w:cs="Arial"/>
          <w:sz w:val="20"/>
          <w:szCs w:val="20"/>
          <w:lang w:val="en-US"/>
        </w:rPr>
        <w:t xml:space="preserve"> Chafes and dancer/choreographer Vera </w:t>
      </w:r>
      <w:proofErr w:type="spellStart"/>
      <w:r w:rsidRPr="00E20771">
        <w:rPr>
          <w:rFonts w:ascii="Arial" w:hAnsi="Arial" w:cs="Arial"/>
          <w:sz w:val="20"/>
          <w:szCs w:val="20"/>
          <w:lang w:val="en-US"/>
        </w:rPr>
        <w:t>Mantero</w:t>
      </w:r>
      <w:proofErr w:type="spellEnd"/>
      <w:r w:rsidRPr="00E20771">
        <w:rPr>
          <w:rFonts w:ascii="Arial" w:hAnsi="Arial" w:cs="Arial"/>
          <w:sz w:val="20"/>
          <w:szCs w:val="20"/>
          <w:lang w:val="en-US"/>
        </w:rPr>
        <w:t>, who seem to establish a parallel with the encounters between Isamu Noguchi and Martha Graham (</w:t>
      </w:r>
      <w:r w:rsidRPr="00E20771">
        <w:rPr>
          <w:rFonts w:ascii="Arial" w:hAnsi="Arial" w:cs="Arial"/>
          <w:i/>
          <w:sz w:val="20"/>
          <w:szCs w:val="20"/>
          <w:lang w:val="en-US"/>
        </w:rPr>
        <w:t>Pha</w:t>
      </w:r>
      <w:r w:rsidR="00EB79A7" w:rsidRPr="00E20771">
        <w:rPr>
          <w:rFonts w:ascii="Arial" w:hAnsi="Arial" w:cs="Arial"/>
          <w:i/>
          <w:sz w:val="20"/>
          <w:szCs w:val="20"/>
          <w:lang w:val="en-US"/>
        </w:rPr>
        <w:t>e</w:t>
      </w:r>
      <w:r w:rsidRPr="00E20771">
        <w:rPr>
          <w:rFonts w:ascii="Arial" w:hAnsi="Arial" w:cs="Arial"/>
          <w:i/>
          <w:sz w:val="20"/>
          <w:szCs w:val="20"/>
          <w:lang w:val="en-US"/>
        </w:rPr>
        <w:t>dra</w:t>
      </w:r>
      <w:r w:rsidRPr="00E20771">
        <w:rPr>
          <w:rFonts w:ascii="Arial" w:hAnsi="Arial" w:cs="Arial"/>
          <w:sz w:val="20"/>
          <w:szCs w:val="20"/>
          <w:lang w:val="en-US"/>
        </w:rPr>
        <w:t>, 1960), or Robert Morris and Lucinda Childs (</w:t>
      </w:r>
      <w:r w:rsidRPr="00E20771">
        <w:rPr>
          <w:rFonts w:ascii="Arial" w:hAnsi="Arial" w:cs="Arial"/>
          <w:i/>
          <w:sz w:val="20"/>
          <w:szCs w:val="20"/>
          <w:lang w:val="en-US"/>
        </w:rPr>
        <w:t>Waterman Switch</w:t>
      </w:r>
      <w:r w:rsidRPr="00E20771">
        <w:rPr>
          <w:rFonts w:ascii="Arial" w:hAnsi="Arial" w:cs="Arial"/>
          <w:sz w:val="20"/>
          <w:szCs w:val="20"/>
          <w:lang w:val="en-US"/>
        </w:rPr>
        <w:t>, 1965). The way these artists relate to each other and to their previous works not only shows some convergences and complementary facets between their creative universes, but it also reveals meaningful divergences objectified in the relations between a</w:t>
      </w:r>
      <w:r w:rsidR="00351743" w:rsidRPr="00E20771">
        <w:rPr>
          <w:rFonts w:ascii="Arial" w:hAnsi="Arial" w:cs="Arial"/>
          <w:sz w:val="20"/>
          <w:szCs w:val="20"/>
          <w:lang w:val="en-US"/>
        </w:rPr>
        <w:t>n</w:t>
      </w:r>
      <w:r w:rsidRPr="00E20771">
        <w:rPr>
          <w:rFonts w:ascii="Arial" w:hAnsi="Arial" w:cs="Arial"/>
          <w:sz w:val="20"/>
          <w:szCs w:val="20"/>
          <w:lang w:val="en-US"/>
        </w:rPr>
        <w:t xml:space="preserve"> iron sculpture and a living body, which produce a tension between the absolute closure of </w:t>
      </w:r>
      <w:proofErr w:type="gramStart"/>
      <w:r w:rsidRPr="00E20771">
        <w:rPr>
          <w:rFonts w:ascii="Arial" w:hAnsi="Arial" w:cs="Arial"/>
          <w:sz w:val="20"/>
          <w:szCs w:val="20"/>
          <w:lang w:val="en-US"/>
        </w:rPr>
        <w:t>Chafes’</w:t>
      </w:r>
      <w:r w:rsidR="006144E4">
        <w:rPr>
          <w:rFonts w:ascii="Arial" w:hAnsi="Arial" w:cs="Arial"/>
          <w:sz w:val="20"/>
          <w:szCs w:val="20"/>
          <w:lang w:val="en-US"/>
        </w:rPr>
        <w:t xml:space="preserve"> s</w:t>
      </w:r>
      <w:proofErr w:type="gramEnd"/>
      <w:r w:rsidRPr="00E20771">
        <w:rPr>
          <w:rFonts w:ascii="Arial" w:hAnsi="Arial" w:cs="Arial"/>
          <w:sz w:val="20"/>
          <w:szCs w:val="20"/>
          <w:lang w:val="en-US"/>
        </w:rPr>
        <w:t xml:space="preserve"> sculpture and the infinite movement of </w:t>
      </w:r>
      <w:proofErr w:type="spellStart"/>
      <w:r w:rsidRPr="00E20771">
        <w:rPr>
          <w:rFonts w:ascii="Arial" w:hAnsi="Arial" w:cs="Arial"/>
          <w:sz w:val="20"/>
          <w:szCs w:val="20"/>
          <w:lang w:val="en-US"/>
        </w:rPr>
        <w:t>Mantero’s</w:t>
      </w:r>
      <w:proofErr w:type="spellEnd"/>
      <w:r w:rsidRPr="00E20771">
        <w:rPr>
          <w:rFonts w:ascii="Arial" w:hAnsi="Arial" w:cs="Arial"/>
          <w:sz w:val="20"/>
          <w:szCs w:val="20"/>
          <w:lang w:val="en-US"/>
        </w:rPr>
        <w:t xml:space="preserve"> choreographies.  </w:t>
      </w:r>
      <w:r w:rsidRPr="00E20771">
        <w:rPr>
          <w:rFonts w:ascii="Arial" w:hAnsi="Arial" w:cs="Arial"/>
          <w:sz w:val="20"/>
          <w:szCs w:val="20"/>
          <w:lang w:val="en-US"/>
        </w:rPr>
        <w:lastRenderedPageBreak/>
        <w:t xml:space="preserve">The duplicity of this relation, </w:t>
      </w:r>
      <w:r w:rsidR="00674E0C">
        <w:rPr>
          <w:rFonts w:ascii="Arial" w:hAnsi="Arial" w:cs="Arial"/>
          <w:sz w:val="20"/>
          <w:szCs w:val="20"/>
          <w:lang w:val="en-US"/>
        </w:rPr>
        <w:t>which</w:t>
      </w:r>
      <w:r w:rsidRPr="00E20771">
        <w:rPr>
          <w:rFonts w:ascii="Arial" w:hAnsi="Arial" w:cs="Arial"/>
          <w:sz w:val="20"/>
          <w:szCs w:val="20"/>
          <w:lang w:val="en-US"/>
        </w:rPr>
        <w:t xml:space="preserve"> combines repression and freedom, limitation and transcendence, conformity and subversion, savagery and poetry, violence and beauty, originates an endless dialectic confrontation that leads to many contradictory possibilities, which increase the difficulties to solve the enigma of the encounter of these two Portuguese artists. Its mystery and strangeness can be understood through the presence of certain paradoxes of </w:t>
      </w:r>
      <w:r w:rsidR="00CF5848">
        <w:rPr>
          <w:rFonts w:ascii="Arial" w:hAnsi="Arial" w:cs="Arial"/>
          <w:sz w:val="20"/>
          <w:szCs w:val="20"/>
          <w:lang w:val="en-US"/>
        </w:rPr>
        <w:t>g</w:t>
      </w:r>
      <w:r w:rsidRPr="00E20771">
        <w:rPr>
          <w:rFonts w:ascii="Arial" w:hAnsi="Arial" w:cs="Arial"/>
          <w:sz w:val="20"/>
          <w:szCs w:val="20"/>
          <w:lang w:val="en-US"/>
        </w:rPr>
        <w:t xml:space="preserve">othic sublimity present in their works so determined by the condition of </w:t>
      </w:r>
      <w:proofErr w:type="spellStart"/>
      <w:r w:rsidRPr="00E20771">
        <w:rPr>
          <w:rFonts w:ascii="Arial" w:hAnsi="Arial" w:cs="Arial"/>
          <w:sz w:val="20"/>
          <w:szCs w:val="20"/>
          <w:lang w:val="en-US"/>
        </w:rPr>
        <w:t>unrepresentability</w:t>
      </w:r>
      <w:proofErr w:type="spellEnd"/>
      <w:r w:rsidRPr="00E20771">
        <w:rPr>
          <w:rFonts w:ascii="Arial" w:hAnsi="Arial" w:cs="Arial"/>
          <w:sz w:val="20"/>
          <w:szCs w:val="20"/>
          <w:lang w:val="en-US"/>
        </w:rPr>
        <w:t xml:space="preserve">. This condition developed in Chafes and </w:t>
      </w:r>
      <w:proofErr w:type="spellStart"/>
      <w:r w:rsidRPr="00E20771">
        <w:rPr>
          <w:rFonts w:ascii="Arial" w:hAnsi="Arial" w:cs="Arial"/>
          <w:sz w:val="20"/>
          <w:szCs w:val="20"/>
          <w:lang w:val="en-US"/>
        </w:rPr>
        <w:t>Mantero</w:t>
      </w:r>
      <w:proofErr w:type="spellEnd"/>
      <w:r w:rsidRPr="00E20771">
        <w:rPr>
          <w:rFonts w:ascii="Arial" w:hAnsi="Arial" w:cs="Arial"/>
          <w:sz w:val="20"/>
          <w:szCs w:val="20"/>
          <w:lang w:val="en-US"/>
        </w:rPr>
        <w:t xml:space="preserve"> a fascination with the negative pleasures of an art that creates secrets instead of </w:t>
      </w:r>
      <w:r w:rsidR="006144E4">
        <w:rPr>
          <w:rFonts w:ascii="Arial" w:hAnsi="Arial" w:cs="Arial"/>
          <w:sz w:val="20"/>
          <w:szCs w:val="20"/>
          <w:lang w:val="en-US"/>
        </w:rPr>
        <w:t>their</w:t>
      </w:r>
      <w:r w:rsidRPr="00E20771">
        <w:rPr>
          <w:rFonts w:ascii="Arial" w:hAnsi="Arial" w:cs="Arial"/>
          <w:sz w:val="20"/>
          <w:szCs w:val="20"/>
          <w:lang w:val="en-US"/>
        </w:rPr>
        <w:t xml:space="preserve"> resolution and that produces exhaustion and disquiet instead of order and stability. Consequently, their works can be very close to a </w:t>
      </w:r>
      <w:r w:rsidR="00CF5848">
        <w:rPr>
          <w:rFonts w:ascii="Arial" w:hAnsi="Arial" w:cs="Arial"/>
          <w:sz w:val="20"/>
          <w:szCs w:val="20"/>
          <w:lang w:val="en-US"/>
        </w:rPr>
        <w:t>g</w:t>
      </w:r>
      <w:r w:rsidRPr="00E20771">
        <w:rPr>
          <w:rFonts w:ascii="Arial" w:hAnsi="Arial" w:cs="Arial"/>
          <w:sz w:val="20"/>
          <w:szCs w:val="20"/>
          <w:lang w:val="en-US"/>
        </w:rPr>
        <w:t xml:space="preserve">othic aesthetics usually interested in primitive emotions and mysteries that have the power to disturb and resist reason like a dancer’s naked body full of </w:t>
      </w:r>
      <w:proofErr w:type="spellStart"/>
      <w:r w:rsidRPr="00E20771">
        <w:rPr>
          <w:rFonts w:ascii="Arial" w:hAnsi="Arial" w:cs="Arial"/>
          <w:sz w:val="20"/>
          <w:szCs w:val="20"/>
          <w:lang w:val="en-US"/>
        </w:rPr>
        <w:t>a</w:t>
      </w:r>
      <w:r w:rsidR="00674E0C">
        <w:rPr>
          <w:rFonts w:ascii="Arial" w:hAnsi="Arial" w:cs="Arial"/>
          <w:sz w:val="20"/>
          <w:szCs w:val="20"/>
          <w:lang w:val="en-US"/>
        </w:rPr>
        <w:t>r</w:t>
      </w:r>
      <w:r w:rsidRPr="00E20771">
        <w:rPr>
          <w:rFonts w:ascii="Arial" w:hAnsi="Arial" w:cs="Arial"/>
          <w:sz w:val="20"/>
          <w:szCs w:val="20"/>
          <w:lang w:val="en-US"/>
        </w:rPr>
        <w:t>borescent</w:t>
      </w:r>
      <w:proofErr w:type="spellEnd"/>
      <w:r w:rsidRPr="00E20771">
        <w:rPr>
          <w:rFonts w:ascii="Arial" w:hAnsi="Arial" w:cs="Arial"/>
          <w:sz w:val="20"/>
          <w:szCs w:val="20"/>
          <w:lang w:val="en-US"/>
        </w:rPr>
        <w:t xml:space="preserve"> motifs on her skin, in a suspended iron chair 5 m above the ground.</w:t>
      </w:r>
    </w:p>
    <w:p w:rsidR="00132491" w:rsidRPr="00E20771" w:rsidRDefault="00BF7132"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3D246C" w:rsidRPr="00E20771">
        <w:rPr>
          <w:rFonts w:ascii="Arial" w:hAnsi="Arial" w:cs="Arial"/>
          <w:sz w:val="20"/>
          <w:szCs w:val="20"/>
          <w:lang w:val="en-US"/>
        </w:rPr>
        <w:t xml:space="preserve">In a recent work entitled </w:t>
      </w:r>
      <w:r w:rsidR="003D246C" w:rsidRPr="00E20771">
        <w:rPr>
          <w:rFonts w:ascii="Arial" w:hAnsi="Arial" w:cs="Arial"/>
          <w:i/>
          <w:sz w:val="20"/>
          <w:szCs w:val="20"/>
          <w:lang w:val="en-US"/>
        </w:rPr>
        <w:t>New Gothic Art</w:t>
      </w:r>
      <w:r w:rsidR="003D246C" w:rsidRPr="00E20771">
        <w:rPr>
          <w:rFonts w:ascii="Arial" w:hAnsi="Arial" w:cs="Arial"/>
          <w:sz w:val="20"/>
          <w:szCs w:val="20"/>
          <w:lang w:val="en-US"/>
        </w:rPr>
        <w:t xml:space="preserve">, Francesca Gavin </w:t>
      </w:r>
      <w:r w:rsidR="008254A2" w:rsidRPr="00E20771">
        <w:rPr>
          <w:rFonts w:ascii="Arial" w:hAnsi="Arial" w:cs="Arial"/>
          <w:sz w:val="20"/>
          <w:szCs w:val="20"/>
          <w:lang w:val="en-US"/>
        </w:rPr>
        <w:t>considers it’s incorrect to describe</w:t>
      </w:r>
      <w:r w:rsidR="00F336E7" w:rsidRPr="00E20771">
        <w:rPr>
          <w:rFonts w:ascii="Arial" w:hAnsi="Arial" w:cs="Arial"/>
          <w:sz w:val="20"/>
          <w:szCs w:val="20"/>
          <w:lang w:val="en-US"/>
        </w:rPr>
        <w:t xml:space="preserve"> some</w:t>
      </w:r>
      <w:r w:rsidR="001A6E6F" w:rsidRPr="00E20771">
        <w:rPr>
          <w:rFonts w:ascii="Arial" w:hAnsi="Arial" w:cs="Arial"/>
          <w:sz w:val="20"/>
          <w:szCs w:val="20"/>
          <w:lang w:val="en-US"/>
        </w:rPr>
        <w:t xml:space="preserve"> </w:t>
      </w:r>
      <w:r w:rsidR="008254A2" w:rsidRPr="00E20771">
        <w:rPr>
          <w:rFonts w:ascii="Arial" w:hAnsi="Arial" w:cs="Arial"/>
          <w:sz w:val="20"/>
          <w:szCs w:val="20"/>
          <w:lang w:val="en-US"/>
        </w:rPr>
        <w:t>artists as purely gothic</w:t>
      </w:r>
      <w:r w:rsidR="00B66C8A" w:rsidRPr="00E20771">
        <w:rPr>
          <w:rFonts w:ascii="Arial" w:hAnsi="Arial" w:cs="Arial"/>
          <w:sz w:val="20"/>
          <w:szCs w:val="20"/>
          <w:lang w:val="en-US"/>
        </w:rPr>
        <w:t>,</w:t>
      </w:r>
      <w:r w:rsidR="008254A2" w:rsidRPr="00E20771">
        <w:rPr>
          <w:rFonts w:ascii="Arial" w:hAnsi="Arial" w:cs="Arial"/>
          <w:sz w:val="20"/>
          <w:szCs w:val="20"/>
          <w:lang w:val="en-US"/>
        </w:rPr>
        <w:t xml:space="preserve"> but she concludes </w:t>
      </w:r>
      <w:r w:rsidR="003D246C" w:rsidRPr="00E20771">
        <w:rPr>
          <w:rFonts w:ascii="Arial" w:hAnsi="Arial" w:cs="Arial"/>
          <w:sz w:val="20"/>
          <w:szCs w:val="20"/>
          <w:lang w:val="en-US"/>
        </w:rPr>
        <w:t>that “there is a thread of dark imagery or ideas that runs through much contemporary art.”</w:t>
      </w:r>
      <w:r w:rsidR="00E41799" w:rsidRPr="00E20771">
        <w:rPr>
          <w:rStyle w:val="Refdenotaderodap"/>
          <w:rFonts w:ascii="Arial" w:hAnsi="Arial" w:cs="Arial"/>
          <w:sz w:val="20"/>
          <w:szCs w:val="20"/>
          <w:lang w:val="en-US"/>
        </w:rPr>
        <w:footnoteReference w:id="1"/>
      </w:r>
      <w:r w:rsidR="003D246C" w:rsidRPr="00E20771">
        <w:rPr>
          <w:rFonts w:ascii="Arial" w:hAnsi="Arial" w:cs="Arial"/>
          <w:sz w:val="20"/>
          <w:szCs w:val="20"/>
          <w:lang w:val="en-US"/>
        </w:rPr>
        <w:t xml:space="preserve"> </w:t>
      </w:r>
      <w:r w:rsidR="00B66C8A" w:rsidRPr="00E20771">
        <w:rPr>
          <w:rFonts w:ascii="Arial" w:hAnsi="Arial" w:cs="Arial"/>
          <w:sz w:val="20"/>
          <w:szCs w:val="20"/>
          <w:lang w:val="en-US"/>
        </w:rPr>
        <w:t>It</w:t>
      </w:r>
      <w:r w:rsidR="00901EAF">
        <w:rPr>
          <w:rFonts w:ascii="Arial" w:hAnsi="Arial" w:cs="Arial"/>
          <w:sz w:val="20"/>
          <w:szCs w:val="20"/>
          <w:lang w:val="en-US"/>
        </w:rPr>
        <w:t xml:space="preserve"> i</w:t>
      </w:r>
      <w:r w:rsidR="00B66C8A" w:rsidRPr="00E20771">
        <w:rPr>
          <w:rFonts w:ascii="Arial" w:hAnsi="Arial" w:cs="Arial"/>
          <w:sz w:val="20"/>
          <w:szCs w:val="20"/>
          <w:lang w:val="en-US"/>
        </w:rPr>
        <w:t xml:space="preserve">s the presence of this thread </w:t>
      </w:r>
      <w:r w:rsidR="001E0F46">
        <w:rPr>
          <w:rFonts w:ascii="Arial" w:hAnsi="Arial" w:cs="Arial"/>
          <w:sz w:val="20"/>
          <w:szCs w:val="20"/>
          <w:lang w:val="en-US"/>
        </w:rPr>
        <w:t>it</w:t>
      </w:r>
      <w:r w:rsidR="00B66C8A" w:rsidRPr="00E20771">
        <w:rPr>
          <w:rFonts w:ascii="Arial" w:hAnsi="Arial" w:cs="Arial"/>
          <w:sz w:val="20"/>
          <w:szCs w:val="20"/>
          <w:lang w:val="en-US"/>
        </w:rPr>
        <w:t xml:space="preserve"> is possible to </w:t>
      </w:r>
      <w:r w:rsidR="00677945" w:rsidRPr="00E20771">
        <w:rPr>
          <w:rFonts w:ascii="Arial" w:hAnsi="Arial" w:cs="Arial"/>
          <w:sz w:val="20"/>
          <w:szCs w:val="20"/>
          <w:lang w:val="en-US"/>
        </w:rPr>
        <w:t>perceive</w:t>
      </w:r>
      <w:r w:rsidR="00B66C8A" w:rsidRPr="00E20771">
        <w:rPr>
          <w:rFonts w:ascii="Arial" w:hAnsi="Arial" w:cs="Arial"/>
          <w:sz w:val="20"/>
          <w:szCs w:val="20"/>
          <w:lang w:val="en-US"/>
        </w:rPr>
        <w:t xml:space="preserve"> in the works of Vera </w:t>
      </w:r>
      <w:proofErr w:type="spellStart"/>
      <w:r w:rsidR="00B66C8A" w:rsidRPr="00E20771">
        <w:rPr>
          <w:rFonts w:ascii="Arial" w:hAnsi="Arial" w:cs="Arial"/>
          <w:sz w:val="20"/>
          <w:szCs w:val="20"/>
          <w:lang w:val="en-US"/>
        </w:rPr>
        <w:t>Mantero</w:t>
      </w:r>
      <w:proofErr w:type="spellEnd"/>
      <w:r w:rsidR="00B66C8A" w:rsidRPr="00E20771">
        <w:rPr>
          <w:rFonts w:ascii="Arial" w:hAnsi="Arial" w:cs="Arial"/>
          <w:sz w:val="20"/>
          <w:szCs w:val="20"/>
          <w:lang w:val="en-US"/>
        </w:rPr>
        <w:t xml:space="preserve"> and </w:t>
      </w:r>
      <w:proofErr w:type="spellStart"/>
      <w:r w:rsidR="00B66C8A" w:rsidRPr="00E20771">
        <w:rPr>
          <w:rFonts w:ascii="Arial" w:hAnsi="Arial" w:cs="Arial"/>
          <w:sz w:val="20"/>
          <w:szCs w:val="20"/>
          <w:lang w:val="en-US"/>
        </w:rPr>
        <w:t>Rui</w:t>
      </w:r>
      <w:proofErr w:type="spellEnd"/>
      <w:r w:rsidR="00B66C8A" w:rsidRPr="00E20771">
        <w:rPr>
          <w:rFonts w:ascii="Arial" w:hAnsi="Arial" w:cs="Arial"/>
          <w:sz w:val="20"/>
          <w:szCs w:val="20"/>
          <w:lang w:val="en-US"/>
        </w:rPr>
        <w:t xml:space="preserve"> Chafes</w:t>
      </w:r>
      <w:r w:rsidR="00623454" w:rsidRPr="00E20771">
        <w:rPr>
          <w:rFonts w:ascii="Arial" w:hAnsi="Arial" w:cs="Arial"/>
          <w:sz w:val="20"/>
          <w:szCs w:val="20"/>
          <w:lang w:val="en-US"/>
        </w:rPr>
        <w:t xml:space="preserve">, especially in </w:t>
      </w:r>
      <w:r w:rsidR="00623454" w:rsidRPr="00E20771">
        <w:rPr>
          <w:rFonts w:ascii="Arial" w:hAnsi="Arial" w:cs="Arial"/>
          <w:i/>
          <w:sz w:val="20"/>
          <w:szCs w:val="20"/>
          <w:lang w:val="en-US"/>
        </w:rPr>
        <w:t>Eating Your Heart Out</w:t>
      </w:r>
      <w:r w:rsidR="00623454" w:rsidRPr="00E20771">
        <w:rPr>
          <w:rFonts w:ascii="Arial" w:hAnsi="Arial" w:cs="Arial"/>
          <w:sz w:val="20"/>
          <w:szCs w:val="20"/>
          <w:lang w:val="en-US"/>
        </w:rPr>
        <w:t>,</w:t>
      </w:r>
      <w:r w:rsidR="00B66C8A" w:rsidRPr="00E20771">
        <w:rPr>
          <w:rFonts w:ascii="Arial" w:hAnsi="Arial" w:cs="Arial"/>
          <w:sz w:val="20"/>
          <w:szCs w:val="20"/>
          <w:lang w:val="en-US"/>
        </w:rPr>
        <w:t xml:space="preserve"> as in</w:t>
      </w:r>
      <w:r w:rsidR="00677945" w:rsidRPr="00E20771">
        <w:rPr>
          <w:rFonts w:ascii="Arial" w:hAnsi="Arial" w:cs="Arial"/>
          <w:sz w:val="20"/>
          <w:szCs w:val="20"/>
          <w:lang w:val="en-US"/>
        </w:rPr>
        <w:t xml:space="preserve"> many</w:t>
      </w:r>
      <w:r w:rsidR="00B66C8A" w:rsidRPr="00E20771">
        <w:rPr>
          <w:rFonts w:ascii="Arial" w:hAnsi="Arial" w:cs="Arial"/>
          <w:sz w:val="20"/>
          <w:szCs w:val="20"/>
          <w:lang w:val="en-US"/>
        </w:rPr>
        <w:t xml:space="preserve"> different </w:t>
      </w:r>
      <w:r w:rsidR="001859A8">
        <w:rPr>
          <w:rFonts w:ascii="Arial" w:hAnsi="Arial" w:cs="Arial"/>
          <w:sz w:val="20"/>
          <w:szCs w:val="20"/>
          <w:lang w:val="en-US"/>
        </w:rPr>
        <w:t xml:space="preserve">art forms </w:t>
      </w:r>
      <w:r w:rsidR="00B66C8A" w:rsidRPr="00E20771">
        <w:rPr>
          <w:rFonts w:ascii="Arial" w:hAnsi="Arial" w:cs="Arial"/>
          <w:sz w:val="20"/>
          <w:szCs w:val="20"/>
          <w:lang w:val="en-US"/>
        </w:rPr>
        <w:t xml:space="preserve">that </w:t>
      </w:r>
      <w:r w:rsidR="00677945" w:rsidRPr="00E20771">
        <w:rPr>
          <w:rFonts w:ascii="Arial" w:hAnsi="Arial" w:cs="Arial"/>
          <w:sz w:val="20"/>
          <w:szCs w:val="20"/>
          <w:lang w:val="en-US"/>
        </w:rPr>
        <w:t>are directly associated with the Gothic</w:t>
      </w:r>
      <w:r w:rsidR="00623454" w:rsidRPr="00E20771">
        <w:rPr>
          <w:rFonts w:ascii="Arial" w:hAnsi="Arial" w:cs="Arial"/>
          <w:sz w:val="20"/>
          <w:szCs w:val="20"/>
          <w:lang w:val="en-US"/>
        </w:rPr>
        <w:t>,</w:t>
      </w:r>
      <w:r w:rsidR="00677945" w:rsidRPr="00E20771">
        <w:rPr>
          <w:rFonts w:ascii="Arial" w:hAnsi="Arial" w:cs="Arial"/>
          <w:sz w:val="20"/>
          <w:szCs w:val="20"/>
          <w:lang w:val="en-US"/>
        </w:rPr>
        <w:t xml:space="preserve"> </w:t>
      </w:r>
      <w:r w:rsidR="00623454" w:rsidRPr="00E20771">
        <w:rPr>
          <w:rFonts w:ascii="Arial" w:hAnsi="Arial" w:cs="Arial"/>
          <w:sz w:val="20"/>
          <w:szCs w:val="20"/>
          <w:lang w:val="en-US"/>
        </w:rPr>
        <w:t xml:space="preserve">and </w:t>
      </w:r>
      <w:r w:rsidR="00D405AB" w:rsidRPr="00E20771">
        <w:rPr>
          <w:rFonts w:ascii="Arial" w:hAnsi="Arial" w:cs="Arial"/>
          <w:sz w:val="20"/>
          <w:szCs w:val="20"/>
          <w:lang w:val="en-US"/>
        </w:rPr>
        <w:t>which</w:t>
      </w:r>
      <w:r w:rsidR="00677945" w:rsidRPr="00E20771">
        <w:rPr>
          <w:rFonts w:ascii="Arial" w:hAnsi="Arial" w:cs="Arial"/>
          <w:sz w:val="20"/>
          <w:szCs w:val="20"/>
          <w:lang w:val="en-US"/>
        </w:rPr>
        <w:t xml:space="preserve"> create an aesthetic universe where we can find monsters, the grotesque, violated or mutant bodies, the divided self, ghosts, dolls, masks, skulls, disgust and the abject. </w:t>
      </w:r>
      <w:r w:rsidR="001C4BB0" w:rsidRPr="00E20771">
        <w:rPr>
          <w:rFonts w:ascii="Arial" w:hAnsi="Arial" w:cs="Arial"/>
          <w:sz w:val="20"/>
          <w:szCs w:val="20"/>
          <w:lang w:val="en-US"/>
        </w:rPr>
        <w:t>In contemporary art, “Gothic” can be considered a partial term which is used to identify a peculiar, dark sensitivity, being a borrowed term that Gilda Williams considered to be “applied liberally to artworks centering on death, deviance, the erotic</w:t>
      </w:r>
      <w:r w:rsidR="00677945" w:rsidRPr="00E20771">
        <w:rPr>
          <w:rFonts w:ascii="Arial" w:hAnsi="Arial" w:cs="Arial"/>
          <w:sz w:val="20"/>
          <w:szCs w:val="20"/>
          <w:lang w:val="en-US"/>
        </w:rPr>
        <w:t xml:space="preserve"> </w:t>
      </w:r>
      <w:r w:rsidR="001C4BB0" w:rsidRPr="00E20771">
        <w:rPr>
          <w:rFonts w:ascii="Arial" w:hAnsi="Arial" w:cs="Arial"/>
          <w:sz w:val="20"/>
          <w:szCs w:val="20"/>
          <w:lang w:val="en-US"/>
        </w:rPr>
        <w:t>macabre, psychologically charged sites, disembodied voices and fragmented bodies</w:t>
      </w:r>
      <w:r w:rsidR="00FE2A3F" w:rsidRPr="00E20771">
        <w:rPr>
          <w:rFonts w:ascii="Arial" w:hAnsi="Arial" w:cs="Arial"/>
          <w:sz w:val="20"/>
          <w:szCs w:val="20"/>
          <w:lang w:val="en-US"/>
        </w:rPr>
        <w:t>.</w:t>
      </w:r>
      <w:r w:rsidR="001C4BB0" w:rsidRPr="00E20771">
        <w:rPr>
          <w:rFonts w:ascii="Arial" w:hAnsi="Arial" w:cs="Arial"/>
          <w:sz w:val="20"/>
          <w:szCs w:val="20"/>
          <w:lang w:val="en-US"/>
        </w:rPr>
        <w:t>”</w:t>
      </w:r>
      <w:r w:rsidR="00FE2A3F" w:rsidRPr="00E20771">
        <w:rPr>
          <w:rStyle w:val="Refdenotaderodap"/>
          <w:rFonts w:ascii="Arial" w:hAnsi="Arial" w:cs="Arial"/>
          <w:sz w:val="20"/>
          <w:szCs w:val="20"/>
          <w:lang w:val="en-US"/>
        </w:rPr>
        <w:footnoteReference w:id="2"/>
      </w:r>
      <w:r w:rsidR="001C4BB0" w:rsidRPr="00E20771">
        <w:rPr>
          <w:rFonts w:ascii="Arial" w:hAnsi="Arial" w:cs="Arial"/>
          <w:sz w:val="20"/>
          <w:szCs w:val="20"/>
          <w:lang w:val="en-US"/>
        </w:rPr>
        <w:t xml:space="preserve"> </w:t>
      </w:r>
      <w:r w:rsidR="001E0F46">
        <w:rPr>
          <w:rFonts w:ascii="Arial" w:hAnsi="Arial" w:cs="Arial"/>
          <w:sz w:val="20"/>
          <w:szCs w:val="20"/>
          <w:lang w:val="en-US"/>
        </w:rPr>
        <w:t>As</w:t>
      </w:r>
      <w:r w:rsidR="00E8125B" w:rsidRPr="00E20771">
        <w:rPr>
          <w:rFonts w:ascii="Arial" w:hAnsi="Arial" w:cs="Arial"/>
          <w:sz w:val="20"/>
          <w:szCs w:val="20"/>
          <w:lang w:val="en-US"/>
        </w:rPr>
        <w:t xml:space="preserve"> i</w:t>
      </w:r>
      <w:r w:rsidR="009576DC" w:rsidRPr="00E20771">
        <w:rPr>
          <w:rFonts w:ascii="Arial" w:hAnsi="Arial" w:cs="Arial"/>
          <w:sz w:val="20"/>
          <w:szCs w:val="20"/>
          <w:lang w:val="en-US"/>
        </w:rPr>
        <w:t>n</w:t>
      </w:r>
      <w:r w:rsidR="00E8125B" w:rsidRPr="00E20771">
        <w:rPr>
          <w:rFonts w:ascii="Arial" w:hAnsi="Arial" w:cs="Arial"/>
          <w:sz w:val="20"/>
          <w:szCs w:val="20"/>
          <w:lang w:val="en-US"/>
        </w:rPr>
        <w:t xml:space="preserve"> Literature, </w:t>
      </w:r>
      <w:r w:rsidR="00CF5848">
        <w:rPr>
          <w:rFonts w:ascii="Arial" w:hAnsi="Arial" w:cs="Arial"/>
          <w:sz w:val="20"/>
          <w:szCs w:val="20"/>
          <w:lang w:val="en-US"/>
        </w:rPr>
        <w:t>g</w:t>
      </w:r>
      <w:r w:rsidR="00E8125B" w:rsidRPr="00E20771">
        <w:rPr>
          <w:rFonts w:ascii="Arial" w:hAnsi="Arial" w:cs="Arial"/>
          <w:sz w:val="20"/>
          <w:szCs w:val="20"/>
          <w:lang w:val="en-US"/>
        </w:rPr>
        <w:t xml:space="preserve">othic contemporary art is principally Anglo-Saxon with some good examples from continental Europe, and this fact is also relevant to the works of Vera </w:t>
      </w:r>
      <w:proofErr w:type="spellStart"/>
      <w:r w:rsidR="00E8125B" w:rsidRPr="00E20771">
        <w:rPr>
          <w:rFonts w:ascii="Arial" w:hAnsi="Arial" w:cs="Arial"/>
          <w:sz w:val="20"/>
          <w:szCs w:val="20"/>
          <w:lang w:val="en-US"/>
        </w:rPr>
        <w:t>Mantero</w:t>
      </w:r>
      <w:proofErr w:type="spellEnd"/>
      <w:r w:rsidR="00E8125B" w:rsidRPr="00E20771">
        <w:rPr>
          <w:rFonts w:ascii="Arial" w:hAnsi="Arial" w:cs="Arial"/>
          <w:sz w:val="20"/>
          <w:szCs w:val="20"/>
          <w:lang w:val="en-US"/>
        </w:rPr>
        <w:t xml:space="preserve">, who studied </w:t>
      </w:r>
      <w:r w:rsidR="00CF4D19" w:rsidRPr="00E20771">
        <w:rPr>
          <w:rFonts w:ascii="Arial" w:hAnsi="Arial" w:cs="Arial"/>
          <w:sz w:val="20"/>
          <w:szCs w:val="20"/>
          <w:lang w:val="en-US"/>
        </w:rPr>
        <w:t xml:space="preserve">in London with Rudolf von </w:t>
      </w:r>
      <w:proofErr w:type="spellStart"/>
      <w:r w:rsidR="00CF4D19" w:rsidRPr="00E20771">
        <w:rPr>
          <w:rFonts w:ascii="Arial" w:hAnsi="Arial" w:cs="Arial"/>
          <w:sz w:val="20"/>
          <w:szCs w:val="20"/>
          <w:lang w:val="en-US"/>
        </w:rPr>
        <w:t>Laben</w:t>
      </w:r>
      <w:proofErr w:type="spellEnd"/>
      <w:r w:rsidR="00CF4D19" w:rsidRPr="00E20771">
        <w:rPr>
          <w:rFonts w:ascii="Arial" w:hAnsi="Arial" w:cs="Arial"/>
          <w:sz w:val="20"/>
          <w:szCs w:val="20"/>
          <w:lang w:val="en-US"/>
        </w:rPr>
        <w:t xml:space="preserve"> and in New York in </w:t>
      </w:r>
      <w:proofErr w:type="spellStart"/>
      <w:r w:rsidR="00CF4D19" w:rsidRPr="00E20771">
        <w:rPr>
          <w:rFonts w:ascii="Arial" w:hAnsi="Arial" w:cs="Arial"/>
          <w:sz w:val="20"/>
          <w:szCs w:val="20"/>
          <w:lang w:val="en-US"/>
        </w:rPr>
        <w:t>Marce</w:t>
      </w:r>
      <w:proofErr w:type="spellEnd"/>
      <w:r w:rsidR="00CF4D19" w:rsidRPr="00E20771">
        <w:rPr>
          <w:rFonts w:ascii="Arial" w:hAnsi="Arial" w:cs="Arial"/>
          <w:sz w:val="20"/>
          <w:szCs w:val="20"/>
          <w:lang w:val="en-US"/>
        </w:rPr>
        <w:t xml:space="preserve"> Cunningham’s studio</w:t>
      </w:r>
      <w:r w:rsidR="00E10D4A" w:rsidRPr="00E20771">
        <w:rPr>
          <w:rFonts w:ascii="Arial" w:hAnsi="Arial" w:cs="Arial"/>
          <w:sz w:val="20"/>
          <w:szCs w:val="20"/>
          <w:lang w:val="en-US"/>
        </w:rPr>
        <w:t xml:space="preserve">, which is similar to what happened with </w:t>
      </w:r>
      <w:proofErr w:type="spellStart"/>
      <w:r w:rsidR="00E10D4A" w:rsidRPr="00E20771">
        <w:rPr>
          <w:rFonts w:ascii="Arial" w:hAnsi="Arial" w:cs="Arial"/>
          <w:sz w:val="20"/>
          <w:szCs w:val="20"/>
          <w:lang w:val="en-US"/>
        </w:rPr>
        <w:t>Rui</w:t>
      </w:r>
      <w:proofErr w:type="spellEnd"/>
      <w:r w:rsidR="00E10D4A" w:rsidRPr="00E20771">
        <w:rPr>
          <w:rFonts w:ascii="Arial" w:hAnsi="Arial" w:cs="Arial"/>
          <w:sz w:val="20"/>
          <w:szCs w:val="20"/>
          <w:lang w:val="en-US"/>
        </w:rPr>
        <w:t xml:space="preserve"> Chafes, who was very</w:t>
      </w:r>
      <w:r w:rsidR="008957AB">
        <w:rPr>
          <w:rFonts w:ascii="Arial" w:hAnsi="Arial" w:cs="Arial"/>
          <w:sz w:val="20"/>
          <w:szCs w:val="20"/>
          <w:lang w:val="en-US"/>
        </w:rPr>
        <w:t xml:space="preserve"> much</w:t>
      </w:r>
      <w:r w:rsidR="00E10D4A" w:rsidRPr="00E20771">
        <w:rPr>
          <w:rFonts w:ascii="Arial" w:hAnsi="Arial" w:cs="Arial"/>
          <w:sz w:val="20"/>
          <w:szCs w:val="20"/>
          <w:lang w:val="en-US"/>
        </w:rPr>
        <w:t xml:space="preserve"> influenced by German literature that allows</w:t>
      </w:r>
      <w:r w:rsidR="00513025" w:rsidRPr="00E20771">
        <w:rPr>
          <w:rFonts w:ascii="Arial" w:hAnsi="Arial" w:cs="Arial"/>
          <w:sz w:val="20"/>
          <w:szCs w:val="20"/>
          <w:lang w:val="en-US"/>
        </w:rPr>
        <w:t xml:space="preserve"> his works to establish surprising connections between art and literature</w:t>
      </w:r>
      <w:r w:rsidR="00E74113" w:rsidRPr="00E20771">
        <w:rPr>
          <w:rFonts w:ascii="Arial" w:hAnsi="Arial" w:cs="Arial"/>
          <w:sz w:val="20"/>
          <w:szCs w:val="20"/>
          <w:lang w:val="en-US"/>
        </w:rPr>
        <w:t>. Chafes was</w:t>
      </w:r>
      <w:r w:rsidR="00A73D09" w:rsidRPr="00E20771">
        <w:rPr>
          <w:rFonts w:ascii="Arial" w:hAnsi="Arial" w:cs="Arial"/>
          <w:sz w:val="20"/>
          <w:szCs w:val="20"/>
          <w:lang w:val="en-US"/>
        </w:rPr>
        <w:t xml:space="preserve"> even</w:t>
      </w:r>
      <w:r w:rsidR="00E74113" w:rsidRPr="00E20771">
        <w:rPr>
          <w:rFonts w:ascii="Arial" w:hAnsi="Arial" w:cs="Arial"/>
          <w:sz w:val="20"/>
          <w:szCs w:val="20"/>
          <w:lang w:val="en-US"/>
        </w:rPr>
        <w:t xml:space="preserve"> very explicit about his artistic tastes, when he </w:t>
      </w:r>
      <w:r w:rsidR="00E74113" w:rsidRPr="00E20771">
        <w:rPr>
          <w:rFonts w:ascii="Arial" w:hAnsi="Arial" w:cs="Arial"/>
          <w:sz w:val="20"/>
          <w:szCs w:val="20"/>
          <w:lang w:val="en-US"/>
        </w:rPr>
        <w:lastRenderedPageBreak/>
        <w:t xml:space="preserve">directly expressed his admiration for </w:t>
      </w:r>
      <w:r w:rsidR="00CF5848">
        <w:rPr>
          <w:rFonts w:ascii="Arial" w:hAnsi="Arial" w:cs="Arial"/>
          <w:sz w:val="20"/>
          <w:szCs w:val="20"/>
          <w:lang w:val="en-US"/>
        </w:rPr>
        <w:t>g</w:t>
      </w:r>
      <w:r w:rsidR="00E74113" w:rsidRPr="00E20771">
        <w:rPr>
          <w:rFonts w:ascii="Arial" w:hAnsi="Arial" w:cs="Arial"/>
          <w:sz w:val="20"/>
          <w:szCs w:val="20"/>
          <w:lang w:val="en-US"/>
        </w:rPr>
        <w:t xml:space="preserve">othic art  </w:t>
      </w:r>
      <w:r w:rsidR="00E671A3">
        <w:rPr>
          <w:rFonts w:ascii="Arial" w:hAnsi="Arial" w:cs="Arial"/>
          <w:sz w:val="20"/>
          <w:szCs w:val="20"/>
          <w:lang w:val="en-US"/>
        </w:rPr>
        <w:t>confessing</w:t>
      </w:r>
      <w:r w:rsidR="00E74113" w:rsidRPr="00E20771">
        <w:rPr>
          <w:rFonts w:ascii="Arial" w:hAnsi="Arial" w:cs="Arial"/>
          <w:sz w:val="20"/>
          <w:szCs w:val="20"/>
          <w:lang w:val="en-US"/>
        </w:rPr>
        <w:t xml:space="preserve"> that:</w:t>
      </w:r>
      <w:r w:rsidR="00513025" w:rsidRPr="00E20771">
        <w:rPr>
          <w:rFonts w:ascii="Arial" w:hAnsi="Arial" w:cs="Arial"/>
          <w:sz w:val="20"/>
          <w:szCs w:val="20"/>
          <w:lang w:val="en-US"/>
        </w:rPr>
        <w:t xml:space="preserve"> “Without any doubt I think the art that moves me most is the late Gothic. That is my passion. I studied it together with modern art.”</w:t>
      </w:r>
      <w:r w:rsidR="00063B61" w:rsidRPr="00E20771">
        <w:rPr>
          <w:rStyle w:val="Refdenotaderodap"/>
          <w:rFonts w:ascii="Arial" w:hAnsi="Arial" w:cs="Arial"/>
          <w:sz w:val="20"/>
          <w:szCs w:val="20"/>
          <w:lang w:val="en-US"/>
        </w:rPr>
        <w:footnoteReference w:id="3"/>
      </w:r>
      <w:r w:rsidR="00513025" w:rsidRPr="00E20771">
        <w:rPr>
          <w:rFonts w:ascii="Arial" w:hAnsi="Arial" w:cs="Arial"/>
          <w:sz w:val="20"/>
          <w:szCs w:val="20"/>
          <w:lang w:val="en-US"/>
        </w:rPr>
        <w:t xml:space="preserve"> </w:t>
      </w:r>
      <w:r w:rsidR="00132491" w:rsidRPr="00E20771">
        <w:rPr>
          <w:rFonts w:ascii="Arial" w:hAnsi="Arial" w:cs="Arial"/>
          <w:sz w:val="20"/>
          <w:szCs w:val="20"/>
          <w:lang w:val="en-US"/>
        </w:rPr>
        <w:t xml:space="preserve">As it happens with the majority of contemporary artists, Vera </w:t>
      </w:r>
      <w:proofErr w:type="spellStart"/>
      <w:r w:rsidR="00132491" w:rsidRPr="00E20771">
        <w:rPr>
          <w:rFonts w:ascii="Arial" w:hAnsi="Arial" w:cs="Arial"/>
          <w:sz w:val="20"/>
          <w:szCs w:val="20"/>
          <w:lang w:val="en-US"/>
        </w:rPr>
        <w:t>Mantero</w:t>
      </w:r>
      <w:proofErr w:type="spellEnd"/>
      <w:r w:rsidR="00132491" w:rsidRPr="00E20771">
        <w:rPr>
          <w:rFonts w:ascii="Arial" w:hAnsi="Arial" w:cs="Arial"/>
          <w:sz w:val="20"/>
          <w:szCs w:val="20"/>
          <w:lang w:val="en-US"/>
        </w:rPr>
        <w:t xml:space="preserve"> and </w:t>
      </w:r>
      <w:proofErr w:type="spellStart"/>
      <w:r w:rsidR="00132491" w:rsidRPr="00E20771">
        <w:rPr>
          <w:rFonts w:ascii="Arial" w:hAnsi="Arial" w:cs="Arial"/>
          <w:sz w:val="20"/>
          <w:szCs w:val="20"/>
          <w:lang w:val="en-US"/>
        </w:rPr>
        <w:t>Rui</w:t>
      </w:r>
      <w:proofErr w:type="spellEnd"/>
      <w:r w:rsidR="00132491" w:rsidRPr="00E20771">
        <w:rPr>
          <w:rFonts w:ascii="Arial" w:hAnsi="Arial" w:cs="Arial"/>
          <w:sz w:val="20"/>
          <w:szCs w:val="20"/>
          <w:lang w:val="en-US"/>
        </w:rPr>
        <w:t xml:space="preserve"> Chafes never defined themselves as “gothic” and their works were never directly associated with gothic sources, as it occurred with the works of Douglas Gordon, Stan Douglas, Banks </w:t>
      </w:r>
      <w:proofErr w:type="spellStart"/>
      <w:r w:rsidR="00132491" w:rsidRPr="00E20771">
        <w:rPr>
          <w:rFonts w:ascii="Arial" w:hAnsi="Arial" w:cs="Arial"/>
          <w:sz w:val="20"/>
          <w:szCs w:val="20"/>
          <w:lang w:val="en-US"/>
        </w:rPr>
        <w:t>Violette</w:t>
      </w:r>
      <w:proofErr w:type="spellEnd"/>
      <w:r w:rsidR="00132491" w:rsidRPr="00E20771">
        <w:rPr>
          <w:rFonts w:ascii="Arial" w:hAnsi="Arial" w:cs="Arial"/>
          <w:sz w:val="20"/>
          <w:szCs w:val="20"/>
          <w:lang w:val="en-US"/>
        </w:rPr>
        <w:t xml:space="preserve"> or with the</w:t>
      </w:r>
      <w:r w:rsidR="00E671A3">
        <w:rPr>
          <w:rFonts w:ascii="Arial" w:hAnsi="Arial" w:cs="Arial"/>
          <w:sz w:val="20"/>
          <w:szCs w:val="20"/>
          <w:lang w:val="en-US"/>
        </w:rPr>
        <w:t xml:space="preserve"> disturbing</w:t>
      </w:r>
      <w:r w:rsidR="00132491" w:rsidRPr="00E20771">
        <w:rPr>
          <w:rFonts w:ascii="Arial" w:hAnsi="Arial" w:cs="Arial"/>
          <w:sz w:val="20"/>
          <w:szCs w:val="20"/>
          <w:lang w:val="en-US"/>
        </w:rPr>
        <w:t xml:space="preserve"> pieces of the most gothic</w:t>
      </w:r>
      <w:r w:rsidR="00C301F3">
        <w:rPr>
          <w:rFonts w:ascii="Arial" w:hAnsi="Arial" w:cs="Arial"/>
          <w:sz w:val="20"/>
          <w:szCs w:val="20"/>
          <w:lang w:val="en-US"/>
        </w:rPr>
        <w:t xml:space="preserve"> of</w:t>
      </w:r>
      <w:r w:rsidR="00132491" w:rsidRPr="00E20771">
        <w:rPr>
          <w:rFonts w:ascii="Arial" w:hAnsi="Arial" w:cs="Arial"/>
          <w:sz w:val="20"/>
          <w:szCs w:val="20"/>
          <w:lang w:val="en-US"/>
        </w:rPr>
        <w:t xml:space="preserve"> artist</w:t>
      </w:r>
      <w:r w:rsidR="00C301F3">
        <w:rPr>
          <w:rFonts w:ascii="Arial" w:hAnsi="Arial" w:cs="Arial"/>
          <w:sz w:val="20"/>
          <w:szCs w:val="20"/>
          <w:lang w:val="en-US"/>
        </w:rPr>
        <w:t>s</w:t>
      </w:r>
      <w:r w:rsidR="00132491" w:rsidRPr="00E20771">
        <w:rPr>
          <w:rFonts w:ascii="Arial" w:hAnsi="Arial" w:cs="Arial"/>
          <w:sz w:val="20"/>
          <w:szCs w:val="20"/>
          <w:lang w:val="en-US"/>
        </w:rPr>
        <w:t xml:space="preserve">, Damien </w:t>
      </w:r>
      <w:proofErr w:type="spellStart"/>
      <w:r w:rsidR="00132491" w:rsidRPr="00E20771">
        <w:rPr>
          <w:rFonts w:ascii="Arial" w:hAnsi="Arial" w:cs="Arial"/>
          <w:sz w:val="20"/>
          <w:szCs w:val="20"/>
          <w:lang w:val="en-US"/>
        </w:rPr>
        <w:t>Hirst</w:t>
      </w:r>
      <w:proofErr w:type="spellEnd"/>
      <w:r w:rsidR="00132491" w:rsidRPr="00E20771">
        <w:rPr>
          <w:rFonts w:ascii="Arial" w:hAnsi="Arial" w:cs="Arial"/>
          <w:sz w:val="20"/>
          <w:szCs w:val="20"/>
          <w:lang w:val="en-US"/>
        </w:rPr>
        <w:t>. However, as it happened in Martha Grah</w:t>
      </w:r>
      <w:r w:rsidR="006B6E60" w:rsidRPr="00E20771">
        <w:rPr>
          <w:rFonts w:ascii="Arial" w:hAnsi="Arial" w:cs="Arial"/>
          <w:sz w:val="20"/>
          <w:szCs w:val="20"/>
          <w:lang w:val="en-US"/>
        </w:rPr>
        <w:t>a</w:t>
      </w:r>
      <w:r w:rsidR="00132491" w:rsidRPr="00E20771">
        <w:rPr>
          <w:rFonts w:ascii="Arial" w:hAnsi="Arial" w:cs="Arial"/>
          <w:sz w:val="20"/>
          <w:szCs w:val="20"/>
          <w:lang w:val="en-US"/>
        </w:rPr>
        <w:t>m</w:t>
      </w:r>
      <w:r w:rsidR="00C301F3">
        <w:rPr>
          <w:rFonts w:ascii="Arial" w:hAnsi="Arial" w:cs="Arial"/>
          <w:sz w:val="20"/>
          <w:szCs w:val="20"/>
          <w:lang w:val="en-US"/>
        </w:rPr>
        <w:t>’ s</w:t>
      </w:r>
      <w:r w:rsidR="00132491" w:rsidRPr="00E20771">
        <w:rPr>
          <w:rFonts w:ascii="Arial" w:hAnsi="Arial" w:cs="Arial"/>
          <w:sz w:val="20"/>
          <w:szCs w:val="20"/>
          <w:lang w:val="en-US"/>
        </w:rPr>
        <w:t xml:space="preserve"> choreographies and</w:t>
      </w:r>
      <w:r w:rsidR="00E671A3">
        <w:rPr>
          <w:rFonts w:ascii="Arial" w:hAnsi="Arial" w:cs="Arial"/>
          <w:sz w:val="20"/>
          <w:szCs w:val="20"/>
          <w:lang w:val="en-US"/>
        </w:rPr>
        <w:t xml:space="preserve"> in</w:t>
      </w:r>
      <w:r w:rsidR="00132491" w:rsidRPr="00E20771">
        <w:rPr>
          <w:rFonts w:ascii="Arial" w:hAnsi="Arial" w:cs="Arial"/>
          <w:sz w:val="20"/>
          <w:szCs w:val="20"/>
          <w:lang w:val="en-US"/>
        </w:rPr>
        <w:t xml:space="preserve"> Louise Bourgeois</w:t>
      </w:r>
      <w:r w:rsidR="00C301F3">
        <w:rPr>
          <w:rFonts w:ascii="Arial" w:hAnsi="Arial" w:cs="Arial"/>
          <w:sz w:val="20"/>
          <w:szCs w:val="20"/>
          <w:lang w:val="en-US"/>
        </w:rPr>
        <w:t>’ s</w:t>
      </w:r>
      <w:r w:rsidR="00132491" w:rsidRPr="00E20771">
        <w:rPr>
          <w:rFonts w:ascii="Arial" w:hAnsi="Arial" w:cs="Arial"/>
          <w:sz w:val="20"/>
          <w:szCs w:val="20"/>
          <w:lang w:val="en-US"/>
        </w:rPr>
        <w:t xml:space="preserve"> sculptures, </w:t>
      </w:r>
      <w:r w:rsidR="00E671A3">
        <w:rPr>
          <w:rFonts w:ascii="Arial" w:hAnsi="Arial" w:cs="Arial"/>
          <w:sz w:val="20"/>
          <w:szCs w:val="20"/>
          <w:lang w:val="en-US"/>
        </w:rPr>
        <w:t>these two Portuguese artists</w:t>
      </w:r>
      <w:r w:rsidR="00132491" w:rsidRPr="00E20771">
        <w:rPr>
          <w:rFonts w:ascii="Arial" w:hAnsi="Arial" w:cs="Arial"/>
          <w:sz w:val="20"/>
          <w:szCs w:val="20"/>
          <w:lang w:val="en-US"/>
        </w:rPr>
        <w:t xml:space="preserve"> set the scene of their art, like gothic novel</w:t>
      </w:r>
      <w:r w:rsidR="00E14A73">
        <w:rPr>
          <w:rFonts w:ascii="Arial" w:hAnsi="Arial" w:cs="Arial"/>
          <w:sz w:val="20"/>
          <w:szCs w:val="20"/>
          <w:lang w:val="en-US"/>
        </w:rPr>
        <w:t>s do</w:t>
      </w:r>
      <w:r w:rsidR="00132491" w:rsidRPr="00E20771">
        <w:rPr>
          <w:rFonts w:ascii="Arial" w:hAnsi="Arial" w:cs="Arial"/>
          <w:sz w:val="20"/>
          <w:szCs w:val="20"/>
          <w:lang w:val="en-US"/>
        </w:rPr>
        <w:t xml:space="preserve">, in an unfamiliar and frightening place, approaching the gothic themes of death, transgression, monstrosity, torture, anguish, confinement, etc. </w:t>
      </w:r>
      <w:r w:rsidR="00CF4D19" w:rsidRPr="00E20771">
        <w:rPr>
          <w:rFonts w:ascii="Arial" w:hAnsi="Arial" w:cs="Arial"/>
          <w:sz w:val="20"/>
          <w:szCs w:val="20"/>
          <w:lang w:val="en-US"/>
        </w:rPr>
        <w:t xml:space="preserve"> </w:t>
      </w:r>
      <w:r w:rsidR="00E8125B" w:rsidRPr="00E20771">
        <w:rPr>
          <w:rFonts w:ascii="Arial" w:hAnsi="Arial" w:cs="Arial"/>
          <w:sz w:val="20"/>
          <w:szCs w:val="20"/>
          <w:lang w:val="en-US"/>
        </w:rPr>
        <w:t xml:space="preserve">  </w:t>
      </w:r>
    </w:p>
    <w:p w:rsidR="006711BA" w:rsidRPr="00E20771" w:rsidRDefault="00263785"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D405AB" w:rsidRPr="00E20771">
        <w:rPr>
          <w:rFonts w:ascii="Arial" w:hAnsi="Arial" w:cs="Arial"/>
          <w:sz w:val="20"/>
          <w:szCs w:val="20"/>
          <w:lang w:val="en-US"/>
        </w:rPr>
        <w:t xml:space="preserve">Like some gothic artists, Vera </w:t>
      </w:r>
      <w:proofErr w:type="spellStart"/>
      <w:r w:rsidR="00D405AB" w:rsidRPr="00E20771">
        <w:rPr>
          <w:rFonts w:ascii="Arial" w:hAnsi="Arial" w:cs="Arial"/>
          <w:sz w:val="20"/>
          <w:szCs w:val="20"/>
          <w:lang w:val="en-US"/>
        </w:rPr>
        <w:t>Mantero</w:t>
      </w:r>
      <w:proofErr w:type="spellEnd"/>
      <w:r w:rsidR="00D405AB" w:rsidRPr="00E20771">
        <w:rPr>
          <w:rFonts w:ascii="Arial" w:hAnsi="Arial" w:cs="Arial"/>
          <w:sz w:val="20"/>
          <w:szCs w:val="20"/>
          <w:lang w:val="en-US"/>
        </w:rPr>
        <w:t xml:space="preserve"> and </w:t>
      </w:r>
      <w:proofErr w:type="spellStart"/>
      <w:r w:rsidR="00D405AB" w:rsidRPr="00E20771">
        <w:rPr>
          <w:rFonts w:ascii="Arial" w:hAnsi="Arial" w:cs="Arial"/>
          <w:sz w:val="20"/>
          <w:szCs w:val="20"/>
          <w:lang w:val="en-US"/>
        </w:rPr>
        <w:t>Rui</w:t>
      </w:r>
      <w:proofErr w:type="spellEnd"/>
      <w:r w:rsidR="00D405AB" w:rsidRPr="00E20771">
        <w:rPr>
          <w:rFonts w:ascii="Arial" w:hAnsi="Arial" w:cs="Arial"/>
          <w:sz w:val="20"/>
          <w:szCs w:val="20"/>
          <w:lang w:val="en-US"/>
        </w:rPr>
        <w:t xml:space="preserve"> Chafes also show in their works a tendency to transcend the ordinary and to subvert the notion </w:t>
      </w:r>
      <w:r w:rsidR="001A6E6F" w:rsidRPr="00E20771">
        <w:rPr>
          <w:rFonts w:ascii="Arial" w:hAnsi="Arial" w:cs="Arial"/>
          <w:sz w:val="20"/>
          <w:szCs w:val="20"/>
          <w:lang w:val="en-US"/>
        </w:rPr>
        <w:t xml:space="preserve">of </w:t>
      </w:r>
      <w:r w:rsidR="00D405AB" w:rsidRPr="00E20771">
        <w:rPr>
          <w:rFonts w:ascii="Arial" w:hAnsi="Arial" w:cs="Arial"/>
          <w:sz w:val="20"/>
          <w:szCs w:val="20"/>
          <w:lang w:val="en-US"/>
        </w:rPr>
        <w:t>agreeable through the use of the inversion of an assumed normality</w:t>
      </w:r>
      <w:r w:rsidR="002256CC" w:rsidRPr="00E20771">
        <w:rPr>
          <w:rFonts w:ascii="Arial" w:hAnsi="Arial" w:cs="Arial"/>
          <w:sz w:val="20"/>
          <w:szCs w:val="20"/>
          <w:lang w:val="en-US"/>
        </w:rPr>
        <w:t>, a process</w:t>
      </w:r>
      <w:r w:rsidR="001A6E6F" w:rsidRPr="00E20771">
        <w:rPr>
          <w:rFonts w:ascii="Arial" w:hAnsi="Arial" w:cs="Arial"/>
          <w:sz w:val="20"/>
          <w:szCs w:val="20"/>
          <w:lang w:val="en-US"/>
        </w:rPr>
        <w:t xml:space="preserve"> which allows them to reject affirmative, conformist culture and </w:t>
      </w:r>
      <w:r w:rsidR="002256CC" w:rsidRPr="00E20771">
        <w:rPr>
          <w:rFonts w:ascii="Arial" w:hAnsi="Arial" w:cs="Arial"/>
          <w:sz w:val="20"/>
          <w:szCs w:val="20"/>
          <w:lang w:val="en-US"/>
        </w:rPr>
        <w:t xml:space="preserve">to </w:t>
      </w:r>
      <w:r w:rsidR="001A6E6F" w:rsidRPr="00E20771">
        <w:rPr>
          <w:rFonts w:ascii="Arial" w:hAnsi="Arial" w:cs="Arial"/>
          <w:sz w:val="20"/>
          <w:szCs w:val="20"/>
          <w:lang w:val="en-US"/>
        </w:rPr>
        <w:t xml:space="preserve">embrace the mysterious, the negative, the subconscious and the unknown. </w:t>
      </w:r>
      <w:r w:rsidR="006F14E6" w:rsidRPr="00E20771">
        <w:rPr>
          <w:rFonts w:ascii="Arial" w:hAnsi="Arial" w:cs="Arial"/>
          <w:sz w:val="20"/>
          <w:szCs w:val="20"/>
          <w:lang w:val="en-US"/>
        </w:rPr>
        <w:t>Chafes</w:t>
      </w:r>
      <w:r w:rsidR="00FE469A" w:rsidRPr="00E20771">
        <w:rPr>
          <w:rFonts w:ascii="Arial" w:hAnsi="Arial" w:cs="Arial"/>
          <w:sz w:val="20"/>
          <w:szCs w:val="20"/>
          <w:lang w:val="en-US"/>
        </w:rPr>
        <w:t xml:space="preserve"> justifies this posture defending</w:t>
      </w:r>
      <w:r w:rsidR="006F14E6" w:rsidRPr="00E20771">
        <w:rPr>
          <w:rFonts w:ascii="Arial" w:hAnsi="Arial" w:cs="Arial"/>
          <w:sz w:val="20"/>
          <w:szCs w:val="20"/>
          <w:lang w:val="en-US"/>
        </w:rPr>
        <w:t xml:space="preserve"> that “There must be solitary souls, outcasts</w:t>
      </w:r>
      <w:r w:rsidR="00E14A73">
        <w:rPr>
          <w:rFonts w:ascii="Arial" w:hAnsi="Arial" w:cs="Arial"/>
          <w:sz w:val="20"/>
          <w:szCs w:val="20"/>
          <w:lang w:val="en-US"/>
        </w:rPr>
        <w:t>,</w:t>
      </w:r>
      <w:r w:rsidR="006F14E6" w:rsidRPr="00E20771">
        <w:rPr>
          <w:rFonts w:ascii="Arial" w:hAnsi="Arial" w:cs="Arial"/>
          <w:sz w:val="20"/>
          <w:szCs w:val="20"/>
          <w:lang w:val="en-US"/>
        </w:rPr>
        <w:t xml:space="preserve"> madm</w:t>
      </w:r>
      <w:r w:rsidR="00E14A73">
        <w:rPr>
          <w:rFonts w:ascii="Arial" w:hAnsi="Arial" w:cs="Arial"/>
          <w:sz w:val="20"/>
          <w:szCs w:val="20"/>
          <w:lang w:val="en-US"/>
        </w:rPr>
        <w:t>e</w:t>
      </w:r>
      <w:r w:rsidR="006F14E6" w:rsidRPr="00E20771">
        <w:rPr>
          <w:rFonts w:ascii="Arial" w:hAnsi="Arial" w:cs="Arial"/>
          <w:sz w:val="20"/>
          <w:szCs w:val="20"/>
          <w:lang w:val="en-US"/>
        </w:rPr>
        <w:t>n, nonconformist wolves with soul, who resist the alluring power of homogeneity.”</w:t>
      </w:r>
      <w:r w:rsidR="00AC2FE2" w:rsidRPr="00E20771">
        <w:rPr>
          <w:rStyle w:val="Refdenotaderodap"/>
          <w:rFonts w:ascii="Arial" w:hAnsi="Arial" w:cs="Arial"/>
          <w:sz w:val="20"/>
          <w:szCs w:val="20"/>
          <w:lang w:val="en-US"/>
        </w:rPr>
        <w:footnoteReference w:id="4"/>
      </w:r>
      <w:r w:rsidR="00AC2FE2" w:rsidRPr="00E20771">
        <w:rPr>
          <w:rFonts w:ascii="Arial" w:hAnsi="Arial" w:cs="Arial"/>
          <w:sz w:val="20"/>
          <w:szCs w:val="20"/>
          <w:lang w:val="en-US"/>
        </w:rPr>
        <w:t xml:space="preserve"> </w:t>
      </w:r>
      <w:r w:rsidR="00F3494C" w:rsidRPr="00E20771">
        <w:rPr>
          <w:rFonts w:ascii="Arial" w:hAnsi="Arial" w:cs="Arial"/>
          <w:sz w:val="20"/>
          <w:szCs w:val="20"/>
          <w:lang w:val="en-US"/>
        </w:rPr>
        <w:t xml:space="preserve">Showing the same </w:t>
      </w:r>
      <w:r w:rsidR="00740548" w:rsidRPr="00E20771">
        <w:rPr>
          <w:rFonts w:ascii="Arial" w:hAnsi="Arial" w:cs="Arial"/>
          <w:sz w:val="20"/>
          <w:szCs w:val="20"/>
          <w:lang w:val="en-US"/>
        </w:rPr>
        <w:t>intense emotional reaction</w:t>
      </w:r>
      <w:r w:rsidR="00F3494C" w:rsidRPr="00E20771">
        <w:rPr>
          <w:rFonts w:ascii="Arial" w:hAnsi="Arial" w:cs="Arial"/>
          <w:sz w:val="20"/>
          <w:szCs w:val="20"/>
          <w:lang w:val="en-US"/>
        </w:rPr>
        <w:t xml:space="preserve">, Vera </w:t>
      </w:r>
      <w:proofErr w:type="spellStart"/>
      <w:r w:rsidR="00F3494C" w:rsidRPr="00E20771">
        <w:rPr>
          <w:rFonts w:ascii="Arial" w:hAnsi="Arial" w:cs="Arial"/>
          <w:sz w:val="20"/>
          <w:szCs w:val="20"/>
          <w:lang w:val="en-US"/>
        </w:rPr>
        <w:t>Mantero</w:t>
      </w:r>
      <w:proofErr w:type="spellEnd"/>
      <w:r w:rsidR="00360FA9" w:rsidRPr="00E20771">
        <w:rPr>
          <w:rFonts w:ascii="Arial" w:hAnsi="Arial" w:cs="Arial"/>
          <w:sz w:val="20"/>
          <w:szCs w:val="20"/>
          <w:lang w:val="en-US"/>
        </w:rPr>
        <w:t xml:space="preserve"> </w:t>
      </w:r>
      <w:r w:rsidR="00651DE9" w:rsidRPr="00E20771">
        <w:rPr>
          <w:rFonts w:ascii="Arial" w:hAnsi="Arial" w:cs="Arial"/>
          <w:sz w:val="20"/>
          <w:szCs w:val="20"/>
          <w:lang w:val="en-US"/>
        </w:rPr>
        <w:t xml:space="preserve">follows </w:t>
      </w:r>
      <w:r w:rsidR="00360FA9" w:rsidRPr="00E20771">
        <w:rPr>
          <w:rFonts w:ascii="Arial" w:hAnsi="Arial" w:cs="Arial"/>
          <w:sz w:val="20"/>
          <w:szCs w:val="20"/>
          <w:lang w:val="en-US"/>
        </w:rPr>
        <w:t>Jean Dubuffet</w:t>
      </w:r>
      <w:r w:rsidR="009D1FAA" w:rsidRPr="00E20771">
        <w:rPr>
          <w:rFonts w:ascii="Arial" w:hAnsi="Arial" w:cs="Arial"/>
          <w:sz w:val="20"/>
          <w:szCs w:val="20"/>
          <w:lang w:val="en-US"/>
        </w:rPr>
        <w:t>’s advice</w:t>
      </w:r>
      <w:r w:rsidR="00F3494C" w:rsidRPr="00E20771">
        <w:rPr>
          <w:rFonts w:ascii="Arial" w:hAnsi="Arial" w:cs="Arial"/>
          <w:sz w:val="20"/>
          <w:szCs w:val="20"/>
          <w:lang w:val="en-US"/>
        </w:rPr>
        <w:t xml:space="preserve"> </w:t>
      </w:r>
      <w:r w:rsidR="00FE469A" w:rsidRPr="00E20771">
        <w:rPr>
          <w:rFonts w:ascii="Arial" w:hAnsi="Arial" w:cs="Arial"/>
          <w:sz w:val="20"/>
          <w:szCs w:val="20"/>
          <w:lang w:val="en-US"/>
        </w:rPr>
        <w:t xml:space="preserve">that </w:t>
      </w:r>
      <w:r w:rsidR="00923640" w:rsidRPr="00E20771">
        <w:rPr>
          <w:rFonts w:ascii="Arial" w:hAnsi="Arial" w:cs="Arial"/>
          <w:sz w:val="20"/>
          <w:szCs w:val="20"/>
          <w:lang w:val="en-US"/>
        </w:rPr>
        <w:t>we should</w:t>
      </w:r>
      <w:r w:rsidR="00360FA9" w:rsidRPr="00E20771">
        <w:rPr>
          <w:rFonts w:ascii="Arial" w:hAnsi="Arial" w:cs="Arial"/>
          <w:sz w:val="20"/>
          <w:szCs w:val="20"/>
          <w:lang w:val="en-US"/>
        </w:rPr>
        <w:t xml:space="preserve"> see the things that surround us with different eyes</w:t>
      </w:r>
      <w:r w:rsidR="00F3494C" w:rsidRPr="00E20771">
        <w:rPr>
          <w:rFonts w:ascii="Arial" w:hAnsi="Arial" w:cs="Arial"/>
          <w:sz w:val="20"/>
          <w:szCs w:val="20"/>
          <w:lang w:val="en-US"/>
        </w:rPr>
        <w:t>, observing that in her play</w:t>
      </w:r>
      <w:r w:rsidR="00360FA9" w:rsidRPr="00E20771">
        <w:rPr>
          <w:rFonts w:ascii="Arial" w:hAnsi="Arial" w:cs="Arial"/>
          <w:sz w:val="20"/>
          <w:szCs w:val="20"/>
          <w:lang w:val="en-US"/>
        </w:rPr>
        <w:t xml:space="preserve"> </w:t>
      </w:r>
      <w:r w:rsidR="00360FA9" w:rsidRPr="00E20771">
        <w:rPr>
          <w:rFonts w:ascii="Arial" w:hAnsi="Arial" w:cs="Arial"/>
          <w:i/>
          <w:sz w:val="20"/>
          <w:szCs w:val="20"/>
          <w:lang w:val="en-US"/>
        </w:rPr>
        <w:t>Sob</w:t>
      </w:r>
      <w:r w:rsidR="00360FA9" w:rsidRPr="00E20771">
        <w:rPr>
          <w:rFonts w:ascii="Arial" w:hAnsi="Arial" w:cs="Arial"/>
          <w:sz w:val="20"/>
          <w:szCs w:val="20"/>
          <w:lang w:val="en-US"/>
        </w:rPr>
        <w:t xml:space="preserve"> </w:t>
      </w:r>
      <w:r w:rsidR="00A45FBD" w:rsidRPr="00E20771">
        <w:rPr>
          <w:rFonts w:ascii="Arial" w:hAnsi="Arial" w:cs="Arial"/>
          <w:sz w:val="20"/>
          <w:szCs w:val="20"/>
          <w:lang w:val="en-US"/>
        </w:rPr>
        <w:t xml:space="preserve">she concentrated herself in the </w:t>
      </w:r>
      <w:r w:rsidR="00360FA9" w:rsidRPr="00E20771">
        <w:rPr>
          <w:rFonts w:ascii="Arial" w:hAnsi="Arial" w:cs="Arial"/>
          <w:sz w:val="20"/>
          <w:szCs w:val="20"/>
          <w:lang w:val="en-US"/>
        </w:rPr>
        <w:t xml:space="preserve">idea of </w:t>
      </w:r>
      <w:r w:rsidR="00A45FBD" w:rsidRPr="00E20771">
        <w:rPr>
          <w:rFonts w:ascii="Arial" w:hAnsi="Arial" w:cs="Arial"/>
          <w:sz w:val="20"/>
          <w:szCs w:val="20"/>
          <w:lang w:val="en-US"/>
        </w:rPr>
        <w:t>“</w:t>
      </w:r>
      <w:r w:rsidR="00360FA9" w:rsidRPr="00E20771">
        <w:rPr>
          <w:rFonts w:ascii="Arial" w:hAnsi="Arial" w:cs="Arial"/>
          <w:sz w:val="20"/>
          <w:szCs w:val="20"/>
          <w:lang w:val="en-US"/>
        </w:rPr>
        <w:t>monster</w:t>
      </w:r>
      <w:r w:rsidR="00A45FBD" w:rsidRPr="00E20771">
        <w:rPr>
          <w:rFonts w:ascii="Arial" w:hAnsi="Arial" w:cs="Arial"/>
          <w:sz w:val="20"/>
          <w:szCs w:val="20"/>
          <w:lang w:val="en-US"/>
        </w:rPr>
        <w:t>” to show</w:t>
      </w:r>
      <w:r w:rsidR="00360FA9" w:rsidRPr="00E20771">
        <w:rPr>
          <w:rFonts w:ascii="Arial" w:hAnsi="Arial" w:cs="Arial"/>
          <w:sz w:val="20"/>
          <w:szCs w:val="20"/>
          <w:lang w:val="en-US"/>
        </w:rPr>
        <w:t xml:space="preserve"> the necessity to look into ourselves to</w:t>
      </w:r>
      <w:r w:rsidR="00A45FBD" w:rsidRPr="00E20771">
        <w:rPr>
          <w:rFonts w:ascii="Arial" w:hAnsi="Arial" w:cs="Arial"/>
          <w:sz w:val="20"/>
          <w:szCs w:val="20"/>
          <w:lang w:val="en-US"/>
        </w:rPr>
        <w:t xml:space="preserve"> know</w:t>
      </w:r>
      <w:r w:rsidR="00360FA9" w:rsidRPr="00E20771">
        <w:rPr>
          <w:rFonts w:ascii="Arial" w:hAnsi="Arial" w:cs="Arial"/>
          <w:sz w:val="20"/>
          <w:szCs w:val="20"/>
          <w:lang w:val="en-US"/>
        </w:rPr>
        <w:t xml:space="preserve"> what we don’t usually like to see and say, what </w:t>
      </w:r>
      <w:r w:rsidR="00A45FBD" w:rsidRPr="00E20771">
        <w:rPr>
          <w:rFonts w:ascii="Arial" w:hAnsi="Arial" w:cs="Arial"/>
          <w:sz w:val="20"/>
          <w:szCs w:val="20"/>
          <w:lang w:val="en-US"/>
        </w:rPr>
        <w:t>i</w:t>
      </w:r>
      <w:r w:rsidR="00360FA9" w:rsidRPr="00E20771">
        <w:rPr>
          <w:rFonts w:ascii="Arial" w:hAnsi="Arial" w:cs="Arial"/>
          <w:sz w:val="20"/>
          <w:szCs w:val="20"/>
          <w:lang w:val="en-US"/>
        </w:rPr>
        <w:t>s obscure and even ugly</w:t>
      </w:r>
      <w:r w:rsidR="00A45FBD" w:rsidRPr="00E20771">
        <w:rPr>
          <w:rFonts w:ascii="Arial" w:hAnsi="Arial" w:cs="Arial"/>
          <w:sz w:val="20"/>
          <w:szCs w:val="20"/>
          <w:lang w:val="en-US"/>
        </w:rPr>
        <w:t xml:space="preserve">, </w:t>
      </w:r>
      <w:r w:rsidR="00651DE9" w:rsidRPr="00E20771">
        <w:rPr>
          <w:rFonts w:ascii="Arial" w:hAnsi="Arial" w:cs="Arial"/>
          <w:sz w:val="20"/>
          <w:szCs w:val="20"/>
          <w:lang w:val="en-US"/>
        </w:rPr>
        <w:t>for the simple reason that</w:t>
      </w:r>
      <w:r w:rsidR="00A45FBD" w:rsidRPr="00E20771">
        <w:rPr>
          <w:rFonts w:ascii="Arial" w:hAnsi="Arial" w:cs="Arial"/>
          <w:sz w:val="20"/>
          <w:szCs w:val="20"/>
          <w:lang w:val="en-US"/>
        </w:rPr>
        <w:t xml:space="preserve"> we shouldn’t be afraid</w:t>
      </w:r>
      <w:r w:rsidR="00AB734A" w:rsidRPr="00E20771">
        <w:rPr>
          <w:rFonts w:ascii="Arial" w:hAnsi="Arial" w:cs="Arial"/>
          <w:sz w:val="20"/>
          <w:szCs w:val="20"/>
          <w:lang w:val="en-US"/>
        </w:rPr>
        <w:t xml:space="preserve"> to experience a necessary disorder, because</w:t>
      </w:r>
      <w:r w:rsidR="00E94894" w:rsidRPr="00E20771">
        <w:rPr>
          <w:rFonts w:ascii="Arial" w:hAnsi="Arial" w:cs="Arial"/>
          <w:sz w:val="20"/>
          <w:szCs w:val="20"/>
          <w:lang w:val="en-US"/>
        </w:rPr>
        <w:t xml:space="preserve"> this</w:t>
      </w:r>
      <w:r w:rsidR="00AB734A" w:rsidRPr="00E20771">
        <w:rPr>
          <w:rFonts w:ascii="Arial" w:hAnsi="Arial" w:cs="Arial"/>
          <w:sz w:val="20"/>
          <w:szCs w:val="20"/>
          <w:lang w:val="en-US"/>
        </w:rPr>
        <w:t xml:space="preserve"> </w:t>
      </w:r>
      <w:r w:rsidR="006711BA" w:rsidRPr="00E20771">
        <w:rPr>
          <w:rFonts w:ascii="Arial" w:hAnsi="Arial" w:cs="Arial"/>
          <w:sz w:val="20"/>
          <w:szCs w:val="20"/>
          <w:lang w:val="en-US"/>
        </w:rPr>
        <w:t xml:space="preserve">fear prevents us </w:t>
      </w:r>
      <w:r w:rsidR="00E86ABD">
        <w:rPr>
          <w:rFonts w:ascii="Arial" w:hAnsi="Arial" w:cs="Arial"/>
          <w:sz w:val="20"/>
          <w:szCs w:val="20"/>
          <w:lang w:val="en-US"/>
        </w:rPr>
        <w:t>from</w:t>
      </w:r>
      <w:r w:rsidR="0082608F" w:rsidRPr="00E20771">
        <w:rPr>
          <w:rFonts w:ascii="Arial" w:hAnsi="Arial" w:cs="Arial"/>
          <w:sz w:val="20"/>
          <w:szCs w:val="20"/>
          <w:lang w:val="en-US"/>
        </w:rPr>
        <w:t xml:space="preserve"> hav</w:t>
      </w:r>
      <w:r w:rsidR="00E86ABD">
        <w:rPr>
          <w:rFonts w:ascii="Arial" w:hAnsi="Arial" w:cs="Arial"/>
          <w:sz w:val="20"/>
          <w:szCs w:val="20"/>
          <w:lang w:val="en-US"/>
        </w:rPr>
        <w:t>ing</w:t>
      </w:r>
      <w:r w:rsidR="0082608F" w:rsidRPr="00E20771">
        <w:rPr>
          <w:rFonts w:ascii="Arial" w:hAnsi="Arial" w:cs="Arial"/>
          <w:sz w:val="20"/>
          <w:szCs w:val="20"/>
          <w:lang w:val="en-US"/>
        </w:rPr>
        <w:t xml:space="preserve"> </w:t>
      </w:r>
      <w:r w:rsidR="006711BA" w:rsidRPr="00E20771">
        <w:rPr>
          <w:rFonts w:ascii="Arial" w:hAnsi="Arial" w:cs="Arial"/>
          <w:sz w:val="20"/>
          <w:szCs w:val="20"/>
          <w:lang w:val="en-US"/>
        </w:rPr>
        <w:t>access to intensity</w:t>
      </w:r>
      <w:r w:rsidR="00AB734A" w:rsidRPr="00E20771">
        <w:rPr>
          <w:rFonts w:ascii="Arial" w:hAnsi="Arial" w:cs="Arial"/>
          <w:sz w:val="20"/>
          <w:szCs w:val="20"/>
          <w:lang w:val="en-US"/>
        </w:rPr>
        <w:t>.</w:t>
      </w:r>
      <w:r w:rsidR="00551CA6" w:rsidRPr="00E20771">
        <w:rPr>
          <w:rFonts w:ascii="Arial" w:hAnsi="Arial" w:cs="Arial"/>
          <w:sz w:val="20"/>
          <w:szCs w:val="20"/>
          <w:lang w:val="en-US"/>
        </w:rPr>
        <w:t xml:space="preserve"> </w:t>
      </w:r>
      <w:r w:rsidR="00E94894" w:rsidRPr="00E20771">
        <w:rPr>
          <w:rFonts w:ascii="Arial" w:hAnsi="Arial" w:cs="Arial"/>
          <w:sz w:val="20"/>
          <w:szCs w:val="20"/>
          <w:lang w:val="en-US"/>
        </w:rPr>
        <w:t>A similar</w:t>
      </w:r>
      <w:r w:rsidR="00551CA6" w:rsidRPr="00E20771">
        <w:rPr>
          <w:rFonts w:ascii="Arial" w:hAnsi="Arial" w:cs="Arial"/>
          <w:sz w:val="20"/>
          <w:szCs w:val="20"/>
          <w:lang w:val="en-US"/>
        </w:rPr>
        <w:t xml:space="preserve"> point of view is also common in gothic creativity</w:t>
      </w:r>
      <w:r w:rsidR="00F87D52">
        <w:rPr>
          <w:rFonts w:ascii="Arial" w:hAnsi="Arial" w:cs="Arial"/>
          <w:sz w:val="20"/>
          <w:szCs w:val="20"/>
          <w:lang w:val="en-US"/>
        </w:rPr>
        <w:t>,</w:t>
      </w:r>
      <w:r w:rsidR="00551CA6" w:rsidRPr="00E20771">
        <w:rPr>
          <w:rFonts w:ascii="Arial" w:hAnsi="Arial" w:cs="Arial"/>
          <w:sz w:val="20"/>
          <w:szCs w:val="20"/>
          <w:lang w:val="en-US"/>
        </w:rPr>
        <w:t xml:space="preserve"> </w:t>
      </w:r>
      <w:r w:rsidR="00F87D52">
        <w:rPr>
          <w:rFonts w:ascii="Arial" w:hAnsi="Arial" w:cs="Arial"/>
          <w:sz w:val="20"/>
          <w:szCs w:val="20"/>
          <w:lang w:val="en-US"/>
        </w:rPr>
        <w:t>which</w:t>
      </w:r>
      <w:r w:rsidR="00551CA6" w:rsidRPr="00E20771">
        <w:rPr>
          <w:rFonts w:ascii="Arial" w:hAnsi="Arial" w:cs="Arial"/>
          <w:sz w:val="20"/>
          <w:szCs w:val="20"/>
          <w:lang w:val="en-US"/>
        </w:rPr>
        <w:t xml:space="preserve"> </w:t>
      </w:r>
      <w:r w:rsidR="00F3606E" w:rsidRPr="00E20771">
        <w:rPr>
          <w:rFonts w:ascii="Arial" w:hAnsi="Arial" w:cs="Arial"/>
          <w:sz w:val="20"/>
          <w:szCs w:val="20"/>
          <w:lang w:val="en-US"/>
        </w:rPr>
        <w:t xml:space="preserve">usually </w:t>
      </w:r>
      <w:r w:rsidR="00551CA6" w:rsidRPr="00E20771">
        <w:rPr>
          <w:rFonts w:ascii="Arial" w:hAnsi="Arial" w:cs="Arial"/>
          <w:sz w:val="20"/>
          <w:szCs w:val="20"/>
          <w:lang w:val="en-US"/>
        </w:rPr>
        <w:t>displays a tendency to subvert the established structures of thought</w:t>
      </w:r>
      <w:r w:rsidR="00F87D52">
        <w:rPr>
          <w:rFonts w:ascii="Arial" w:hAnsi="Arial" w:cs="Arial"/>
          <w:sz w:val="20"/>
          <w:szCs w:val="20"/>
          <w:lang w:val="en-US"/>
        </w:rPr>
        <w:t>,</w:t>
      </w:r>
      <w:r w:rsidR="00F3606E" w:rsidRPr="00E20771">
        <w:rPr>
          <w:rFonts w:ascii="Arial" w:hAnsi="Arial" w:cs="Arial"/>
          <w:sz w:val="20"/>
          <w:szCs w:val="20"/>
          <w:lang w:val="en-US"/>
        </w:rPr>
        <w:t xml:space="preserve"> as the </w:t>
      </w:r>
      <w:r w:rsidR="00D12036" w:rsidRPr="00E20771">
        <w:rPr>
          <w:rFonts w:ascii="Arial" w:hAnsi="Arial" w:cs="Arial"/>
          <w:sz w:val="20"/>
          <w:szCs w:val="20"/>
          <w:lang w:val="en-US"/>
        </w:rPr>
        <w:t>English writer</w:t>
      </w:r>
      <w:r w:rsidR="00F3606E" w:rsidRPr="00E20771">
        <w:rPr>
          <w:rFonts w:ascii="Arial" w:hAnsi="Arial" w:cs="Arial"/>
          <w:sz w:val="20"/>
          <w:szCs w:val="20"/>
          <w:lang w:val="en-US"/>
        </w:rPr>
        <w:t>,</w:t>
      </w:r>
      <w:r w:rsidR="00D12036" w:rsidRPr="00E20771">
        <w:rPr>
          <w:rFonts w:ascii="Arial" w:hAnsi="Arial" w:cs="Arial"/>
          <w:sz w:val="20"/>
          <w:szCs w:val="20"/>
          <w:lang w:val="en-US"/>
        </w:rPr>
        <w:t xml:space="preserve"> Patrick </w:t>
      </w:r>
      <w:proofErr w:type="spellStart"/>
      <w:r w:rsidR="00D12036" w:rsidRPr="00E20771">
        <w:rPr>
          <w:rFonts w:ascii="Arial" w:hAnsi="Arial" w:cs="Arial"/>
          <w:sz w:val="20"/>
          <w:szCs w:val="20"/>
          <w:lang w:val="en-US"/>
        </w:rPr>
        <w:t>MacGrath</w:t>
      </w:r>
      <w:proofErr w:type="spellEnd"/>
      <w:r w:rsidR="00F3606E" w:rsidRPr="00E20771">
        <w:rPr>
          <w:rFonts w:ascii="Arial" w:hAnsi="Arial" w:cs="Arial"/>
          <w:sz w:val="20"/>
          <w:szCs w:val="20"/>
          <w:lang w:val="en-US"/>
        </w:rPr>
        <w:t xml:space="preserve">, noticed </w:t>
      </w:r>
      <w:r w:rsidR="008340CD" w:rsidRPr="00E20771">
        <w:rPr>
          <w:rFonts w:ascii="Arial" w:hAnsi="Arial" w:cs="Arial"/>
          <w:sz w:val="20"/>
          <w:szCs w:val="20"/>
          <w:lang w:val="en-US"/>
        </w:rPr>
        <w:t xml:space="preserve">saying that </w:t>
      </w:r>
      <w:r w:rsidR="00D12036" w:rsidRPr="00E20771">
        <w:rPr>
          <w:rFonts w:ascii="Arial" w:hAnsi="Arial" w:cs="Arial"/>
          <w:sz w:val="20"/>
          <w:szCs w:val="20"/>
          <w:lang w:val="en-US"/>
        </w:rPr>
        <w:t>“</w:t>
      </w:r>
      <w:r w:rsidR="00E671A3">
        <w:rPr>
          <w:rFonts w:ascii="Arial" w:hAnsi="Arial" w:cs="Arial"/>
          <w:sz w:val="20"/>
          <w:szCs w:val="20"/>
          <w:lang w:val="en-US"/>
        </w:rPr>
        <w:t>t</w:t>
      </w:r>
      <w:r w:rsidR="00D12036" w:rsidRPr="00E20771">
        <w:rPr>
          <w:rFonts w:ascii="Arial" w:hAnsi="Arial" w:cs="Arial"/>
          <w:sz w:val="20"/>
          <w:szCs w:val="20"/>
          <w:lang w:val="en-US"/>
        </w:rPr>
        <w:t>he Gothic tends always to assume this postur</w:t>
      </w:r>
      <w:r w:rsidR="00F3606E" w:rsidRPr="00E20771">
        <w:rPr>
          <w:rFonts w:ascii="Arial" w:hAnsi="Arial" w:cs="Arial"/>
          <w:sz w:val="20"/>
          <w:szCs w:val="20"/>
          <w:lang w:val="en-US"/>
        </w:rPr>
        <w:t>e</w:t>
      </w:r>
      <w:r w:rsidR="00D12036" w:rsidRPr="00E20771">
        <w:rPr>
          <w:rFonts w:ascii="Arial" w:hAnsi="Arial" w:cs="Arial"/>
          <w:sz w:val="20"/>
          <w:szCs w:val="20"/>
          <w:lang w:val="en-US"/>
        </w:rPr>
        <w:t xml:space="preserve"> in relation to the dominant values of a culture. It negates. It denies. It buries in shadow that which had been brightly lit, and brings into light that which had been repressed</w:t>
      </w:r>
      <w:r w:rsidR="001E1A98" w:rsidRPr="00E20771">
        <w:rPr>
          <w:rFonts w:ascii="Arial" w:hAnsi="Arial" w:cs="Arial"/>
          <w:sz w:val="20"/>
          <w:szCs w:val="20"/>
          <w:lang w:val="en-US"/>
        </w:rPr>
        <w:t>.</w:t>
      </w:r>
      <w:r w:rsidR="00EB79A7" w:rsidRPr="00E20771">
        <w:rPr>
          <w:rFonts w:ascii="Arial" w:hAnsi="Arial" w:cs="Arial"/>
          <w:sz w:val="20"/>
          <w:szCs w:val="20"/>
          <w:lang w:val="en-US"/>
        </w:rPr>
        <w:t>”</w:t>
      </w:r>
      <w:r w:rsidR="00CE3966" w:rsidRPr="00E20771">
        <w:rPr>
          <w:rStyle w:val="Refdenotaderodap"/>
          <w:rFonts w:ascii="Arial" w:hAnsi="Arial" w:cs="Arial"/>
          <w:sz w:val="20"/>
          <w:szCs w:val="20"/>
          <w:lang w:val="en-US"/>
        </w:rPr>
        <w:footnoteReference w:id="5"/>
      </w:r>
      <w:r w:rsidR="00E94894" w:rsidRPr="00E20771">
        <w:rPr>
          <w:rFonts w:ascii="Arial" w:hAnsi="Arial" w:cs="Arial"/>
          <w:sz w:val="20"/>
          <w:szCs w:val="20"/>
          <w:lang w:val="en-US"/>
        </w:rPr>
        <w:t xml:space="preserve"> </w:t>
      </w:r>
      <w:proofErr w:type="spellStart"/>
      <w:r w:rsidR="00760A0F" w:rsidRPr="00E20771">
        <w:rPr>
          <w:rFonts w:ascii="Arial" w:hAnsi="Arial" w:cs="Arial"/>
          <w:i/>
          <w:sz w:val="20"/>
          <w:szCs w:val="20"/>
          <w:lang w:val="en-US"/>
        </w:rPr>
        <w:t>Leçons</w:t>
      </w:r>
      <w:proofErr w:type="spellEnd"/>
      <w:r w:rsidR="00760A0F" w:rsidRPr="00E20771">
        <w:rPr>
          <w:rFonts w:ascii="Arial" w:hAnsi="Arial" w:cs="Arial"/>
          <w:i/>
          <w:sz w:val="20"/>
          <w:szCs w:val="20"/>
          <w:lang w:val="en-US"/>
        </w:rPr>
        <w:t xml:space="preserve"> de </w:t>
      </w:r>
      <w:proofErr w:type="spellStart"/>
      <w:r w:rsidR="00760A0F" w:rsidRPr="00E20771">
        <w:rPr>
          <w:rFonts w:ascii="Arial" w:hAnsi="Arial" w:cs="Arial"/>
          <w:i/>
          <w:sz w:val="20"/>
          <w:szCs w:val="20"/>
          <w:lang w:val="en-US"/>
        </w:rPr>
        <w:t>ténebres</w:t>
      </w:r>
      <w:proofErr w:type="spellEnd"/>
      <w:r w:rsidR="00760A0F" w:rsidRPr="00E20771">
        <w:rPr>
          <w:rFonts w:ascii="Arial" w:hAnsi="Arial" w:cs="Arial"/>
          <w:sz w:val="20"/>
          <w:szCs w:val="20"/>
          <w:lang w:val="en-US"/>
        </w:rPr>
        <w:t xml:space="preserve"> (2001)</w:t>
      </w:r>
      <w:r w:rsidR="00760A0F" w:rsidRPr="00E20771">
        <w:rPr>
          <w:rFonts w:ascii="Arial" w:hAnsi="Arial" w:cs="Arial"/>
          <w:i/>
          <w:sz w:val="20"/>
          <w:szCs w:val="20"/>
          <w:lang w:val="en-US"/>
        </w:rPr>
        <w:t xml:space="preserve"> </w:t>
      </w:r>
      <w:r w:rsidR="00760A0F" w:rsidRPr="00E20771">
        <w:rPr>
          <w:rFonts w:ascii="Arial" w:hAnsi="Arial" w:cs="Arial"/>
          <w:sz w:val="20"/>
          <w:szCs w:val="20"/>
          <w:lang w:val="en-US"/>
        </w:rPr>
        <w:t xml:space="preserve">by </w:t>
      </w:r>
      <w:proofErr w:type="spellStart"/>
      <w:r w:rsidR="00760A0F" w:rsidRPr="00E20771">
        <w:rPr>
          <w:rFonts w:ascii="Arial" w:hAnsi="Arial" w:cs="Arial"/>
          <w:sz w:val="20"/>
          <w:szCs w:val="20"/>
          <w:lang w:val="en-US"/>
        </w:rPr>
        <w:t>Rui</w:t>
      </w:r>
      <w:proofErr w:type="spellEnd"/>
      <w:r w:rsidR="00760A0F" w:rsidRPr="00E20771">
        <w:rPr>
          <w:rFonts w:ascii="Arial" w:hAnsi="Arial" w:cs="Arial"/>
          <w:sz w:val="20"/>
          <w:szCs w:val="20"/>
          <w:lang w:val="en-US"/>
        </w:rPr>
        <w:t xml:space="preserve"> Chafes evokes that interior space </w:t>
      </w:r>
      <w:r w:rsidR="00D63D77" w:rsidRPr="00E20771">
        <w:rPr>
          <w:rFonts w:ascii="Arial" w:hAnsi="Arial" w:cs="Arial"/>
          <w:sz w:val="20"/>
          <w:szCs w:val="20"/>
          <w:lang w:val="en-US"/>
        </w:rPr>
        <w:t xml:space="preserve">where a secret life waits to </w:t>
      </w:r>
      <w:r w:rsidR="00D63D77" w:rsidRPr="00E20771">
        <w:rPr>
          <w:rFonts w:ascii="Arial" w:hAnsi="Arial" w:cs="Arial"/>
          <w:sz w:val="20"/>
          <w:szCs w:val="20"/>
          <w:lang w:val="en-US"/>
        </w:rPr>
        <w:lastRenderedPageBreak/>
        <w:t xml:space="preserve">be revealed </w:t>
      </w:r>
      <w:r w:rsidR="008340CD" w:rsidRPr="00E20771">
        <w:rPr>
          <w:rFonts w:ascii="Arial" w:hAnsi="Arial" w:cs="Arial"/>
          <w:sz w:val="20"/>
          <w:szCs w:val="20"/>
          <w:lang w:val="en-US"/>
        </w:rPr>
        <w:t>full of an embodied intensity where we can feel a radical division between the inside and the outside, as if his sculptures w</w:t>
      </w:r>
      <w:r w:rsidR="001956A2" w:rsidRPr="00E20771">
        <w:rPr>
          <w:rFonts w:ascii="Arial" w:hAnsi="Arial" w:cs="Arial"/>
          <w:sz w:val="20"/>
          <w:szCs w:val="20"/>
          <w:lang w:val="en-US"/>
        </w:rPr>
        <w:t>anted</w:t>
      </w:r>
      <w:r w:rsidR="008340CD" w:rsidRPr="00E20771">
        <w:rPr>
          <w:rFonts w:ascii="Arial" w:hAnsi="Arial" w:cs="Arial"/>
          <w:sz w:val="20"/>
          <w:szCs w:val="20"/>
          <w:lang w:val="en-US"/>
        </w:rPr>
        <w:t xml:space="preserve"> to show the hidden side of things</w:t>
      </w:r>
      <w:r w:rsidR="008C7347" w:rsidRPr="00E20771">
        <w:rPr>
          <w:rFonts w:ascii="Arial" w:hAnsi="Arial" w:cs="Arial"/>
          <w:sz w:val="20"/>
          <w:szCs w:val="20"/>
          <w:lang w:val="en-US"/>
        </w:rPr>
        <w:t xml:space="preserve">, or the soul of </w:t>
      </w:r>
      <w:r w:rsidR="002E7D27" w:rsidRPr="00E20771">
        <w:rPr>
          <w:rFonts w:ascii="Arial" w:hAnsi="Arial" w:cs="Arial"/>
          <w:sz w:val="20"/>
          <w:szCs w:val="20"/>
          <w:lang w:val="en-US"/>
        </w:rPr>
        <w:t>some</w:t>
      </w:r>
      <w:r w:rsidR="008C7347" w:rsidRPr="00E20771">
        <w:rPr>
          <w:rFonts w:ascii="Arial" w:hAnsi="Arial" w:cs="Arial"/>
          <w:sz w:val="20"/>
          <w:szCs w:val="20"/>
          <w:lang w:val="en-US"/>
        </w:rPr>
        <w:t xml:space="preserve"> creative objects, which led him to say that “I believe art can awaken secret powers in men, which reason cannot explain.”</w:t>
      </w:r>
      <w:r w:rsidR="001E1A98" w:rsidRPr="00E20771">
        <w:rPr>
          <w:rStyle w:val="Refdenotaderodap"/>
          <w:rFonts w:ascii="Arial" w:hAnsi="Arial" w:cs="Arial"/>
          <w:sz w:val="20"/>
          <w:szCs w:val="20"/>
          <w:lang w:val="en-US"/>
        </w:rPr>
        <w:footnoteReference w:id="6"/>
      </w:r>
      <w:r w:rsidR="00A172DB" w:rsidRPr="00E20771">
        <w:rPr>
          <w:rFonts w:ascii="Arial" w:hAnsi="Arial" w:cs="Arial"/>
          <w:sz w:val="20"/>
          <w:szCs w:val="20"/>
          <w:lang w:val="en-US"/>
        </w:rPr>
        <w:t xml:space="preserve"> </w:t>
      </w:r>
      <w:r w:rsidR="00FB2E5C" w:rsidRPr="00E20771">
        <w:rPr>
          <w:rFonts w:ascii="Arial" w:hAnsi="Arial" w:cs="Arial"/>
          <w:sz w:val="20"/>
          <w:szCs w:val="20"/>
          <w:lang w:val="en-US"/>
        </w:rPr>
        <w:t xml:space="preserve">The abstract forms of </w:t>
      </w:r>
      <w:proofErr w:type="spellStart"/>
      <w:r w:rsidR="00FB2E5C" w:rsidRPr="00E20771">
        <w:rPr>
          <w:rFonts w:ascii="Arial" w:hAnsi="Arial" w:cs="Arial"/>
          <w:sz w:val="20"/>
          <w:szCs w:val="20"/>
          <w:lang w:val="en-US"/>
        </w:rPr>
        <w:t>Rui</w:t>
      </w:r>
      <w:proofErr w:type="spellEnd"/>
      <w:r w:rsidR="00FB2E5C" w:rsidRPr="00E20771">
        <w:rPr>
          <w:rFonts w:ascii="Arial" w:hAnsi="Arial" w:cs="Arial"/>
          <w:sz w:val="20"/>
          <w:szCs w:val="20"/>
          <w:lang w:val="en-US"/>
        </w:rPr>
        <w:t xml:space="preserve"> Chafes and</w:t>
      </w:r>
      <w:r w:rsidR="00F13A19" w:rsidRPr="00E20771">
        <w:rPr>
          <w:rFonts w:ascii="Arial" w:hAnsi="Arial" w:cs="Arial"/>
          <w:sz w:val="20"/>
          <w:szCs w:val="20"/>
          <w:lang w:val="en-US"/>
        </w:rPr>
        <w:t xml:space="preserve"> the</w:t>
      </w:r>
      <w:r w:rsidR="00A172DB" w:rsidRPr="00E20771">
        <w:rPr>
          <w:rFonts w:ascii="Arial" w:hAnsi="Arial" w:cs="Arial"/>
          <w:sz w:val="20"/>
          <w:szCs w:val="20"/>
          <w:lang w:val="en-US"/>
        </w:rPr>
        <w:t xml:space="preserve"> </w:t>
      </w:r>
      <w:proofErr w:type="spellStart"/>
      <w:r w:rsidR="00A172DB" w:rsidRPr="00E20771">
        <w:rPr>
          <w:rFonts w:ascii="Arial" w:hAnsi="Arial" w:cs="Arial"/>
          <w:sz w:val="20"/>
          <w:szCs w:val="20"/>
          <w:lang w:val="en-US"/>
        </w:rPr>
        <w:t>transgressive</w:t>
      </w:r>
      <w:proofErr w:type="spellEnd"/>
      <w:r w:rsidR="00A172DB" w:rsidRPr="00E20771">
        <w:rPr>
          <w:rFonts w:ascii="Arial" w:hAnsi="Arial" w:cs="Arial"/>
          <w:sz w:val="20"/>
          <w:szCs w:val="20"/>
          <w:lang w:val="en-US"/>
        </w:rPr>
        <w:t xml:space="preserve"> dance of</w:t>
      </w:r>
      <w:r w:rsidR="00F13A19" w:rsidRPr="00E20771">
        <w:rPr>
          <w:rFonts w:ascii="Arial" w:hAnsi="Arial" w:cs="Arial"/>
          <w:sz w:val="20"/>
          <w:szCs w:val="20"/>
          <w:lang w:val="en-US"/>
        </w:rPr>
        <w:t xml:space="preserve"> Vera </w:t>
      </w:r>
      <w:proofErr w:type="spellStart"/>
      <w:r w:rsidR="00F13A19" w:rsidRPr="00E20771">
        <w:rPr>
          <w:rFonts w:ascii="Arial" w:hAnsi="Arial" w:cs="Arial"/>
          <w:sz w:val="20"/>
          <w:szCs w:val="20"/>
          <w:lang w:val="en-US"/>
        </w:rPr>
        <w:t>Mantero</w:t>
      </w:r>
      <w:proofErr w:type="spellEnd"/>
      <w:r w:rsidR="00FB2E5C" w:rsidRPr="00E20771">
        <w:rPr>
          <w:rFonts w:ascii="Arial" w:hAnsi="Arial" w:cs="Arial"/>
          <w:sz w:val="20"/>
          <w:szCs w:val="20"/>
          <w:lang w:val="en-US"/>
        </w:rPr>
        <w:t xml:space="preserve"> </w:t>
      </w:r>
      <w:r w:rsidR="00A172DB" w:rsidRPr="00E20771">
        <w:rPr>
          <w:rFonts w:ascii="Arial" w:hAnsi="Arial" w:cs="Arial"/>
          <w:sz w:val="20"/>
          <w:szCs w:val="20"/>
          <w:lang w:val="en-US"/>
        </w:rPr>
        <w:t>can</w:t>
      </w:r>
      <w:r w:rsidR="00F13A19" w:rsidRPr="00E20771">
        <w:rPr>
          <w:rFonts w:ascii="Arial" w:hAnsi="Arial" w:cs="Arial"/>
          <w:sz w:val="20"/>
          <w:szCs w:val="20"/>
          <w:lang w:val="en-US"/>
        </w:rPr>
        <w:t xml:space="preserve"> bring to the</w:t>
      </w:r>
      <w:r w:rsidR="0032044A" w:rsidRPr="00E20771">
        <w:rPr>
          <w:rFonts w:ascii="Arial" w:hAnsi="Arial" w:cs="Arial"/>
          <w:sz w:val="20"/>
          <w:szCs w:val="20"/>
          <w:lang w:val="en-US"/>
        </w:rPr>
        <w:t xml:space="preserve"> contemporary</w:t>
      </w:r>
      <w:r w:rsidR="00F13A19" w:rsidRPr="00E20771">
        <w:rPr>
          <w:rFonts w:ascii="Arial" w:hAnsi="Arial" w:cs="Arial"/>
          <w:sz w:val="20"/>
          <w:szCs w:val="20"/>
          <w:lang w:val="en-US"/>
        </w:rPr>
        <w:t xml:space="preserve"> </w:t>
      </w:r>
      <w:r w:rsidR="0032044A" w:rsidRPr="00E20771">
        <w:rPr>
          <w:rFonts w:ascii="Arial" w:hAnsi="Arial" w:cs="Arial"/>
          <w:sz w:val="20"/>
          <w:szCs w:val="20"/>
          <w:lang w:val="en-US"/>
        </w:rPr>
        <w:t xml:space="preserve">Portuguese </w:t>
      </w:r>
      <w:r w:rsidR="00F13A19" w:rsidRPr="00E20771">
        <w:rPr>
          <w:rFonts w:ascii="Arial" w:hAnsi="Arial" w:cs="Arial"/>
          <w:sz w:val="20"/>
          <w:szCs w:val="20"/>
          <w:lang w:val="en-US"/>
        </w:rPr>
        <w:t>artistic expression t</w:t>
      </w:r>
      <w:r w:rsidR="008C7347" w:rsidRPr="00E20771">
        <w:rPr>
          <w:rFonts w:ascii="Arial" w:hAnsi="Arial" w:cs="Arial"/>
          <w:sz w:val="20"/>
          <w:szCs w:val="20"/>
          <w:lang w:val="en-US"/>
        </w:rPr>
        <w:t>he wealth of</w:t>
      </w:r>
      <w:r w:rsidR="0010211D" w:rsidRPr="00E20771">
        <w:rPr>
          <w:rFonts w:ascii="Arial" w:hAnsi="Arial" w:cs="Arial"/>
          <w:sz w:val="20"/>
          <w:szCs w:val="20"/>
          <w:lang w:val="en-US"/>
        </w:rPr>
        <w:t xml:space="preserve"> philosophical and</w:t>
      </w:r>
      <w:r w:rsidR="008C7347" w:rsidRPr="00E20771">
        <w:rPr>
          <w:rFonts w:ascii="Arial" w:hAnsi="Arial" w:cs="Arial"/>
          <w:sz w:val="20"/>
          <w:szCs w:val="20"/>
          <w:lang w:val="en-US"/>
        </w:rPr>
        <w:t xml:space="preserve"> psychological insight that the Gothic</w:t>
      </w:r>
      <w:r w:rsidR="00F13A19" w:rsidRPr="00E20771">
        <w:rPr>
          <w:rFonts w:ascii="Arial" w:hAnsi="Arial" w:cs="Arial"/>
          <w:sz w:val="20"/>
          <w:szCs w:val="20"/>
          <w:lang w:val="en-US"/>
        </w:rPr>
        <w:t xml:space="preserve"> also</w:t>
      </w:r>
      <w:r w:rsidR="008C7347" w:rsidRPr="00E20771">
        <w:rPr>
          <w:rFonts w:ascii="Arial" w:hAnsi="Arial" w:cs="Arial"/>
          <w:sz w:val="20"/>
          <w:szCs w:val="20"/>
          <w:lang w:val="en-US"/>
        </w:rPr>
        <w:t xml:space="preserve"> raised from the darkness of the unconscious. </w:t>
      </w:r>
      <w:r w:rsidR="008340CD" w:rsidRPr="00E20771">
        <w:rPr>
          <w:rFonts w:ascii="Arial" w:hAnsi="Arial" w:cs="Arial"/>
          <w:sz w:val="20"/>
          <w:szCs w:val="20"/>
          <w:lang w:val="en-US"/>
        </w:rPr>
        <w:t xml:space="preserve"> </w:t>
      </w:r>
      <w:r w:rsidR="00760A0F" w:rsidRPr="00E20771">
        <w:rPr>
          <w:rFonts w:ascii="Arial" w:hAnsi="Arial" w:cs="Arial"/>
          <w:sz w:val="20"/>
          <w:szCs w:val="20"/>
          <w:lang w:val="en-US"/>
        </w:rPr>
        <w:t xml:space="preserve"> </w:t>
      </w:r>
    </w:p>
    <w:p w:rsidR="007352D3" w:rsidRPr="00E20771" w:rsidRDefault="00263785"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A172DB" w:rsidRPr="00E20771">
        <w:rPr>
          <w:rFonts w:ascii="Arial" w:hAnsi="Arial" w:cs="Arial"/>
          <w:sz w:val="20"/>
          <w:szCs w:val="20"/>
          <w:lang w:val="en-US"/>
        </w:rPr>
        <w:t>The titles of some of their</w:t>
      </w:r>
      <w:r w:rsidR="00316678" w:rsidRPr="00E20771">
        <w:rPr>
          <w:rFonts w:ascii="Arial" w:hAnsi="Arial" w:cs="Arial"/>
          <w:sz w:val="20"/>
          <w:szCs w:val="20"/>
          <w:lang w:val="en-US"/>
        </w:rPr>
        <w:t xml:space="preserve"> previous</w:t>
      </w:r>
      <w:r w:rsidR="00A172DB" w:rsidRPr="00E20771">
        <w:rPr>
          <w:rFonts w:ascii="Arial" w:hAnsi="Arial" w:cs="Arial"/>
          <w:sz w:val="20"/>
          <w:szCs w:val="20"/>
          <w:lang w:val="en-US"/>
        </w:rPr>
        <w:t xml:space="preserve"> works are </w:t>
      </w:r>
      <w:r w:rsidR="00066724" w:rsidRPr="00E20771">
        <w:rPr>
          <w:rFonts w:ascii="Arial" w:hAnsi="Arial" w:cs="Arial"/>
          <w:sz w:val="20"/>
          <w:szCs w:val="20"/>
          <w:lang w:val="en-US"/>
        </w:rPr>
        <w:t xml:space="preserve">good examples </w:t>
      </w:r>
      <w:r w:rsidR="0032044A" w:rsidRPr="00E20771">
        <w:rPr>
          <w:rFonts w:ascii="Arial" w:hAnsi="Arial" w:cs="Arial"/>
          <w:sz w:val="20"/>
          <w:szCs w:val="20"/>
          <w:lang w:val="en-US"/>
        </w:rPr>
        <w:t>of this</w:t>
      </w:r>
      <w:r w:rsidR="00826D13" w:rsidRPr="00E20771">
        <w:rPr>
          <w:rFonts w:ascii="Arial" w:hAnsi="Arial" w:cs="Arial"/>
          <w:sz w:val="20"/>
          <w:szCs w:val="20"/>
          <w:lang w:val="en-US"/>
        </w:rPr>
        <w:t xml:space="preserve"> possible</w:t>
      </w:r>
      <w:r w:rsidR="0032044A" w:rsidRPr="00E20771">
        <w:rPr>
          <w:rFonts w:ascii="Arial" w:hAnsi="Arial" w:cs="Arial"/>
          <w:sz w:val="20"/>
          <w:szCs w:val="20"/>
          <w:lang w:val="en-US"/>
        </w:rPr>
        <w:t xml:space="preserve"> association</w:t>
      </w:r>
      <w:r w:rsidR="001956A2" w:rsidRPr="00E20771">
        <w:rPr>
          <w:rFonts w:ascii="Arial" w:hAnsi="Arial" w:cs="Arial"/>
          <w:sz w:val="20"/>
          <w:szCs w:val="20"/>
          <w:lang w:val="en-US"/>
        </w:rPr>
        <w:t>.</w:t>
      </w:r>
      <w:r w:rsidR="005D78F6" w:rsidRPr="00E20771">
        <w:rPr>
          <w:rFonts w:ascii="Arial" w:hAnsi="Arial" w:cs="Arial"/>
          <w:sz w:val="20"/>
          <w:szCs w:val="20"/>
          <w:lang w:val="en-US"/>
        </w:rPr>
        <w:t xml:space="preserve"> </w:t>
      </w:r>
      <w:r w:rsidR="001956A2" w:rsidRPr="00E20771">
        <w:rPr>
          <w:rFonts w:ascii="Arial" w:hAnsi="Arial" w:cs="Arial"/>
          <w:sz w:val="20"/>
          <w:szCs w:val="20"/>
          <w:lang w:val="en-US"/>
        </w:rPr>
        <w:t xml:space="preserve"> </w:t>
      </w:r>
      <w:r w:rsidR="001956A2" w:rsidRPr="00E20771">
        <w:rPr>
          <w:rFonts w:ascii="Arial" w:hAnsi="Arial" w:cs="Arial"/>
          <w:i/>
          <w:sz w:val="20"/>
          <w:szCs w:val="20"/>
          <w:lang w:val="en-US"/>
        </w:rPr>
        <w:t>Dream of Death</w:t>
      </w:r>
      <w:r w:rsidR="001956A2" w:rsidRPr="00E20771">
        <w:rPr>
          <w:rFonts w:ascii="Arial" w:hAnsi="Arial" w:cs="Arial"/>
          <w:sz w:val="20"/>
          <w:szCs w:val="20"/>
          <w:lang w:val="en-US"/>
        </w:rPr>
        <w:t xml:space="preserve"> (1993)</w:t>
      </w:r>
      <w:r w:rsidR="0032044A" w:rsidRPr="00E20771">
        <w:rPr>
          <w:rFonts w:ascii="Arial" w:hAnsi="Arial" w:cs="Arial"/>
          <w:sz w:val="20"/>
          <w:szCs w:val="20"/>
          <w:lang w:val="en-US"/>
        </w:rPr>
        <w:t xml:space="preserve"> </w:t>
      </w:r>
      <w:r w:rsidR="00983773" w:rsidRPr="00E20771">
        <w:rPr>
          <w:rFonts w:ascii="Arial" w:hAnsi="Arial" w:cs="Arial"/>
          <w:sz w:val="20"/>
          <w:szCs w:val="20"/>
          <w:lang w:val="en-US"/>
        </w:rPr>
        <w:t xml:space="preserve">by Chafes is a series of black iron parallelepipeds with a row of openings </w:t>
      </w:r>
      <w:r w:rsidR="001363E7" w:rsidRPr="00E20771">
        <w:rPr>
          <w:rFonts w:ascii="Arial" w:hAnsi="Arial" w:cs="Arial"/>
          <w:sz w:val="20"/>
          <w:szCs w:val="20"/>
          <w:lang w:val="en-US"/>
        </w:rPr>
        <w:t xml:space="preserve">that show a dark inside where the light is interrupted as if they were coffins. </w:t>
      </w:r>
      <w:r w:rsidR="00FB35FD" w:rsidRPr="00E20771">
        <w:rPr>
          <w:rFonts w:ascii="Arial" w:hAnsi="Arial" w:cs="Arial"/>
          <w:i/>
          <w:sz w:val="20"/>
          <w:szCs w:val="20"/>
          <w:lang w:val="en-US"/>
        </w:rPr>
        <w:t xml:space="preserve">Poetry and Savagery </w:t>
      </w:r>
      <w:r w:rsidR="00FB35FD" w:rsidRPr="00E20771">
        <w:rPr>
          <w:rFonts w:ascii="Arial" w:hAnsi="Arial" w:cs="Arial"/>
          <w:sz w:val="20"/>
          <w:szCs w:val="20"/>
          <w:lang w:val="en-US"/>
        </w:rPr>
        <w:t>(1998)</w:t>
      </w:r>
      <w:r w:rsidR="007352D3" w:rsidRPr="00E20771">
        <w:rPr>
          <w:rFonts w:ascii="Arial" w:hAnsi="Arial" w:cs="Arial"/>
          <w:sz w:val="20"/>
          <w:szCs w:val="20"/>
          <w:lang w:val="en-US"/>
        </w:rPr>
        <w:t xml:space="preserve"> define</w:t>
      </w:r>
      <w:r w:rsidR="00B675AB" w:rsidRPr="00E20771">
        <w:rPr>
          <w:rFonts w:ascii="Arial" w:hAnsi="Arial" w:cs="Arial"/>
          <w:sz w:val="20"/>
          <w:szCs w:val="20"/>
          <w:lang w:val="en-US"/>
        </w:rPr>
        <w:t>s</w:t>
      </w:r>
      <w:r w:rsidR="007352D3" w:rsidRPr="00E20771">
        <w:rPr>
          <w:rFonts w:ascii="Arial" w:hAnsi="Arial" w:cs="Arial"/>
          <w:sz w:val="20"/>
          <w:szCs w:val="20"/>
          <w:lang w:val="en-US"/>
        </w:rPr>
        <w:t xml:space="preserve"> the unusual expressivity of the aesthetics of </w:t>
      </w:r>
      <w:proofErr w:type="spellStart"/>
      <w:r w:rsidR="007352D3" w:rsidRPr="00E20771">
        <w:rPr>
          <w:rFonts w:ascii="Arial" w:hAnsi="Arial" w:cs="Arial"/>
          <w:sz w:val="20"/>
          <w:szCs w:val="20"/>
          <w:lang w:val="en-US"/>
        </w:rPr>
        <w:t>Mantero’s</w:t>
      </w:r>
      <w:proofErr w:type="spellEnd"/>
      <w:r w:rsidR="007352D3" w:rsidRPr="00E20771">
        <w:rPr>
          <w:rFonts w:ascii="Arial" w:hAnsi="Arial" w:cs="Arial"/>
          <w:sz w:val="20"/>
          <w:szCs w:val="20"/>
          <w:lang w:val="en-US"/>
        </w:rPr>
        <w:t xml:space="preserve"> dance bringing to the stage the scenery of a primitive ritual, or signs of an earthquake</w:t>
      </w:r>
      <w:r w:rsidR="00550104" w:rsidRPr="00E20771">
        <w:rPr>
          <w:rFonts w:ascii="Arial" w:hAnsi="Arial" w:cs="Arial"/>
          <w:sz w:val="20"/>
          <w:szCs w:val="20"/>
          <w:lang w:val="en-US"/>
        </w:rPr>
        <w:t>. Common to both artists is the intention t</w:t>
      </w:r>
      <w:r w:rsidR="00FB35FD" w:rsidRPr="00E20771">
        <w:rPr>
          <w:rFonts w:ascii="Arial" w:hAnsi="Arial" w:cs="Arial"/>
          <w:sz w:val="20"/>
          <w:szCs w:val="20"/>
          <w:lang w:val="en-US"/>
        </w:rPr>
        <w:t xml:space="preserve">o reveal hidden meanings </w:t>
      </w:r>
      <w:r w:rsidR="00550104" w:rsidRPr="00E20771">
        <w:rPr>
          <w:rFonts w:ascii="Arial" w:hAnsi="Arial" w:cs="Arial"/>
          <w:sz w:val="20"/>
          <w:szCs w:val="20"/>
          <w:lang w:val="en-US"/>
        </w:rPr>
        <w:t xml:space="preserve">and to disturb the viewers and the audience with their creative doubts </w:t>
      </w:r>
      <w:r w:rsidR="00884186" w:rsidRPr="00E20771">
        <w:rPr>
          <w:rFonts w:ascii="Arial" w:hAnsi="Arial" w:cs="Arial"/>
          <w:sz w:val="20"/>
          <w:szCs w:val="20"/>
          <w:lang w:val="en-US"/>
        </w:rPr>
        <w:t>that try to maintain</w:t>
      </w:r>
      <w:r w:rsidR="008459E6" w:rsidRPr="00E20771">
        <w:rPr>
          <w:rFonts w:ascii="Arial" w:hAnsi="Arial" w:cs="Arial"/>
          <w:sz w:val="20"/>
          <w:szCs w:val="20"/>
          <w:lang w:val="en-US"/>
        </w:rPr>
        <w:t xml:space="preserve"> in balance the perceptive dichotomies of sensitiveness / intellect</w:t>
      </w:r>
      <w:r w:rsidR="0015119C" w:rsidRPr="00E20771">
        <w:rPr>
          <w:rFonts w:ascii="Arial" w:hAnsi="Arial" w:cs="Arial"/>
          <w:sz w:val="20"/>
          <w:szCs w:val="20"/>
          <w:lang w:val="en-US"/>
        </w:rPr>
        <w:t>,</w:t>
      </w:r>
      <w:r w:rsidR="008459E6" w:rsidRPr="00E20771">
        <w:rPr>
          <w:rFonts w:ascii="Arial" w:hAnsi="Arial" w:cs="Arial"/>
          <w:sz w:val="20"/>
          <w:szCs w:val="20"/>
          <w:lang w:val="en-US"/>
        </w:rPr>
        <w:t xml:space="preserve"> as in the spontaneous choreographies of </w:t>
      </w:r>
      <w:proofErr w:type="spellStart"/>
      <w:r w:rsidR="008459E6" w:rsidRPr="00E20771">
        <w:rPr>
          <w:rFonts w:ascii="Arial" w:hAnsi="Arial" w:cs="Arial"/>
          <w:sz w:val="20"/>
          <w:szCs w:val="20"/>
          <w:lang w:val="en-US"/>
        </w:rPr>
        <w:t>Mantero</w:t>
      </w:r>
      <w:proofErr w:type="spellEnd"/>
      <w:r w:rsidR="009F469F" w:rsidRPr="00E20771">
        <w:rPr>
          <w:rFonts w:ascii="Arial" w:hAnsi="Arial" w:cs="Arial"/>
          <w:sz w:val="20"/>
          <w:szCs w:val="20"/>
          <w:lang w:val="en-US"/>
        </w:rPr>
        <w:t>,</w:t>
      </w:r>
      <w:r w:rsidR="008459E6" w:rsidRPr="00E20771">
        <w:rPr>
          <w:rFonts w:ascii="Arial" w:hAnsi="Arial" w:cs="Arial"/>
          <w:sz w:val="20"/>
          <w:szCs w:val="20"/>
          <w:lang w:val="en-US"/>
        </w:rPr>
        <w:t xml:space="preserve"> </w:t>
      </w:r>
      <w:r w:rsidR="00921B45" w:rsidRPr="00E20771">
        <w:rPr>
          <w:rFonts w:ascii="Arial" w:hAnsi="Arial" w:cs="Arial"/>
          <w:sz w:val="20"/>
          <w:szCs w:val="20"/>
          <w:lang w:val="en-US"/>
        </w:rPr>
        <w:t xml:space="preserve">or </w:t>
      </w:r>
      <w:r w:rsidR="0015119C" w:rsidRPr="00E20771">
        <w:rPr>
          <w:rFonts w:ascii="Arial" w:hAnsi="Arial" w:cs="Arial"/>
          <w:sz w:val="20"/>
          <w:szCs w:val="20"/>
          <w:lang w:val="en-US"/>
        </w:rPr>
        <w:t xml:space="preserve">to </w:t>
      </w:r>
      <w:r w:rsidR="00921B45" w:rsidRPr="00E20771">
        <w:rPr>
          <w:rFonts w:ascii="Arial" w:hAnsi="Arial" w:cs="Arial"/>
          <w:sz w:val="20"/>
          <w:szCs w:val="20"/>
          <w:lang w:val="en-US"/>
        </w:rPr>
        <w:t xml:space="preserve">preserve </w:t>
      </w:r>
      <w:r w:rsidR="009F469F" w:rsidRPr="00E20771">
        <w:rPr>
          <w:rFonts w:ascii="Arial" w:hAnsi="Arial" w:cs="Arial"/>
          <w:sz w:val="20"/>
          <w:szCs w:val="20"/>
          <w:lang w:val="en-US"/>
        </w:rPr>
        <w:t>the</w:t>
      </w:r>
      <w:r w:rsidR="00884186" w:rsidRPr="00E20771">
        <w:rPr>
          <w:rFonts w:ascii="Arial" w:hAnsi="Arial" w:cs="Arial"/>
          <w:sz w:val="20"/>
          <w:szCs w:val="20"/>
          <w:lang w:val="en-US"/>
        </w:rPr>
        <w:t xml:space="preserve"> constant</w:t>
      </w:r>
      <w:r w:rsidR="008459E6" w:rsidRPr="00E20771">
        <w:rPr>
          <w:rFonts w:ascii="Arial" w:hAnsi="Arial" w:cs="Arial"/>
          <w:sz w:val="20"/>
          <w:szCs w:val="20"/>
          <w:lang w:val="en-US"/>
        </w:rPr>
        <w:t xml:space="preserve"> </w:t>
      </w:r>
      <w:r w:rsidR="00884186" w:rsidRPr="00E20771">
        <w:rPr>
          <w:rFonts w:ascii="Arial" w:hAnsi="Arial" w:cs="Arial"/>
          <w:sz w:val="20"/>
          <w:szCs w:val="20"/>
          <w:lang w:val="en-US"/>
        </w:rPr>
        <w:t>interdependency between light and darkness as</w:t>
      </w:r>
      <w:r w:rsidR="00EC2255" w:rsidRPr="00E20771">
        <w:rPr>
          <w:rFonts w:ascii="Arial" w:hAnsi="Arial" w:cs="Arial"/>
          <w:sz w:val="20"/>
          <w:szCs w:val="20"/>
          <w:lang w:val="en-US"/>
        </w:rPr>
        <w:t xml:space="preserve"> </w:t>
      </w:r>
      <w:r w:rsidR="00316678" w:rsidRPr="00E20771">
        <w:rPr>
          <w:rFonts w:ascii="Arial" w:hAnsi="Arial" w:cs="Arial"/>
          <w:sz w:val="20"/>
          <w:szCs w:val="20"/>
          <w:lang w:val="en-US"/>
        </w:rPr>
        <w:t xml:space="preserve">in </w:t>
      </w:r>
      <w:r w:rsidR="001C7105" w:rsidRPr="00E20771">
        <w:rPr>
          <w:rFonts w:ascii="Arial" w:hAnsi="Arial" w:cs="Arial"/>
          <w:i/>
          <w:sz w:val="20"/>
          <w:szCs w:val="20"/>
          <w:lang w:val="en-US"/>
        </w:rPr>
        <w:t xml:space="preserve"> Dawn </w:t>
      </w:r>
      <w:r w:rsidR="001C7105" w:rsidRPr="00E20771">
        <w:rPr>
          <w:rFonts w:ascii="Arial" w:hAnsi="Arial" w:cs="Arial"/>
          <w:sz w:val="20"/>
          <w:szCs w:val="20"/>
          <w:lang w:val="en-US"/>
        </w:rPr>
        <w:t xml:space="preserve"> and </w:t>
      </w:r>
      <w:r w:rsidR="005D78F6" w:rsidRPr="00E20771">
        <w:rPr>
          <w:rFonts w:ascii="Arial" w:hAnsi="Arial" w:cs="Arial"/>
          <w:i/>
          <w:sz w:val="20"/>
          <w:szCs w:val="20"/>
          <w:lang w:val="en-US"/>
        </w:rPr>
        <w:t xml:space="preserve">Soft </w:t>
      </w:r>
      <w:r w:rsidR="002631D2">
        <w:rPr>
          <w:rFonts w:ascii="Arial" w:hAnsi="Arial" w:cs="Arial"/>
          <w:i/>
          <w:sz w:val="20"/>
          <w:szCs w:val="20"/>
          <w:lang w:val="en-US"/>
        </w:rPr>
        <w:t>D</w:t>
      </w:r>
      <w:r w:rsidR="005D78F6" w:rsidRPr="00E20771">
        <w:rPr>
          <w:rFonts w:ascii="Arial" w:hAnsi="Arial" w:cs="Arial"/>
          <w:i/>
          <w:sz w:val="20"/>
          <w:szCs w:val="20"/>
          <w:lang w:val="en-US"/>
        </w:rPr>
        <w:t xml:space="preserve">ark </w:t>
      </w:r>
      <w:r w:rsidR="002631D2">
        <w:rPr>
          <w:rFonts w:ascii="Arial" w:hAnsi="Arial" w:cs="Arial"/>
          <w:i/>
          <w:sz w:val="20"/>
          <w:szCs w:val="20"/>
          <w:lang w:val="en-US"/>
        </w:rPr>
        <w:t>F</w:t>
      </w:r>
      <w:r w:rsidR="005D78F6" w:rsidRPr="00E20771">
        <w:rPr>
          <w:rFonts w:ascii="Arial" w:hAnsi="Arial" w:cs="Arial"/>
          <w:i/>
          <w:sz w:val="20"/>
          <w:szCs w:val="20"/>
          <w:lang w:val="en-US"/>
        </w:rPr>
        <w:t>ear</w:t>
      </w:r>
      <w:r w:rsidR="00102268">
        <w:rPr>
          <w:rFonts w:ascii="Arial" w:hAnsi="Arial" w:cs="Arial"/>
          <w:i/>
          <w:sz w:val="20"/>
          <w:szCs w:val="20"/>
          <w:lang w:val="en-US"/>
        </w:rPr>
        <w:t>,</w:t>
      </w:r>
      <w:r w:rsidR="005D78F6" w:rsidRPr="00E20771">
        <w:rPr>
          <w:rFonts w:ascii="Arial" w:hAnsi="Arial" w:cs="Arial"/>
          <w:sz w:val="20"/>
          <w:szCs w:val="20"/>
          <w:lang w:val="en-US"/>
        </w:rPr>
        <w:t xml:space="preserve"> </w:t>
      </w:r>
      <w:r w:rsidR="001C7105" w:rsidRPr="00E20771">
        <w:rPr>
          <w:rFonts w:ascii="Arial" w:hAnsi="Arial" w:cs="Arial"/>
          <w:sz w:val="20"/>
          <w:szCs w:val="20"/>
          <w:lang w:val="en-US"/>
        </w:rPr>
        <w:t>where an</w:t>
      </w:r>
      <w:r w:rsidR="00921B45" w:rsidRPr="00E20771">
        <w:rPr>
          <w:rFonts w:ascii="Arial" w:hAnsi="Arial" w:cs="Arial"/>
          <w:sz w:val="20"/>
          <w:szCs w:val="20"/>
          <w:lang w:val="en-US"/>
        </w:rPr>
        <w:t xml:space="preserve"> </w:t>
      </w:r>
      <w:r w:rsidR="00EC2255" w:rsidRPr="00E20771">
        <w:rPr>
          <w:rFonts w:ascii="Arial" w:hAnsi="Arial" w:cs="Arial"/>
          <w:sz w:val="20"/>
          <w:szCs w:val="20"/>
          <w:lang w:val="en-US"/>
        </w:rPr>
        <w:t xml:space="preserve">iron sphere </w:t>
      </w:r>
      <w:r w:rsidR="001C7105" w:rsidRPr="00E20771">
        <w:rPr>
          <w:rFonts w:ascii="Arial" w:hAnsi="Arial" w:cs="Arial"/>
          <w:sz w:val="20"/>
          <w:szCs w:val="20"/>
          <w:lang w:val="en-US"/>
        </w:rPr>
        <w:t xml:space="preserve">was </w:t>
      </w:r>
      <w:r w:rsidR="00EC2255" w:rsidRPr="00E20771">
        <w:rPr>
          <w:rFonts w:ascii="Arial" w:hAnsi="Arial" w:cs="Arial"/>
          <w:sz w:val="20"/>
          <w:szCs w:val="20"/>
          <w:lang w:val="en-US"/>
        </w:rPr>
        <w:t>compared</w:t>
      </w:r>
      <w:r w:rsidR="001C7105" w:rsidRPr="00E20771">
        <w:rPr>
          <w:rFonts w:ascii="Arial" w:hAnsi="Arial" w:cs="Arial"/>
          <w:sz w:val="20"/>
          <w:szCs w:val="20"/>
          <w:lang w:val="en-US"/>
        </w:rPr>
        <w:t xml:space="preserve"> by Chafes</w:t>
      </w:r>
      <w:r w:rsidR="00EC2255" w:rsidRPr="00E20771">
        <w:rPr>
          <w:rFonts w:ascii="Arial" w:hAnsi="Arial" w:cs="Arial"/>
          <w:sz w:val="20"/>
          <w:szCs w:val="20"/>
          <w:lang w:val="en-US"/>
        </w:rPr>
        <w:t xml:space="preserve"> to a black sun</w:t>
      </w:r>
      <w:r w:rsidR="009F469F" w:rsidRPr="00E20771">
        <w:rPr>
          <w:rFonts w:ascii="Arial" w:hAnsi="Arial" w:cs="Arial"/>
          <w:sz w:val="20"/>
          <w:szCs w:val="20"/>
          <w:lang w:val="en-US"/>
        </w:rPr>
        <w:t xml:space="preserve"> which shows the paradox </w:t>
      </w:r>
      <w:r w:rsidR="002631D2">
        <w:rPr>
          <w:rFonts w:ascii="Arial" w:hAnsi="Arial" w:cs="Arial"/>
          <w:sz w:val="20"/>
          <w:szCs w:val="20"/>
          <w:lang w:val="en-US"/>
        </w:rPr>
        <w:t>it</w:t>
      </w:r>
      <w:r w:rsidR="009F469F" w:rsidRPr="00E20771">
        <w:rPr>
          <w:rFonts w:ascii="Arial" w:hAnsi="Arial" w:cs="Arial"/>
          <w:sz w:val="20"/>
          <w:szCs w:val="20"/>
          <w:lang w:val="en-US"/>
        </w:rPr>
        <w:t xml:space="preserve"> is possible to create</w:t>
      </w:r>
      <w:r w:rsidR="0015119C" w:rsidRPr="00E20771">
        <w:rPr>
          <w:rFonts w:ascii="Arial" w:hAnsi="Arial" w:cs="Arial"/>
          <w:sz w:val="20"/>
          <w:szCs w:val="20"/>
          <w:lang w:val="en-US"/>
        </w:rPr>
        <w:t>,</w:t>
      </w:r>
      <w:r w:rsidR="009F469F" w:rsidRPr="00E20771">
        <w:rPr>
          <w:rFonts w:ascii="Arial" w:hAnsi="Arial" w:cs="Arial"/>
          <w:sz w:val="20"/>
          <w:szCs w:val="20"/>
          <w:lang w:val="en-US"/>
        </w:rPr>
        <w:t xml:space="preserve"> in iron</w:t>
      </w:r>
      <w:r w:rsidR="0015119C" w:rsidRPr="00E20771">
        <w:rPr>
          <w:rFonts w:ascii="Arial" w:hAnsi="Arial" w:cs="Arial"/>
          <w:sz w:val="20"/>
          <w:szCs w:val="20"/>
          <w:lang w:val="en-US"/>
        </w:rPr>
        <w:t xml:space="preserve">, delicate shapes, </w:t>
      </w:r>
      <w:r w:rsidR="0010211D" w:rsidRPr="00E20771">
        <w:rPr>
          <w:rFonts w:ascii="Arial" w:hAnsi="Arial" w:cs="Arial"/>
          <w:sz w:val="20"/>
          <w:szCs w:val="20"/>
          <w:lang w:val="en-US"/>
        </w:rPr>
        <w:t>that</w:t>
      </w:r>
      <w:r w:rsidR="0015119C" w:rsidRPr="00E20771">
        <w:rPr>
          <w:rFonts w:ascii="Arial" w:hAnsi="Arial" w:cs="Arial"/>
          <w:sz w:val="20"/>
          <w:szCs w:val="20"/>
          <w:lang w:val="en-US"/>
        </w:rPr>
        <w:t xml:space="preserve"> in spite of being very heavy </w:t>
      </w:r>
      <w:r w:rsidR="00426166" w:rsidRPr="00E20771">
        <w:rPr>
          <w:rFonts w:ascii="Arial" w:hAnsi="Arial" w:cs="Arial"/>
          <w:sz w:val="20"/>
          <w:szCs w:val="20"/>
          <w:lang w:val="en-US"/>
        </w:rPr>
        <w:t xml:space="preserve">are able to float above the ground searching for a freedom and transcendence only attainable </w:t>
      </w:r>
      <w:r w:rsidR="0010211D" w:rsidRPr="00E20771">
        <w:rPr>
          <w:rFonts w:ascii="Arial" w:hAnsi="Arial" w:cs="Arial"/>
          <w:sz w:val="20"/>
          <w:szCs w:val="20"/>
          <w:lang w:val="en-US"/>
        </w:rPr>
        <w:t>t</w:t>
      </w:r>
      <w:r w:rsidR="00426166" w:rsidRPr="00E20771">
        <w:rPr>
          <w:rFonts w:ascii="Arial" w:hAnsi="Arial" w:cs="Arial"/>
          <w:sz w:val="20"/>
          <w:szCs w:val="20"/>
          <w:lang w:val="en-US"/>
        </w:rPr>
        <w:t xml:space="preserve">hrough imagination. When </w:t>
      </w:r>
      <w:proofErr w:type="spellStart"/>
      <w:r w:rsidR="00426166" w:rsidRPr="00E20771">
        <w:rPr>
          <w:rFonts w:ascii="Arial" w:hAnsi="Arial" w:cs="Arial"/>
          <w:sz w:val="20"/>
          <w:szCs w:val="20"/>
          <w:lang w:val="en-US"/>
        </w:rPr>
        <w:t>Mantero</w:t>
      </w:r>
      <w:proofErr w:type="spellEnd"/>
      <w:r w:rsidR="00426166" w:rsidRPr="00E20771">
        <w:rPr>
          <w:rFonts w:ascii="Arial" w:hAnsi="Arial" w:cs="Arial"/>
          <w:sz w:val="20"/>
          <w:szCs w:val="20"/>
          <w:lang w:val="en-US"/>
        </w:rPr>
        <w:t xml:space="preserve"> informs that her dance is philosophy, possessing a potential for </w:t>
      </w:r>
      <w:r w:rsidR="00735BD6" w:rsidRPr="00E20771">
        <w:rPr>
          <w:rFonts w:ascii="Arial" w:hAnsi="Arial" w:cs="Arial"/>
          <w:sz w:val="20"/>
          <w:szCs w:val="20"/>
          <w:lang w:val="en-US"/>
        </w:rPr>
        <w:t xml:space="preserve">creative </w:t>
      </w:r>
      <w:r w:rsidR="00426166" w:rsidRPr="00E20771">
        <w:rPr>
          <w:rFonts w:ascii="Arial" w:hAnsi="Arial" w:cs="Arial"/>
          <w:sz w:val="20"/>
          <w:szCs w:val="20"/>
          <w:lang w:val="en-US"/>
        </w:rPr>
        <w:t>destructi</w:t>
      </w:r>
      <w:r w:rsidR="00735BD6" w:rsidRPr="00E20771">
        <w:rPr>
          <w:rFonts w:ascii="Arial" w:hAnsi="Arial" w:cs="Arial"/>
          <w:sz w:val="20"/>
          <w:szCs w:val="20"/>
          <w:lang w:val="en-US"/>
        </w:rPr>
        <w:t xml:space="preserve">on, where the grotesque play between laughter and pain create an absurd carnival; </w:t>
      </w:r>
      <w:r w:rsidR="00426166" w:rsidRPr="00E20771">
        <w:rPr>
          <w:rFonts w:ascii="Arial" w:hAnsi="Arial" w:cs="Arial"/>
          <w:sz w:val="20"/>
          <w:szCs w:val="20"/>
          <w:lang w:val="en-US"/>
        </w:rPr>
        <w:t>and</w:t>
      </w:r>
      <w:r w:rsidR="0080137D" w:rsidRPr="00E20771">
        <w:rPr>
          <w:rFonts w:ascii="Arial" w:hAnsi="Arial" w:cs="Arial"/>
          <w:sz w:val="20"/>
          <w:szCs w:val="20"/>
          <w:lang w:val="en-US"/>
        </w:rPr>
        <w:t xml:space="preserve"> when</w:t>
      </w:r>
      <w:r w:rsidR="00426166" w:rsidRPr="00E20771">
        <w:rPr>
          <w:rFonts w:ascii="Arial" w:hAnsi="Arial" w:cs="Arial"/>
          <w:sz w:val="20"/>
          <w:szCs w:val="20"/>
          <w:lang w:val="en-US"/>
        </w:rPr>
        <w:t xml:space="preserve"> Chafes </w:t>
      </w:r>
      <w:r w:rsidR="00735BD6" w:rsidRPr="00E20771">
        <w:rPr>
          <w:rFonts w:ascii="Arial" w:hAnsi="Arial" w:cs="Arial"/>
          <w:sz w:val="20"/>
          <w:szCs w:val="20"/>
          <w:lang w:val="en-US"/>
        </w:rPr>
        <w:t xml:space="preserve">assumes </w:t>
      </w:r>
      <w:r w:rsidR="0080137D" w:rsidRPr="00E20771">
        <w:rPr>
          <w:rFonts w:ascii="Arial" w:hAnsi="Arial" w:cs="Arial"/>
          <w:sz w:val="20"/>
          <w:szCs w:val="20"/>
          <w:lang w:val="en-US"/>
        </w:rPr>
        <w:t>his</w:t>
      </w:r>
      <w:r w:rsidR="00735BD6" w:rsidRPr="00E20771">
        <w:rPr>
          <w:rFonts w:ascii="Arial" w:hAnsi="Arial" w:cs="Arial"/>
          <w:sz w:val="20"/>
          <w:szCs w:val="20"/>
          <w:lang w:val="en-US"/>
        </w:rPr>
        <w:t xml:space="preserve"> dark romantic</w:t>
      </w:r>
      <w:r w:rsidR="0080137D" w:rsidRPr="00E20771">
        <w:rPr>
          <w:rFonts w:ascii="Arial" w:hAnsi="Arial" w:cs="Arial"/>
          <w:sz w:val="20"/>
          <w:szCs w:val="20"/>
          <w:lang w:val="en-US"/>
        </w:rPr>
        <w:t xml:space="preserve"> and </w:t>
      </w:r>
      <w:r w:rsidR="00735BD6" w:rsidRPr="00E20771">
        <w:rPr>
          <w:rFonts w:ascii="Arial" w:hAnsi="Arial" w:cs="Arial"/>
          <w:sz w:val="20"/>
          <w:szCs w:val="20"/>
          <w:lang w:val="en-US"/>
        </w:rPr>
        <w:t xml:space="preserve"> </w:t>
      </w:r>
      <w:r w:rsidR="0080137D" w:rsidRPr="00E20771">
        <w:rPr>
          <w:rFonts w:ascii="Arial" w:hAnsi="Arial" w:cs="Arial"/>
          <w:sz w:val="20"/>
          <w:szCs w:val="20"/>
          <w:lang w:val="en-US"/>
        </w:rPr>
        <w:t xml:space="preserve">melancholic sensitiveness saying that for him </w:t>
      </w:r>
      <w:r w:rsidR="0010211D" w:rsidRPr="00E20771">
        <w:rPr>
          <w:rFonts w:ascii="Arial" w:hAnsi="Arial" w:cs="Arial"/>
          <w:sz w:val="20"/>
          <w:szCs w:val="20"/>
          <w:lang w:val="en-US"/>
        </w:rPr>
        <w:t>“</w:t>
      </w:r>
      <w:r w:rsidR="0080137D" w:rsidRPr="00E20771">
        <w:rPr>
          <w:rFonts w:ascii="Arial" w:hAnsi="Arial" w:cs="Arial"/>
          <w:sz w:val="20"/>
          <w:szCs w:val="20"/>
          <w:lang w:val="en-US"/>
        </w:rPr>
        <w:t>there is no beauty without traces of death, separation and hurt</w:t>
      </w:r>
      <w:r w:rsidR="0010211D" w:rsidRPr="00E20771">
        <w:rPr>
          <w:rFonts w:ascii="Arial" w:hAnsi="Arial" w:cs="Arial"/>
          <w:sz w:val="20"/>
          <w:szCs w:val="20"/>
          <w:lang w:val="en-US"/>
        </w:rPr>
        <w:t>”</w:t>
      </w:r>
      <w:r w:rsidR="00EF5994" w:rsidRPr="00E20771">
        <w:rPr>
          <w:rStyle w:val="Refdenotaderodap"/>
          <w:rFonts w:ascii="Arial" w:hAnsi="Arial" w:cs="Arial"/>
          <w:sz w:val="20"/>
          <w:szCs w:val="20"/>
          <w:lang w:val="en-US"/>
        </w:rPr>
        <w:footnoteReference w:id="7"/>
      </w:r>
      <w:r w:rsidR="00D4578B">
        <w:rPr>
          <w:rFonts w:ascii="Arial" w:hAnsi="Arial" w:cs="Arial"/>
          <w:sz w:val="20"/>
          <w:szCs w:val="20"/>
          <w:lang w:val="en-US"/>
        </w:rPr>
        <w:t>,</w:t>
      </w:r>
      <w:r w:rsidR="0080137D" w:rsidRPr="00E20771">
        <w:rPr>
          <w:rFonts w:ascii="Arial" w:hAnsi="Arial" w:cs="Arial"/>
          <w:sz w:val="20"/>
          <w:szCs w:val="20"/>
          <w:lang w:val="en-US"/>
        </w:rPr>
        <w:t xml:space="preserve"> </w:t>
      </w:r>
      <w:r w:rsidR="00316678" w:rsidRPr="00E20771">
        <w:rPr>
          <w:rFonts w:ascii="Arial" w:hAnsi="Arial" w:cs="Arial"/>
          <w:sz w:val="20"/>
          <w:szCs w:val="20"/>
          <w:lang w:val="en-US"/>
        </w:rPr>
        <w:t>both artists</w:t>
      </w:r>
      <w:r w:rsidR="0080137D" w:rsidRPr="00E20771">
        <w:rPr>
          <w:rFonts w:ascii="Arial" w:hAnsi="Arial" w:cs="Arial"/>
          <w:sz w:val="20"/>
          <w:szCs w:val="20"/>
          <w:lang w:val="en-US"/>
        </w:rPr>
        <w:t xml:space="preserve">  are getting very close to that gothic spirit</w:t>
      </w:r>
      <w:r w:rsidR="0010211D" w:rsidRPr="00E20771">
        <w:rPr>
          <w:rFonts w:ascii="Arial" w:hAnsi="Arial" w:cs="Arial"/>
          <w:sz w:val="20"/>
          <w:szCs w:val="20"/>
          <w:lang w:val="en-US"/>
        </w:rPr>
        <w:t xml:space="preserve"> </w:t>
      </w:r>
      <w:r w:rsidR="00E26821" w:rsidRPr="00E20771">
        <w:rPr>
          <w:rFonts w:ascii="Arial" w:hAnsi="Arial" w:cs="Arial"/>
          <w:sz w:val="20"/>
          <w:szCs w:val="20"/>
          <w:lang w:val="en-US"/>
        </w:rPr>
        <w:t xml:space="preserve"> </w:t>
      </w:r>
      <w:r w:rsidR="005C77F0" w:rsidRPr="00E20771">
        <w:rPr>
          <w:rFonts w:ascii="Arial" w:hAnsi="Arial" w:cs="Arial"/>
          <w:sz w:val="20"/>
          <w:szCs w:val="20"/>
          <w:lang w:val="en-US"/>
        </w:rPr>
        <w:t>apprehended by</w:t>
      </w:r>
      <w:r w:rsidR="0080137D" w:rsidRPr="00E20771">
        <w:rPr>
          <w:rFonts w:ascii="Arial" w:hAnsi="Arial" w:cs="Arial"/>
          <w:sz w:val="20"/>
          <w:szCs w:val="20"/>
          <w:lang w:val="en-US"/>
        </w:rPr>
        <w:t xml:space="preserve"> </w:t>
      </w:r>
      <w:r w:rsidR="0010211D" w:rsidRPr="00E20771">
        <w:rPr>
          <w:rFonts w:ascii="Arial" w:hAnsi="Arial" w:cs="Arial"/>
          <w:sz w:val="20"/>
          <w:szCs w:val="20"/>
          <w:lang w:val="en-US"/>
        </w:rPr>
        <w:t xml:space="preserve">Fred </w:t>
      </w:r>
      <w:proofErr w:type="spellStart"/>
      <w:r w:rsidR="0010211D" w:rsidRPr="00E20771">
        <w:rPr>
          <w:rFonts w:ascii="Arial" w:hAnsi="Arial" w:cs="Arial"/>
          <w:sz w:val="20"/>
          <w:szCs w:val="20"/>
          <w:lang w:val="en-US"/>
        </w:rPr>
        <w:t>Botting</w:t>
      </w:r>
      <w:proofErr w:type="spellEnd"/>
      <w:r w:rsidR="00FC47BE" w:rsidRPr="00E20771">
        <w:rPr>
          <w:rFonts w:ascii="Arial" w:hAnsi="Arial" w:cs="Arial"/>
          <w:sz w:val="20"/>
          <w:szCs w:val="20"/>
          <w:lang w:val="en-US"/>
        </w:rPr>
        <w:t>,</w:t>
      </w:r>
      <w:r w:rsidR="005C77F0" w:rsidRPr="00E20771">
        <w:rPr>
          <w:rFonts w:ascii="Arial" w:hAnsi="Arial" w:cs="Arial"/>
          <w:sz w:val="20"/>
          <w:szCs w:val="20"/>
          <w:lang w:val="en-US"/>
        </w:rPr>
        <w:t xml:space="preserve"> </w:t>
      </w:r>
      <w:r w:rsidR="00FC47BE" w:rsidRPr="00E20771">
        <w:rPr>
          <w:rFonts w:ascii="Arial" w:hAnsi="Arial" w:cs="Arial"/>
          <w:sz w:val="20"/>
          <w:szCs w:val="20"/>
          <w:lang w:val="en-US"/>
        </w:rPr>
        <w:t>who concluded that</w:t>
      </w:r>
      <w:r w:rsidR="0010211D" w:rsidRPr="00E20771">
        <w:rPr>
          <w:rFonts w:ascii="Arial" w:hAnsi="Arial" w:cs="Arial"/>
          <w:sz w:val="20"/>
          <w:szCs w:val="20"/>
          <w:lang w:val="en-US"/>
        </w:rPr>
        <w:t xml:space="preserve"> </w:t>
      </w:r>
      <w:r w:rsidR="007352D3" w:rsidRPr="00E20771">
        <w:rPr>
          <w:rFonts w:ascii="Arial" w:hAnsi="Arial" w:cs="Arial"/>
          <w:sz w:val="20"/>
          <w:szCs w:val="20"/>
          <w:lang w:val="en-US"/>
        </w:rPr>
        <w:t>“Gothic became part of an internalized world of guilt, anxiety, despair, a world of individual transgression interrogating the uncertain bounds of imaginative freedom and human knowledge</w:t>
      </w:r>
      <w:r w:rsidR="002C17BD" w:rsidRPr="00E20771">
        <w:rPr>
          <w:rFonts w:ascii="Arial" w:hAnsi="Arial" w:cs="Arial"/>
          <w:sz w:val="20"/>
          <w:szCs w:val="20"/>
          <w:lang w:val="en-US"/>
        </w:rPr>
        <w:t>.</w:t>
      </w:r>
      <w:r w:rsidR="00695348" w:rsidRPr="00E20771">
        <w:rPr>
          <w:rFonts w:ascii="Arial" w:hAnsi="Arial" w:cs="Arial"/>
          <w:sz w:val="20"/>
          <w:szCs w:val="20"/>
          <w:lang w:val="en-US"/>
        </w:rPr>
        <w:t>”</w:t>
      </w:r>
      <w:r w:rsidR="002C17BD" w:rsidRPr="00E20771">
        <w:rPr>
          <w:rStyle w:val="Refdenotaderodap"/>
          <w:rFonts w:ascii="Arial" w:hAnsi="Arial" w:cs="Arial"/>
          <w:sz w:val="20"/>
          <w:szCs w:val="20"/>
          <w:lang w:val="en-US"/>
        </w:rPr>
        <w:footnoteReference w:id="8"/>
      </w:r>
      <w:r w:rsidR="007352D3" w:rsidRPr="00E20771">
        <w:rPr>
          <w:rFonts w:ascii="Arial" w:hAnsi="Arial" w:cs="Arial"/>
          <w:sz w:val="20"/>
          <w:szCs w:val="20"/>
          <w:lang w:val="en-US"/>
        </w:rPr>
        <w:t xml:space="preserve"> </w:t>
      </w:r>
      <w:r w:rsidR="003A18F1" w:rsidRPr="00E20771">
        <w:rPr>
          <w:rFonts w:ascii="Arial" w:hAnsi="Arial" w:cs="Arial"/>
          <w:sz w:val="20"/>
          <w:szCs w:val="20"/>
          <w:lang w:val="en-US"/>
        </w:rPr>
        <w:t xml:space="preserve">This uncertainty expresses these artists’ belief that creativity is in part destructive, because things can become more beautiful at the point of destruction, showing that beauty and horror cannot exist except in </w:t>
      </w:r>
      <w:r w:rsidR="003A18F1" w:rsidRPr="00E20771">
        <w:rPr>
          <w:rFonts w:ascii="Arial" w:hAnsi="Arial" w:cs="Arial"/>
          <w:sz w:val="20"/>
          <w:szCs w:val="20"/>
          <w:lang w:val="en-US"/>
        </w:rPr>
        <w:lastRenderedPageBreak/>
        <w:t>contrast to each other</w:t>
      </w:r>
      <w:r w:rsidR="0065112C">
        <w:rPr>
          <w:rFonts w:ascii="Arial" w:hAnsi="Arial" w:cs="Arial"/>
          <w:sz w:val="20"/>
          <w:szCs w:val="20"/>
          <w:lang w:val="en-US"/>
        </w:rPr>
        <w:t>,</w:t>
      </w:r>
      <w:r w:rsidR="003A18F1" w:rsidRPr="00E20771">
        <w:rPr>
          <w:rFonts w:ascii="Arial" w:hAnsi="Arial" w:cs="Arial"/>
          <w:sz w:val="20"/>
          <w:szCs w:val="20"/>
          <w:lang w:val="en-US"/>
        </w:rPr>
        <w:t xml:space="preserve"> which creates and develops the concept of “terrifying beauty”, that can not only be </w:t>
      </w:r>
      <w:r w:rsidR="00F64BCB" w:rsidRPr="00E20771">
        <w:rPr>
          <w:rFonts w:ascii="Arial" w:hAnsi="Arial" w:cs="Arial"/>
          <w:sz w:val="20"/>
          <w:szCs w:val="20"/>
          <w:lang w:val="en-US"/>
        </w:rPr>
        <w:t xml:space="preserve">applied to the </w:t>
      </w:r>
      <w:r w:rsidR="00CF5848">
        <w:rPr>
          <w:rFonts w:ascii="Arial" w:hAnsi="Arial" w:cs="Arial"/>
          <w:sz w:val="20"/>
          <w:szCs w:val="20"/>
          <w:lang w:val="en-US"/>
        </w:rPr>
        <w:t>g</w:t>
      </w:r>
      <w:r w:rsidR="00F64BCB" w:rsidRPr="00E20771">
        <w:rPr>
          <w:rFonts w:ascii="Arial" w:hAnsi="Arial" w:cs="Arial"/>
          <w:sz w:val="20"/>
          <w:szCs w:val="20"/>
          <w:lang w:val="en-US"/>
        </w:rPr>
        <w:t xml:space="preserve">othic aesthetics, but also to the contradiction or to the battle between two art forms, in the case of Vera </w:t>
      </w:r>
      <w:proofErr w:type="spellStart"/>
      <w:r w:rsidR="00F64BCB" w:rsidRPr="00E20771">
        <w:rPr>
          <w:rFonts w:ascii="Arial" w:hAnsi="Arial" w:cs="Arial"/>
          <w:sz w:val="20"/>
          <w:szCs w:val="20"/>
          <w:lang w:val="en-US"/>
        </w:rPr>
        <w:t>Mantero</w:t>
      </w:r>
      <w:proofErr w:type="spellEnd"/>
      <w:r w:rsidR="00F64BCB" w:rsidRPr="00E20771">
        <w:rPr>
          <w:rFonts w:ascii="Arial" w:hAnsi="Arial" w:cs="Arial"/>
          <w:sz w:val="20"/>
          <w:szCs w:val="20"/>
          <w:lang w:val="en-US"/>
        </w:rPr>
        <w:t xml:space="preserve"> and </w:t>
      </w:r>
      <w:proofErr w:type="spellStart"/>
      <w:r w:rsidR="00F64BCB" w:rsidRPr="00E20771">
        <w:rPr>
          <w:rFonts w:ascii="Arial" w:hAnsi="Arial" w:cs="Arial"/>
          <w:sz w:val="20"/>
          <w:szCs w:val="20"/>
          <w:lang w:val="en-US"/>
        </w:rPr>
        <w:t>Rui</w:t>
      </w:r>
      <w:proofErr w:type="spellEnd"/>
      <w:r w:rsidR="00F64BCB" w:rsidRPr="00E20771">
        <w:rPr>
          <w:rFonts w:ascii="Arial" w:hAnsi="Arial" w:cs="Arial"/>
          <w:sz w:val="20"/>
          <w:szCs w:val="20"/>
          <w:lang w:val="en-US"/>
        </w:rPr>
        <w:t xml:space="preserve"> Chafes, two different artists that, in their dialectic relation, explore and reflect the contemporary </w:t>
      </w:r>
      <w:r w:rsidR="002059F5">
        <w:rPr>
          <w:rFonts w:ascii="Arial" w:hAnsi="Arial" w:cs="Arial"/>
          <w:sz w:val="20"/>
          <w:szCs w:val="20"/>
          <w:lang w:val="en-US"/>
        </w:rPr>
        <w:t>Z</w:t>
      </w:r>
      <w:r w:rsidR="00F64BCB" w:rsidRPr="00E20771">
        <w:rPr>
          <w:rFonts w:ascii="Arial" w:hAnsi="Arial" w:cs="Arial"/>
          <w:sz w:val="20"/>
          <w:szCs w:val="20"/>
          <w:lang w:val="en-US"/>
        </w:rPr>
        <w:t xml:space="preserve">eitgeist, but at the same time they keep something eternal hidden in their works. </w:t>
      </w:r>
      <w:r w:rsidR="003A18F1" w:rsidRPr="00E20771">
        <w:rPr>
          <w:rFonts w:ascii="Arial" w:hAnsi="Arial" w:cs="Arial"/>
          <w:sz w:val="20"/>
          <w:szCs w:val="20"/>
          <w:lang w:val="en-US"/>
        </w:rPr>
        <w:t xml:space="preserve">  </w:t>
      </w:r>
      <w:r w:rsidR="007352D3" w:rsidRPr="00E20771">
        <w:rPr>
          <w:rFonts w:ascii="Arial" w:hAnsi="Arial" w:cs="Arial"/>
          <w:sz w:val="20"/>
          <w:szCs w:val="20"/>
          <w:lang w:val="en-US"/>
        </w:rPr>
        <w:t xml:space="preserve"> </w:t>
      </w:r>
    </w:p>
    <w:p w:rsidR="00747278" w:rsidRDefault="00263785"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4E3820" w:rsidRPr="00E20771">
        <w:rPr>
          <w:rFonts w:ascii="Arial" w:hAnsi="Arial" w:cs="Arial"/>
          <w:sz w:val="20"/>
          <w:szCs w:val="20"/>
          <w:lang w:val="en-US"/>
        </w:rPr>
        <w:t>Being interested in new forms of cognition</w:t>
      </w:r>
      <w:r w:rsidR="0081108D" w:rsidRPr="00E20771">
        <w:rPr>
          <w:rFonts w:ascii="Arial" w:hAnsi="Arial" w:cs="Arial"/>
          <w:sz w:val="20"/>
          <w:szCs w:val="20"/>
          <w:lang w:val="en-US"/>
        </w:rPr>
        <w:t xml:space="preserve"> </w:t>
      </w:r>
      <w:r w:rsidR="0039168F" w:rsidRPr="00E20771">
        <w:rPr>
          <w:rFonts w:ascii="Arial" w:hAnsi="Arial" w:cs="Arial"/>
          <w:sz w:val="20"/>
          <w:szCs w:val="20"/>
          <w:lang w:val="en-US"/>
        </w:rPr>
        <w:t>that promote an unrestricted exercise of imagination</w:t>
      </w:r>
      <w:r w:rsidR="002266DF" w:rsidRPr="00E20771">
        <w:rPr>
          <w:rFonts w:ascii="Arial" w:hAnsi="Arial" w:cs="Arial"/>
          <w:sz w:val="20"/>
          <w:szCs w:val="20"/>
          <w:lang w:val="en-US"/>
        </w:rPr>
        <w:t>,</w:t>
      </w:r>
      <w:r w:rsidR="0039168F" w:rsidRPr="00E20771">
        <w:rPr>
          <w:rFonts w:ascii="Arial" w:hAnsi="Arial" w:cs="Arial"/>
          <w:sz w:val="20"/>
          <w:szCs w:val="20"/>
          <w:lang w:val="en-US"/>
        </w:rPr>
        <w:t xml:space="preserve"> </w:t>
      </w:r>
      <w:proofErr w:type="spellStart"/>
      <w:r w:rsidR="002266DF" w:rsidRPr="00E20771">
        <w:rPr>
          <w:rFonts w:ascii="Arial" w:hAnsi="Arial" w:cs="Arial"/>
          <w:sz w:val="20"/>
          <w:szCs w:val="20"/>
          <w:lang w:val="en-US"/>
        </w:rPr>
        <w:t>Mantero</w:t>
      </w:r>
      <w:proofErr w:type="spellEnd"/>
      <w:r w:rsidR="002266DF" w:rsidRPr="00E20771">
        <w:rPr>
          <w:rFonts w:ascii="Arial" w:hAnsi="Arial" w:cs="Arial"/>
          <w:sz w:val="20"/>
          <w:szCs w:val="20"/>
          <w:lang w:val="en-US"/>
        </w:rPr>
        <w:t xml:space="preserve"> and Chafes are very interested in places of exhaustion of the body</w:t>
      </w:r>
      <w:r w:rsidR="00FC47BE" w:rsidRPr="00E20771">
        <w:rPr>
          <w:rFonts w:ascii="Arial" w:hAnsi="Arial" w:cs="Arial"/>
          <w:sz w:val="20"/>
          <w:szCs w:val="20"/>
          <w:lang w:val="en-US"/>
        </w:rPr>
        <w:t>,</w:t>
      </w:r>
      <w:r w:rsidR="002266DF" w:rsidRPr="00E20771">
        <w:rPr>
          <w:rFonts w:ascii="Arial" w:hAnsi="Arial" w:cs="Arial"/>
          <w:sz w:val="20"/>
          <w:szCs w:val="20"/>
          <w:lang w:val="en-US"/>
        </w:rPr>
        <w:t xml:space="preserve"> where they can</w:t>
      </w:r>
      <w:r w:rsidR="00B329E1" w:rsidRPr="00E20771">
        <w:rPr>
          <w:rFonts w:ascii="Arial" w:hAnsi="Arial" w:cs="Arial"/>
          <w:sz w:val="20"/>
          <w:szCs w:val="20"/>
          <w:lang w:val="en-US"/>
        </w:rPr>
        <w:t xml:space="preserve"> be</w:t>
      </w:r>
      <w:r w:rsidR="002266DF" w:rsidRPr="00E20771">
        <w:rPr>
          <w:rFonts w:ascii="Arial" w:hAnsi="Arial" w:cs="Arial"/>
          <w:sz w:val="20"/>
          <w:szCs w:val="20"/>
          <w:lang w:val="en-US"/>
        </w:rPr>
        <w:t xml:space="preserve"> acquaint</w:t>
      </w:r>
      <w:r w:rsidR="00B329E1" w:rsidRPr="00E20771">
        <w:rPr>
          <w:rFonts w:ascii="Arial" w:hAnsi="Arial" w:cs="Arial"/>
          <w:sz w:val="20"/>
          <w:szCs w:val="20"/>
          <w:lang w:val="en-US"/>
        </w:rPr>
        <w:t>ed</w:t>
      </w:r>
      <w:r w:rsidR="002266DF" w:rsidRPr="00E20771">
        <w:rPr>
          <w:rFonts w:ascii="Arial" w:hAnsi="Arial" w:cs="Arial"/>
          <w:sz w:val="20"/>
          <w:szCs w:val="20"/>
          <w:lang w:val="en-US"/>
        </w:rPr>
        <w:t xml:space="preserve"> with </w:t>
      </w:r>
      <w:r w:rsidR="00B329E1" w:rsidRPr="00E20771">
        <w:rPr>
          <w:rFonts w:ascii="Arial" w:hAnsi="Arial" w:cs="Arial"/>
          <w:sz w:val="20"/>
          <w:szCs w:val="20"/>
          <w:lang w:val="en-US"/>
        </w:rPr>
        <w:t>several</w:t>
      </w:r>
      <w:r w:rsidR="002266DF" w:rsidRPr="00E20771">
        <w:rPr>
          <w:rFonts w:ascii="Arial" w:hAnsi="Arial" w:cs="Arial"/>
          <w:sz w:val="20"/>
          <w:szCs w:val="20"/>
          <w:lang w:val="en-US"/>
        </w:rPr>
        <w:t xml:space="preserve"> possibilities of self-knowledge that stem from </w:t>
      </w:r>
      <w:r w:rsidR="00B329E1" w:rsidRPr="00E20771">
        <w:rPr>
          <w:rFonts w:ascii="Arial" w:hAnsi="Arial" w:cs="Arial"/>
          <w:sz w:val="20"/>
          <w:szCs w:val="20"/>
          <w:lang w:val="en-US"/>
        </w:rPr>
        <w:t xml:space="preserve">a </w:t>
      </w:r>
      <w:proofErr w:type="spellStart"/>
      <w:r w:rsidR="00B329E1" w:rsidRPr="00E20771">
        <w:rPr>
          <w:rFonts w:ascii="Arial" w:hAnsi="Arial" w:cs="Arial"/>
          <w:sz w:val="20"/>
          <w:szCs w:val="20"/>
          <w:lang w:val="en-US"/>
        </w:rPr>
        <w:t>p</w:t>
      </w:r>
      <w:r w:rsidR="00FC47BE" w:rsidRPr="00E20771">
        <w:rPr>
          <w:rFonts w:ascii="Arial" w:hAnsi="Arial" w:cs="Arial"/>
          <w:sz w:val="20"/>
          <w:szCs w:val="20"/>
          <w:lang w:val="en-US"/>
        </w:rPr>
        <w:t>er</w:t>
      </w:r>
      <w:r w:rsidR="00B329E1" w:rsidRPr="00E20771">
        <w:rPr>
          <w:rFonts w:ascii="Arial" w:hAnsi="Arial" w:cs="Arial"/>
          <w:sz w:val="20"/>
          <w:szCs w:val="20"/>
          <w:lang w:val="en-US"/>
        </w:rPr>
        <w:t>formative</w:t>
      </w:r>
      <w:proofErr w:type="spellEnd"/>
      <w:r w:rsidR="00B329E1" w:rsidRPr="00E20771">
        <w:rPr>
          <w:rFonts w:ascii="Arial" w:hAnsi="Arial" w:cs="Arial"/>
          <w:sz w:val="20"/>
          <w:szCs w:val="20"/>
          <w:lang w:val="en-US"/>
        </w:rPr>
        <w:t xml:space="preserve"> aesthetic, which Lea </w:t>
      </w:r>
      <w:proofErr w:type="spellStart"/>
      <w:r w:rsidR="00B329E1" w:rsidRPr="00E20771">
        <w:rPr>
          <w:rFonts w:ascii="Arial" w:hAnsi="Arial" w:cs="Arial"/>
          <w:sz w:val="20"/>
          <w:szCs w:val="20"/>
          <w:lang w:val="en-US"/>
        </w:rPr>
        <w:t>Vergine</w:t>
      </w:r>
      <w:proofErr w:type="spellEnd"/>
      <w:r w:rsidR="00B329E1" w:rsidRPr="00E20771">
        <w:rPr>
          <w:rFonts w:ascii="Arial" w:hAnsi="Arial" w:cs="Arial"/>
          <w:sz w:val="20"/>
          <w:szCs w:val="20"/>
          <w:lang w:val="en-US"/>
        </w:rPr>
        <w:t xml:space="preserve">, in </w:t>
      </w:r>
      <w:r w:rsidR="00B329E1" w:rsidRPr="00E20771">
        <w:rPr>
          <w:rFonts w:ascii="Arial" w:hAnsi="Arial" w:cs="Arial"/>
          <w:i/>
          <w:sz w:val="20"/>
          <w:szCs w:val="20"/>
          <w:lang w:val="en-US"/>
        </w:rPr>
        <w:t>Body Art and Performance</w:t>
      </w:r>
      <w:r w:rsidR="00B329E1" w:rsidRPr="00E20771">
        <w:rPr>
          <w:rFonts w:ascii="Arial" w:hAnsi="Arial" w:cs="Arial"/>
          <w:sz w:val="20"/>
          <w:szCs w:val="20"/>
          <w:lang w:val="en-US"/>
        </w:rPr>
        <w:t xml:space="preserve">, </w:t>
      </w:r>
      <w:r w:rsidR="002305E4" w:rsidRPr="00E20771">
        <w:rPr>
          <w:rFonts w:ascii="Arial" w:hAnsi="Arial" w:cs="Arial"/>
          <w:sz w:val="20"/>
          <w:szCs w:val="20"/>
          <w:lang w:val="en-US"/>
        </w:rPr>
        <w:t xml:space="preserve">considered a process of </w:t>
      </w:r>
      <w:r w:rsidR="00F20AA0" w:rsidRPr="00E20771">
        <w:rPr>
          <w:rFonts w:ascii="Arial" w:hAnsi="Arial" w:cs="Arial"/>
          <w:sz w:val="20"/>
          <w:szCs w:val="20"/>
          <w:lang w:val="en-US"/>
        </w:rPr>
        <w:t xml:space="preserve">artistic </w:t>
      </w:r>
      <w:r w:rsidR="002305E4" w:rsidRPr="00E20771">
        <w:rPr>
          <w:rFonts w:ascii="Arial" w:hAnsi="Arial" w:cs="Arial"/>
          <w:sz w:val="20"/>
          <w:szCs w:val="20"/>
          <w:lang w:val="en-US"/>
        </w:rPr>
        <w:t>investigation</w:t>
      </w:r>
      <w:r w:rsidR="00F20AA0" w:rsidRPr="00E20771">
        <w:rPr>
          <w:rFonts w:ascii="Arial" w:hAnsi="Arial" w:cs="Arial"/>
          <w:sz w:val="20"/>
          <w:szCs w:val="20"/>
          <w:lang w:val="en-US"/>
        </w:rPr>
        <w:t xml:space="preserve"> according to which “t</w:t>
      </w:r>
      <w:r w:rsidR="00B329E1" w:rsidRPr="00E20771">
        <w:rPr>
          <w:rFonts w:ascii="Arial" w:hAnsi="Arial" w:cs="Arial"/>
          <w:sz w:val="20"/>
          <w:szCs w:val="20"/>
          <w:lang w:val="en-US"/>
        </w:rPr>
        <w:t>he body is stripped bare in a</w:t>
      </w:r>
      <w:r w:rsidR="000A1A80">
        <w:rPr>
          <w:rFonts w:ascii="Arial" w:hAnsi="Arial" w:cs="Arial"/>
          <w:sz w:val="20"/>
          <w:szCs w:val="20"/>
          <w:lang w:val="en-US"/>
        </w:rPr>
        <w:t>n</w:t>
      </w:r>
      <w:r w:rsidR="00B329E1" w:rsidRPr="00E20771">
        <w:rPr>
          <w:rFonts w:ascii="Arial" w:hAnsi="Arial" w:cs="Arial"/>
          <w:sz w:val="20"/>
          <w:szCs w:val="20"/>
          <w:lang w:val="en-US"/>
        </w:rPr>
        <w:t xml:space="preserve"> extreme attempt to acquire the right to a rebirth back into the world. Most of the time, the experiences we are dealing with are authentic, and they are consequently cruel and painful. </w:t>
      </w:r>
      <w:r w:rsidR="00B329E1" w:rsidRPr="00E20771">
        <w:rPr>
          <w:rFonts w:ascii="Arial" w:hAnsi="Arial" w:cs="Arial"/>
          <w:i/>
          <w:sz w:val="20"/>
          <w:szCs w:val="20"/>
          <w:lang w:val="en-US"/>
        </w:rPr>
        <w:t>Those who are in pain will tell you that they have the right to be taken seriously</w:t>
      </w:r>
      <w:r w:rsidR="00865786" w:rsidRPr="00E20771">
        <w:rPr>
          <w:rFonts w:ascii="Arial" w:hAnsi="Arial" w:cs="Arial"/>
          <w:i/>
          <w:sz w:val="20"/>
          <w:szCs w:val="20"/>
          <w:lang w:val="en-US"/>
        </w:rPr>
        <w:t>.</w:t>
      </w:r>
      <w:r w:rsidR="00B329E1" w:rsidRPr="00E20771">
        <w:rPr>
          <w:rFonts w:ascii="Arial" w:hAnsi="Arial" w:cs="Arial"/>
          <w:sz w:val="20"/>
          <w:szCs w:val="20"/>
          <w:lang w:val="en-US"/>
        </w:rPr>
        <w:t>”</w:t>
      </w:r>
      <w:r w:rsidR="00865786" w:rsidRPr="00E20771">
        <w:rPr>
          <w:rStyle w:val="Refdenotaderodap"/>
          <w:rFonts w:ascii="Arial" w:hAnsi="Arial" w:cs="Arial"/>
          <w:sz w:val="20"/>
          <w:szCs w:val="20"/>
          <w:lang w:val="en-US"/>
        </w:rPr>
        <w:footnoteReference w:id="9"/>
      </w:r>
      <w:r w:rsidR="00EC2144" w:rsidRPr="00E20771">
        <w:rPr>
          <w:rFonts w:ascii="Arial" w:hAnsi="Arial" w:cs="Arial"/>
          <w:sz w:val="20"/>
          <w:szCs w:val="20"/>
          <w:lang w:val="en-US"/>
        </w:rPr>
        <w:t xml:space="preserve"> </w:t>
      </w:r>
      <w:r w:rsidR="00CB20A2" w:rsidRPr="00E20771">
        <w:rPr>
          <w:rFonts w:ascii="Arial" w:hAnsi="Arial" w:cs="Arial"/>
          <w:sz w:val="20"/>
          <w:szCs w:val="20"/>
          <w:lang w:val="en-US"/>
        </w:rPr>
        <w:t xml:space="preserve">These words </w:t>
      </w:r>
      <w:r w:rsidR="00245AA2" w:rsidRPr="00E20771">
        <w:rPr>
          <w:rFonts w:ascii="Arial" w:hAnsi="Arial" w:cs="Arial"/>
          <w:sz w:val="20"/>
          <w:szCs w:val="20"/>
          <w:lang w:val="en-US"/>
        </w:rPr>
        <w:t xml:space="preserve">remind us of the importance of suffering for </w:t>
      </w:r>
      <w:r w:rsidR="001229B3" w:rsidRPr="00E20771">
        <w:rPr>
          <w:rFonts w:ascii="Arial" w:hAnsi="Arial" w:cs="Arial"/>
          <w:sz w:val="20"/>
          <w:szCs w:val="20"/>
          <w:lang w:val="en-US"/>
        </w:rPr>
        <w:t xml:space="preserve">Anthony </w:t>
      </w:r>
      <w:proofErr w:type="spellStart"/>
      <w:r w:rsidR="001229B3" w:rsidRPr="00E20771">
        <w:rPr>
          <w:rFonts w:ascii="Arial" w:hAnsi="Arial" w:cs="Arial"/>
          <w:sz w:val="20"/>
          <w:szCs w:val="20"/>
          <w:lang w:val="en-US"/>
        </w:rPr>
        <w:t>Gormley</w:t>
      </w:r>
      <w:proofErr w:type="spellEnd"/>
      <w:r w:rsidR="001229B3" w:rsidRPr="00E20771">
        <w:rPr>
          <w:rFonts w:ascii="Arial" w:hAnsi="Arial" w:cs="Arial"/>
          <w:sz w:val="20"/>
          <w:szCs w:val="20"/>
          <w:lang w:val="en-US"/>
        </w:rPr>
        <w:t xml:space="preserve">, </w:t>
      </w:r>
      <w:r w:rsidR="00245AA2" w:rsidRPr="00E20771">
        <w:rPr>
          <w:rFonts w:ascii="Arial" w:hAnsi="Arial" w:cs="Arial"/>
          <w:sz w:val="20"/>
          <w:szCs w:val="20"/>
          <w:lang w:val="en-US"/>
        </w:rPr>
        <w:t xml:space="preserve">an artist </w:t>
      </w:r>
      <w:r w:rsidR="008524BD" w:rsidRPr="00E20771">
        <w:rPr>
          <w:rFonts w:ascii="Arial" w:hAnsi="Arial" w:cs="Arial"/>
          <w:sz w:val="20"/>
          <w:szCs w:val="20"/>
          <w:lang w:val="en-US"/>
        </w:rPr>
        <w:t>who</w:t>
      </w:r>
      <w:r w:rsidR="002B75CD" w:rsidRPr="00E20771">
        <w:rPr>
          <w:rFonts w:ascii="Arial" w:hAnsi="Arial" w:cs="Arial"/>
          <w:sz w:val="20"/>
          <w:szCs w:val="20"/>
          <w:lang w:val="en-US"/>
        </w:rPr>
        <w:t xml:space="preserve"> </w:t>
      </w:r>
      <w:r w:rsidR="00245AA2" w:rsidRPr="00E20771">
        <w:rPr>
          <w:rFonts w:ascii="Arial" w:hAnsi="Arial" w:cs="Arial"/>
          <w:sz w:val="20"/>
          <w:szCs w:val="20"/>
          <w:lang w:val="en-US"/>
        </w:rPr>
        <w:t xml:space="preserve">also considers </w:t>
      </w:r>
      <w:r w:rsidR="008524BD" w:rsidRPr="00E20771">
        <w:rPr>
          <w:rFonts w:ascii="Arial" w:hAnsi="Arial" w:cs="Arial"/>
          <w:sz w:val="20"/>
          <w:szCs w:val="20"/>
          <w:lang w:val="en-US"/>
        </w:rPr>
        <w:t xml:space="preserve">the body an art </w:t>
      </w:r>
      <w:r w:rsidR="007D1DC7" w:rsidRPr="00E20771">
        <w:rPr>
          <w:rFonts w:ascii="Arial" w:hAnsi="Arial" w:cs="Arial"/>
          <w:sz w:val="20"/>
          <w:szCs w:val="20"/>
          <w:lang w:val="en-US"/>
        </w:rPr>
        <w:t>and the primary language before verbal language</w:t>
      </w:r>
      <w:r w:rsidR="00DD4DB3" w:rsidRPr="00E20771">
        <w:rPr>
          <w:rFonts w:ascii="Arial" w:hAnsi="Arial" w:cs="Arial"/>
          <w:sz w:val="20"/>
          <w:szCs w:val="20"/>
          <w:lang w:val="en-US"/>
        </w:rPr>
        <w:t xml:space="preserve">, producing a work </w:t>
      </w:r>
      <w:r w:rsidR="00201DE2" w:rsidRPr="00E20771">
        <w:rPr>
          <w:rFonts w:ascii="Arial" w:hAnsi="Arial" w:cs="Arial"/>
          <w:sz w:val="20"/>
          <w:szCs w:val="20"/>
          <w:lang w:val="en-US"/>
        </w:rPr>
        <w:t>that is derived from real moments of lived time that are captured in plaster, saying that “they are all registers of moments of real being: witnesses to human existence, and they suffer but they also own their existence</w:t>
      </w:r>
      <w:r w:rsidR="00865786" w:rsidRPr="00E20771">
        <w:rPr>
          <w:rFonts w:ascii="Arial" w:hAnsi="Arial" w:cs="Arial"/>
          <w:sz w:val="20"/>
          <w:szCs w:val="20"/>
          <w:lang w:val="en-US"/>
        </w:rPr>
        <w:t>.</w:t>
      </w:r>
      <w:r w:rsidR="001229B3" w:rsidRPr="00E20771">
        <w:rPr>
          <w:rFonts w:ascii="Arial" w:hAnsi="Arial" w:cs="Arial"/>
          <w:sz w:val="20"/>
          <w:szCs w:val="20"/>
          <w:lang w:val="en-US"/>
        </w:rPr>
        <w:t>”</w:t>
      </w:r>
      <w:r w:rsidR="008C3AF9" w:rsidRPr="00E20771">
        <w:rPr>
          <w:rStyle w:val="Refdenotaderodap"/>
          <w:rFonts w:ascii="Arial" w:hAnsi="Arial" w:cs="Arial"/>
          <w:sz w:val="20"/>
          <w:szCs w:val="20"/>
          <w:lang w:val="en-US"/>
        </w:rPr>
        <w:footnoteReference w:id="10"/>
      </w:r>
      <w:r w:rsidR="001229B3" w:rsidRPr="00E20771">
        <w:rPr>
          <w:rFonts w:ascii="Arial" w:hAnsi="Arial" w:cs="Arial"/>
          <w:sz w:val="20"/>
          <w:szCs w:val="20"/>
          <w:lang w:val="en-US"/>
        </w:rPr>
        <w:t xml:space="preserve"> </w:t>
      </w:r>
      <w:r w:rsidR="002B75CD" w:rsidRPr="00E20771">
        <w:rPr>
          <w:rFonts w:ascii="Arial" w:hAnsi="Arial" w:cs="Arial"/>
          <w:sz w:val="20"/>
          <w:szCs w:val="20"/>
          <w:lang w:val="en-US"/>
        </w:rPr>
        <w:t xml:space="preserve">According to this famous American </w:t>
      </w:r>
      <w:r w:rsidR="009116A0" w:rsidRPr="00E20771">
        <w:rPr>
          <w:rFonts w:ascii="Arial" w:hAnsi="Arial" w:cs="Arial"/>
          <w:sz w:val="20"/>
          <w:szCs w:val="20"/>
          <w:lang w:val="en-US"/>
        </w:rPr>
        <w:t>sculpt</w:t>
      </w:r>
      <w:r w:rsidR="008569F8" w:rsidRPr="00E20771">
        <w:rPr>
          <w:rFonts w:ascii="Arial" w:hAnsi="Arial" w:cs="Arial"/>
          <w:sz w:val="20"/>
          <w:szCs w:val="20"/>
          <w:lang w:val="en-US"/>
        </w:rPr>
        <w:t>or</w:t>
      </w:r>
      <w:r w:rsidR="0000391F" w:rsidRPr="00E20771">
        <w:rPr>
          <w:rFonts w:ascii="Arial" w:hAnsi="Arial" w:cs="Arial"/>
          <w:sz w:val="20"/>
          <w:szCs w:val="20"/>
          <w:lang w:val="en-US"/>
        </w:rPr>
        <w:t>,</w:t>
      </w:r>
      <w:r w:rsidR="008569F8" w:rsidRPr="00E20771">
        <w:rPr>
          <w:rFonts w:ascii="Arial" w:hAnsi="Arial" w:cs="Arial"/>
          <w:sz w:val="20"/>
          <w:szCs w:val="20"/>
          <w:lang w:val="en-US"/>
        </w:rPr>
        <w:t xml:space="preserve"> “to be is to endure </w:t>
      </w:r>
      <w:r w:rsidR="003B4CAF" w:rsidRPr="00E20771">
        <w:rPr>
          <w:rFonts w:ascii="Arial" w:hAnsi="Arial" w:cs="Arial"/>
          <w:sz w:val="20"/>
          <w:szCs w:val="20"/>
          <w:lang w:val="en-US"/>
        </w:rPr>
        <w:t>and at least half of the endurance is pain” because</w:t>
      </w:r>
      <w:r w:rsidR="0000391F" w:rsidRPr="00E20771">
        <w:rPr>
          <w:rFonts w:ascii="Arial" w:hAnsi="Arial" w:cs="Arial"/>
          <w:sz w:val="20"/>
          <w:szCs w:val="20"/>
          <w:lang w:val="en-US"/>
        </w:rPr>
        <w:t xml:space="preserve"> he insists that</w:t>
      </w:r>
      <w:r w:rsidR="003B4CAF" w:rsidRPr="00E20771">
        <w:rPr>
          <w:rFonts w:ascii="Arial" w:hAnsi="Arial" w:cs="Arial"/>
          <w:sz w:val="20"/>
          <w:szCs w:val="20"/>
          <w:lang w:val="en-US"/>
        </w:rPr>
        <w:t xml:space="preserve"> “</w:t>
      </w:r>
      <w:r w:rsidR="002B75CD" w:rsidRPr="00E20771">
        <w:rPr>
          <w:rFonts w:ascii="Arial" w:hAnsi="Arial" w:cs="Arial"/>
          <w:sz w:val="20"/>
          <w:szCs w:val="20"/>
          <w:lang w:val="en-US"/>
        </w:rPr>
        <w:t>all being is subject to ignorance and is bound to suffering</w:t>
      </w:r>
      <w:r w:rsidR="008569F8" w:rsidRPr="00E20771">
        <w:rPr>
          <w:rFonts w:ascii="Arial" w:hAnsi="Arial" w:cs="Arial"/>
          <w:sz w:val="20"/>
          <w:szCs w:val="20"/>
          <w:lang w:val="en-US"/>
        </w:rPr>
        <w:t>.”</w:t>
      </w:r>
      <w:r w:rsidR="005B4C87" w:rsidRPr="00E20771">
        <w:rPr>
          <w:rStyle w:val="Refdenotaderodap"/>
          <w:rFonts w:ascii="Arial" w:hAnsi="Arial" w:cs="Arial"/>
          <w:sz w:val="20"/>
          <w:szCs w:val="20"/>
          <w:lang w:val="en-US"/>
        </w:rPr>
        <w:footnoteReference w:id="11"/>
      </w:r>
      <w:r w:rsidR="003B4CAF" w:rsidRPr="00E20771">
        <w:rPr>
          <w:rFonts w:ascii="Arial" w:hAnsi="Arial" w:cs="Arial"/>
          <w:sz w:val="20"/>
          <w:szCs w:val="20"/>
          <w:lang w:val="en-US"/>
        </w:rPr>
        <w:t xml:space="preserve"> </w:t>
      </w:r>
      <w:r w:rsidR="00EC2144" w:rsidRPr="00E20771">
        <w:rPr>
          <w:rFonts w:ascii="Arial" w:hAnsi="Arial" w:cs="Arial"/>
          <w:sz w:val="20"/>
          <w:szCs w:val="20"/>
          <w:lang w:val="en-US"/>
        </w:rPr>
        <w:t>This shows that some good examples of contemporary art</w:t>
      </w:r>
      <w:r w:rsidR="00997894" w:rsidRPr="00E20771">
        <w:rPr>
          <w:rFonts w:ascii="Arial" w:hAnsi="Arial" w:cs="Arial"/>
          <w:sz w:val="20"/>
          <w:szCs w:val="20"/>
          <w:lang w:val="en-US"/>
        </w:rPr>
        <w:t>,</w:t>
      </w:r>
      <w:r w:rsidR="0000391F" w:rsidRPr="00E20771">
        <w:rPr>
          <w:rFonts w:ascii="Arial" w:hAnsi="Arial" w:cs="Arial"/>
          <w:sz w:val="20"/>
          <w:szCs w:val="20"/>
          <w:lang w:val="en-US"/>
        </w:rPr>
        <w:t xml:space="preserve"> </w:t>
      </w:r>
      <w:r w:rsidR="00997894" w:rsidRPr="00E20771">
        <w:rPr>
          <w:rFonts w:ascii="Arial" w:hAnsi="Arial" w:cs="Arial"/>
          <w:sz w:val="20"/>
          <w:szCs w:val="20"/>
          <w:lang w:val="en-US"/>
        </w:rPr>
        <w:t>associated</w:t>
      </w:r>
      <w:r w:rsidR="00244058" w:rsidRPr="00E20771">
        <w:rPr>
          <w:rFonts w:ascii="Arial" w:hAnsi="Arial" w:cs="Arial"/>
          <w:sz w:val="20"/>
          <w:szCs w:val="20"/>
          <w:lang w:val="en-US"/>
        </w:rPr>
        <w:t xml:space="preserve"> in some way</w:t>
      </w:r>
      <w:r w:rsidR="00997894" w:rsidRPr="00E20771">
        <w:rPr>
          <w:rFonts w:ascii="Arial" w:hAnsi="Arial" w:cs="Arial"/>
          <w:sz w:val="20"/>
          <w:szCs w:val="20"/>
          <w:lang w:val="en-US"/>
        </w:rPr>
        <w:t xml:space="preserve"> with the </w:t>
      </w:r>
      <w:r w:rsidR="00CF5848">
        <w:rPr>
          <w:rFonts w:ascii="Arial" w:hAnsi="Arial" w:cs="Arial"/>
          <w:sz w:val="20"/>
          <w:szCs w:val="20"/>
          <w:lang w:val="en-US"/>
        </w:rPr>
        <w:t>g</w:t>
      </w:r>
      <w:r w:rsidR="00997894" w:rsidRPr="00E20771">
        <w:rPr>
          <w:rFonts w:ascii="Arial" w:hAnsi="Arial" w:cs="Arial"/>
          <w:sz w:val="20"/>
          <w:szCs w:val="20"/>
          <w:lang w:val="en-US"/>
        </w:rPr>
        <w:t xml:space="preserve">othic aesthetics, continue to explore the negative pleasures of the sublime which, as Edmund Burke defined it in the eighteenth century, is “productive of the strongest emotion which the mind is capable of feeling. I say strongest </w:t>
      </w:r>
      <w:proofErr w:type="gramStart"/>
      <w:r w:rsidR="00997894" w:rsidRPr="00E20771">
        <w:rPr>
          <w:rFonts w:ascii="Arial" w:hAnsi="Arial" w:cs="Arial"/>
          <w:sz w:val="20"/>
          <w:szCs w:val="20"/>
          <w:lang w:val="en-US"/>
        </w:rPr>
        <w:t>emotion,</w:t>
      </w:r>
      <w:proofErr w:type="gramEnd"/>
      <w:r w:rsidR="00997894" w:rsidRPr="00E20771">
        <w:rPr>
          <w:rFonts w:ascii="Arial" w:hAnsi="Arial" w:cs="Arial"/>
          <w:sz w:val="20"/>
          <w:szCs w:val="20"/>
          <w:lang w:val="en-US"/>
        </w:rPr>
        <w:t xml:space="preserve"> because I am satisfied the ideas of pain are much more powerful than those which enter on pleasure.”</w:t>
      </w:r>
      <w:r w:rsidR="005B4C87" w:rsidRPr="00E20771">
        <w:rPr>
          <w:rStyle w:val="Refdenotaderodap"/>
          <w:rFonts w:ascii="Arial" w:hAnsi="Arial" w:cs="Arial"/>
          <w:sz w:val="20"/>
          <w:szCs w:val="20"/>
          <w:lang w:val="en-US"/>
        </w:rPr>
        <w:footnoteReference w:id="12"/>
      </w:r>
      <w:r w:rsidR="0054589E" w:rsidRPr="00E20771">
        <w:rPr>
          <w:rFonts w:ascii="Arial" w:hAnsi="Arial" w:cs="Arial"/>
          <w:sz w:val="20"/>
          <w:szCs w:val="20"/>
          <w:lang w:val="en-US"/>
        </w:rPr>
        <w:t xml:space="preserve"> </w:t>
      </w:r>
      <w:r w:rsidR="00997894" w:rsidRPr="00E20771">
        <w:rPr>
          <w:rFonts w:ascii="Arial" w:hAnsi="Arial" w:cs="Arial"/>
          <w:sz w:val="20"/>
          <w:szCs w:val="20"/>
          <w:lang w:val="en-US"/>
        </w:rPr>
        <w:t xml:space="preserve"> </w:t>
      </w:r>
    </w:p>
    <w:p w:rsidR="0083590D" w:rsidRPr="00E20771" w:rsidRDefault="00747278"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5D4CA3" w:rsidRPr="00E20771">
        <w:rPr>
          <w:rFonts w:ascii="Arial" w:hAnsi="Arial" w:cs="Arial"/>
          <w:sz w:val="20"/>
          <w:szCs w:val="20"/>
          <w:lang w:val="en-US"/>
        </w:rPr>
        <w:t xml:space="preserve">Assuming that pain is a central and recurring theme in his work, </w:t>
      </w:r>
      <w:r w:rsidR="00003DA9">
        <w:rPr>
          <w:rFonts w:ascii="Arial" w:hAnsi="Arial" w:cs="Arial"/>
          <w:sz w:val="20"/>
          <w:szCs w:val="20"/>
          <w:lang w:val="en-US"/>
        </w:rPr>
        <w:t>e</w:t>
      </w:r>
      <w:r w:rsidR="005D4CA3" w:rsidRPr="00E20771">
        <w:rPr>
          <w:rFonts w:ascii="Arial" w:hAnsi="Arial" w:cs="Arial"/>
          <w:sz w:val="20"/>
          <w:szCs w:val="20"/>
          <w:lang w:val="en-US"/>
        </w:rPr>
        <w:t xml:space="preserve">specially pain as a metaphor </w:t>
      </w:r>
      <w:r w:rsidR="00AA468A" w:rsidRPr="00E20771">
        <w:rPr>
          <w:rFonts w:ascii="Arial" w:hAnsi="Arial" w:cs="Arial"/>
          <w:sz w:val="20"/>
          <w:szCs w:val="20"/>
          <w:lang w:val="en-US"/>
        </w:rPr>
        <w:t>for</w:t>
      </w:r>
      <w:r w:rsidR="005D4CA3" w:rsidRPr="00E20771">
        <w:rPr>
          <w:rFonts w:ascii="Arial" w:hAnsi="Arial" w:cs="Arial"/>
          <w:sz w:val="20"/>
          <w:szCs w:val="20"/>
          <w:lang w:val="en-US"/>
        </w:rPr>
        <w:t xml:space="preserve"> the body, Chafes </w:t>
      </w:r>
      <w:r w:rsidR="007F4EDE" w:rsidRPr="00E20771">
        <w:rPr>
          <w:rFonts w:ascii="Arial" w:hAnsi="Arial" w:cs="Arial"/>
          <w:sz w:val="20"/>
          <w:szCs w:val="20"/>
          <w:lang w:val="en-US"/>
        </w:rPr>
        <w:t>clarifies this perspective:</w:t>
      </w:r>
      <w:r w:rsidR="005D4CA3" w:rsidRPr="00E20771">
        <w:rPr>
          <w:rFonts w:ascii="Arial" w:hAnsi="Arial" w:cs="Arial"/>
          <w:sz w:val="20"/>
          <w:szCs w:val="20"/>
          <w:lang w:val="en-US"/>
        </w:rPr>
        <w:t xml:space="preserve"> </w:t>
      </w:r>
      <w:r w:rsidR="004C11AA" w:rsidRPr="00E20771">
        <w:rPr>
          <w:rFonts w:ascii="Arial" w:hAnsi="Arial" w:cs="Arial"/>
          <w:sz w:val="20"/>
          <w:szCs w:val="20"/>
          <w:lang w:val="en-US"/>
        </w:rPr>
        <w:t xml:space="preserve">  “I believe art must hurt us, as death </w:t>
      </w:r>
      <w:r w:rsidR="004C11AA" w:rsidRPr="00E20771">
        <w:rPr>
          <w:rFonts w:ascii="Arial" w:hAnsi="Arial" w:cs="Arial"/>
          <w:sz w:val="20"/>
          <w:szCs w:val="20"/>
          <w:lang w:val="en-US"/>
        </w:rPr>
        <w:lastRenderedPageBreak/>
        <w:t xml:space="preserve">does. Art must be a radical cut. If </w:t>
      </w:r>
      <w:r w:rsidR="005D4CA3" w:rsidRPr="00E20771">
        <w:rPr>
          <w:rFonts w:ascii="Arial" w:hAnsi="Arial" w:cs="Arial"/>
          <w:sz w:val="20"/>
          <w:szCs w:val="20"/>
          <w:lang w:val="en-US"/>
        </w:rPr>
        <w:t>art does not awake us, then it is not worth making it.”</w:t>
      </w:r>
      <w:r w:rsidR="0054589E" w:rsidRPr="00E20771">
        <w:rPr>
          <w:rStyle w:val="Refdenotaderodap"/>
          <w:rFonts w:ascii="Arial" w:hAnsi="Arial" w:cs="Arial"/>
          <w:sz w:val="20"/>
          <w:szCs w:val="20"/>
          <w:lang w:val="en-US"/>
        </w:rPr>
        <w:footnoteReference w:id="13"/>
      </w:r>
      <w:r w:rsidR="005D4CA3" w:rsidRPr="00E20771">
        <w:rPr>
          <w:rFonts w:ascii="Arial" w:hAnsi="Arial" w:cs="Arial"/>
          <w:sz w:val="20"/>
          <w:szCs w:val="20"/>
          <w:lang w:val="en-US"/>
        </w:rPr>
        <w:t xml:space="preserve">  </w:t>
      </w:r>
      <w:r w:rsidR="007F4EDE" w:rsidRPr="00E20771">
        <w:rPr>
          <w:rFonts w:ascii="Arial" w:hAnsi="Arial" w:cs="Arial"/>
          <w:sz w:val="20"/>
          <w:szCs w:val="20"/>
          <w:lang w:val="en-US"/>
        </w:rPr>
        <w:t xml:space="preserve">Similarly, Vera </w:t>
      </w:r>
      <w:proofErr w:type="spellStart"/>
      <w:r w:rsidR="007F4EDE" w:rsidRPr="00E20771">
        <w:rPr>
          <w:rFonts w:ascii="Arial" w:hAnsi="Arial" w:cs="Arial"/>
          <w:sz w:val="20"/>
          <w:szCs w:val="20"/>
          <w:lang w:val="en-US"/>
        </w:rPr>
        <w:t>Mantero</w:t>
      </w:r>
      <w:proofErr w:type="spellEnd"/>
      <w:r w:rsidR="007F4EDE" w:rsidRPr="00E20771">
        <w:rPr>
          <w:rFonts w:ascii="Arial" w:hAnsi="Arial" w:cs="Arial"/>
          <w:sz w:val="20"/>
          <w:szCs w:val="20"/>
          <w:lang w:val="en-US"/>
        </w:rPr>
        <w:t xml:space="preserve"> </w:t>
      </w:r>
      <w:r w:rsidR="006516C1" w:rsidRPr="00E20771">
        <w:rPr>
          <w:rFonts w:ascii="Arial" w:hAnsi="Arial" w:cs="Arial"/>
          <w:sz w:val="20"/>
          <w:szCs w:val="20"/>
          <w:lang w:val="en-US"/>
        </w:rPr>
        <w:t xml:space="preserve">moves towards the limit to provoke an explosion </w:t>
      </w:r>
      <w:r w:rsidR="000437FC" w:rsidRPr="00E20771">
        <w:rPr>
          <w:rFonts w:ascii="Arial" w:hAnsi="Arial" w:cs="Arial"/>
          <w:sz w:val="20"/>
          <w:szCs w:val="20"/>
          <w:lang w:val="en-US"/>
        </w:rPr>
        <w:t>that could impress people in order to surprise them</w:t>
      </w:r>
      <w:r w:rsidR="00AA468A" w:rsidRPr="00E20771">
        <w:rPr>
          <w:rFonts w:ascii="Arial" w:hAnsi="Arial" w:cs="Arial"/>
          <w:sz w:val="20"/>
          <w:szCs w:val="20"/>
          <w:lang w:val="en-US"/>
        </w:rPr>
        <w:t>,</w:t>
      </w:r>
      <w:r w:rsidR="000437FC" w:rsidRPr="00E20771">
        <w:rPr>
          <w:rFonts w:ascii="Arial" w:hAnsi="Arial" w:cs="Arial"/>
          <w:sz w:val="20"/>
          <w:szCs w:val="20"/>
          <w:lang w:val="en-US"/>
        </w:rPr>
        <w:t xml:space="preserve"> not only </w:t>
      </w:r>
      <w:r w:rsidR="00F70E4F" w:rsidRPr="00E20771">
        <w:rPr>
          <w:rFonts w:ascii="Arial" w:hAnsi="Arial" w:cs="Arial"/>
          <w:sz w:val="20"/>
          <w:szCs w:val="20"/>
          <w:lang w:val="en-US"/>
        </w:rPr>
        <w:t>by</w:t>
      </w:r>
      <w:r w:rsidR="000437FC" w:rsidRPr="00E20771">
        <w:rPr>
          <w:rFonts w:ascii="Arial" w:hAnsi="Arial" w:cs="Arial"/>
          <w:sz w:val="20"/>
          <w:szCs w:val="20"/>
          <w:lang w:val="en-US"/>
        </w:rPr>
        <w:t xml:space="preserve"> the unexpected</w:t>
      </w:r>
      <w:r w:rsidR="00AA468A" w:rsidRPr="00E20771">
        <w:rPr>
          <w:rFonts w:ascii="Arial" w:hAnsi="Arial" w:cs="Arial"/>
          <w:sz w:val="20"/>
          <w:szCs w:val="20"/>
          <w:lang w:val="en-US"/>
        </w:rPr>
        <w:t>,</w:t>
      </w:r>
      <w:r w:rsidR="000437FC" w:rsidRPr="00E20771">
        <w:rPr>
          <w:rFonts w:ascii="Arial" w:hAnsi="Arial" w:cs="Arial"/>
          <w:sz w:val="20"/>
          <w:szCs w:val="20"/>
          <w:lang w:val="en-US"/>
        </w:rPr>
        <w:t xml:space="preserve"> but also </w:t>
      </w:r>
      <w:r w:rsidR="00F70E4F" w:rsidRPr="00E20771">
        <w:rPr>
          <w:rFonts w:ascii="Arial" w:hAnsi="Arial" w:cs="Arial"/>
          <w:sz w:val="20"/>
          <w:szCs w:val="20"/>
          <w:lang w:val="en-US"/>
        </w:rPr>
        <w:t>by</w:t>
      </w:r>
      <w:r w:rsidR="000437FC" w:rsidRPr="00E20771">
        <w:rPr>
          <w:rFonts w:ascii="Arial" w:hAnsi="Arial" w:cs="Arial"/>
          <w:sz w:val="20"/>
          <w:szCs w:val="20"/>
          <w:lang w:val="en-US"/>
        </w:rPr>
        <w:t xml:space="preserve"> many contrasts and dissonances</w:t>
      </w:r>
      <w:r w:rsidR="00233F8F" w:rsidRPr="00E20771">
        <w:rPr>
          <w:rFonts w:ascii="Arial" w:hAnsi="Arial" w:cs="Arial"/>
          <w:sz w:val="20"/>
          <w:szCs w:val="20"/>
          <w:lang w:val="en-US"/>
        </w:rPr>
        <w:t>. In this perspective these two Portuguese artists approach a kind of aesthetic terrorism which is based upon a vigorous opposition to the phenomena of elitist and consumer art</w:t>
      </w:r>
      <w:r w:rsidR="00F70E4F" w:rsidRPr="00E20771">
        <w:rPr>
          <w:rFonts w:ascii="Arial" w:hAnsi="Arial" w:cs="Arial"/>
          <w:sz w:val="20"/>
          <w:szCs w:val="20"/>
          <w:lang w:val="en-US"/>
        </w:rPr>
        <w:t>, rejecting all</w:t>
      </w:r>
      <w:r w:rsidR="00812C4F" w:rsidRPr="00E20771">
        <w:rPr>
          <w:rFonts w:ascii="Arial" w:hAnsi="Arial" w:cs="Arial"/>
          <w:sz w:val="20"/>
          <w:szCs w:val="20"/>
          <w:lang w:val="en-US"/>
        </w:rPr>
        <w:t xml:space="preserve"> its </w:t>
      </w:r>
      <w:r w:rsidR="00F70E4F" w:rsidRPr="00E20771">
        <w:rPr>
          <w:rFonts w:ascii="Arial" w:hAnsi="Arial" w:cs="Arial"/>
          <w:sz w:val="20"/>
          <w:szCs w:val="20"/>
          <w:lang w:val="en-US"/>
        </w:rPr>
        <w:t>formulas and stereotypes.</w:t>
      </w:r>
      <w:r w:rsidR="009675F8">
        <w:rPr>
          <w:rFonts w:ascii="Arial" w:hAnsi="Arial" w:cs="Arial"/>
          <w:sz w:val="20"/>
          <w:szCs w:val="20"/>
          <w:lang w:val="en-US"/>
        </w:rPr>
        <w:t xml:space="preserve"> </w:t>
      </w:r>
      <w:r w:rsidR="00F23A82" w:rsidRPr="00E20771">
        <w:rPr>
          <w:rFonts w:ascii="Arial" w:hAnsi="Arial" w:cs="Arial"/>
          <w:sz w:val="20"/>
          <w:szCs w:val="20"/>
          <w:lang w:val="en-US"/>
        </w:rPr>
        <w:t xml:space="preserve">The need to search out painful and humiliating situations comes from the urgency </w:t>
      </w:r>
      <w:proofErr w:type="spellStart"/>
      <w:r w:rsidR="00F23A82" w:rsidRPr="00E20771">
        <w:rPr>
          <w:rFonts w:ascii="Arial" w:hAnsi="Arial" w:cs="Arial"/>
          <w:sz w:val="20"/>
          <w:szCs w:val="20"/>
          <w:lang w:val="en-US"/>
        </w:rPr>
        <w:t>Mantero</w:t>
      </w:r>
      <w:proofErr w:type="spellEnd"/>
      <w:r w:rsidR="00F23A82" w:rsidRPr="00E20771">
        <w:rPr>
          <w:rFonts w:ascii="Arial" w:hAnsi="Arial" w:cs="Arial"/>
          <w:sz w:val="20"/>
          <w:szCs w:val="20"/>
          <w:lang w:val="en-US"/>
        </w:rPr>
        <w:t xml:space="preserve"> also feels “to put the guts out” in order to turn the body inside out to show its</w:t>
      </w:r>
      <w:r w:rsidR="00C25730" w:rsidRPr="00E20771">
        <w:rPr>
          <w:rFonts w:ascii="Arial" w:hAnsi="Arial" w:cs="Arial"/>
          <w:sz w:val="20"/>
          <w:szCs w:val="20"/>
          <w:lang w:val="en-US"/>
        </w:rPr>
        <w:t xml:space="preserve"> fragilities and vulnerabilities, its</w:t>
      </w:r>
      <w:r w:rsidR="003E24F7" w:rsidRPr="00E20771">
        <w:rPr>
          <w:rFonts w:ascii="Arial" w:hAnsi="Arial" w:cs="Arial"/>
          <w:sz w:val="20"/>
          <w:szCs w:val="20"/>
          <w:lang w:val="en-US"/>
        </w:rPr>
        <w:t xml:space="preserve"> </w:t>
      </w:r>
      <w:r w:rsidR="00F23A82" w:rsidRPr="00E20771">
        <w:rPr>
          <w:rFonts w:ascii="Arial" w:hAnsi="Arial" w:cs="Arial"/>
          <w:sz w:val="20"/>
          <w:szCs w:val="20"/>
          <w:lang w:val="en-US"/>
        </w:rPr>
        <w:t>inner face</w:t>
      </w:r>
      <w:r w:rsidR="00C25730" w:rsidRPr="00E20771">
        <w:rPr>
          <w:rFonts w:ascii="Arial" w:hAnsi="Arial" w:cs="Arial"/>
          <w:sz w:val="20"/>
          <w:szCs w:val="20"/>
          <w:lang w:val="en-US"/>
        </w:rPr>
        <w:t xml:space="preserve">. </w:t>
      </w:r>
      <w:r w:rsidR="003E24F7" w:rsidRPr="00E20771">
        <w:rPr>
          <w:rFonts w:ascii="Arial" w:hAnsi="Arial" w:cs="Arial"/>
          <w:sz w:val="20"/>
          <w:szCs w:val="20"/>
          <w:lang w:val="en-US"/>
        </w:rPr>
        <w:t xml:space="preserve"> </w:t>
      </w:r>
      <w:r w:rsidR="0081672A" w:rsidRPr="00E20771">
        <w:rPr>
          <w:rFonts w:ascii="Arial" w:hAnsi="Arial" w:cs="Arial"/>
          <w:sz w:val="20"/>
          <w:szCs w:val="20"/>
          <w:lang w:val="en-US"/>
        </w:rPr>
        <w:t>This explains</w:t>
      </w:r>
      <w:r w:rsidR="00C25730" w:rsidRPr="00E20771">
        <w:rPr>
          <w:rFonts w:ascii="Arial" w:hAnsi="Arial" w:cs="Arial"/>
          <w:sz w:val="20"/>
          <w:szCs w:val="20"/>
          <w:lang w:val="en-US"/>
        </w:rPr>
        <w:t xml:space="preserve"> why </w:t>
      </w:r>
      <w:r w:rsidR="00944BDF" w:rsidRPr="00E20771">
        <w:rPr>
          <w:rFonts w:ascii="Arial" w:hAnsi="Arial" w:cs="Arial"/>
          <w:sz w:val="20"/>
          <w:szCs w:val="20"/>
          <w:lang w:val="en-US"/>
        </w:rPr>
        <w:t xml:space="preserve">the dance of resistance of Vera </w:t>
      </w:r>
      <w:proofErr w:type="spellStart"/>
      <w:r w:rsidR="00944BDF" w:rsidRPr="00E20771">
        <w:rPr>
          <w:rFonts w:ascii="Arial" w:hAnsi="Arial" w:cs="Arial"/>
          <w:sz w:val="20"/>
          <w:szCs w:val="20"/>
          <w:lang w:val="en-US"/>
        </w:rPr>
        <w:t>Mantero</w:t>
      </w:r>
      <w:proofErr w:type="spellEnd"/>
      <w:r w:rsidR="00944BDF" w:rsidRPr="00E20771">
        <w:rPr>
          <w:rFonts w:ascii="Arial" w:hAnsi="Arial" w:cs="Arial"/>
          <w:sz w:val="20"/>
          <w:szCs w:val="20"/>
          <w:lang w:val="en-US"/>
        </w:rPr>
        <w:t xml:space="preserve"> adapts</w:t>
      </w:r>
      <w:r w:rsidR="00B32108" w:rsidRPr="00E20771">
        <w:rPr>
          <w:rFonts w:ascii="Arial" w:hAnsi="Arial" w:cs="Arial"/>
          <w:sz w:val="20"/>
          <w:szCs w:val="20"/>
          <w:lang w:val="en-US"/>
        </w:rPr>
        <w:t xml:space="preserve"> itself</w:t>
      </w:r>
      <w:r w:rsidR="00944BDF" w:rsidRPr="00E20771">
        <w:rPr>
          <w:rFonts w:ascii="Arial" w:hAnsi="Arial" w:cs="Arial"/>
          <w:sz w:val="20"/>
          <w:szCs w:val="20"/>
          <w:lang w:val="en-US"/>
        </w:rPr>
        <w:t xml:space="preserve"> so well to the organic forms of </w:t>
      </w:r>
      <w:proofErr w:type="spellStart"/>
      <w:r w:rsidR="00944BDF" w:rsidRPr="00E20771">
        <w:rPr>
          <w:rFonts w:ascii="Arial" w:hAnsi="Arial" w:cs="Arial"/>
          <w:sz w:val="20"/>
          <w:szCs w:val="20"/>
          <w:lang w:val="en-US"/>
        </w:rPr>
        <w:t>Rui</w:t>
      </w:r>
      <w:proofErr w:type="spellEnd"/>
      <w:r w:rsidR="00944BDF" w:rsidRPr="00E20771">
        <w:rPr>
          <w:rFonts w:ascii="Arial" w:hAnsi="Arial" w:cs="Arial"/>
          <w:sz w:val="20"/>
          <w:szCs w:val="20"/>
          <w:lang w:val="en-US"/>
        </w:rPr>
        <w:t xml:space="preserve"> Chafes, which seem to seek a body so meaningfully absent</w:t>
      </w:r>
      <w:r w:rsidR="00B32108" w:rsidRPr="00E20771">
        <w:rPr>
          <w:rFonts w:ascii="Arial" w:hAnsi="Arial" w:cs="Arial"/>
          <w:sz w:val="20"/>
          <w:szCs w:val="20"/>
          <w:lang w:val="en-US"/>
        </w:rPr>
        <w:t xml:space="preserve"> but so associated with the </w:t>
      </w:r>
      <w:r w:rsidR="005D08E6" w:rsidRPr="00E20771">
        <w:rPr>
          <w:rFonts w:ascii="Arial" w:hAnsi="Arial" w:cs="Arial"/>
          <w:sz w:val="20"/>
          <w:szCs w:val="20"/>
          <w:lang w:val="en-US"/>
        </w:rPr>
        <w:t>power</w:t>
      </w:r>
      <w:r w:rsidR="00B32108" w:rsidRPr="00E20771">
        <w:rPr>
          <w:rFonts w:ascii="Arial" w:hAnsi="Arial" w:cs="Arial"/>
          <w:sz w:val="20"/>
          <w:szCs w:val="20"/>
          <w:lang w:val="en-US"/>
        </w:rPr>
        <w:t xml:space="preserve"> of violence they</w:t>
      </w:r>
      <w:r w:rsidR="00A16E59" w:rsidRPr="00E20771">
        <w:rPr>
          <w:rFonts w:ascii="Arial" w:hAnsi="Arial" w:cs="Arial"/>
          <w:sz w:val="20"/>
          <w:szCs w:val="20"/>
          <w:lang w:val="en-US"/>
        </w:rPr>
        <w:t xml:space="preserve"> possess</w:t>
      </w:r>
      <w:r w:rsidR="00B32108" w:rsidRPr="00E20771">
        <w:rPr>
          <w:rFonts w:ascii="Arial" w:hAnsi="Arial" w:cs="Arial"/>
          <w:sz w:val="20"/>
          <w:szCs w:val="20"/>
          <w:lang w:val="en-US"/>
        </w:rPr>
        <w:t xml:space="preserve"> for being connoted with instruments of war, torture and aggression. </w:t>
      </w:r>
      <w:r w:rsidR="00944BDF" w:rsidRPr="00E20771">
        <w:rPr>
          <w:rFonts w:ascii="Arial" w:hAnsi="Arial" w:cs="Arial"/>
          <w:sz w:val="20"/>
          <w:szCs w:val="20"/>
          <w:lang w:val="en-US"/>
        </w:rPr>
        <w:t xml:space="preserve"> </w:t>
      </w:r>
      <w:r w:rsidR="002C0EC8" w:rsidRPr="00E20771">
        <w:rPr>
          <w:rFonts w:ascii="Arial" w:hAnsi="Arial" w:cs="Arial"/>
          <w:sz w:val="20"/>
          <w:szCs w:val="20"/>
          <w:lang w:val="en-US"/>
        </w:rPr>
        <w:t xml:space="preserve">In </w:t>
      </w:r>
      <w:r w:rsidR="00D66DBA" w:rsidRPr="00E20771">
        <w:rPr>
          <w:rFonts w:ascii="Arial" w:hAnsi="Arial" w:cs="Arial"/>
          <w:sz w:val="20"/>
          <w:szCs w:val="20"/>
          <w:lang w:val="en-US"/>
        </w:rPr>
        <w:t xml:space="preserve">the exhibition “The Vocation of Fear” (1990), Chafes presented a series of coats woven with iron whose double function of forming or deforming the body </w:t>
      </w:r>
      <w:r w:rsidR="00445BE4" w:rsidRPr="00E20771">
        <w:rPr>
          <w:rFonts w:ascii="Arial" w:hAnsi="Arial" w:cs="Arial"/>
          <w:sz w:val="20"/>
          <w:szCs w:val="20"/>
          <w:lang w:val="en-US"/>
        </w:rPr>
        <w:t xml:space="preserve">can never disguise the threat or trap they represent. </w:t>
      </w:r>
      <w:r w:rsidR="00450198" w:rsidRPr="00E20771">
        <w:rPr>
          <w:rFonts w:ascii="Arial" w:hAnsi="Arial" w:cs="Arial"/>
          <w:sz w:val="20"/>
          <w:szCs w:val="20"/>
          <w:lang w:val="en-US"/>
        </w:rPr>
        <w:t xml:space="preserve">The uncomfortable presence of death can be deeply felt in these works, which explains that for Chafes </w:t>
      </w:r>
      <w:r w:rsidR="00A81F20" w:rsidRPr="00E20771">
        <w:rPr>
          <w:rFonts w:ascii="Arial" w:hAnsi="Arial" w:cs="Arial"/>
          <w:sz w:val="20"/>
          <w:szCs w:val="20"/>
          <w:lang w:val="en-US"/>
        </w:rPr>
        <w:t>“the one who makes art speaks of death”</w:t>
      </w:r>
      <w:r w:rsidR="00F70E4F" w:rsidRPr="00E20771">
        <w:rPr>
          <w:rFonts w:ascii="Arial" w:hAnsi="Arial" w:cs="Arial"/>
          <w:sz w:val="20"/>
          <w:szCs w:val="20"/>
          <w:lang w:val="en-US"/>
        </w:rPr>
        <w:t xml:space="preserve"> and that</w:t>
      </w:r>
      <w:r w:rsidR="00A81F20" w:rsidRPr="00E20771">
        <w:rPr>
          <w:rFonts w:ascii="Arial" w:hAnsi="Arial" w:cs="Arial"/>
          <w:sz w:val="20"/>
          <w:szCs w:val="20"/>
          <w:lang w:val="en-US"/>
        </w:rPr>
        <w:t xml:space="preserve"> </w:t>
      </w:r>
      <w:r w:rsidR="00450198" w:rsidRPr="00E20771">
        <w:rPr>
          <w:rFonts w:ascii="Arial" w:hAnsi="Arial" w:cs="Arial"/>
          <w:sz w:val="20"/>
          <w:szCs w:val="20"/>
          <w:lang w:val="en-US"/>
        </w:rPr>
        <w:t>“there is no beauty without traces of death”</w:t>
      </w:r>
      <w:r w:rsidR="003F63C4" w:rsidRPr="00E20771">
        <w:rPr>
          <w:rStyle w:val="Refdenotaderodap"/>
          <w:rFonts w:ascii="Arial" w:hAnsi="Arial" w:cs="Arial"/>
          <w:sz w:val="20"/>
          <w:szCs w:val="20"/>
          <w:lang w:val="en-US"/>
        </w:rPr>
        <w:footnoteReference w:id="14"/>
      </w:r>
      <w:r w:rsidR="00F70E4F" w:rsidRPr="00E20771">
        <w:rPr>
          <w:rFonts w:ascii="Arial" w:hAnsi="Arial" w:cs="Arial"/>
          <w:sz w:val="20"/>
          <w:szCs w:val="20"/>
          <w:lang w:val="en-US"/>
        </w:rPr>
        <w:t>,</w:t>
      </w:r>
      <w:r w:rsidR="00450198" w:rsidRPr="00E20771">
        <w:rPr>
          <w:rFonts w:ascii="Arial" w:hAnsi="Arial" w:cs="Arial"/>
          <w:sz w:val="20"/>
          <w:szCs w:val="20"/>
          <w:lang w:val="en-US"/>
        </w:rPr>
        <w:t xml:space="preserve"> because he </w:t>
      </w:r>
      <w:r w:rsidR="009D3660" w:rsidRPr="00E20771">
        <w:rPr>
          <w:rFonts w:ascii="Arial" w:hAnsi="Arial" w:cs="Arial"/>
          <w:sz w:val="20"/>
          <w:szCs w:val="20"/>
          <w:lang w:val="en-US"/>
        </w:rPr>
        <w:t>believes</w:t>
      </w:r>
      <w:r w:rsidR="00450198" w:rsidRPr="00E20771">
        <w:rPr>
          <w:rFonts w:ascii="Arial" w:hAnsi="Arial" w:cs="Arial"/>
          <w:sz w:val="20"/>
          <w:szCs w:val="20"/>
          <w:lang w:val="en-US"/>
        </w:rPr>
        <w:t xml:space="preserve"> death keeps us awake and alive. </w:t>
      </w:r>
      <w:r w:rsidR="00A81F20" w:rsidRPr="00E20771">
        <w:rPr>
          <w:rFonts w:ascii="Arial" w:hAnsi="Arial" w:cs="Arial"/>
          <w:sz w:val="20"/>
          <w:szCs w:val="20"/>
          <w:lang w:val="en-US"/>
        </w:rPr>
        <w:t xml:space="preserve">The very origin of sculpture explains the importance of </w:t>
      </w:r>
      <w:r w:rsidR="005D08E6" w:rsidRPr="00E20771">
        <w:rPr>
          <w:rFonts w:ascii="Arial" w:hAnsi="Arial" w:cs="Arial"/>
          <w:sz w:val="20"/>
          <w:szCs w:val="20"/>
          <w:lang w:val="en-US"/>
        </w:rPr>
        <w:t>this central theme</w:t>
      </w:r>
      <w:r w:rsidR="00A81F20" w:rsidRPr="00E20771">
        <w:rPr>
          <w:rFonts w:ascii="Arial" w:hAnsi="Arial" w:cs="Arial"/>
          <w:sz w:val="20"/>
          <w:szCs w:val="20"/>
          <w:lang w:val="en-US"/>
        </w:rPr>
        <w:t>. In “Playing with Dead Things”, Mike Kelley reminds us that “the aura of death surrounds statues. The origin of sculpture is said to be in the grave; the first corpse was the first statue</w:t>
      </w:r>
      <w:r w:rsidR="00C25F76">
        <w:rPr>
          <w:rFonts w:ascii="Arial" w:hAnsi="Arial" w:cs="Arial"/>
          <w:sz w:val="20"/>
          <w:szCs w:val="20"/>
          <w:lang w:val="en-US"/>
        </w:rPr>
        <w:t>.</w:t>
      </w:r>
      <w:r w:rsidR="00A81F20" w:rsidRPr="00E20771">
        <w:rPr>
          <w:rFonts w:ascii="Arial" w:hAnsi="Arial" w:cs="Arial"/>
          <w:sz w:val="20"/>
          <w:szCs w:val="20"/>
          <w:lang w:val="en-US"/>
        </w:rPr>
        <w:t>”</w:t>
      </w:r>
      <w:r w:rsidR="003F63C4" w:rsidRPr="00E20771">
        <w:rPr>
          <w:rStyle w:val="Refdenotaderodap"/>
          <w:rFonts w:ascii="Arial" w:hAnsi="Arial" w:cs="Arial"/>
          <w:sz w:val="20"/>
          <w:szCs w:val="20"/>
          <w:lang w:val="en-US"/>
        </w:rPr>
        <w:footnoteReference w:id="15"/>
      </w:r>
      <w:r w:rsidR="00A81F20" w:rsidRPr="00E20771">
        <w:rPr>
          <w:rFonts w:ascii="Arial" w:hAnsi="Arial" w:cs="Arial"/>
          <w:sz w:val="20"/>
          <w:szCs w:val="20"/>
          <w:lang w:val="en-US"/>
        </w:rPr>
        <w:t xml:space="preserve">  </w:t>
      </w:r>
      <w:r w:rsidR="005D302D" w:rsidRPr="00E20771">
        <w:rPr>
          <w:rFonts w:ascii="Arial" w:hAnsi="Arial" w:cs="Arial"/>
          <w:sz w:val="20"/>
          <w:szCs w:val="20"/>
          <w:lang w:val="en-US"/>
        </w:rPr>
        <w:t>According to Chafes</w:t>
      </w:r>
      <w:r w:rsidR="00FC47BE" w:rsidRPr="00E20771">
        <w:rPr>
          <w:rFonts w:ascii="Arial" w:hAnsi="Arial" w:cs="Arial"/>
          <w:sz w:val="20"/>
          <w:szCs w:val="20"/>
          <w:lang w:val="en-US"/>
        </w:rPr>
        <w:t>,</w:t>
      </w:r>
      <w:r w:rsidR="005D302D" w:rsidRPr="00E20771">
        <w:rPr>
          <w:rFonts w:ascii="Arial" w:hAnsi="Arial" w:cs="Arial"/>
          <w:sz w:val="20"/>
          <w:szCs w:val="20"/>
          <w:lang w:val="en-US"/>
        </w:rPr>
        <w:t xml:space="preserve"> the conscience of death keeps us awake</w:t>
      </w:r>
      <w:r w:rsidR="00F87FF3" w:rsidRPr="00E20771">
        <w:rPr>
          <w:rFonts w:ascii="Arial" w:hAnsi="Arial" w:cs="Arial"/>
          <w:sz w:val="20"/>
          <w:szCs w:val="20"/>
          <w:lang w:val="en-US"/>
        </w:rPr>
        <w:t>,</w:t>
      </w:r>
      <w:r w:rsidR="005D302D" w:rsidRPr="00E20771">
        <w:rPr>
          <w:rFonts w:ascii="Arial" w:hAnsi="Arial" w:cs="Arial"/>
          <w:sz w:val="20"/>
          <w:szCs w:val="20"/>
          <w:lang w:val="en-US"/>
        </w:rPr>
        <w:t xml:space="preserve"> and</w:t>
      </w:r>
      <w:r w:rsidR="00374062" w:rsidRPr="00E20771">
        <w:rPr>
          <w:rFonts w:ascii="Arial" w:hAnsi="Arial" w:cs="Arial"/>
          <w:sz w:val="20"/>
          <w:szCs w:val="20"/>
          <w:lang w:val="en-US"/>
        </w:rPr>
        <w:t xml:space="preserve"> </w:t>
      </w:r>
      <w:proofErr w:type="spellStart"/>
      <w:r w:rsidR="005D302D" w:rsidRPr="00E20771">
        <w:rPr>
          <w:rFonts w:ascii="Arial" w:hAnsi="Arial" w:cs="Arial"/>
          <w:sz w:val="20"/>
          <w:szCs w:val="20"/>
          <w:lang w:val="en-US"/>
        </w:rPr>
        <w:t>Mantero</w:t>
      </w:r>
      <w:proofErr w:type="spellEnd"/>
      <w:r w:rsidR="005D302D" w:rsidRPr="00E20771">
        <w:rPr>
          <w:rFonts w:ascii="Arial" w:hAnsi="Arial" w:cs="Arial"/>
          <w:sz w:val="20"/>
          <w:szCs w:val="20"/>
          <w:lang w:val="en-US"/>
        </w:rPr>
        <w:t xml:space="preserve"> believes we need the arts not to die</w:t>
      </w:r>
      <w:r w:rsidR="00A1205E" w:rsidRPr="00E20771">
        <w:rPr>
          <w:rFonts w:ascii="Arial" w:hAnsi="Arial" w:cs="Arial"/>
          <w:sz w:val="20"/>
          <w:szCs w:val="20"/>
          <w:lang w:val="en-US"/>
        </w:rPr>
        <w:t>. Like</w:t>
      </w:r>
      <w:r w:rsidR="00CC10D0" w:rsidRPr="00E20771">
        <w:rPr>
          <w:rFonts w:ascii="Arial" w:hAnsi="Arial" w:cs="Arial"/>
          <w:sz w:val="20"/>
          <w:szCs w:val="20"/>
          <w:lang w:val="en-US"/>
        </w:rPr>
        <w:t xml:space="preserve"> in</w:t>
      </w:r>
      <w:r w:rsidR="00A1205E" w:rsidRPr="00E20771">
        <w:rPr>
          <w:rFonts w:ascii="Arial" w:hAnsi="Arial" w:cs="Arial"/>
          <w:sz w:val="20"/>
          <w:szCs w:val="20"/>
          <w:lang w:val="en-US"/>
        </w:rPr>
        <w:t xml:space="preserve"> the </w:t>
      </w:r>
      <w:proofErr w:type="spellStart"/>
      <w:r w:rsidR="00A1205E" w:rsidRPr="00E20771">
        <w:rPr>
          <w:rFonts w:ascii="Arial" w:hAnsi="Arial" w:cs="Arial"/>
          <w:sz w:val="20"/>
          <w:szCs w:val="20"/>
          <w:lang w:val="en-US"/>
        </w:rPr>
        <w:t>performative</w:t>
      </w:r>
      <w:proofErr w:type="spellEnd"/>
      <w:r w:rsidR="00A1205E" w:rsidRPr="00E20771">
        <w:rPr>
          <w:rFonts w:ascii="Arial" w:hAnsi="Arial" w:cs="Arial"/>
          <w:sz w:val="20"/>
          <w:szCs w:val="20"/>
          <w:lang w:val="en-US"/>
        </w:rPr>
        <w:t xml:space="preserve"> art of Fried, </w:t>
      </w:r>
      <w:proofErr w:type="spellStart"/>
      <w:r w:rsidR="00A1205E" w:rsidRPr="00E20771">
        <w:rPr>
          <w:rFonts w:ascii="Arial" w:hAnsi="Arial" w:cs="Arial"/>
          <w:sz w:val="20"/>
          <w:szCs w:val="20"/>
          <w:lang w:val="en-US"/>
        </w:rPr>
        <w:t>Trotta</w:t>
      </w:r>
      <w:proofErr w:type="spellEnd"/>
      <w:r w:rsidR="00A1205E" w:rsidRPr="00E20771">
        <w:rPr>
          <w:rFonts w:ascii="Arial" w:hAnsi="Arial" w:cs="Arial"/>
          <w:sz w:val="20"/>
          <w:szCs w:val="20"/>
          <w:lang w:val="en-US"/>
        </w:rPr>
        <w:t xml:space="preserve"> and </w:t>
      </w:r>
      <w:proofErr w:type="spellStart"/>
      <w:r w:rsidR="00A1205E" w:rsidRPr="00E20771">
        <w:rPr>
          <w:rFonts w:ascii="Arial" w:hAnsi="Arial" w:cs="Arial"/>
          <w:sz w:val="20"/>
          <w:szCs w:val="20"/>
          <w:lang w:val="en-US"/>
        </w:rPr>
        <w:t>Rupperberg</w:t>
      </w:r>
      <w:proofErr w:type="spellEnd"/>
      <w:r w:rsidR="00A1205E" w:rsidRPr="00E20771">
        <w:rPr>
          <w:rFonts w:ascii="Arial" w:hAnsi="Arial" w:cs="Arial"/>
          <w:sz w:val="20"/>
          <w:szCs w:val="20"/>
          <w:lang w:val="en-US"/>
        </w:rPr>
        <w:t>, the theme of death is so important in the works of th</w:t>
      </w:r>
      <w:r w:rsidR="00FC47BE" w:rsidRPr="00E20771">
        <w:rPr>
          <w:rFonts w:ascii="Arial" w:hAnsi="Arial" w:cs="Arial"/>
          <w:sz w:val="20"/>
          <w:szCs w:val="20"/>
          <w:lang w:val="en-US"/>
        </w:rPr>
        <w:t>e</w:t>
      </w:r>
      <w:r w:rsidR="00A1205E" w:rsidRPr="00E20771">
        <w:rPr>
          <w:rFonts w:ascii="Arial" w:hAnsi="Arial" w:cs="Arial"/>
          <w:sz w:val="20"/>
          <w:szCs w:val="20"/>
          <w:lang w:val="en-US"/>
        </w:rPr>
        <w:t>s</w:t>
      </w:r>
      <w:r w:rsidR="00FC47BE" w:rsidRPr="00E20771">
        <w:rPr>
          <w:rFonts w:ascii="Arial" w:hAnsi="Arial" w:cs="Arial"/>
          <w:sz w:val="20"/>
          <w:szCs w:val="20"/>
          <w:lang w:val="en-US"/>
        </w:rPr>
        <w:t>e</w:t>
      </w:r>
      <w:r w:rsidR="00A1205E" w:rsidRPr="00E20771">
        <w:rPr>
          <w:rFonts w:ascii="Arial" w:hAnsi="Arial" w:cs="Arial"/>
          <w:sz w:val="20"/>
          <w:szCs w:val="20"/>
          <w:lang w:val="en-US"/>
        </w:rPr>
        <w:t xml:space="preserve"> two Portuguese artists, because as Lea </w:t>
      </w:r>
      <w:proofErr w:type="spellStart"/>
      <w:r w:rsidR="00A1205E" w:rsidRPr="00E20771">
        <w:rPr>
          <w:rFonts w:ascii="Arial" w:hAnsi="Arial" w:cs="Arial"/>
          <w:sz w:val="20"/>
          <w:szCs w:val="20"/>
          <w:lang w:val="en-US"/>
        </w:rPr>
        <w:t>Virgine</w:t>
      </w:r>
      <w:proofErr w:type="spellEnd"/>
      <w:r w:rsidR="00A1205E" w:rsidRPr="00E20771">
        <w:rPr>
          <w:rFonts w:ascii="Arial" w:hAnsi="Arial" w:cs="Arial"/>
          <w:sz w:val="20"/>
          <w:szCs w:val="20"/>
          <w:lang w:val="en-US"/>
        </w:rPr>
        <w:t xml:space="preserve"> also concludes: “</w:t>
      </w:r>
      <w:r>
        <w:rPr>
          <w:rFonts w:ascii="Arial" w:hAnsi="Arial" w:cs="Arial"/>
          <w:sz w:val="20"/>
          <w:szCs w:val="20"/>
          <w:lang w:val="en-US"/>
        </w:rPr>
        <w:t>i</w:t>
      </w:r>
      <w:r w:rsidR="00A1205E" w:rsidRPr="00E20771">
        <w:rPr>
          <w:rFonts w:ascii="Arial" w:hAnsi="Arial" w:cs="Arial"/>
          <w:sz w:val="20"/>
          <w:szCs w:val="20"/>
          <w:lang w:val="en-US"/>
        </w:rPr>
        <w:t xml:space="preserve">t’s a question of facing up to death through life, rummaging around in the under and seamy sides of life, bringing to light the </w:t>
      </w:r>
      <w:r w:rsidR="00A1205E" w:rsidRPr="00E20771">
        <w:rPr>
          <w:rFonts w:ascii="Arial" w:hAnsi="Arial" w:cs="Arial"/>
          <w:i/>
          <w:sz w:val="20"/>
          <w:szCs w:val="20"/>
          <w:lang w:val="en-US"/>
        </w:rPr>
        <w:t xml:space="preserve">secret </w:t>
      </w:r>
      <w:r w:rsidR="00A1205E" w:rsidRPr="00E20771">
        <w:rPr>
          <w:rFonts w:ascii="Arial" w:hAnsi="Arial" w:cs="Arial"/>
          <w:sz w:val="20"/>
          <w:szCs w:val="20"/>
          <w:lang w:val="en-US"/>
        </w:rPr>
        <w:t>and the hidden. Only by experimenting a little at a time with death does one come to understand a little bit more about life</w:t>
      </w:r>
      <w:r w:rsidR="008357EC">
        <w:rPr>
          <w:rFonts w:ascii="Arial" w:hAnsi="Arial" w:cs="Arial"/>
          <w:sz w:val="20"/>
          <w:szCs w:val="20"/>
          <w:lang w:val="en-US"/>
        </w:rPr>
        <w:t>.</w:t>
      </w:r>
      <w:r w:rsidR="00FC47BE" w:rsidRPr="00E20771">
        <w:rPr>
          <w:rFonts w:ascii="Arial" w:hAnsi="Arial" w:cs="Arial"/>
          <w:sz w:val="20"/>
          <w:szCs w:val="20"/>
          <w:lang w:val="en-US"/>
        </w:rPr>
        <w:t>”</w:t>
      </w:r>
      <w:r w:rsidR="00605020" w:rsidRPr="00E20771">
        <w:rPr>
          <w:rStyle w:val="Refdenotaderodap"/>
          <w:rFonts w:ascii="Arial" w:hAnsi="Arial" w:cs="Arial"/>
          <w:sz w:val="20"/>
          <w:szCs w:val="20"/>
          <w:lang w:val="en-US"/>
        </w:rPr>
        <w:footnoteReference w:id="16"/>
      </w:r>
      <w:r w:rsidR="00CC10D0" w:rsidRPr="00E20771">
        <w:rPr>
          <w:rFonts w:ascii="Arial" w:hAnsi="Arial" w:cs="Arial"/>
          <w:sz w:val="20"/>
          <w:szCs w:val="20"/>
          <w:lang w:val="en-US"/>
        </w:rPr>
        <w:t xml:space="preserve"> The </w:t>
      </w:r>
      <w:r w:rsidR="00374062" w:rsidRPr="00E20771">
        <w:rPr>
          <w:rFonts w:ascii="Arial" w:hAnsi="Arial" w:cs="Arial"/>
          <w:sz w:val="20"/>
          <w:szCs w:val="20"/>
          <w:lang w:val="en-US"/>
        </w:rPr>
        <w:t xml:space="preserve"> evocation of</w:t>
      </w:r>
      <w:r w:rsidR="00CC10D0" w:rsidRPr="00E20771">
        <w:rPr>
          <w:rFonts w:ascii="Arial" w:hAnsi="Arial" w:cs="Arial"/>
          <w:sz w:val="20"/>
          <w:szCs w:val="20"/>
          <w:lang w:val="en-US"/>
        </w:rPr>
        <w:t xml:space="preserve"> death in </w:t>
      </w:r>
      <w:proofErr w:type="spellStart"/>
      <w:r w:rsidR="00CC10D0" w:rsidRPr="00E20771">
        <w:rPr>
          <w:rFonts w:ascii="Arial" w:hAnsi="Arial" w:cs="Arial"/>
          <w:sz w:val="20"/>
          <w:szCs w:val="20"/>
          <w:lang w:val="en-US"/>
        </w:rPr>
        <w:t>Mantero</w:t>
      </w:r>
      <w:proofErr w:type="spellEnd"/>
      <w:r w:rsidR="00CC10D0" w:rsidRPr="00E20771">
        <w:rPr>
          <w:rFonts w:ascii="Arial" w:hAnsi="Arial" w:cs="Arial"/>
          <w:sz w:val="20"/>
          <w:szCs w:val="20"/>
          <w:lang w:val="en-US"/>
        </w:rPr>
        <w:t xml:space="preserve"> and Chafes can also be perceived as a gothic reference that expresse</w:t>
      </w:r>
      <w:r w:rsidR="00286EAE" w:rsidRPr="00E20771">
        <w:rPr>
          <w:rFonts w:ascii="Arial" w:hAnsi="Arial" w:cs="Arial"/>
          <w:sz w:val="20"/>
          <w:szCs w:val="20"/>
          <w:lang w:val="en-US"/>
        </w:rPr>
        <w:t>s</w:t>
      </w:r>
      <w:r w:rsidR="00CC10D0" w:rsidRPr="00E20771">
        <w:rPr>
          <w:rFonts w:ascii="Arial" w:hAnsi="Arial" w:cs="Arial"/>
          <w:sz w:val="20"/>
          <w:szCs w:val="20"/>
          <w:lang w:val="en-US"/>
        </w:rPr>
        <w:t xml:space="preserve"> their desire to confront the viewers </w:t>
      </w:r>
      <w:r w:rsidR="00516C2C" w:rsidRPr="00E20771">
        <w:rPr>
          <w:rFonts w:ascii="Arial" w:hAnsi="Arial" w:cs="Arial"/>
          <w:sz w:val="20"/>
          <w:szCs w:val="20"/>
          <w:lang w:val="en-US"/>
        </w:rPr>
        <w:t>with</w:t>
      </w:r>
      <w:r w:rsidR="00374062" w:rsidRPr="00E20771">
        <w:rPr>
          <w:rFonts w:ascii="Arial" w:hAnsi="Arial" w:cs="Arial"/>
          <w:sz w:val="20"/>
          <w:szCs w:val="20"/>
          <w:lang w:val="en-US"/>
        </w:rPr>
        <w:t xml:space="preserve"> their alienated bodies and death wishes,</w:t>
      </w:r>
      <w:r w:rsidR="00516C2C" w:rsidRPr="00E20771">
        <w:rPr>
          <w:rFonts w:ascii="Arial" w:hAnsi="Arial" w:cs="Arial"/>
          <w:sz w:val="20"/>
          <w:szCs w:val="20"/>
          <w:lang w:val="en-US"/>
        </w:rPr>
        <w:t xml:space="preserve"> </w:t>
      </w:r>
      <w:r w:rsidR="00286EAE" w:rsidRPr="00E20771">
        <w:rPr>
          <w:rFonts w:ascii="Arial" w:hAnsi="Arial" w:cs="Arial"/>
          <w:sz w:val="20"/>
          <w:szCs w:val="20"/>
          <w:lang w:val="en-US"/>
        </w:rPr>
        <w:t xml:space="preserve">showing </w:t>
      </w:r>
      <w:r w:rsidR="00CC10D0" w:rsidRPr="00E20771">
        <w:rPr>
          <w:rFonts w:ascii="Arial" w:hAnsi="Arial" w:cs="Arial"/>
          <w:sz w:val="20"/>
          <w:szCs w:val="20"/>
          <w:lang w:val="en-US"/>
        </w:rPr>
        <w:t>them it</w:t>
      </w:r>
      <w:r w:rsidR="008357EC">
        <w:rPr>
          <w:rFonts w:ascii="Arial" w:hAnsi="Arial" w:cs="Arial"/>
          <w:sz w:val="20"/>
          <w:szCs w:val="20"/>
          <w:lang w:val="en-US"/>
        </w:rPr>
        <w:t xml:space="preserve"> i</w:t>
      </w:r>
      <w:r w:rsidR="00CC10D0" w:rsidRPr="00E20771">
        <w:rPr>
          <w:rFonts w:ascii="Arial" w:hAnsi="Arial" w:cs="Arial"/>
          <w:sz w:val="20"/>
          <w:szCs w:val="20"/>
          <w:lang w:val="en-US"/>
        </w:rPr>
        <w:t xml:space="preserve">s always very painful </w:t>
      </w:r>
      <w:r w:rsidR="00CC10D0" w:rsidRPr="00E20771">
        <w:rPr>
          <w:rFonts w:ascii="Arial" w:hAnsi="Arial" w:cs="Arial"/>
          <w:sz w:val="20"/>
          <w:szCs w:val="20"/>
          <w:lang w:val="en-US"/>
        </w:rPr>
        <w:lastRenderedPageBreak/>
        <w:t>to know we are dea</w:t>
      </w:r>
      <w:r w:rsidR="00B463EF">
        <w:rPr>
          <w:rFonts w:ascii="Arial" w:hAnsi="Arial" w:cs="Arial"/>
          <w:sz w:val="20"/>
          <w:szCs w:val="20"/>
          <w:lang w:val="en-US"/>
        </w:rPr>
        <w:t>d</w:t>
      </w:r>
      <w:r w:rsidR="00CC10D0" w:rsidRPr="00E20771">
        <w:rPr>
          <w:rFonts w:ascii="Arial" w:hAnsi="Arial" w:cs="Arial"/>
          <w:sz w:val="20"/>
          <w:szCs w:val="20"/>
          <w:lang w:val="en-US"/>
        </w:rPr>
        <w:t xml:space="preserve">, </w:t>
      </w:r>
      <w:r w:rsidR="00286EAE" w:rsidRPr="00E20771">
        <w:rPr>
          <w:rFonts w:ascii="Arial" w:hAnsi="Arial" w:cs="Arial"/>
          <w:sz w:val="20"/>
          <w:szCs w:val="20"/>
          <w:lang w:val="en-US"/>
        </w:rPr>
        <w:t xml:space="preserve">which should develop in people their need for a lost spirituality </w:t>
      </w:r>
      <w:r w:rsidR="005B5B03" w:rsidRPr="00E20771">
        <w:rPr>
          <w:rFonts w:ascii="Arial" w:hAnsi="Arial" w:cs="Arial"/>
          <w:sz w:val="20"/>
          <w:szCs w:val="20"/>
          <w:lang w:val="en-US"/>
        </w:rPr>
        <w:t>in a rationalistic culture</w:t>
      </w:r>
      <w:r w:rsidR="00871A8F" w:rsidRPr="00E20771">
        <w:rPr>
          <w:rFonts w:ascii="Arial" w:hAnsi="Arial" w:cs="Arial"/>
          <w:sz w:val="20"/>
          <w:szCs w:val="20"/>
          <w:lang w:val="en-US"/>
        </w:rPr>
        <w:t>, where</w:t>
      </w:r>
      <w:r w:rsidR="009D3660" w:rsidRPr="00E20771">
        <w:rPr>
          <w:rFonts w:ascii="Arial" w:hAnsi="Arial" w:cs="Arial"/>
          <w:sz w:val="20"/>
          <w:szCs w:val="20"/>
          <w:lang w:val="en-US"/>
        </w:rPr>
        <w:t>, according to</w:t>
      </w:r>
      <w:r w:rsidR="00871A8F" w:rsidRPr="00E20771">
        <w:rPr>
          <w:rFonts w:ascii="Arial" w:hAnsi="Arial" w:cs="Arial"/>
          <w:sz w:val="20"/>
          <w:szCs w:val="20"/>
          <w:lang w:val="en-US"/>
        </w:rPr>
        <w:t xml:space="preserve">  Chafes</w:t>
      </w:r>
      <w:r w:rsidR="009D3660" w:rsidRPr="00E20771">
        <w:rPr>
          <w:rFonts w:ascii="Arial" w:hAnsi="Arial" w:cs="Arial"/>
          <w:sz w:val="20"/>
          <w:szCs w:val="20"/>
          <w:lang w:val="en-US"/>
        </w:rPr>
        <w:t>, the artist should</w:t>
      </w:r>
      <w:r w:rsidR="005B5B03" w:rsidRPr="00E20771">
        <w:rPr>
          <w:rFonts w:ascii="Arial" w:hAnsi="Arial" w:cs="Arial"/>
          <w:sz w:val="20"/>
          <w:szCs w:val="20"/>
          <w:lang w:val="en-US"/>
        </w:rPr>
        <w:t xml:space="preserve"> </w:t>
      </w:r>
      <w:r w:rsidR="0083590D" w:rsidRPr="00E20771">
        <w:rPr>
          <w:rFonts w:ascii="Arial" w:hAnsi="Arial" w:cs="Arial"/>
          <w:sz w:val="20"/>
          <w:szCs w:val="20"/>
          <w:lang w:val="en-US"/>
        </w:rPr>
        <w:t>“</w:t>
      </w:r>
      <w:r w:rsidR="00871A8F" w:rsidRPr="00E20771">
        <w:rPr>
          <w:rFonts w:ascii="Arial" w:hAnsi="Arial" w:cs="Arial"/>
          <w:sz w:val="20"/>
          <w:szCs w:val="20"/>
          <w:lang w:val="en-US"/>
        </w:rPr>
        <w:t>resist against this digital, colored, transparent, flexible world”</w:t>
      </w:r>
      <w:r w:rsidR="00FC47BE" w:rsidRPr="00E20771">
        <w:rPr>
          <w:rFonts w:ascii="Arial" w:hAnsi="Arial" w:cs="Arial"/>
          <w:sz w:val="20"/>
          <w:szCs w:val="20"/>
          <w:lang w:val="en-US"/>
        </w:rPr>
        <w:t>,</w:t>
      </w:r>
      <w:r w:rsidR="00871A8F" w:rsidRPr="00E20771">
        <w:rPr>
          <w:rFonts w:ascii="Arial" w:hAnsi="Arial" w:cs="Arial"/>
          <w:sz w:val="20"/>
          <w:szCs w:val="20"/>
          <w:lang w:val="en-US"/>
        </w:rPr>
        <w:t xml:space="preserve"> so that </w:t>
      </w:r>
      <w:r w:rsidR="009D3660" w:rsidRPr="00E20771">
        <w:rPr>
          <w:rFonts w:ascii="Arial" w:hAnsi="Arial" w:cs="Arial"/>
          <w:sz w:val="20"/>
          <w:szCs w:val="20"/>
          <w:lang w:val="en-US"/>
        </w:rPr>
        <w:t>he can</w:t>
      </w:r>
      <w:r w:rsidR="00871A8F" w:rsidRPr="00E20771">
        <w:rPr>
          <w:rFonts w:ascii="Arial" w:hAnsi="Arial" w:cs="Arial"/>
          <w:sz w:val="20"/>
          <w:szCs w:val="20"/>
          <w:lang w:val="en-US"/>
        </w:rPr>
        <w:t xml:space="preserve"> </w:t>
      </w:r>
      <w:r w:rsidR="009D3660" w:rsidRPr="00E20771">
        <w:rPr>
          <w:rFonts w:ascii="Arial" w:hAnsi="Arial" w:cs="Arial"/>
          <w:sz w:val="20"/>
          <w:szCs w:val="20"/>
          <w:lang w:val="en-US"/>
        </w:rPr>
        <w:t>“</w:t>
      </w:r>
      <w:r w:rsidR="00871A8F" w:rsidRPr="00E20771">
        <w:rPr>
          <w:rFonts w:ascii="Arial" w:hAnsi="Arial" w:cs="Arial"/>
          <w:sz w:val="20"/>
          <w:szCs w:val="20"/>
          <w:lang w:val="en-US"/>
        </w:rPr>
        <w:t>set a strategy of deceleration against the strategy of speed, a strategy of weight against a strategy of lightness</w:t>
      </w:r>
      <w:r w:rsidR="003354C1" w:rsidRPr="00E20771">
        <w:rPr>
          <w:rFonts w:ascii="Arial" w:hAnsi="Arial" w:cs="Arial"/>
          <w:sz w:val="20"/>
          <w:szCs w:val="20"/>
          <w:lang w:val="en-US"/>
        </w:rPr>
        <w:t>.</w:t>
      </w:r>
      <w:r w:rsidR="00871A8F" w:rsidRPr="00E20771">
        <w:rPr>
          <w:rFonts w:ascii="Arial" w:hAnsi="Arial" w:cs="Arial"/>
          <w:sz w:val="20"/>
          <w:szCs w:val="20"/>
          <w:lang w:val="en-US"/>
        </w:rPr>
        <w:t>”</w:t>
      </w:r>
      <w:r w:rsidR="003354C1" w:rsidRPr="00E20771">
        <w:rPr>
          <w:rStyle w:val="Refdenotaderodap"/>
          <w:rFonts w:ascii="Arial" w:hAnsi="Arial" w:cs="Arial"/>
          <w:sz w:val="20"/>
          <w:szCs w:val="20"/>
          <w:lang w:val="en-US"/>
        </w:rPr>
        <w:footnoteReference w:id="17"/>
      </w:r>
      <w:r w:rsidR="00871A8F" w:rsidRPr="00E20771">
        <w:rPr>
          <w:rFonts w:ascii="Arial" w:hAnsi="Arial" w:cs="Arial"/>
          <w:sz w:val="20"/>
          <w:szCs w:val="20"/>
          <w:lang w:val="en-US"/>
        </w:rPr>
        <w:t xml:space="preserve">  </w:t>
      </w:r>
      <w:r w:rsidR="00D63027" w:rsidRPr="00E20771">
        <w:rPr>
          <w:rFonts w:ascii="Arial" w:hAnsi="Arial" w:cs="Arial"/>
          <w:sz w:val="20"/>
          <w:szCs w:val="20"/>
          <w:lang w:val="en-US"/>
        </w:rPr>
        <w:t xml:space="preserve">In </w:t>
      </w:r>
      <w:r w:rsidR="00D63027" w:rsidRPr="00E20771">
        <w:rPr>
          <w:rFonts w:ascii="Arial" w:hAnsi="Arial" w:cs="Arial"/>
          <w:i/>
          <w:sz w:val="20"/>
          <w:szCs w:val="20"/>
          <w:lang w:val="en-US"/>
        </w:rPr>
        <w:t>Contemporary Gothic</w:t>
      </w:r>
      <w:r w:rsidR="00D63027" w:rsidRPr="00E20771">
        <w:rPr>
          <w:rFonts w:ascii="Arial" w:hAnsi="Arial" w:cs="Arial"/>
          <w:sz w:val="20"/>
          <w:szCs w:val="20"/>
          <w:lang w:val="en-US"/>
        </w:rPr>
        <w:t>, Catherine Spooner</w:t>
      </w:r>
      <w:r w:rsidR="0083590D" w:rsidRPr="00E20771">
        <w:rPr>
          <w:rFonts w:ascii="Arial" w:hAnsi="Arial" w:cs="Arial"/>
          <w:sz w:val="20"/>
          <w:szCs w:val="20"/>
          <w:lang w:val="en-US"/>
        </w:rPr>
        <w:t xml:space="preserve"> also noticed this loss of corporeality in our time, which justifies some physical manifestations of Gothic in art through the creation of grotesque bodies</w:t>
      </w:r>
      <w:r w:rsidR="00B36EE6" w:rsidRPr="00E20771">
        <w:rPr>
          <w:rFonts w:ascii="Arial" w:hAnsi="Arial" w:cs="Arial"/>
          <w:sz w:val="20"/>
          <w:szCs w:val="20"/>
          <w:lang w:val="en-US"/>
        </w:rPr>
        <w:t xml:space="preserve">, the fascination with freakishness based </w:t>
      </w:r>
      <w:r w:rsidR="00F87FF3" w:rsidRPr="00E20771">
        <w:rPr>
          <w:rFonts w:ascii="Arial" w:hAnsi="Arial" w:cs="Arial"/>
          <w:sz w:val="20"/>
          <w:szCs w:val="20"/>
          <w:lang w:val="en-US"/>
        </w:rPr>
        <w:t>o</w:t>
      </w:r>
      <w:r w:rsidR="00B36EE6" w:rsidRPr="00E20771">
        <w:rPr>
          <w:rFonts w:ascii="Arial" w:hAnsi="Arial" w:cs="Arial"/>
          <w:sz w:val="20"/>
          <w:szCs w:val="20"/>
          <w:lang w:val="en-US"/>
        </w:rPr>
        <w:t xml:space="preserve">n </w:t>
      </w:r>
      <w:proofErr w:type="spellStart"/>
      <w:r w:rsidR="00B36EE6" w:rsidRPr="00E20771">
        <w:rPr>
          <w:rFonts w:ascii="Arial" w:hAnsi="Arial" w:cs="Arial"/>
          <w:sz w:val="20"/>
          <w:szCs w:val="20"/>
          <w:lang w:val="en-US"/>
        </w:rPr>
        <w:t>performative</w:t>
      </w:r>
      <w:proofErr w:type="spellEnd"/>
      <w:r w:rsidR="00B36EE6" w:rsidRPr="00E20771">
        <w:rPr>
          <w:rFonts w:ascii="Arial" w:hAnsi="Arial" w:cs="Arial"/>
          <w:sz w:val="20"/>
          <w:szCs w:val="20"/>
          <w:lang w:val="en-US"/>
        </w:rPr>
        <w:t xml:space="preserve"> notions of identity</w:t>
      </w:r>
      <w:r w:rsidR="00077073">
        <w:rPr>
          <w:rFonts w:ascii="Arial" w:hAnsi="Arial" w:cs="Arial"/>
          <w:sz w:val="20"/>
          <w:szCs w:val="20"/>
          <w:lang w:val="en-US"/>
        </w:rPr>
        <w:t xml:space="preserve"> being</w:t>
      </w:r>
      <w:r w:rsidR="00B36EE6" w:rsidRPr="00E20771">
        <w:rPr>
          <w:rFonts w:ascii="Arial" w:hAnsi="Arial" w:cs="Arial"/>
          <w:sz w:val="20"/>
          <w:szCs w:val="20"/>
          <w:lang w:val="en-US"/>
        </w:rPr>
        <w:t xml:space="preserve"> that</w:t>
      </w:r>
      <w:r w:rsidR="00077073">
        <w:rPr>
          <w:rFonts w:ascii="Arial" w:hAnsi="Arial" w:cs="Arial"/>
          <w:sz w:val="20"/>
          <w:szCs w:val="20"/>
          <w:lang w:val="en-US"/>
        </w:rPr>
        <w:t xml:space="preserve"> which</w:t>
      </w:r>
      <w:r w:rsidR="00B36EE6" w:rsidRPr="00E20771">
        <w:rPr>
          <w:rFonts w:ascii="Arial" w:hAnsi="Arial" w:cs="Arial"/>
          <w:sz w:val="20"/>
          <w:szCs w:val="20"/>
          <w:lang w:val="en-US"/>
        </w:rPr>
        <w:t xml:space="preserve"> tr</w:t>
      </w:r>
      <w:r w:rsidR="00077073">
        <w:rPr>
          <w:rFonts w:ascii="Arial" w:hAnsi="Arial" w:cs="Arial"/>
          <w:sz w:val="20"/>
          <w:szCs w:val="20"/>
          <w:lang w:val="en-US"/>
        </w:rPr>
        <w:t>ies</w:t>
      </w:r>
      <w:r w:rsidR="00B36EE6" w:rsidRPr="00E20771">
        <w:rPr>
          <w:rFonts w:ascii="Arial" w:hAnsi="Arial" w:cs="Arial"/>
          <w:sz w:val="20"/>
          <w:szCs w:val="20"/>
          <w:lang w:val="en-US"/>
        </w:rPr>
        <w:t xml:space="preserve"> to remake the self as monstrous as an “</w:t>
      </w:r>
      <w:r w:rsidR="0083590D" w:rsidRPr="00E20771">
        <w:rPr>
          <w:rFonts w:ascii="Arial" w:hAnsi="Arial" w:cs="Arial"/>
          <w:sz w:val="20"/>
          <w:szCs w:val="20"/>
          <w:lang w:val="en-US"/>
        </w:rPr>
        <w:t xml:space="preserve">attempt to reinstate the physicality of the body in an increasingly </w:t>
      </w:r>
      <w:proofErr w:type="spellStart"/>
      <w:r w:rsidR="0083590D" w:rsidRPr="00E20771">
        <w:rPr>
          <w:rFonts w:ascii="Arial" w:hAnsi="Arial" w:cs="Arial"/>
          <w:sz w:val="20"/>
          <w:szCs w:val="20"/>
          <w:lang w:val="en-US"/>
        </w:rPr>
        <w:t>decorporealized</w:t>
      </w:r>
      <w:proofErr w:type="spellEnd"/>
      <w:r w:rsidR="0083590D" w:rsidRPr="00E20771">
        <w:rPr>
          <w:rFonts w:ascii="Arial" w:hAnsi="Arial" w:cs="Arial"/>
          <w:sz w:val="20"/>
          <w:szCs w:val="20"/>
          <w:lang w:val="en-US"/>
        </w:rPr>
        <w:t xml:space="preserve"> information society.</w:t>
      </w:r>
      <w:r w:rsidR="00B36EE6" w:rsidRPr="00E20771">
        <w:rPr>
          <w:rFonts w:ascii="Arial" w:hAnsi="Arial" w:cs="Arial"/>
          <w:sz w:val="20"/>
          <w:szCs w:val="20"/>
          <w:lang w:val="en-US"/>
        </w:rPr>
        <w:t>”</w:t>
      </w:r>
      <w:r w:rsidR="00DE700C" w:rsidRPr="00E20771">
        <w:rPr>
          <w:rStyle w:val="Refdenotaderodap"/>
          <w:rFonts w:ascii="Arial" w:hAnsi="Arial" w:cs="Arial"/>
          <w:sz w:val="20"/>
          <w:szCs w:val="20"/>
          <w:lang w:val="en-US"/>
        </w:rPr>
        <w:footnoteReference w:id="18"/>
      </w:r>
      <w:r>
        <w:rPr>
          <w:rFonts w:ascii="Arial" w:hAnsi="Arial" w:cs="Arial"/>
          <w:sz w:val="20"/>
          <w:szCs w:val="20"/>
          <w:lang w:val="en-US"/>
        </w:rPr>
        <w:t xml:space="preserve"> </w:t>
      </w:r>
      <w:r w:rsidR="00DF68D6">
        <w:rPr>
          <w:rFonts w:ascii="Arial" w:hAnsi="Arial" w:cs="Arial"/>
          <w:sz w:val="20"/>
          <w:szCs w:val="20"/>
          <w:lang w:val="en-US"/>
        </w:rPr>
        <w:t>This fact led Sally O’Reilly</w:t>
      </w:r>
      <w:r w:rsidR="00202503">
        <w:rPr>
          <w:rFonts w:ascii="Arial" w:hAnsi="Arial" w:cs="Arial"/>
          <w:sz w:val="20"/>
          <w:szCs w:val="20"/>
          <w:lang w:val="en-US"/>
        </w:rPr>
        <w:t>,</w:t>
      </w:r>
      <w:r w:rsidR="00DF68D6">
        <w:rPr>
          <w:rFonts w:ascii="Arial" w:hAnsi="Arial" w:cs="Arial"/>
          <w:sz w:val="20"/>
          <w:szCs w:val="20"/>
          <w:lang w:val="en-US"/>
        </w:rPr>
        <w:t xml:space="preserve"> </w:t>
      </w:r>
      <w:r w:rsidR="004B247F">
        <w:rPr>
          <w:rFonts w:ascii="Arial" w:hAnsi="Arial" w:cs="Arial"/>
          <w:sz w:val="20"/>
          <w:szCs w:val="20"/>
          <w:lang w:val="en-US"/>
        </w:rPr>
        <w:t xml:space="preserve">in her work </w:t>
      </w:r>
      <w:r w:rsidR="004B247F">
        <w:rPr>
          <w:rFonts w:ascii="Arial" w:hAnsi="Arial" w:cs="Arial"/>
          <w:i/>
          <w:sz w:val="20"/>
          <w:szCs w:val="20"/>
          <w:lang w:val="en-US"/>
        </w:rPr>
        <w:t>The Body in Contemporary Art</w:t>
      </w:r>
      <w:r w:rsidR="00202503">
        <w:rPr>
          <w:rFonts w:ascii="Arial" w:hAnsi="Arial" w:cs="Arial"/>
          <w:sz w:val="20"/>
          <w:szCs w:val="20"/>
          <w:lang w:val="en-US"/>
        </w:rPr>
        <w:t>,</w:t>
      </w:r>
      <w:r w:rsidR="004B247F">
        <w:rPr>
          <w:rFonts w:ascii="Arial" w:hAnsi="Arial" w:cs="Arial"/>
          <w:sz w:val="20"/>
          <w:szCs w:val="20"/>
          <w:lang w:val="en-US"/>
        </w:rPr>
        <w:t xml:space="preserve"> to defend the presence of the body in the art as a site of common physiological experience </w:t>
      </w:r>
      <w:r w:rsidR="00202503">
        <w:rPr>
          <w:rFonts w:ascii="Arial" w:hAnsi="Arial" w:cs="Arial"/>
          <w:sz w:val="20"/>
          <w:szCs w:val="20"/>
          <w:lang w:val="en-US"/>
        </w:rPr>
        <w:t>t</w:t>
      </w:r>
      <w:r w:rsidR="004B247F">
        <w:rPr>
          <w:rFonts w:ascii="Arial" w:hAnsi="Arial" w:cs="Arial"/>
          <w:sz w:val="20"/>
          <w:szCs w:val="20"/>
          <w:lang w:val="en-US"/>
        </w:rPr>
        <w:t>hat makes it an excellent tool for inspiring empathy, concluding that in contemporary art n</w:t>
      </w:r>
      <w:r w:rsidR="007F37DE">
        <w:rPr>
          <w:rFonts w:ascii="Arial" w:hAnsi="Arial" w:cs="Arial"/>
          <w:sz w:val="20"/>
          <w:szCs w:val="20"/>
          <w:lang w:val="en-US"/>
        </w:rPr>
        <w:t>ot only is the presence of the audience acknowledged but the individual’s power to generate meaning is actively encouraged</w:t>
      </w:r>
      <w:r w:rsidR="004B247F">
        <w:rPr>
          <w:rFonts w:ascii="Arial" w:hAnsi="Arial" w:cs="Arial"/>
          <w:sz w:val="20"/>
          <w:szCs w:val="20"/>
          <w:lang w:val="en-US"/>
        </w:rPr>
        <w:t xml:space="preserve">, </w:t>
      </w:r>
      <w:r w:rsidR="00A4305D">
        <w:rPr>
          <w:rFonts w:ascii="Arial" w:hAnsi="Arial" w:cs="Arial"/>
          <w:sz w:val="20"/>
          <w:szCs w:val="20"/>
          <w:lang w:val="en-US"/>
        </w:rPr>
        <w:t>as one</w:t>
      </w:r>
      <w:r w:rsidR="00202503">
        <w:rPr>
          <w:rFonts w:ascii="Arial" w:hAnsi="Arial" w:cs="Arial"/>
          <w:sz w:val="20"/>
          <w:szCs w:val="20"/>
          <w:lang w:val="en-US"/>
        </w:rPr>
        <w:t xml:space="preserve"> abolishe</w:t>
      </w:r>
      <w:r w:rsidR="00A4305D">
        <w:rPr>
          <w:rFonts w:ascii="Arial" w:hAnsi="Arial" w:cs="Arial"/>
          <w:sz w:val="20"/>
          <w:szCs w:val="20"/>
          <w:lang w:val="en-US"/>
        </w:rPr>
        <w:t>s</w:t>
      </w:r>
      <w:r w:rsidR="007F37DE">
        <w:rPr>
          <w:rFonts w:ascii="Arial" w:hAnsi="Arial" w:cs="Arial"/>
          <w:sz w:val="20"/>
          <w:szCs w:val="20"/>
          <w:lang w:val="en-US"/>
        </w:rPr>
        <w:t xml:space="preserve"> </w:t>
      </w:r>
      <w:r w:rsidR="00202503">
        <w:rPr>
          <w:rFonts w:ascii="Arial" w:hAnsi="Arial" w:cs="Arial"/>
          <w:sz w:val="20"/>
          <w:szCs w:val="20"/>
          <w:lang w:val="en-US"/>
        </w:rPr>
        <w:t>t</w:t>
      </w:r>
      <w:r w:rsidR="007F37DE">
        <w:rPr>
          <w:rFonts w:ascii="Arial" w:hAnsi="Arial" w:cs="Arial"/>
          <w:sz w:val="20"/>
          <w:szCs w:val="20"/>
          <w:lang w:val="en-US"/>
        </w:rPr>
        <w:t>he image of an impassive audience consuming static art infused with fixed meaning by an authoritative artist</w:t>
      </w:r>
      <w:r w:rsidR="00202503">
        <w:rPr>
          <w:rFonts w:ascii="Arial" w:hAnsi="Arial" w:cs="Arial"/>
          <w:sz w:val="20"/>
          <w:szCs w:val="20"/>
          <w:lang w:val="en-US"/>
        </w:rPr>
        <w:t>, which</w:t>
      </w:r>
      <w:r w:rsidR="007F37DE">
        <w:rPr>
          <w:rFonts w:ascii="Arial" w:hAnsi="Arial" w:cs="Arial"/>
          <w:sz w:val="20"/>
          <w:szCs w:val="20"/>
          <w:lang w:val="en-US"/>
        </w:rPr>
        <w:t xml:space="preserve"> </w:t>
      </w:r>
      <w:r w:rsidR="00202503">
        <w:rPr>
          <w:rFonts w:ascii="Arial" w:hAnsi="Arial" w:cs="Arial"/>
          <w:sz w:val="20"/>
          <w:szCs w:val="20"/>
          <w:lang w:val="en-US"/>
        </w:rPr>
        <w:t>“</w:t>
      </w:r>
      <w:r w:rsidR="007F37DE">
        <w:rPr>
          <w:rFonts w:ascii="Arial" w:hAnsi="Arial" w:cs="Arial"/>
          <w:sz w:val="20"/>
          <w:szCs w:val="20"/>
          <w:lang w:val="en-US"/>
        </w:rPr>
        <w:t>has given way to a reciprocal and conditional situation in which ambiguity scuppers meaning, so that the artist, artwork and viewer together negotiate an intellectual and sensory experience.”</w:t>
      </w:r>
      <w:r w:rsidR="007F37DE">
        <w:rPr>
          <w:rStyle w:val="Refdenotaderodap"/>
          <w:rFonts w:ascii="Arial" w:hAnsi="Arial" w:cs="Arial"/>
          <w:sz w:val="20"/>
          <w:szCs w:val="20"/>
          <w:lang w:val="en-US"/>
        </w:rPr>
        <w:footnoteReference w:id="19"/>
      </w:r>
      <w:r w:rsidR="007F37DE">
        <w:rPr>
          <w:rFonts w:ascii="Arial" w:hAnsi="Arial" w:cs="Arial"/>
          <w:sz w:val="20"/>
          <w:szCs w:val="20"/>
          <w:lang w:val="en-US"/>
        </w:rPr>
        <w:t xml:space="preserve"> </w:t>
      </w:r>
    </w:p>
    <w:p w:rsidR="00256F48" w:rsidRPr="00E20771" w:rsidRDefault="00263785" w:rsidP="00BF7132">
      <w:pPr>
        <w:spacing w:line="480" w:lineRule="auto"/>
        <w:jc w:val="both"/>
        <w:rPr>
          <w:rFonts w:ascii="Arial" w:hAnsi="Arial" w:cs="Arial"/>
          <w:sz w:val="20"/>
          <w:szCs w:val="20"/>
          <w:lang w:val="en-US"/>
        </w:rPr>
      </w:pPr>
      <w:r>
        <w:rPr>
          <w:rFonts w:ascii="Arial" w:hAnsi="Arial" w:cs="Arial"/>
          <w:sz w:val="20"/>
          <w:szCs w:val="20"/>
          <w:lang w:val="en-US"/>
        </w:rPr>
        <w:t xml:space="preserve">     </w:t>
      </w:r>
      <w:r w:rsidR="00B36EE6" w:rsidRPr="00E20771">
        <w:rPr>
          <w:rFonts w:ascii="Arial" w:hAnsi="Arial" w:cs="Arial"/>
          <w:sz w:val="20"/>
          <w:szCs w:val="20"/>
          <w:lang w:val="en-US"/>
        </w:rPr>
        <w:t>Fr</w:t>
      </w:r>
      <w:r w:rsidR="005D08E6" w:rsidRPr="00E20771">
        <w:rPr>
          <w:rFonts w:ascii="Arial" w:hAnsi="Arial" w:cs="Arial"/>
          <w:sz w:val="20"/>
          <w:szCs w:val="20"/>
          <w:lang w:val="en-US"/>
        </w:rPr>
        <w:t>om the</w:t>
      </w:r>
      <w:r w:rsidR="00B36EE6" w:rsidRPr="00E20771">
        <w:rPr>
          <w:rFonts w:ascii="Arial" w:hAnsi="Arial" w:cs="Arial"/>
          <w:sz w:val="20"/>
          <w:szCs w:val="20"/>
          <w:lang w:val="en-US"/>
        </w:rPr>
        <w:t xml:space="preserve"> artistic</w:t>
      </w:r>
      <w:r w:rsidR="005D08E6" w:rsidRPr="00E20771">
        <w:rPr>
          <w:rFonts w:ascii="Arial" w:hAnsi="Arial" w:cs="Arial"/>
          <w:sz w:val="20"/>
          <w:szCs w:val="20"/>
          <w:lang w:val="en-US"/>
        </w:rPr>
        <w:t xml:space="preserve"> dialogue between </w:t>
      </w:r>
      <w:proofErr w:type="spellStart"/>
      <w:r w:rsidR="005D08E6" w:rsidRPr="00E20771">
        <w:rPr>
          <w:rFonts w:ascii="Arial" w:hAnsi="Arial" w:cs="Arial"/>
          <w:sz w:val="20"/>
          <w:szCs w:val="20"/>
          <w:lang w:val="en-US"/>
        </w:rPr>
        <w:t>Mantero</w:t>
      </w:r>
      <w:proofErr w:type="spellEnd"/>
      <w:r w:rsidR="005D08E6" w:rsidRPr="00E20771">
        <w:rPr>
          <w:rFonts w:ascii="Arial" w:hAnsi="Arial" w:cs="Arial"/>
          <w:sz w:val="20"/>
          <w:szCs w:val="20"/>
          <w:lang w:val="en-US"/>
        </w:rPr>
        <w:t xml:space="preserve"> and Chafes</w:t>
      </w:r>
      <w:r w:rsidR="008764D5" w:rsidRPr="00E20771">
        <w:rPr>
          <w:rFonts w:ascii="Arial" w:hAnsi="Arial" w:cs="Arial"/>
          <w:sz w:val="20"/>
          <w:szCs w:val="20"/>
          <w:lang w:val="en-US"/>
        </w:rPr>
        <w:t>,</w:t>
      </w:r>
      <w:r w:rsidR="00B36EE6" w:rsidRPr="00E20771">
        <w:rPr>
          <w:rFonts w:ascii="Arial" w:hAnsi="Arial" w:cs="Arial"/>
          <w:sz w:val="20"/>
          <w:szCs w:val="20"/>
          <w:lang w:val="en-US"/>
        </w:rPr>
        <w:t xml:space="preserve"> in </w:t>
      </w:r>
      <w:r w:rsidR="00B36EE6" w:rsidRPr="00E20771">
        <w:rPr>
          <w:rFonts w:ascii="Arial" w:hAnsi="Arial" w:cs="Arial"/>
          <w:i/>
          <w:sz w:val="20"/>
          <w:szCs w:val="20"/>
          <w:lang w:val="en-US"/>
        </w:rPr>
        <w:t>Eating your Heart Out</w:t>
      </w:r>
      <w:r w:rsidR="00B36EE6" w:rsidRPr="00E20771">
        <w:rPr>
          <w:rFonts w:ascii="Arial" w:hAnsi="Arial" w:cs="Arial"/>
          <w:sz w:val="20"/>
          <w:szCs w:val="20"/>
          <w:lang w:val="en-US"/>
        </w:rPr>
        <w:t xml:space="preserve">, </w:t>
      </w:r>
      <w:r w:rsidR="005D08E6" w:rsidRPr="00E20771">
        <w:rPr>
          <w:rFonts w:ascii="Arial" w:hAnsi="Arial" w:cs="Arial"/>
          <w:sz w:val="20"/>
          <w:szCs w:val="20"/>
          <w:lang w:val="en-US"/>
        </w:rPr>
        <w:t>could only result a</w:t>
      </w:r>
      <w:r w:rsidR="00202503">
        <w:rPr>
          <w:rFonts w:ascii="Arial" w:hAnsi="Arial" w:cs="Arial"/>
          <w:sz w:val="20"/>
          <w:szCs w:val="20"/>
          <w:lang w:val="en-US"/>
        </w:rPr>
        <w:t>n ambiguous</w:t>
      </w:r>
      <w:r w:rsidR="005D08E6" w:rsidRPr="00E20771">
        <w:rPr>
          <w:rFonts w:ascii="Arial" w:hAnsi="Arial" w:cs="Arial"/>
          <w:sz w:val="20"/>
          <w:szCs w:val="20"/>
          <w:lang w:val="en-US"/>
        </w:rPr>
        <w:t xml:space="preserve"> and disturbing strangeness </w:t>
      </w:r>
      <w:r w:rsidR="002604CE" w:rsidRPr="00E20771">
        <w:rPr>
          <w:rFonts w:ascii="Arial" w:hAnsi="Arial" w:cs="Arial"/>
          <w:sz w:val="20"/>
          <w:szCs w:val="20"/>
          <w:lang w:val="en-US"/>
        </w:rPr>
        <w:t>that was</w:t>
      </w:r>
      <w:r w:rsidR="00D5769E" w:rsidRPr="00E20771">
        <w:rPr>
          <w:rFonts w:ascii="Arial" w:hAnsi="Arial" w:cs="Arial"/>
          <w:sz w:val="20"/>
          <w:szCs w:val="20"/>
          <w:lang w:val="en-US"/>
        </w:rPr>
        <w:t xml:space="preserve"> probably</w:t>
      </w:r>
      <w:r w:rsidR="002604CE" w:rsidRPr="00E20771">
        <w:rPr>
          <w:rFonts w:ascii="Arial" w:hAnsi="Arial" w:cs="Arial"/>
          <w:sz w:val="20"/>
          <w:szCs w:val="20"/>
          <w:lang w:val="en-US"/>
        </w:rPr>
        <w:t xml:space="preserve"> </w:t>
      </w:r>
      <w:r w:rsidR="00AF4305" w:rsidRPr="00E20771">
        <w:rPr>
          <w:rFonts w:ascii="Arial" w:hAnsi="Arial" w:cs="Arial"/>
          <w:sz w:val="20"/>
          <w:szCs w:val="20"/>
          <w:lang w:val="en-US"/>
        </w:rPr>
        <w:t>influenced</w:t>
      </w:r>
      <w:r w:rsidR="002604CE" w:rsidRPr="00E20771">
        <w:rPr>
          <w:rFonts w:ascii="Arial" w:hAnsi="Arial" w:cs="Arial"/>
          <w:sz w:val="20"/>
          <w:szCs w:val="20"/>
          <w:lang w:val="en-US"/>
        </w:rPr>
        <w:t xml:space="preserve"> </w:t>
      </w:r>
      <w:r w:rsidR="00AF4305" w:rsidRPr="00E20771">
        <w:rPr>
          <w:rFonts w:ascii="Arial" w:hAnsi="Arial" w:cs="Arial"/>
          <w:sz w:val="20"/>
          <w:szCs w:val="20"/>
          <w:lang w:val="en-US"/>
        </w:rPr>
        <w:t>by</w:t>
      </w:r>
      <w:r w:rsidR="002604CE" w:rsidRPr="00E20771">
        <w:rPr>
          <w:rFonts w:ascii="Arial" w:hAnsi="Arial" w:cs="Arial"/>
          <w:sz w:val="20"/>
          <w:szCs w:val="20"/>
          <w:lang w:val="en-US"/>
        </w:rPr>
        <w:t xml:space="preserve"> the choreographer’s aesthetic desire to activate turbulences</w:t>
      </w:r>
      <w:r w:rsidR="00F87FF3" w:rsidRPr="00E20771">
        <w:rPr>
          <w:rFonts w:ascii="Arial" w:hAnsi="Arial" w:cs="Arial"/>
          <w:sz w:val="20"/>
          <w:szCs w:val="20"/>
          <w:lang w:val="en-US"/>
        </w:rPr>
        <w:t xml:space="preserve"> </w:t>
      </w:r>
      <w:r w:rsidR="002604CE" w:rsidRPr="00E20771">
        <w:rPr>
          <w:rFonts w:ascii="Arial" w:hAnsi="Arial" w:cs="Arial"/>
          <w:sz w:val="20"/>
          <w:szCs w:val="20"/>
          <w:lang w:val="en-US"/>
        </w:rPr>
        <w:t xml:space="preserve">and </w:t>
      </w:r>
      <w:r w:rsidR="00AF4305" w:rsidRPr="00E20771">
        <w:rPr>
          <w:rFonts w:ascii="Arial" w:hAnsi="Arial" w:cs="Arial"/>
          <w:sz w:val="20"/>
          <w:szCs w:val="20"/>
          <w:lang w:val="en-US"/>
        </w:rPr>
        <w:t>by</w:t>
      </w:r>
      <w:r w:rsidR="002604CE" w:rsidRPr="00E20771">
        <w:rPr>
          <w:rFonts w:ascii="Arial" w:hAnsi="Arial" w:cs="Arial"/>
          <w:sz w:val="20"/>
          <w:szCs w:val="20"/>
          <w:lang w:val="en-US"/>
        </w:rPr>
        <w:t xml:space="preserve"> the </w:t>
      </w:r>
      <w:r w:rsidR="004906A7" w:rsidRPr="00E20771">
        <w:rPr>
          <w:rFonts w:ascii="Arial" w:hAnsi="Arial" w:cs="Arial"/>
          <w:sz w:val="20"/>
          <w:szCs w:val="20"/>
          <w:lang w:val="en-US"/>
        </w:rPr>
        <w:t>sculpt</w:t>
      </w:r>
      <w:r w:rsidR="00881DF9">
        <w:rPr>
          <w:rFonts w:ascii="Arial" w:hAnsi="Arial" w:cs="Arial"/>
          <w:sz w:val="20"/>
          <w:szCs w:val="20"/>
          <w:lang w:val="en-US"/>
        </w:rPr>
        <w:t>or</w:t>
      </w:r>
      <w:r w:rsidR="004906A7" w:rsidRPr="00E20771">
        <w:rPr>
          <w:rFonts w:ascii="Arial" w:hAnsi="Arial" w:cs="Arial"/>
          <w:sz w:val="20"/>
          <w:szCs w:val="20"/>
          <w:lang w:val="en-US"/>
        </w:rPr>
        <w:t>’s</w:t>
      </w:r>
      <w:r w:rsidR="00202503">
        <w:rPr>
          <w:rFonts w:ascii="Arial" w:hAnsi="Arial" w:cs="Arial"/>
          <w:sz w:val="20"/>
          <w:szCs w:val="20"/>
          <w:lang w:val="en-US"/>
        </w:rPr>
        <w:t xml:space="preserve"> uncontrollable</w:t>
      </w:r>
      <w:r w:rsidR="004906A7" w:rsidRPr="00E20771">
        <w:rPr>
          <w:rFonts w:ascii="Arial" w:hAnsi="Arial" w:cs="Arial"/>
          <w:sz w:val="20"/>
          <w:szCs w:val="20"/>
          <w:lang w:val="en-US"/>
        </w:rPr>
        <w:t xml:space="preserve"> need to what Doris Von </w:t>
      </w:r>
      <w:proofErr w:type="spellStart"/>
      <w:r w:rsidR="004906A7" w:rsidRPr="00E20771">
        <w:rPr>
          <w:rFonts w:ascii="Arial" w:hAnsi="Arial" w:cs="Arial"/>
          <w:sz w:val="20"/>
          <w:szCs w:val="20"/>
          <w:lang w:val="en-US"/>
        </w:rPr>
        <w:t>Drathen</w:t>
      </w:r>
      <w:proofErr w:type="spellEnd"/>
      <w:r w:rsidR="004906A7" w:rsidRPr="00E20771">
        <w:rPr>
          <w:rFonts w:ascii="Arial" w:hAnsi="Arial" w:cs="Arial"/>
          <w:sz w:val="20"/>
          <w:szCs w:val="20"/>
          <w:lang w:val="en-US"/>
        </w:rPr>
        <w:t xml:space="preserve"> called “embodiments on the razor’s edge</w:t>
      </w:r>
      <w:r w:rsidR="00DE700C" w:rsidRPr="00E20771">
        <w:rPr>
          <w:rFonts w:ascii="Arial" w:hAnsi="Arial" w:cs="Arial"/>
          <w:sz w:val="20"/>
          <w:szCs w:val="20"/>
          <w:lang w:val="en-US"/>
        </w:rPr>
        <w:t>.</w:t>
      </w:r>
      <w:r w:rsidR="004906A7" w:rsidRPr="00E20771">
        <w:rPr>
          <w:rFonts w:ascii="Arial" w:hAnsi="Arial" w:cs="Arial"/>
          <w:sz w:val="20"/>
          <w:szCs w:val="20"/>
          <w:lang w:val="en-US"/>
        </w:rPr>
        <w:t>”</w:t>
      </w:r>
      <w:r w:rsidR="00DE700C" w:rsidRPr="00E20771">
        <w:rPr>
          <w:rStyle w:val="Refdenotaderodap"/>
          <w:rFonts w:ascii="Arial" w:hAnsi="Arial" w:cs="Arial"/>
          <w:sz w:val="20"/>
          <w:szCs w:val="20"/>
          <w:lang w:val="en-US"/>
        </w:rPr>
        <w:footnoteReference w:id="20"/>
      </w:r>
      <w:r w:rsidR="004906A7" w:rsidRPr="00E20771">
        <w:rPr>
          <w:rFonts w:ascii="Arial" w:hAnsi="Arial" w:cs="Arial"/>
          <w:sz w:val="20"/>
          <w:szCs w:val="20"/>
          <w:lang w:val="en-US"/>
        </w:rPr>
        <w:t xml:space="preserve">  </w:t>
      </w:r>
      <w:r w:rsidR="005C1D6F" w:rsidRPr="00E20771">
        <w:rPr>
          <w:rFonts w:ascii="Arial" w:hAnsi="Arial" w:cs="Arial"/>
          <w:sz w:val="20"/>
          <w:szCs w:val="20"/>
          <w:lang w:val="en-US"/>
        </w:rPr>
        <w:t>Here the concept of gothic uncanny is very</w:t>
      </w:r>
      <w:r w:rsidR="00403DC8">
        <w:rPr>
          <w:rFonts w:ascii="Arial" w:hAnsi="Arial" w:cs="Arial"/>
          <w:sz w:val="20"/>
          <w:szCs w:val="20"/>
          <w:lang w:val="en-US"/>
        </w:rPr>
        <w:t xml:space="preserve"> much</w:t>
      </w:r>
      <w:r w:rsidR="005C1D6F" w:rsidRPr="00E20771">
        <w:rPr>
          <w:rFonts w:ascii="Arial" w:hAnsi="Arial" w:cs="Arial"/>
          <w:sz w:val="20"/>
          <w:szCs w:val="20"/>
          <w:lang w:val="en-US"/>
        </w:rPr>
        <w:t xml:space="preserve"> present</w:t>
      </w:r>
      <w:r w:rsidR="002A6BDC" w:rsidRPr="00E20771">
        <w:rPr>
          <w:rFonts w:ascii="Arial" w:hAnsi="Arial" w:cs="Arial"/>
          <w:sz w:val="20"/>
          <w:szCs w:val="20"/>
          <w:lang w:val="en-US"/>
        </w:rPr>
        <w:t>,</w:t>
      </w:r>
      <w:r w:rsidR="005C1D6F" w:rsidRPr="00E20771">
        <w:rPr>
          <w:rFonts w:ascii="Arial" w:hAnsi="Arial" w:cs="Arial"/>
          <w:sz w:val="20"/>
          <w:szCs w:val="20"/>
          <w:lang w:val="en-US"/>
        </w:rPr>
        <w:t xml:space="preserve"> the title</w:t>
      </w:r>
      <w:r w:rsidR="00B06CB7">
        <w:rPr>
          <w:rFonts w:ascii="Arial" w:hAnsi="Arial" w:cs="Arial"/>
          <w:sz w:val="20"/>
          <w:szCs w:val="20"/>
          <w:lang w:val="en-US"/>
        </w:rPr>
        <w:t xml:space="preserve"> avoiding</w:t>
      </w:r>
      <w:r w:rsidR="005C1D6F" w:rsidRPr="00E20771">
        <w:rPr>
          <w:rFonts w:ascii="Arial" w:hAnsi="Arial" w:cs="Arial"/>
          <w:sz w:val="20"/>
          <w:szCs w:val="20"/>
          <w:lang w:val="en-US"/>
        </w:rPr>
        <w:t xml:space="preserve"> any kind of sentimentality in order to establish a dialogue with the other side of a familiar existence that can</w:t>
      </w:r>
      <w:r w:rsidR="008A2170" w:rsidRPr="00E20771">
        <w:rPr>
          <w:rFonts w:ascii="Arial" w:hAnsi="Arial" w:cs="Arial"/>
          <w:sz w:val="20"/>
          <w:szCs w:val="20"/>
          <w:lang w:val="en-US"/>
        </w:rPr>
        <w:t xml:space="preserve"> only</w:t>
      </w:r>
      <w:r w:rsidR="005C1D6F" w:rsidRPr="00E20771">
        <w:rPr>
          <w:rFonts w:ascii="Arial" w:hAnsi="Arial" w:cs="Arial"/>
          <w:sz w:val="20"/>
          <w:szCs w:val="20"/>
          <w:lang w:val="en-US"/>
        </w:rPr>
        <w:t xml:space="preserve"> be maintained through an endless dialectic confrontation</w:t>
      </w:r>
      <w:r w:rsidR="002A6BDC" w:rsidRPr="00E20771">
        <w:rPr>
          <w:rFonts w:ascii="Arial" w:hAnsi="Arial" w:cs="Arial"/>
          <w:sz w:val="20"/>
          <w:szCs w:val="20"/>
          <w:lang w:val="en-US"/>
        </w:rPr>
        <w:t xml:space="preserve"> that is open to many contradictory possibilities which turn the whole</w:t>
      </w:r>
      <w:r w:rsidR="00A83A3F" w:rsidRPr="00E20771">
        <w:rPr>
          <w:rFonts w:ascii="Arial" w:hAnsi="Arial" w:cs="Arial"/>
          <w:sz w:val="20"/>
          <w:szCs w:val="20"/>
          <w:lang w:val="en-US"/>
        </w:rPr>
        <w:t xml:space="preserve"> work</w:t>
      </w:r>
      <w:r w:rsidR="002A6BDC" w:rsidRPr="00E20771">
        <w:rPr>
          <w:rFonts w:ascii="Arial" w:hAnsi="Arial" w:cs="Arial"/>
          <w:sz w:val="20"/>
          <w:szCs w:val="20"/>
          <w:lang w:val="en-US"/>
        </w:rPr>
        <w:t xml:space="preserve"> into a difficult or even impossible dialogue between a living person and a void or between a naked woman and an iron sculpture. </w:t>
      </w:r>
      <w:r w:rsidR="00A83A3F" w:rsidRPr="00E20771">
        <w:rPr>
          <w:rFonts w:ascii="Arial" w:hAnsi="Arial" w:cs="Arial"/>
          <w:sz w:val="20"/>
          <w:szCs w:val="20"/>
          <w:lang w:val="en-US"/>
        </w:rPr>
        <w:t xml:space="preserve">To dance and move freely </w:t>
      </w:r>
      <w:r w:rsidR="00D5769E" w:rsidRPr="00E20771">
        <w:rPr>
          <w:rFonts w:ascii="Arial" w:hAnsi="Arial" w:cs="Arial"/>
          <w:sz w:val="20"/>
          <w:szCs w:val="20"/>
          <w:lang w:val="en-US"/>
        </w:rPr>
        <w:t>on top of a six-mete</w:t>
      </w:r>
      <w:r w:rsidR="00531BE9" w:rsidRPr="00E20771">
        <w:rPr>
          <w:rFonts w:ascii="Arial" w:hAnsi="Arial" w:cs="Arial"/>
          <w:sz w:val="20"/>
          <w:szCs w:val="20"/>
          <w:lang w:val="en-US"/>
        </w:rPr>
        <w:t>r</w:t>
      </w:r>
      <w:r w:rsidR="00D5769E" w:rsidRPr="00E20771">
        <w:rPr>
          <w:rFonts w:ascii="Arial" w:hAnsi="Arial" w:cs="Arial"/>
          <w:sz w:val="20"/>
          <w:szCs w:val="20"/>
          <w:lang w:val="en-US"/>
        </w:rPr>
        <w:t>-high tripod is completely impossible, which means the dancer will be trapped and her movements limited</w:t>
      </w:r>
      <w:r w:rsidR="009C76CC" w:rsidRPr="00E20771">
        <w:rPr>
          <w:rFonts w:ascii="Arial" w:hAnsi="Arial" w:cs="Arial"/>
          <w:sz w:val="20"/>
          <w:szCs w:val="20"/>
          <w:lang w:val="en-US"/>
        </w:rPr>
        <w:t>,</w:t>
      </w:r>
      <w:r w:rsidR="00D5769E" w:rsidRPr="00E20771">
        <w:rPr>
          <w:rFonts w:ascii="Arial" w:hAnsi="Arial" w:cs="Arial"/>
          <w:sz w:val="20"/>
          <w:szCs w:val="20"/>
          <w:lang w:val="en-US"/>
        </w:rPr>
        <w:t xml:space="preserve"> transforming her into a grotesque figure with her nakedness concealed </w:t>
      </w:r>
      <w:r w:rsidR="00D5769E" w:rsidRPr="00E20771">
        <w:rPr>
          <w:rFonts w:ascii="Arial" w:hAnsi="Arial" w:cs="Arial"/>
          <w:sz w:val="20"/>
          <w:szCs w:val="20"/>
          <w:lang w:val="en-US"/>
        </w:rPr>
        <w:lastRenderedPageBreak/>
        <w:t xml:space="preserve">beneath </w:t>
      </w:r>
      <w:r w:rsidR="0083254D" w:rsidRPr="00E20771">
        <w:rPr>
          <w:rFonts w:ascii="Arial" w:hAnsi="Arial" w:cs="Arial"/>
          <w:sz w:val="20"/>
          <w:szCs w:val="20"/>
          <w:lang w:val="en-US"/>
        </w:rPr>
        <w:t xml:space="preserve">a web of plantlike, organic forms that look like the body’s inner organs. Transformed into a hybrid monster </w:t>
      </w:r>
      <w:r w:rsidR="00653235" w:rsidRPr="00E20771">
        <w:rPr>
          <w:rFonts w:ascii="Arial" w:hAnsi="Arial" w:cs="Arial"/>
          <w:sz w:val="20"/>
          <w:szCs w:val="20"/>
          <w:lang w:val="en-US"/>
        </w:rPr>
        <w:t>made of woman and plant</w:t>
      </w:r>
      <w:r w:rsidR="00531BE9" w:rsidRPr="00E20771">
        <w:rPr>
          <w:rFonts w:ascii="Arial" w:hAnsi="Arial" w:cs="Arial"/>
          <w:sz w:val="20"/>
          <w:szCs w:val="20"/>
          <w:lang w:val="en-US"/>
        </w:rPr>
        <w:t>,</w:t>
      </w:r>
      <w:r w:rsidR="00653235" w:rsidRPr="00E20771">
        <w:rPr>
          <w:rFonts w:ascii="Arial" w:hAnsi="Arial" w:cs="Arial"/>
          <w:sz w:val="20"/>
          <w:szCs w:val="20"/>
          <w:lang w:val="en-US"/>
        </w:rPr>
        <w:t xml:space="preserve"> the dancer is reduced to her lamenting voice </w:t>
      </w:r>
      <w:r w:rsidR="00531BE9" w:rsidRPr="00E20771">
        <w:rPr>
          <w:rFonts w:ascii="Arial" w:hAnsi="Arial" w:cs="Arial"/>
          <w:sz w:val="20"/>
          <w:szCs w:val="20"/>
          <w:lang w:val="en-US"/>
        </w:rPr>
        <w:t xml:space="preserve">that can express her awareness of the dangerous presence of a large balloon-like iron sphere that at any moment might suck up and carry away her body.  </w:t>
      </w:r>
      <w:r w:rsidR="006B7D33" w:rsidRPr="00E20771">
        <w:rPr>
          <w:rFonts w:ascii="Arial" w:hAnsi="Arial" w:cs="Arial"/>
          <w:sz w:val="20"/>
          <w:szCs w:val="20"/>
          <w:lang w:val="en-US"/>
        </w:rPr>
        <w:t xml:space="preserve">One of the paradoxes consists in perceiving that the dancer is the heart of a sculpture that may devour her but without </w:t>
      </w:r>
      <w:r w:rsidR="008B2237" w:rsidRPr="00E20771">
        <w:rPr>
          <w:rFonts w:ascii="Arial" w:hAnsi="Arial" w:cs="Arial"/>
          <w:sz w:val="20"/>
          <w:szCs w:val="20"/>
          <w:lang w:val="en-US"/>
        </w:rPr>
        <w:t>whom</w:t>
      </w:r>
      <w:r w:rsidR="006B7D33" w:rsidRPr="00E20771">
        <w:rPr>
          <w:rFonts w:ascii="Arial" w:hAnsi="Arial" w:cs="Arial"/>
          <w:sz w:val="20"/>
          <w:szCs w:val="20"/>
          <w:lang w:val="en-US"/>
        </w:rPr>
        <w:t xml:space="preserve"> that iron figure cannot survive</w:t>
      </w:r>
      <w:r w:rsidR="00256F48" w:rsidRPr="00E20771">
        <w:rPr>
          <w:rFonts w:ascii="Arial" w:hAnsi="Arial" w:cs="Arial"/>
          <w:sz w:val="20"/>
          <w:szCs w:val="20"/>
          <w:lang w:val="en-US"/>
        </w:rPr>
        <w:t>,</w:t>
      </w:r>
      <w:r w:rsidR="008B2237" w:rsidRPr="00E20771">
        <w:rPr>
          <w:rFonts w:ascii="Arial" w:hAnsi="Arial" w:cs="Arial"/>
          <w:sz w:val="20"/>
          <w:szCs w:val="20"/>
          <w:lang w:val="en-US"/>
        </w:rPr>
        <w:t xml:space="preserve"> being nothing more than a terrifying emptiness. </w:t>
      </w:r>
    </w:p>
    <w:p w:rsidR="006B6E60" w:rsidRPr="00E20771" w:rsidRDefault="00263785" w:rsidP="00BF7132">
      <w:pPr>
        <w:tabs>
          <w:tab w:val="left" w:pos="7938"/>
        </w:tabs>
        <w:spacing w:line="480" w:lineRule="auto"/>
        <w:jc w:val="both"/>
        <w:rPr>
          <w:rFonts w:ascii="Arial" w:hAnsi="Arial" w:cs="Arial"/>
          <w:sz w:val="20"/>
          <w:szCs w:val="20"/>
          <w:lang w:val="en-US"/>
        </w:rPr>
      </w:pPr>
      <w:r>
        <w:rPr>
          <w:rFonts w:ascii="Arial" w:hAnsi="Arial" w:cs="Arial"/>
          <w:sz w:val="20"/>
          <w:szCs w:val="20"/>
          <w:lang w:val="en-US"/>
        </w:rPr>
        <w:t xml:space="preserve">     </w:t>
      </w:r>
      <w:r w:rsidR="006B6E60" w:rsidRPr="00E20771">
        <w:rPr>
          <w:rFonts w:ascii="Arial" w:hAnsi="Arial" w:cs="Arial"/>
          <w:sz w:val="20"/>
          <w:szCs w:val="20"/>
          <w:lang w:val="en-US"/>
        </w:rPr>
        <w:t xml:space="preserve">Entrapment and confinement are </w:t>
      </w:r>
      <w:proofErr w:type="gramStart"/>
      <w:r w:rsidR="006B6E60" w:rsidRPr="00E20771">
        <w:rPr>
          <w:rFonts w:ascii="Arial" w:hAnsi="Arial" w:cs="Arial"/>
          <w:sz w:val="20"/>
          <w:szCs w:val="20"/>
          <w:lang w:val="en-US"/>
        </w:rPr>
        <w:t>also very recurrent gothic themes</w:t>
      </w:r>
      <w:r w:rsidR="00117BC5" w:rsidRPr="00E20771">
        <w:rPr>
          <w:rFonts w:ascii="Arial" w:hAnsi="Arial" w:cs="Arial"/>
          <w:sz w:val="20"/>
          <w:szCs w:val="20"/>
          <w:lang w:val="en-US"/>
        </w:rPr>
        <w:t>,</w:t>
      </w:r>
      <w:r w:rsidR="00471FD6" w:rsidRPr="00E20771">
        <w:rPr>
          <w:rFonts w:ascii="Arial" w:hAnsi="Arial" w:cs="Arial"/>
          <w:sz w:val="20"/>
          <w:szCs w:val="20"/>
          <w:lang w:val="en-US"/>
        </w:rPr>
        <w:t xml:space="preserve"> which demonstrates</w:t>
      </w:r>
      <w:proofErr w:type="gramEnd"/>
      <w:r w:rsidR="00471FD6" w:rsidRPr="00E20771">
        <w:rPr>
          <w:rFonts w:ascii="Arial" w:hAnsi="Arial" w:cs="Arial"/>
          <w:sz w:val="20"/>
          <w:szCs w:val="20"/>
          <w:lang w:val="en-US"/>
        </w:rPr>
        <w:t xml:space="preserve"> that some themes in contemporary art can be grounded in very famous novels and short stories from the eighteenth and nineteenth </w:t>
      </w:r>
      <w:r w:rsidR="00F71D62">
        <w:rPr>
          <w:rFonts w:ascii="Arial" w:hAnsi="Arial" w:cs="Arial"/>
          <w:sz w:val="20"/>
          <w:szCs w:val="20"/>
          <w:lang w:val="en-US"/>
        </w:rPr>
        <w:t xml:space="preserve">- </w:t>
      </w:r>
      <w:r w:rsidR="00471FD6" w:rsidRPr="00E20771">
        <w:rPr>
          <w:rFonts w:ascii="Arial" w:hAnsi="Arial" w:cs="Arial"/>
          <w:sz w:val="20"/>
          <w:szCs w:val="20"/>
          <w:lang w:val="en-US"/>
        </w:rPr>
        <w:t xml:space="preserve">century </w:t>
      </w:r>
      <w:r w:rsidR="00CF5848">
        <w:rPr>
          <w:rFonts w:ascii="Arial" w:hAnsi="Arial" w:cs="Arial"/>
          <w:sz w:val="20"/>
          <w:szCs w:val="20"/>
          <w:lang w:val="en-US"/>
        </w:rPr>
        <w:t>g</w:t>
      </w:r>
      <w:r w:rsidR="00471FD6" w:rsidRPr="00E20771">
        <w:rPr>
          <w:rFonts w:ascii="Arial" w:hAnsi="Arial" w:cs="Arial"/>
          <w:sz w:val="20"/>
          <w:szCs w:val="20"/>
          <w:lang w:val="en-US"/>
        </w:rPr>
        <w:t>othic literature. One of these</w:t>
      </w:r>
      <w:r w:rsidR="00533C9A" w:rsidRPr="00E20771">
        <w:rPr>
          <w:rFonts w:ascii="Arial" w:hAnsi="Arial" w:cs="Arial"/>
          <w:sz w:val="20"/>
          <w:szCs w:val="20"/>
          <w:lang w:val="en-US"/>
        </w:rPr>
        <w:t xml:space="preserve"> good examples </w:t>
      </w:r>
      <w:r w:rsidR="00471FD6" w:rsidRPr="00E20771">
        <w:rPr>
          <w:rFonts w:ascii="Arial" w:hAnsi="Arial" w:cs="Arial"/>
          <w:sz w:val="20"/>
          <w:szCs w:val="20"/>
          <w:lang w:val="en-US"/>
        </w:rPr>
        <w:t xml:space="preserve">is Charlotte Perkins Gilman’s </w:t>
      </w:r>
      <w:r w:rsidR="00471FD6" w:rsidRPr="00F71D62">
        <w:rPr>
          <w:rFonts w:ascii="Arial" w:hAnsi="Arial" w:cs="Arial"/>
          <w:i/>
          <w:sz w:val="20"/>
          <w:szCs w:val="20"/>
          <w:lang w:val="en-US"/>
        </w:rPr>
        <w:t>The Yellow Wallpaper</w:t>
      </w:r>
      <w:r w:rsidR="00471FD6" w:rsidRPr="00E20771">
        <w:rPr>
          <w:rFonts w:ascii="Arial" w:hAnsi="Arial" w:cs="Arial"/>
          <w:sz w:val="20"/>
          <w:szCs w:val="20"/>
          <w:lang w:val="en-US"/>
        </w:rPr>
        <w:t xml:space="preserve"> (1892), regarded as an important work of American feminist literature that illustrated attitudes </w:t>
      </w:r>
      <w:r w:rsidR="003F7473" w:rsidRPr="00E20771">
        <w:rPr>
          <w:rFonts w:ascii="Arial" w:hAnsi="Arial" w:cs="Arial"/>
          <w:sz w:val="20"/>
          <w:szCs w:val="20"/>
          <w:lang w:val="en-US"/>
        </w:rPr>
        <w:t xml:space="preserve">in </w:t>
      </w:r>
      <w:r w:rsidR="004F119C">
        <w:rPr>
          <w:rFonts w:ascii="Arial" w:hAnsi="Arial" w:cs="Arial"/>
          <w:sz w:val="20"/>
          <w:szCs w:val="20"/>
          <w:lang w:val="en-US"/>
        </w:rPr>
        <w:t>the nineteenth</w:t>
      </w:r>
      <w:r w:rsidR="003F7473" w:rsidRPr="00E20771">
        <w:rPr>
          <w:rFonts w:ascii="Arial" w:hAnsi="Arial" w:cs="Arial"/>
          <w:sz w:val="20"/>
          <w:szCs w:val="20"/>
          <w:lang w:val="en-US"/>
        </w:rPr>
        <w:t xml:space="preserve"> century toward women’s physical and mental health. Forbidden from working by her physician husband, the central character is a woman who narrates her confinement story in the first-person perspective</w:t>
      </w:r>
      <w:r w:rsidR="004F119C">
        <w:rPr>
          <w:rFonts w:ascii="Arial" w:hAnsi="Arial" w:cs="Arial"/>
          <w:sz w:val="20"/>
          <w:szCs w:val="20"/>
          <w:lang w:val="en-US"/>
        </w:rPr>
        <w:t>,</w:t>
      </w:r>
      <w:r w:rsidR="003F7473" w:rsidRPr="00E20771">
        <w:rPr>
          <w:rFonts w:ascii="Arial" w:hAnsi="Arial" w:cs="Arial"/>
          <w:sz w:val="20"/>
          <w:szCs w:val="20"/>
          <w:lang w:val="en-US"/>
        </w:rPr>
        <w:t xml:space="preserve"> presenting many details of her descent into madness and psychosis </w:t>
      </w:r>
      <w:r w:rsidR="004F119C">
        <w:rPr>
          <w:rFonts w:ascii="Arial" w:hAnsi="Arial" w:cs="Arial"/>
          <w:sz w:val="20"/>
          <w:szCs w:val="20"/>
          <w:lang w:val="en-US"/>
        </w:rPr>
        <w:t>caused</w:t>
      </w:r>
      <w:r w:rsidR="003F7473" w:rsidRPr="00E20771">
        <w:rPr>
          <w:rFonts w:ascii="Arial" w:hAnsi="Arial" w:cs="Arial"/>
          <w:sz w:val="20"/>
          <w:szCs w:val="20"/>
          <w:lang w:val="en-US"/>
        </w:rPr>
        <w:t xml:space="preserve"> by the effects of her entrapment in a strange place</w:t>
      </w:r>
      <w:r w:rsidR="00C739EB">
        <w:rPr>
          <w:rFonts w:ascii="Arial" w:hAnsi="Arial" w:cs="Arial"/>
          <w:sz w:val="20"/>
          <w:szCs w:val="20"/>
          <w:lang w:val="en-US"/>
        </w:rPr>
        <w:t>,</w:t>
      </w:r>
      <w:r w:rsidR="003F7473" w:rsidRPr="00E20771">
        <w:rPr>
          <w:rFonts w:ascii="Arial" w:hAnsi="Arial" w:cs="Arial"/>
          <w:sz w:val="20"/>
          <w:szCs w:val="20"/>
          <w:lang w:val="en-US"/>
        </w:rPr>
        <w:t xml:space="preserve"> </w:t>
      </w:r>
      <w:r w:rsidR="004F119C">
        <w:rPr>
          <w:rFonts w:ascii="Arial" w:hAnsi="Arial" w:cs="Arial"/>
          <w:sz w:val="20"/>
          <w:szCs w:val="20"/>
          <w:lang w:val="en-US"/>
        </w:rPr>
        <w:t>which</w:t>
      </w:r>
      <w:r w:rsidR="003F7473" w:rsidRPr="00E20771">
        <w:rPr>
          <w:rFonts w:ascii="Arial" w:hAnsi="Arial" w:cs="Arial"/>
          <w:sz w:val="20"/>
          <w:szCs w:val="20"/>
          <w:lang w:val="en-US"/>
        </w:rPr>
        <w:t xml:space="preserve"> explain</w:t>
      </w:r>
      <w:r w:rsidR="00C739EB">
        <w:rPr>
          <w:rFonts w:ascii="Arial" w:hAnsi="Arial" w:cs="Arial"/>
          <w:sz w:val="20"/>
          <w:szCs w:val="20"/>
          <w:lang w:val="en-US"/>
        </w:rPr>
        <w:t>s</w:t>
      </w:r>
      <w:r w:rsidR="003F7473" w:rsidRPr="00E20771">
        <w:rPr>
          <w:rFonts w:ascii="Arial" w:hAnsi="Arial" w:cs="Arial"/>
          <w:sz w:val="20"/>
          <w:szCs w:val="20"/>
          <w:lang w:val="en-US"/>
        </w:rPr>
        <w:t xml:space="preserve"> her obsessions by the pattern and color of the wallpaper: “It is the strangest yellow, that wall-paper! It makes me think of all the yellow things I ever saw – not beautiful ones like buttercups, but old foul, bad yellow things. But there is something else about that paper – the smell! … The only thing I can think </w:t>
      </w:r>
      <w:r w:rsidR="00BC7B6C" w:rsidRPr="00E20771">
        <w:rPr>
          <w:rFonts w:ascii="Arial" w:hAnsi="Arial" w:cs="Arial"/>
          <w:sz w:val="20"/>
          <w:szCs w:val="20"/>
          <w:lang w:val="en-US"/>
        </w:rPr>
        <w:t xml:space="preserve">of that it is like is the </w:t>
      </w:r>
      <w:r w:rsidR="00BC7B6C" w:rsidRPr="00E20771">
        <w:rPr>
          <w:rFonts w:ascii="Arial" w:hAnsi="Arial" w:cs="Arial"/>
          <w:i/>
          <w:sz w:val="20"/>
          <w:szCs w:val="20"/>
          <w:lang w:val="en-US"/>
        </w:rPr>
        <w:t>color</w:t>
      </w:r>
      <w:r w:rsidR="00BC7B6C" w:rsidRPr="00E20771">
        <w:rPr>
          <w:rFonts w:ascii="Arial" w:hAnsi="Arial" w:cs="Arial"/>
          <w:sz w:val="20"/>
          <w:szCs w:val="20"/>
          <w:lang w:val="en-US"/>
        </w:rPr>
        <w:t xml:space="preserve"> of the paper! </w:t>
      </w:r>
      <w:proofErr w:type="gramStart"/>
      <w:r w:rsidR="00BC7B6C" w:rsidRPr="00E20771">
        <w:rPr>
          <w:rFonts w:ascii="Arial" w:hAnsi="Arial" w:cs="Arial"/>
          <w:sz w:val="20"/>
          <w:szCs w:val="20"/>
          <w:lang w:val="en-US"/>
        </w:rPr>
        <w:t>A yellow smell.”</w:t>
      </w:r>
      <w:proofErr w:type="gramEnd"/>
      <w:r w:rsidR="00664C50" w:rsidRPr="00E20771">
        <w:rPr>
          <w:rStyle w:val="Refdenotaderodap"/>
          <w:rFonts w:ascii="Arial" w:hAnsi="Arial" w:cs="Arial"/>
          <w:sz w:val="20"/>
          <w:szCs w:val="20"/>
          <w:lang w:val="en-US"/>
        </w:rPr>
        <w:footnoteReference w:id="21"/>
      </w:r>
      <w:r w:rsidR="00BC7B6C" w:rsidRPr="00E20771">
        <w:rPr>
          <w:rFonts w:ascii="Arial" w:hAnsi="Arial" w:cs="Arial"/>
          <w:sz w:val="20"/>
          <w:szCs w:val="20"/>
          <w:lang w:val="en-US"/>
        </w:rPr>
        <w:t xml:space="preserve"> Believing in the power of writing</w:t>
      </w:r>
      <w:r w:rsidR="0009200F" w:rsidRPr="00E20771">
        <w:rPr>
          <w:rFonts w:ascii="Arial" w:hAnsi="Arial" w:cs="Arial"/>
          <w:sz w:val="20"/>
          <w:szCs w:val="20"/>
          <w:lang w:val="en-US"/>
        </w:rPr>
        <w:t>,</w:t>
      </w:r>
      <w:r w:rsidR="00BC7B6C" w:rsidRPr="00E20771">
        <w:rPr>
          <w:rFonts w:ascii="Arial" w:hAnsi="Arial" w:cs="Arial"/>
          <w:sz w:val="20"/>
          <w:szCs w:val="20"/>
          <w:lang w:val="en-US"/>
        </w:rPr>
        <w:t xml:space="preserve"> as Vera </w:t>
      </w:r>
      <w:proofErr w:type="spellStart"/>
      <w:r w:rsidR="00BC7B6C" w:rsidRPr="00E20771">
        <w:rPr>
          <w:rFonts w:ascii="Arial" w:hAnsi="Arial" w:cs="Arial"/>
          <w:sz w:val="20"/>
          <w:szCs w:val="20"/>
          <w:lang w:val="en-US"/>
        </w:rPr>
        <w:t>Mantero</w:t>
      </w:r>
      <w:proofErr w:type="spellEnd"/>
      <w:r w:rsidR="0009200F" w:rsidRPr="00E20771">
        <w:rPr>
          <w:rFonts w:ascii="Arial" w:hAnsi="Arial" w:cs="Arial"/>
          <w:sz w:val="20"/>
          <w:szCs w:val="20"/>
          <w:lang w:val="en-US"/>
        </w:rPr>
        <w:t>,</w:t>
      </w:r>
      <w:r w:rsidR="00BC7B6C" w:rsidRPr="00E20771">
        <w:rPr>
          <w:rFonts w:ascii="Arial" w:hAnsi="Arial" w:cs="Arial"/>
          <w:sz w:val="20"/>
          <w:szCs w:val="20"/>
          <w:lang w:val="en-US"/>
        </w:rPr>
        <w:t xml:space="preserve"> and maintaining the rou</w:t>
      </w:r>
      <w:r w:rsidR="00421113" w:rsidRPr="00E20771">
        <w:rPr>
          <w:rFonts w:ascii="Arial" w:hAnsi="Arial" w:cs="Arial"/>
          <w:sz w:val="20"/>
          <w:szCs w:val="20"/>
          <w:lang w:val="en-US"/>
        </w:rPr>
        <w:t>t</w:t>
      </w:r>
      <w:r w:rsidR="00BC7B6C" w:rsidRPr="00E20771">
        <w:rPr>
          <w:rFonts w:ascii="Arial" w:hAnsi="Arial" w:cs="Arial"/>
          <w:sz w:val="20"/>
          <w:szCs w:val="20"/>
          <w:lang w:val="en-US"/>
        </w:rPr>
        <w:t>ine of writing in</w:t>
      </w:r>
      <w:r w:rsidR="00C739EB">
        <w:rPr>
          <w:rFonts w:ascii="Arial" w:hAnsi="Arial" w:cs="Arial"/>
          <w:sz w:val="20"/>
          <w:szCs w:val="20"/>
          <w:lang w:val="en-US"/>
        </w:rPr>
        <w:t xml:space="preserve"> a</w:t>
      </w:r>
      <w:r w:rsidR="0009200F" w:rsidRPr="00E20771">
        <w:rPr>
          <w:rFonts w:ascii="Arial" w:hAnsi="Arial" w:cs="Arial"/>
          <w:sz w:val="20"/>
          <w:szCs w:val="20"/>
          <w:lang w:val="en-US"/>
        </w:rPr>
        <w:t xml:space="preserve"> </w:t>
      </w:r>
      <w:r w:rsidR="00BC7B6C" w:rsidRPr="00E20771">
        <w:rPr>
          <w:rFonts w:ascii="Arial" w:hAnsi="Arial" w:cs="Arial"/>
          <w:sz w:val="20"/>
          <w:szCs w:val="20"/>
          <w:lang w:val="en-US"/>
        </w:rPr>
        <w:t xml:space="preserve">journal to recuperate from her “temporary </w:t>
      </w:r>
      <w:r w:rsidR="00421113" w:rsidRPr="00E20771">
        <w:rPr>
          <w:rFonts w:ascii="Arial" w:hAnsi="Arial" w:cs="Arial"/>
          <w:sz w:val="20"/>
          <w:szCs w:val="20"/>
          <w:lang w:val="en-US"/>
        </w:rPr>
        <w:t>nervous depression – a slight hysterical tendency”</w:t>
      </w:r>
      <w:r w:rsidR="00E113F8">
        <w:rPr>
          <w:rStyle w:val="Refdenotaderodap"/>
          <w:rFonts w:ascii="Arial" w:hAnsi="Arial" w:cs="Arial"/>
          <w:sz w:val="20"/>
          <w:szCs w:val="20"/>
          <w:lang w:val="en-US"/>
        </w:rPr>
        <w:footnoteReference w:id="22"/>
      </w:r>
      <w:r w:rsidR="00421113" w:rsidRPr="00E20771">
        <w:rPr>
          <w:rFonts w:ascii="Arial" w:hAnsi="Arial" w:cs="Arial"/>
          <w:sz w:val="20"/>
          <w:szCs w:val="20"/>
          <w:lang w:val="en-US"/>
        </w:rPr>
        <w:t xml:space="preserve">, the woman in </w:t>
      </w:r>
      <w:r w:rsidR="00421113" w:rsidRPr="00F71D62">
        <w:rPr>
          <w:rFonts w:ascii="Arial" w:hAnsi="Arial" w:cs="Arial"/>
          <w:i/>
          <w:sz w:val="20"/>
          <w:szCs w:val="20"/>
          <w:lang w:val="en-US"/>
        </w:rPr>
        <w:t>The Yellow Wallpaper</w:t>
      </w:r>
      <w:r w:rsidR="00421113" w:rsidRPr="00E20771">
        <w:rPr>
          <w:rFonts w:ascii="Arial" w:hAnsi="Arial" w:cs="Arial"/>
          <w:sz w:val="20"/>
          <w:szCs w:val="20"/>
          <w:lang w:val="en-US"/>
        </w:rPr>
        <w:t xml:space="preserve"> seems to be a performer like </w:t>
      </w:r>
      <w:proofErr w:type="spellStart"/>
      <w:r w:rsidR="00421113" w:rsidRPr="00E20771">
        <w:rPr>
          <w:rFonts w:ascii="Arial" w:hAnsi="Arial" w:cs="Arial"/>
          <w:sz w:val="20"/>
          <w:szCs w:val="20"/>
          <w:lang w:val="en-US"/>
        </w:rPr>
        <w:t>Mantero</w:t>
      </w:r>
      <w:proofErr w:type="spellEnd"/>
      <w:r w:rsidR="00421113" w:rsidRPr="00E20771">
        <w:rPr>
          <w:rFonts w:ascii="Arial" w:hAnsi="Arial" w:cs="Arial"/>
          <w:sz w:val="20"/>
          <w:szCs w:val="20"/>
          <w:lang w:val="en-US"/>
        </w:rPr>
        <w:t>, someone who exposes herself and magnifies or exteriorizes what</w:t>
      </w:r>
      <w:r w:rsidR="004A4E8B">
        <w:rPr>
          <w:rFonts w:ascii="Arial" w:hAnsi="Arial" w:cs="Arial"/>
          <w:sz w:val="20"/>
          <w:szCs w:val="20"/>
          <w:lang w:val="en-US"/>
        </w:rPr>
        <w:t xml:space="preserve"> it</w:t>
      </w:r>
      <w:r w:rsidR="00421113" w:rsidRPr="00E20771">
        <w:rPr>
          <w:rFonts w:ascii="Arial" w:hAnsi="Arial" w:cs="Arial"/>
          <w:sz w:val="20"/>
          <w:szCs w:val="20"/>
          <w:lang w:val="en-US"/>
        </w:rPr>
        <w:t xml:space="preserve"> means to be a human being, stretching her voice, her body and her speech so that meaning can become visible through a scream that </w:t>
      </w:r>
      <w:r w:rsidR="0009200F" w:rsidRPr="00E20771">
        <w:rPr>
          <w:rFonts w:ascii="Arial" w:hAnsi="Arial" w:cs="Arial"/>
          <w:sz w:val="20"/>
          <w:szCs w:val="20"/>
          <w:lang w:val="en-US"/>
        </w:rPr>
        <w:t>proclaims</w:t>
      </w:r>
      <w:r w:rsidR="00421113" w:rsidRPr="00E20771">
        <w:rPr>
          <w:rFonts w:ascii="Arial" w:hAnsi="Arial" w:cs="Arial"/>
          <w:sz w:val="20"/>
          <w:szCs w:val="20"/>
          <w:lang w:val="en-US"/>
        </w:rPr>
        <w:t xml:space="preserve"> what</w:t>
      </w:r>
      <w:r w:rsidR="0009200F" w:rsidRPr="00E20771">
        <w:rPr>
          <w:rFonts w:ascii="Arial" w:hAnsi="Arial" w:cs="Arial"/>
          <w:sz w:val="20"/>
          <w:szCs w:val="20"/>
          <w:lang w:val="en-US"/>
        </w:rPr>
        <w:t xml:space="preserve"> </w:t>
      </w:r>
      <w:r w:rsidR="00421113" w:rsidRPr="00E20771">
        <w:rPr>
          <w:rFonts w:ascii="Arial" w:hAnsi="Arial" w:cs="Arial"/>
          <w:sz w:val="20"/>
          <w:szCs w:val="20"/>
          <w:lang w:val="en-US"/>
        </w:rPr>
        <w:t xml:space="preserve">can happen to human beings. </w:t>
      </w:r>
      <w:r w:rsidR="00577A1D" w:rsidRPr="00E20771">
        <w:rPr>
          <w:rFonts w:ascii="Arial" w:hAnsi="Arial" w:cs="Arial"/>
          <w:sz w:val="20"/>
          <w:szCs w:val="20"/>
          <w:lang w:val="en-US"/>
        </w:rPr>
        <w:t xml:space="preserve">In </w:t>
      </w:r>
      <w:r w:rsidR="00577A1D" w:rsidRPr="00F71D62">
        <w:rPr>
          <w:rFonts w:ascii="Arial" w:hAnsi="Arial" w:cs="Arial"/>
          <w:i/>
          <w:sz w:val="20"/>
          <w:szCs w:val="20"/>
          <w:lang w:val="en-US"/>
        </w:rPr>
        <w:t>The Yellow Wallpaper</w:t>
      </w:r>
      <w:r w:rsidR="00577A1D" w:rsidRPr="00E20771">
        <w:rPr>
          <w:rFonts w:ascii="Arial" w:hAnsi="Arial" w:cs="Arial"/>
          <w:sz w:val="20"/>
          <w:szCs w:val="20"/>
          <w:lang w:val="en-US"/>
        </w:rPr>
        <w:t xml:space="preserve">, the narrator’s hysteria, due to her descent into madness and to her entrapment, is similar to </w:t>
      </w:r>
      <w:proofErr w:type="spellStart"/>
      <w:r w:rsidR="00577A1D" w:rsidRPr="00E20771">
        <w:rPr>
          <w:rFonts w:ascii="Arial" w:hAnsi="Arial" w:cs="Arial"/>
          <w:sz w:val="20"/>
          <w:szCs w:val="20"/>
          <w:lang w:val="en-US"/>
        </w:rPr>
        <w:t>Mantero’s</w:t>
      </w:r>
      <w:proofErr w:type="spellEnd"/>
      <w:r w:rsidR="00577A1D" w:rsidRPr="00E20771">
        <w:rPr>
          <w:rFonts w:ascii="Arial" w:hAnsi="Arial" w:cs="Arial"/>
          <w:sz w:val="20"/>
          <w:szCs w:val="20"/>
          <w:lang w:val="en-US"/>
        </w:rPr>
        <w:t xml:space="preserve"> hysterical movements that express her helplessness to get free from the sculpture that imprisons her</w:t>
      </w:r>
      <w:r w:rsidR="00117BC5" w:rsidRPr="00E20771">
        <w:rPr>
          <w:rFonts w:ascii="Arial" w:hAnsi="Arial" w:cs="Arial"/>
          <w:sz w:val="20"/>
          <w:szCs w:val="20"/>
          <w:lang w:val="en-US"/>
        </w:rPr>
        <w:t>,</w:t>
      </w:r>
      <w:r w:rsidR="00577A1D" w:rsidRPr="00E20771">
        <w:rPr>
          <w:rFonts w:ascii="Arial" w:hAnsi="Arial" w:cs="Arial"/>
          <w:sz w:val="20"/>
          <w:szCs w:val="20"/>
          <w:lang w:val="en-US"/>
        </w:rPr>
        <w:t xml:space="preserve"> proving that</w:t>
      </w:r>
      <w:r w:rsidR="00117BC5" w:rsidRPr="00E20771">
        <w:rPr>
          <w:rFonts w:ascii="Arial" w:hAnsi="Arial" w:cs="Arial"/>
          <w:sz w:val="20"/>
          <w:szCs w:val="20"/>
          <w:lang w:val="en-US"/>
        </w:rPr>
        <w:t xml:space="preserve"> a huge</w:t>
      </w:r>
      <w:r w:rsidR="00C326AB" w:rsidRPr="00E20771">
        <w:rPr>
          <w:rFonts w:ascii="Arial" w:hAnsi="Arial" w:cs="Arial"/>
          <w:sz w:val="20"/>
          <w:szCs w:val="20"/>
          <w:lang w:val="en-US"/>
        </w:rPr>
        <w:t xml:space="preserve"> and inhuman </w:t>
      </w:r>
      <w:r w:rsidR="00117BC5" w:rsidRPr="00E20771">
        <w:rPr>
          <w:rFonts w:ascii="Arial" w:hAnsi="Arial" w:cs="Arial"/>
          <w:sz w:val="20"/>
          <w:szCs w:val="20"/>
          <w:lang w:val="en-US"/>
        </w:rPr>
        <w:t xml:space="preserve">iron </w:t>
      </w:r>
      <w:r w:rsidR="00C326AB" w:rsidRPr="00E20771">
        <w:rPr>
          <w:rFonts w:ascii="Arial" w:hAnsi="Arial" w:cs="Arial"/>
          <w:sz w:val="20"/>
          <w:szCs w:val="20"/>
          <w:lang w:val="en-US"/>
        </w:rPr>
        <w:t>piece is</w:t>
      </w:r>
      <w:r w:rsidR="00577A1D" w:rsidRPr="00E20771">
        <w:rPr>
          <w:rFonts w:ascii="Arial" w:hAnsi="Arial" w:cs="Arial"/>
          <w:sz w:val="20"/>
          <w:szCs w:val="20"/>
          <w:lang w:val="en-US"/>
        </w:rPr>
        <w:t xml:space="preserve"> more powerful than her female frailty</w:t>
      </w:r>
      <w:r w:rsidR="00CD3BC4" w:rsidRPr="00E20771">
        <w:rPr>
          <w:rFonts w:ascii="Arial" w:hAnsi="Arial" w:cs="Arial"/>
          <w:sz w:val="20"/>
          <w:szCs w:val="20"/>
          <w:lang w:val="en-US"/>
        </w:rPr>
        <w:t>,</w:t>
      </w:r>
      <w:r w:rsidR="00117BC5" w:rsidRPr="00E20771">
        <w:rPr>
          <w:rFonts w:ascii="Arial" w:hAnsi="Arial" w:cs="Arial"/>
          <w:sz w:val="20"/>
          <w:szCs w:val="20"/>
          <w:lang w:val="en-US"/>
        </w:rPr>
        <w:t xml:space="preserve"> </w:t>
      </w:r>
      <w:r w:rsidR="00855A3B" w:rsidRPr="00E20771">
        <w:rPr>
          <w:rFonts w:ascii="Arial" w:hAnsi="Arial" w:cs="Arial"/>
          <w:sz w:val="20"/>
          <w:szCs w:val="20"/>
          <w:lang w:val="en-US"/>
        </w:rPr>
        <w:t>because</w:t>
      </w:r>
      <w:r w:rsidR="00117BC5" w:rsidRPr="00E20771">
        <w:rPr>
          <w:rFonts w:ascii="Arial" w:hAnsi="Arial" w:cs="Arial"/>
          <w:sz w:val="20"/>
          <w:szCs w:val="20"/>
          <w:lang w:val="en-US"/>
        </w:rPr>
        <w:t xml:space="preserve"> it can</w:t>
      </w:r>
      <w:r w:rsidR="00C326AB" w:rsidRPr="00E20771">
        <w:rPr>
          <w:rFonts w:ascii="Arial" w:hAnsi="Arial" w:cs="Arial"/>
          <w:sz w:val="20"/>
          <w:szCs w:val="20"/>
          <w:lang w:val="en-US"/>
        </w:rPr>
        <w:t xml:space="preserve"> repress her spontaneity and</w:t>
      </w:r>
      <w:r w:rsidR="00577A1D" w:rsidRPr="00E20771">
        <w:rPr>
          <w:rFonts w:ascii="Arial" w:hAnsi="Arial" w:cs="Arial"/>
          <w:sz w:val="20"/>
          <w:szCs w:val="20"/>
          <w:lang w:val="en-US"/>
        </w:rPr>
        <w:t xml:space="preserve"> reduce her body to </w:t>
      </w:r>
      <w:r w:rsidR="00577A1D" w:rsidRPr="00E20771">
        <w:rPr>
          <w:rFonts w:ascii="Arial" w:hAnsi="Arial" w:cs="Arial"/>
          <w:sz w:val="20"/>
          <w:szCs w:val="20"/>
          <w:lang w:val="en-US"/>
        </w:rPr>
        <w:lastRenderedPageBreak/>
        <w:t xml:space="preserve">a moaning and groaning doll </w:t>
      </w:r>
      <w:r w:rsidR="00B125AB" w:rsidRPr="00E20771">
        <w:rPr>
          <w:rFonts w:ascii="Arial" w:hAnsi="Arial" w:cs="Arial"/>
          <w:sz w:val="20"/>
          <w:szCs w:val="20"/>
          <w:lang w:val="en-US"/>
        </w:rPr>
        <w:t>which</w:t>
      </w:r>
      <w:r w:rsidR="00577A1D" w:rsidRPr="00E20771">
        <w:rPr>
          <w:rFonts w:ascii="Arial" w:hAnsi="Arial" w:cs="Arial"/>
          <w:sz w:val="20"/>
          <w:szCs w:val="20"/>
          <w:lang w:val="en-US"/>
        </w:rPr>
        <w:t xml:space="preserve"> seems to be driven by a puppeteer who could be able to maintain her body </w:t>
      </w:r>
      <w:r w:rsidR="00120DCE">
        <w:rPr>
          <w:rFonts w:ascii="Arial" w:hAnsi="Arial" w:cs="Arial"/>
          <w:sz w:val="20"/>
          <w:szCs w:val="20"/>
          <w:lang w:val="en-US"/>
        </w:rPr>
        <w:t>as</w:t>
      </w:r>
      <w:r w:rsidR="00577A1D" w:rsidRPr="00E20771">
        <w:rPr>
          <w:rFonts w:ascii="Arial" w:hAnsi="Arial" w:cs="Arial"/>
          <w:sz w:val="20"/>
          <w:szCs w:val="20"/>
          <w:lang w:val="en-US"/>
        </w:rPr>
        <w:t xml:space="preserve"> blocked </w:t>
      </w:r>
      <w:r w:rsidR="00B125AB" w:rsidRPr="00E20771">
        <w:rPr>
          <w:rFonts w:ascii="Arial" w:hAnsi="Arial" w:cs="Arial"/>
          <w:sz w:val="20"/>
          <w:szCs w:val="20"/>
          <w:lang w:val="en-US"/>
        </w:rPr>
        <w:t>as</w:t>
      </w:r>
      <w:r w:rsidR="00120DCE">
        <w:rPr>
          <w:rFonts w:ascii="Arial" w:hAnsi="Arial" w:cs="Arial"/>
          <w:sz w:val="20"/>
          <w:szCs w:val="20"/>
          <w:lang w:val="en-US"/>
        </w:rPr>
        <w:t xml:space="preserve"> could</w:t>
      </w:r>
      <w:r w:rsidR="00B125AB" w:rsidRPr="00E20771">
        <w:rPr>
          <w:rFonts w:ascii="Arial" w:hAnsi="Arial" w:cs="Arial"/>
          <w:sz w:val="20"/>
          <w:szCs w:val="20"/>
          <w:lang w:val="en-US"/>
        </w:rPr>
        <w:t xml:space="preserve"> the physician husband who kept his an</w:t>
      </w:r>
      <w:r w:rsidR="00855A3B" w:rsidRPr="00E20771">
        <w:rPr>
          <w:rFonts w:ascii="Arial" w:hAnsi="Arial" w:cs="Arial"/>
          <w:sz w:val="20"/>
          <w:szCs w:val="20"/>
          <w:lang w:val="en-US"/>
        </w:rPr>
        <w:t>x</w:t>
      </w:r>
      <w:r w:rsidR="00B125AB" w:rsidRPr="00E20771">
        <w:rPr>
          <w:rFonts w:ascii="Arial" w:hAnsi="Arial" w:cs="Arial"/>
          <w:sz w:val="20"/>
          <w:szCs w:val="20"/>
          <w:lang w:val="en-US"/>
        </w:rPr>
        <w:t xml:space="preserve">ious wife isolated in a room. </w:t>
      </w:r>
      <w:proofErr w:type="spellStart"/>
      <w:r w:rsidR="00B125AB" w:rsidRPr="00E20771">
        <w:rPr>
          <w:rFonts w:ascii="Arial" w:hAnsi="Arial" w:cs="Arial"/>
          <w:sz w:val="20"/>
          <w:szCs w:val="20"/>
          <w:lang w:val="en-US"/>
        </w:rPr>
        <w:t>Mantero’s</w:t>
      </w:r>
      <w:proofErr w:type="spellEnd"/>
      <w:r w:rsidR="00B125AB" w:rsidRPr="00E20771">
        <w:rPr>
          <w:rFonts w:ascii="Arial" w:hAnsi="Arial" w:cs="Arial"/>
          <w:sz w:val="20"/>
          <w:szCs w:val="20"/>
          <w:lang w:val="en-US"/>
        </w:rPr>
        <w:t xml:space="preserve"> movements of despair, that reveal her body debating itself between submission and insurrection, between conformity and subversion, are very similar to the efforts of a woman obsessed to free herself together with the figure of another woman, her double, who, she imagines, is hidden and creeping behind the pattern of the yellow wallpaper, trying to escape the bars from the shadows.</w:t>
      </w:r>
      <w:r w:rsidR="006C2A42" w:rsidRPr="00E20771">
        <w:rPr>
          <w:rFonts w:ascii="Arial" w:hAnsi="Arial" w:cs="Arial"/>
          <w:sz w:val="20"/>
          <w:szCs w:val="20"/>
          <w:lang w:val="en-US"/>
        </w:rPr>
        <w:t xml:space="preserve"> </w:t>
      </w:r>
      <w:proofErr w:type="spellStart"/>
      <w:r w:rsidR="006C2A42" w:rsidRPr="00E20771">
        <w:rPr>
          <w:rFonts w:ascii="Arial" w:hAnsi="Arial" w:cs="Arial"/>
          <w:sz w:val="20"/>
          <w:szCs w:val="20"/>
          <w:lang w:val="en-US"/>
        </w:rPr>
        <w:t>Mantero’s</w:t>
      </w:r>
      <w:proofErr w:type="spellEnd"/>
      <w:r w:rsidR="006C2A42" w:rsidRPr="00E20771">
        <w:rPr>
          <w:rFonts w:ascii="Arial" w:hAnsi="Arial" w:cs="Arial"/>
          <w:sz w:val="20"/>
          <w:szCs w:val="20"/>
          <w:lang w:val="en-US"/>
        </w:rPr>
        <w:t xml:space="preserve"> gestures can be comparable, in their anguish and desire for freedom, to </w:t>
      </w:r>
      <w:r w:rsidR="005124FE" w:rsidRPr="00E20771">
        <w:rPr>
          <w:rFonts w:ascii="Arial" w:hAnsi="Arial" w:cs="Arial"/>
          <w:sz w:val="20"/>
          <w:szCs w:val="20"/>
          <w:lang w:val="en-US"/>
        </w:rPr>
        <w:t>a</w:t>
      </w:r>
      <w:r w:rsidR="006C2A42" w:rsidRPr="00E20771">
        <w:rPr>
          <w:rFonts w:ascii="Arial" w:hAnsi="Arial" w:cs="Arial"/>
          <w:sz w:val="20"/>
          <w:szCs w:val="20"/>
          <w:lang w:val="en-US"/>
        </w:rPr>
        <w:t xml:space="preserve"> woman who, aft</w:t>
      </w:r>
      <w:r w:rsidR="005124FE" w:rsidRPr="00E20771">
        <w:rPr>
          <w:rFonts w:ascii="Arial" w:hAnsi="Arial" w:cs="Arial"/>
          <w:sz w:val="20"/>
          <w:szCs w:val="20"/>
          <w:lang w:val="en-US"/>
        </w:rPr>
        <w:t>e</w:t>
      </w:r>
      <w:r w:rsidR="006C2A42" w:rsidRPr="00E20771">
        <w:rPr>
          <w:rFonts w:ascii="Arial" w:hAnsi="Arial" w:cs="Arial"/>
          <w:sz w:val="20"/>
          <w:szCs w:val="20"/>
          <w:lang w:val="en-US"/>
        </w:rPr>
        <w:t>r realizing she must try to free the woman in the wallpaper, she begins to strip the remaining designs off the wall, peeling away the wallpaper and creeping around the room, circling the walls, while she exclaims “I’ve got out at last”</w:t>
      </w:r>
      <w:r w:rsidR="00ED72AB" w:rsidRPr="00E20771">
        <w:rPr>
          <w:rStyle w:val="Refdenotaderodap"/>
          <w:rFonts w:ascii="Arial" w:hAnsi="Arial" w:cs="Arial"/>
          <w:sz w:val="20"/>
          <w:szCs w:val="20"/>
          <w:lang w:val="en-US"/>
        </w:rPr>
        <w:footnoteReference w:id="23"/>
      </w:r>
      <w:r w:rsidR="006C2A42" w:rsidRPr="00E20771">
        <w:rPr>
          <w:rFonts w:ascii="Arial" w:hAnsi="Arial" w:cs="Arial"/>
          <w:sz w:val="20"/>
          <w:szCs w:val="20"/>
          <w:lang w:val="en-US"/>
        </w:rPr>
        <w:t xml:space="preserve"> after stepping over her husband’s inert body, who turned himself into a victim of his own ineffective and cruel method of treatment. Th</w:t>
      </w:r>
      <w:r w:rsidR="00397F38" w:rsidRPr="00E20771">
        <w:rPr>
          <w:rFonts w:ascii="Arial" w:hAnsi="Arial" w:cs="Arial"/>
          <w:sz w:val="20"/>
          <w:szCs w:val="20"/>
          <w:lang w:val="en-US"/>
        </w:rPr>
        <w:t>e</w:t>
      </w:r>
      <w:r w:rsidR="006C2A42" w:rsidRPr="00E20771">
        <w:rPr>
          <w:rFonts w:ascii="Arial" w:hAnsi="Arial" w:cs="Arial"/>
          <w:sz w:val="20"/>
          <w:szCs w:val="20"/>
          <w:lang w:val="en-US"/>
        </w:rPr>
        <w:t xml:space="preserve"> woman’s last words can be compared to </w:t>
      </w:r>
      <w:proofErr w:type="spellStart"/>
      <w:r w:rsidR="006C2A42" w:rsidRPr="00E20771">
        <w:rPr>
          <w:rFonts w:ascii="Arial" w:hAnsi="Arial" w:cs="Arial"/>
          <w:sz w:val="20"/>
          <w:szCs w:val="20"/>
          <w:lang w:val="en-US"/>
        </w:rPr>
        <w:t>Mantero’s</w:t>
      </w:r>
      <w:proofErr w:type="spellEnd"/>
      <w:r w:rsidR="006C2A42" w:rsidRPr="00E20771">
        <w:rPr>
          <w:rFonts w:ascii="Arial" w:hAnsi="Arial" w:cs="Arial"/>
          <w:sz w:val="20"/>
          <w:szCs w:val="20"/>
          <w:lang w:val="en-US"/>
        </w:rPr>
        <w:t xml:space="preserve"> vocal sounds </w:t>
      </w:r>
      <w:r w:rsidR="00444E35" w:rsidRPr="00E20771">
        <w:rPr>
          <w:rFonts w:ascii="Arial" w:hAnsi="Arial" w:cs="Arial"/>
          <w:sz w:val="20"/>
          <w:szCs w:val="20"/>
          <w:lang w:val="en-US"/>
        </w:rPr>
        <w:t>because both are experiencing a process of transcending the body and all its limitations</w:t>
      </w:r>
      <w:r w:rsidR="003857E7" w:rsidRPr="00E20771">
        <w:rPr>
          <w:rFonts w:ascii="Arial" w:hAnsi="Arial" w:cs="Arial"/>
          <w:sz w:val="20"/>
          <w:szCs w:val="20"/>
          <w:lang w:val="en-US"/>
        </w:rPr>
        <w:t>. A</w:t>
      </w:r>
      <w:r w:rsidR="00444E35" w:rsidRPr="00E20771">
        <w:rPr>
          <w:rFonts w:ascii="Arial" w:hAnsi="Arial" w:cs="Arial"/>
          <w:sz w:val="20"/>
          <w:szCs w:val="20"/>
          <w:lang w:val="en-US"/>
        </w:rPr>
        <w:t>t the same time</w:t>
      </w:r>
      <w:r w:rsidR="003857E7" w:rsidRPr="00E20771">
        <w:rPr>
          <w:rFonts w:ascii="Arial" w:hAnsi="Arial" w:cs="Arial"/>
          <w:sz w:val="20"/>
          <w:szCs w:val="20"/>
          <w:lang w:val="en-US"/>
        </w:rPr>
        <w:t>,</w:t>
      </w:r>
      <w:r w:rsidR="00444E35" w:rsidRPr="00E20771">
        <w:rPr>
          <w:rFonts w:ascii="Arial" w:hAnsi="Arial" w:cs="Arial"/>
          <w:sz w:val="20"/>
          <w:szCs w:val="20"/>
          <w:lang w:val="en-US"/>
        </w:rPr>
        <w:t xml:space="preserve"> they cry for freedom, trying to escape from all the stereotypes regarding the representation of women</w:t>
      </w:r>
      <w:r w:rsidR="00940687" w:rsidRPr="00E20771">
        <w:rPr>
          <w:rFonts w:ascii="Arial" w:hAnsi="Arial" w:cs="Arial"/>
          <w:sz w:val="20"/>
          <w:szCs w:val="20"/>
          <w:lang w:val="en-US"/>
        </w:rPr>
        <w:t>,</w:t>
      </w:r>
      <w:r w:rsidR="00444E35" w:rsidRPr="00E20771">
        <w:rPr>
          <w:rFonts w:ascii="Arial" w:hAnsi="Arial" w:cs="Arial"/>
          <w:sz w:val="20"/>
          <w:szCs w:val="20"/>
          <w:lang w:val="en-US"/>
        </w:rPr>
        <w:t xml:space="preserve"> as </w:t>
      </w:r>
      <w:proofErr w:type="spellStart"/>
      <w:r w:rsidR="00444E35" w:rsidRPr="00E20771">
        <w:rPr>
          <w:rFonts w:ascii="Arial" w:hAnsi="Arial" w:cs="Arial"/>
          <w:sz w:val="20"/>
          <w:szCs w:val="20"/>
          <w:lang w:val="en-US"/>
        </w:rPr>
        <w:t>Mantero</w:t>
      </w:r>
      <w:proofErr w:type="spellEnd"/>
      <w:r w:rsidR="00444E35" w:rsidRPr="00E20771">
        <w:rPr>
          <w:rFonts w:ascii="Arial" w:hAnsi="Arial" w:cs="Arial"/>
          <w:sz w:val="20"/>
          <w:szCs w:val="20"/>
          <w:lang w:val="en-US"/>
        </w:rPr>
        <w:t xml:space="preserve"> succeeded in doing in her solo </w:t>
      </w:r>
      <w:r w:rsidR="00444E35" w:rsidRPr="00E20771">
        <w:rPr>
          <w:rFonts w:ascii="Arial" w:hAnsi="Arial" w:cs="Arial"/>
          <w:i/>
          <w:sz w:val="20"/>
          <w:szCs w:val="20"/>
          <w:lang w:val="en-US"/>
        </w:rPr>
        <w:t>Olympia</w:t>
      </w:r>
      <w:r w:rsidR="00E97AE0" w:rsidRPr="00E20771">
        <w:rPr>
          <w:rFonts w:ascii="Arial" w:hAnsi="Arial" w:cs="Arial"/>
          <w:sz w:val="20"/>
          <w:szCs w:val="20"/>
          <w:lang w:val="en-US"/>
        </w:rPr>
        <w:t xml:space="preserve">, a version of </w:t>
      </w:r>
      <w:proofErr w:type="spellStart"/>
      <w:r w:rsidR="00E97AE0" w:rsidRPr="00E20771">
        <w:rPr>
          <w:rFonts w:ascii="Arial" w:hAnsi="Arial" w:cs="Arial"/>
          <w:sz w:val="20"/>
          <w:szCs w:val="20"/>
          <w:lang w:val="en-US"/>
        </w:rPr>
        <w:t>Manet’s</w:t>
      </w:r>
      <w:proofErr w:type="spellEnd"/>
      <w:r w:rsidR="00E97AE0" w:rsidRPr="00E20771">
        <w:rPr>
          <w:rFonts w:ascii="Arial" w:hAnsi="Arial" w:cs="Arial"/>
          <w:sz w:val="20"/>
          <w:szCs w:val="20"/>
          <w:lang w:val="en-US"/>
        </w:rPr>
        <w:t xml:space="preserve"> emblematic figure of art</w:t>
      </w:r>
      <w:r w:rsidR="00A2355D" w:rsidRPr="00E20771">
        <w:rPr>
          <w:rFonts w:ascii="Arial" w:hAnsi="Arial" w:cs="Arial"/>
          <w:sz w:val="20"/>
          <w:szCs w:val="20"/>
          <w:lang w:val="en-US"/>
        </w:rPr>
        <w:t xml:space="preserve"> that in his time appalled the public by the frontal nakedness</w:t>
      </w:r>
      <w:r w:rsidR="00940687" w:rsidRPr="00E20771">
        <w:rPr>
          <w:rFonts w:ascii="Arial" w:hAnsi="Arial" w:cs="Arial"/>
          <w:sz w:val="20"/>
          <w:szCs w:val="20"/>
          <w:lang w:val="en-US"/>
        </w:rPr>
        <w:t xml:space="preserve"> </w:t>
      </w:r>
      <w:r w:rsidR="00A2355D" w:rsidRPr="00E20771">
        <w:rPr>
          <w:rFonts w:ascii="Arial" w:hAnsi="Arial" w:cs="Arial"/>
          <w:sz w:val="20"/>
          <w:szCs w:val="20"/>
          <w:lang w:val="en-US"/>
        </w:rPr>
        <w:t>that turn</w:t>
      </w:r>
      <w:r w:rsidR="00940687" w:rsidRPr="00E20771">
        <w:rPr>
          <w:rFonts w:ascii="Arial" w:hAnsi="Arial" w:cs="Arial"/>
          <w:sz w:val="20"/>
          <w:szCs w:val="20"/>
          <w:lang w:val="en-US"/>
        </w:rPr>
        <w:t>ed</w:t>
      </w:r>
      <w:r w:rsidR="00A2355D" w:rsidRPr="00E20771">
        <w:rPr>
          <w:rFonts w:ascii="Arial" w:hAnsi="Arial" w:cs="Arial"/>
          <w:sz w:val="20"/>
          <w:szCs w:val="20"/>
          <w:lang w:val="en-US"/>
        </w:rPr>
        <w:t xml:space="preserve"> it into an artistic object of scandal.</w:t>
      </w:r>
      <w:r w:rsidR="00E97AE0" w:rsidRPr="00E20771">
        <w:rPr>
          <w:rFonts w:ascii="Arial" w:hAnsi="Arial" w:cs="Arial"/>
          <w:sz w:val="20"/>
          <w:szCs w:val="20"/>
          <w:lang w:val="en-US"/>
        </w:rPr>
        <w:t xml:space="preserve"> </w:t>
      </w:r>
      <w:r w:rsidR="00940687" w:rsidRPr="00E20771">
        <w:rPr>
          <w:rFonts w:ascii="Arial" w:hAnsi="Arial" w:cs="Arial"/>
          <w:sz w:val="20"/>
          <w:szCs w:val="20"/>
          <w:lang w:val="en-US"/>
        </w:rPr>
        <w:t>All these representations of women show them as figures out of place</w:t>
      </w:r>
      <w:r w:rsidR="00226392" w:rsidRPr="00E20771">
        <w:rPr>
          <w:rFonts w:ascii="Arial" w:hAnsi="Arial" w:cs="Arial"/>
          <w:sz w:val="20"/>
          <w:szCs w:val="20"/>
          <w:lang w:val="en-US"/>
        </w:rPr>
        <w:t>,</w:t>
      </w:r>
      <w:r w:rsidR="00940687" w:rsidRPr="00E20771">
        <w:rPr>
          <w:rFonts w:ascii="Arial" w:hAnsi="Arial" w:cs="Arial"/>
          <w:sz w:val="20"/>
          <w:szCs w:val="20"/>
          <w:lang w:val="en-US"/>
        </w:rPr>
        <w:t xml:space="preserve"> </w:t>
      </w:r>
      <w:r w:rsidR="00126B64" w:rsidRPr="00E20771">
        <w:rPr>
          <w:rFonts w:ascii="Arial" w:hAnsi="Arial" w:cs="Arial"/>
          <w:sz w:val="20"/>
          <w:szCs w:val="20"/>
          <w:lang w:val="en-US"/>
        </w:rPr>
        <w:t>condemned to be objects of scandal</w:t>
      </w:r>
      <w:r w:rsidR="00226392" w:rsidRPr="00E20771">
        <w:rPr>
          <w:rFonts w:ascii="Arial" w:hAnsi="Arial" w:cs="Arial"/>
          <w:sz w:val="20"/>
          <w:szCs w:val="20"/>
          <w:lang w:val="en-US"/>
        </w:rPr>
        <w:t>, that</w:t>
      </w:r>
      <w:r w:rsidR="00940687" w:rsidRPr="00E20771">
        <w:rPr>
          <w:rFonts w:ascii="Arial" w:hAnsi="Arial" w:cs="Arial"/>
          <w:sz w:val="20"/>
          <w:szCs w:val="20"/>
          <w:lang w:val="en-US"/>
        </w:rPr>
        <w:t xml:space="preserve"> </w:t>
      </w:r>
      <w:r w:rsidR="00FF6E75" w:rsidRPr="00E20771">
        <w:rPr>
          <w:rFonts w:ascii="Arial" w:hAnsi="Arial" w:cs="Arial"/>
          <w:sz w:val="20"/>
          <w:szCs w:val="20"/>
          <w:lang w:val="en-US"/>
        </w:rPr>
        <w:t>subvert all the stereotypes</w:t>
      </w:r>
      <w:r w:rsidR="00126B64" w:rsidRPr="00E20771">
        <w:rPr>
          <w:rFonts w:ascii="Arial" w:hAnsi="Arial" w:cs="Arial"/>
          <w:sz w:val="20"/>
          <w:szCs w:val="20"/>
          <w:lang w:val="en-US"/>
        </w:rPr>
        <w:t xml:space="preserve"> associated with the representation of the female figure</w:t>
      </w:r>
      <w:r w:rsidR="00B427BA">
        <w:rPr>
          <w:rFonts w:ascii="Arial" w:hAnsi="Arial" w:cs="Arial"/>
          <w:sz w:val="20"/>
          <w:szCs w:val="20"/>
          <w:lang w:val="en-US"/>
        </w:rPr>
        <w:t xml:space="preserve">, a subversion </w:t>
      </w:r>
      <w:r w:rsidR="00772529">
        <w:rPr>
          <w:rFonts w:ascii="Arial" w:hAnsi="Arial" w:cs="Arial"/>
          <w:sz w:val="20"/>
          <w:szCs w:val="20"/>
          <w:lang w:val="en-US"/>
        </w:rPr>
        <w:t xml:space="preserve">transformed into </w:t>
      </w:r>
      <w:r w:rsidR="00B427BA">
        <w:rPr>
          <w:rFonts w:ascii="Arial" w:hAnsi="Arial" w:cs="Arial"/>
          <w:sz w:val="20"/>
          <w:szCs w:val="20"/>
          <w:lang w:val="en-US"/>
        </w:rPr>
        <w:t xml:space="preserve">a very particular power </w:t>
      </w:r>
      <w:r w:rsidR="005E7FC6" w:rsidRPr="00E20771">
        <w:rPr>
          <w:rFonts w:ascii="Arial" w:hAnsi="Arial" w:cs="Arial"/>
          <w:sz w:val="20"/>
          <w:szCs w:val="20"/>
          <w:lang w:val="en-US"/>
        </w:rPr>
        <w:t xml:space="preserve">which relates them to the </w:t>
      </w:r>
      <w:r w:rsidR="00940687" w:rsidRPr="00E20771">
        <w:rPr>
          <w:rFonts w:ascii="Arial" w:hAnsi="Arial" w:cs="Arial"/>
          <w:sz w:val="20"/>
          <w:szCs w:val="20"/>
          <w:lang w:val="en-US"/>
        </w:rPr>
        <w:t xml:space="preserve">Gothic </w:t>
      </w:r>
      <w:r w:rsidR="005E7FC6" w:rsidRPr="00E20771">
        <w:rPr>
          <w:rFonts w:ascii="Arial" w:hAnsi="Arial" w:cs="Arial"/>
          <w:sz w:val="20"/>
          <w:szCs w:val="20"/>
          <w:lang w:val="en-US"/>
        </w:rPr>
        <w:t xml:space="preserve">for showing a special </w:t>
      </w:r>
      <w:r w:rsidR="00940687" w:rsidRPr="00E20771">
        <w:rPr>
          <w:rFonts w:ascii="Arial" w:hAnsi="Arial" w:cs="Arial"/>
          <w:sz w:val="20"/>
          <w:szCs w:val="20"/>
          <w:lang w:val="en-US"/>
        </w:rPr>
        <w:t xml:space="preserve"> “inclination to transcen</w:t>
      </w:r>
      <w:r w:rsidR="009E1BA1" w:rsidRPr="00E20771">
        <w:rPr>
          <w:rFonts w:ascii="Arial" w:hAnsi="Arial" w:cs="Arial"/>
          <w:sz w:val="20"/>
          <w:szCs w:val="20"/>
          <w:lang w:val="en-US"/>
        </w:rPr>
        <w:t>d</w:t>
      </w:r>
      <w:r w:rsidR="00940687" w:rsidRPr="00E20771">
        <w:rPr>
          <w:rFonts w:ascii="Arial" w:hAnsi="Arial" w:cs="Arial"/>
          <w:sz w:val="20"/>
          <w:szCs w:val="20"/>
          <w:lang w:val="en-US"/>
        </w:rPr>
        <w:t xml:space="preserve"> the ordinary</w:t>
      </w:r>
      <w:r w:rsidR="00991A3C" w:rsidRPr="00E20771">
        <w:rPr>
          <w:rFonts w:ascii="Arial" w:hAnsi="Arial" w:cs="Arial"/>
          <w:sz w:val="20"/>
          <w:szCs w:val="20"/>
          <w:lang w:val="en-US"/>
        </w:rPr>
        <w:t>.</w:t>
      </w:r>
      <w:r w:rsidR="00940687" w:rsidRPr="00E20771">
        <w:rPr>
          <w:rFonts w:ascii="Arial" w:hAnsi="Arial" w:cs="Arial"/>
          <w:sz w:val="20"/>
          <w:szCs w:val="20"/>
          <w:lang w:val="en-US"/>
        </w:rPr>
        <w:t>”</w:t>
      </w:r>
      <w:r w:rsidR="00EB39CC" w:rsidRPr="00E20771">
        <w:rPr>
          <w:rStyle w:val="Refdenotaderodap"/>
          <w:rFonts w:ascii="Arial" w:hAnsi="Arial" w:cs="Arial"/>
          <w:sz w:val="20"/>
          <w:szCs w:val="20"/>
          <w:lang w:val="en-US"/>
        </w:rPr>
        <w:footnoteReference w:id="24"/>
      </w:r>
      <w:r w:rsidR="00991A3C" w:rsidRPr="00E20771">
        <w:rPr>
          <w:rFonts w:ascii="Arial" w:hAnsi="Arial" w:cs="Arial"/>
          <w:sz w:val="20"/>
          <w:szCs w:val="20"/>
          <w:lang w:val="en-US"/>
        </w:rPr>
        <w:t xml:space="preserve"> </w:t>
      </w:r>
      <w:r w:rsidR="00CE27B0" w:rsidRPr="00E20771">
        <w:rPr>
          <w:rFonts w:ascii="Arial" w:hAnsi="Arial" w:cs="Arial"/>
          <w:sz w:val="20"/>
          <w:szCs w:val="20"/>
          <w:lang w:val="en-US"/>
        </w:rPr>
        <w:t>Entrapment is</w:t>
      </w:r>
      <w:r w:rsidR="00AF5DA8">
        <w:rPr>
          <w:rFonts w:ascii="Arial" w:hAnsi="Arial" w:cs="Arial"/>
          <w:sz w:val="20"/>
          <w:szCs w:val="20"/>
          <w:lang w:val="en-US"/>
        </w:rPr>
        <w:t xml:space="preserve"> also</w:t>
      </w:r>
      <w:r w:rsidR="00CE27B0" w:rsidRPr="00E20771">
        <w:rPr>
          <w:rFonts w:ascii="Arial" w:hAnsi="Arial" w:cs="Arial"/>
          <w:sz w:val="20"/>
          <w:szCs w:val="20"/>
          <w:lang w:val="en-US"/>
        </w:rPr>
        <w:t xml:space="preserve"> a</w:t>
      </w:r>
      <w:r w:rsidR="0049544D" w:rsidRPr="00E20771">
        <w:rPr>
          <w:rFonts w:ascii="Arial" w:hAnsi="Arial" w:cs="Arial"/>
          <w:sz w:val="20"/>
          <w:szCs w:val="20"/>
          <w:lang w:val="en-US"/>
        </w:rPr>
        <w:t>n</w:t>
      </w:r>
      <w:r w:rsidR="004A6450" w:rsidRPr="00E20771">
        <w:rPr>
          <w:rFonts w:ascii="Arial" w:hAnsi="Arial" w:cs="Arial"/>
          <w:sz w:val="20"/>
          <w:szCs w:val="20"/>
          <w:lang w:val="en-US"/>
        </w:rPr>
        <w:t xml:space="preserve"> inescapable</w:t>
      </w:r>
      <w:r w:rsidR="00CE27B0" w:rsidRPr="00E20771">
        <w:rPr>
          <w:rFonts w:ascii="Arial" w:hAnsi="Arial" w:cs="Arial"/>
          <w:sz w:val="20"/>
          <w:szCs w:val="20"/>
          <w:lang w:val="en-US"/>
        </w:rPr>
        <w:t xml:space="preserve"> </w:t>
      </w:r>
      <w:r w:rsidR="004A6450" w:rsidRPr="00E20771">
        <w:rPr>
          <w:rFonts w:ascii="Arial" w:hAnsi="Arial" w:cs="Arial"/>
          <w:sz w:val="20"/>
          <w:szCs w:val="20"/>
          <w:lang w:val="en-US"/>
        </w:rPr>
        <w:t xml:space="preserve">condition </w:t>
      </w:r>
      <w:r w:rsidR="00972139" w:rsidRPr="00E20771">
        <w:rPr>
          <w:rFonts w:ascii="Arial" w:hAnsi="Arial" w:cs="Arial"/>
          <w:sz w:val="20"/>
          <w:szCs w:val="20"/>
          <w:lang w:val="en-US"/>
        </w:rPr>
        <w:t>of</w:t>
      </w:r>
      <w:r w:rsidR="004A6450" w:rsidRPr="00E20771">
        <w:rPr>
          <w:rFonts w:ascii="Arial" w:hAnsi="Arial" w:cs="Arial"/>
          <w:sz w:val="20"/>
          <w:szCs w:val="20"/>
          <w:lang w:val="en-US"/>
        </w:rPr>
        <w:t xml:space="preserve"> the bodies that </w:t>
      </w:r>
      <w:r w:rsidR="00910D23" w:rsidRPr="00E20771">
        <w:rPr>
          <w:rFonts w:ascii="Arial" w:hAnsi="Arial" w:cs="Arial"/>
          <w:sz w:val="20"/>
          <w:szCs w:val="20"/>
          <w:lang w:val="en-US"/>
        </w:rPr>
        <w:t xml:space="preserve">dare inhabit </w:t>
      </w:r>
      <w:proofErr w:type="spellStart"/>
      <w:r w:rsidR="00910D23" w:rsidRPr="00E20771">
        <w:rPr>
          <w:rFonts w:ascii="Arial" w:hAnsi="Arial" w:cs="Arial"/>
          <w:sz w:val="20"/>
          <w:szCs w:val="20"/>
          <w:lang w:val="en-US"/>
        </w:rPr>
        <w:t>Rui</w:t>
      </w:r>
      <w:proofErr w:type="spellEnd"/>
      <w:r w:rsidR="00910D23" w:rsidRPr="00E20771">
        <w:rPr>
          <w:rFonts w:ascii="Arial" w:hAnsi="Arial" w:cs="Arial"/>
          <w:sz w:val="20"/>
          <w:szCs w:val="20"/>
          <w:lang w:val="en-US"/>
        </w:rPr>
        <w:t xml:space="preserve"> Chafes’</w:t>
      </w:r>
      <w:r w:rsidR="007932AB">
        <w:rPr>
          <w:rFonts w:ascii="Arial" w:hAnsi="Arial" w:cs="Arial"/>
          <w:sz w:val="20"/>
          <w:szCs w:val="20"/>
          <w:lang w:val="en-US"/>
        </w:rPr>
        <w:t xml:space="preserve"> </w:t>
      </w:r>
      <w:r w:rsidR="00AA4F68">
        <w:rPr>
          <w:rFonts w:ascii="Arial" w:hAnsi="Arial" w:cs="Arial"/>
          <w:sz w:val="20"/>
          <w:szCs w:val="20"/>
          <w:lang w:val="en-US"/>
        </w:rPr>
        <w:t>s</w:t>
      </w:r>
      <w:r w:rsidR="00910D23" w:rsidRPr="00E20771">
        <w:rPr>
          <w:rFonts w:ascii="Arial" w:hAnsi="Arial" w:cs="Arial"/>
          <w:sz w:val="20"/>
          <w:szCs w:val="20"/>
          <w:lang w:val="en-US"/>
        </w:rPr>
        <w:t xml:space="preserve"> sculptures</w:t>
      </w:r>
      <w:r w:rsidR="00AA4F68">
        <w:rPr>
          <w:rFonts w:ascii="Arial" w:hAnsi="Arial" w:cs="Arial"/>
          <w:sz w:val="20"/>
          <w:szCs w:val="20"/>
          <w:lang w:val="en-US"/>
        </w:rPr>
        <w:t>,</w:t>
      </w:r>
      <w:r w:rsidR="00972139" w:rsidRPr="00E20771">
        <w:rPr>
          <w:rFonts w:ascii="Arial" w:hAnsi="Arial" w:cs="Arial"/>
          <w:sz w:val="20"/>
          <w:szCs w:val="20"/>
          <w:lang w:val="en-US"/>
        </w:rPr>
        <w:t xml:space="preserve"> as</w:t>
      </w:r>
      <w:r w:rsidR="001353CD" w:rsidRPr="00E20771">
        <w:rPr>
          <w:rFonts w:ascii="Arial" w:hAnsi="Arial" w:cs="Arial"/>
          <w:sz w:val="20"/>
          <w:szCs w:val="20"/>
          <w:lang w:val="en-US"/>
        </w:rPr>
        <w:t xml:space="preserve"> </w:t>
      </w:r>
      <w:r w:rsidR="00DD43EF" w:rsidRPr="00E20771">
        <w:rPr>
          <w:rFonts w:ascii="Arial" w:hAnsi="Arial" w:cs="Arial"/>
          <w:sz w:val="20"/>
          <w:szCs w:val="20"/>
          <w:lang w:val="en-US"/>
        </w:rPr>
        <w:t xml:space="preserve">Laurent </w:t>
      </w:r>
      <w:proofErr w:type="spellStart"/>
      <w:r w:rsidR="00DD43EF" w:rsidRPr="00E20771">
        <w:rPr>
          <w:rFonts w:ascii="Arial" w:hAnsi="Arial" w:cs="Arial"/>
          <w:sz w:val="20"/>
          <w:szCs w:val="20"/>
          <w:lang w:val="en-US"/>
        </w:rPr>
        <w:t>Goumarre</w:t>
      </w:r>
      <w:proofErr w:type="spellEnd"/>
      <w:r w:rsidR="00972139" w:rsidRPr="00E20771">
        <w:rPr>
          <w:rFonts w:ascii="Arial" w:hAnsi="Arial" w:cs="Arial"/>
          <w:sz w:val="20"/>
          <w:szCs w:val="20"/>
          <w:lang w:val="en-US"/>
        </w:rPr>
        <w:t xml:space="preserve"> concludes </w:t>
      </w:r>
      <w:r w:rsidR="00DD43EF" w:rsidRPr="00E20771">
        <w:rPr>
          <w:rFonts w:ascii="Arial" w:hAnsi="Arial" w:cs="Arial"/>
          <w:sz w:val="20"/>
          <w:szCs w:val="20"/>
          <w:lang w:val="en-US"/>
        </w:rPr>
        <w:t xml:space="preserve">in </w:t>
      </w:r>
      <w:r w:rsidR="00DD43EF" w:rsidRPr="004D3E31">
        <w:rPr>
          <w:rFonts w:ascii="Arial" w:hAnsi="Arial" w:cs="Arial"/>
          <w:sz w:val="20"/>
          <w:szCs w:val="20"/>
          <w:lang w:val="en-US"/>
        </w:rPr>
        <w:t xml:space="preserve">“Vera </w:t>
      </w:r>
      <w:proofErr w:type="spellStart"/>
      <w:r w:rsidR="004D3E31" w:rsidRPr="004D3E31">
        <w:rPr>
          <w:rFonts w:ascii="Arial" w:hAnsi="Arial" w:cs="Arial"/>
          <w:sz w:val="20"/>
          <w:szCs w:val="20"/>
          <w:lang w:val="en-US"/>
        </w:rPr>
        <w:t>p</w:t>
      </w:r>
      <w:r w:rsidR="00DD43EF" w:rsidRPr="004D3E31">
        <w:rPr>
          <w:rFonts w:ascii="Arial" w:hAnsi="Arial" w:cs="Arial"/>
          <w:sz w:val="20"/>
          <w:szCs w:val="20"/>
          <w:lang w:val="en-US"/>
        </w:rPr>
        <w:t>rofond</w:t>
      </w:r>
      <w:r w:rsidR="004D3E31" w:rsidRPr="004D3E31">
        <w:rPr>
          <w:rFonts w:ascii="Arial" w:hAnsi="Arial" w:cs="Arial"/>
          <w:sz w:val="20"/>
          <w:szCs w:val="20"/>
          <w:lang w:val="en-US"/>
        </w:rPr>
        <w:t>i</w:t>
      </w:r>
      <w:r w:rsidR="00DD43EF" w:rsidRPr="004D3E31">
        <w:rPr>
          <w:rFonts w:ascii="Arial" w:hAnsi="Arial" w:cs="Arial"/>
          <w:sz w:val="20"/>
          <w:szCs w:val="20"/>
          <w:lang w:val="en-US"/>
        </w:rPr>
        <w:t>ssime</w:t>
      </w:r>
      <w:proofErr w:type="spellEnd"/>
      <w:r w:rsidR="00DD43EF" w:rsidRPr="004D3E31">
        <w:rPr>
          <w:rFonts w:ascii="Arial" w:hAnsi="Arial" w:cs="Arial"/>
          <w:sz w:val="20"/>
          <w:szCs w:val="20"/>
          <w:lang w:val="en-US"/>
        </w:rPr>
        <w:t xml:space="preserve"> </w:t>
      </w:r>
      <w:proofErr w:type="spellStart"/>
      <w:r w:rsidR="00DD43EF" w:rsidRPr="004D3E31">
        <w:rPr>
          <w:rFonts w:ascii="Arial" w:hAnsi="Arial" w:cs="Arial"/>
          <w:sz w:val="20"/>
          <w:szCs w:val="20"/>
          <w:lang w:val="en-US"/>
        </w:rPr>
        <w:t>Olyimpia’s</w:t>
      </w:r>
      <w:proofErr w:type="spellEnd"/>
      <w:r w:rsidR="00DD43EF" w:rsidRPr="004D3E31">
        <w:rPr>
          <w:rFonts w:ascii="Arial" w:hAnsi="Arial" w:cs="Arial"/>
          <w:sz w:val="20"/>
          <w:szCs w:val="20"/>
          <w:lang w:val="en-US"/>
        </w:rPr>
        <w:t xml:space="preserve"> truth</w:t>
      </w:r>
      <w:r w:rsidR="00CE27B0" w:rsidRPr="004D3E31">
        <w:rPr>
          <w:rFonts w:ascii="Arial" w:hAnsi="Arial" w:cs="Arial"/>
          <w:sz w:val="20"/>
          <w:szCs w:val="20"/>
          <w:lang w:val="en-US"/>
        </w:rPr>
        <w:t>”</w:t>
      </w:r>
      <w:r w:rsidR="00991A3C" w:rsidRPr="004D3E31">
        <w:rPr>
          <w:rFonts w:ascii="Arial" w:hAnsi="Arial" w:cs="Arial"/>
          <w:sz w:val="20"/>
          <w:szCs w:val="20"/>
          <w:lang w:val="en-US"/>
        </w:rPr>
        <w:t>,</w:t>
      </w:r>
      <w:r w:rsidR="00991A3C" w:rsidRPr="00E20771">
        <w:rPr>
          <w:rFonts w:ascii="Arial" w:hAnsi="Arial" w:cs="Arial"/>
          <w:sz w:val="20"/>
          <w:szCs w:val="20"/>
          <w:lang w:val="en-US"/>
        </w:rPr>
        <w:t xml:space="preserve"> saying that </w:t>
      </w:r>
      <w:r w:rsidR="009A7DC0" w:rsidRPr="00E20771">
        <w:rPr>
          <w:rFonts w:ascii="Arial" w:hAnsi="Arial" w:cs="Arial"/>
          <w:sz w:val="20"/>
          <w:szCs w:val="20"/>
          <w:lang w:val="en-US"/>
        </w:rPr>
        <w:t>“Chafes’</w:t>
      </w:r>
      <w:r w:rsidR="006B1E3A">
        <w:rPr>
          <w:rFonts w:ascii="Arial" w:hAnsi="Arial" w:cs="Arial"/>
          <w:sz w:val="20"/>
          <w:szCs w:val="20"/>
          <w:lang w:val="en-US"/>
        </w:rPr>
        <w:t xml:space="preserve"> </w:t>
      </w:r>
      <w:r w:rsidR="009A7DC0" w:rsidRPr="00E20771">
        <w:rPr>
          <w:rFonts w:ascii="Arial" w:hAnsi="Arial" w:cs="Arial"/>
          <w:sz w:val="20"/>
          <w:szCs w:val="20"/>
          <w:lang w:val="en-US"/>
        </w:rPr>
        <w:t xml:space="preserve">s sculptural work functioned as a trap for the bodies; as soon as the body slipped into his premises it would stop, take position, and repeat from the interior the form that it exposed to the exterior; contaminated, it became a living sculpture, but black, </w:t>
      </w:r>
      <w:r w:rsidR="009A7DC0" w:rsidRPr="00E20771">
        <w:rPr>
          <w:rFonts w:ascii="Arial" w:hAnsi="Arial" w:cs="Arial"/>
          <w:i/>
          <w:sz w:val="20"/>
          <w:szCs w:val="20"/>
          <w:lang w:val="en-US"/>
        </w:rPr>
        <w:t>en-</w:t>
      </w:r>
      <w:proofErr w:type="spellStart"/>
      <w:r w:rsidR="009A7DC0" w:rsidRPr="00E20771">
        <w:rPr>
          <w:rFonts w:ascii="Arial" w:hAnsi="Arial" w:cs="Arial"/>
          <w:i/>
          <w:sz w:val="20"/>
          <w:szCs w:val="20"/>
          <w:lang w:val="en-US"/>
        </w:rPr>
        <w:t>fer</w:t>
      </w:r>
      <w:proofErr w:type="spellEnd"/>
      <w:r w:rsidR="009A7DC0" w:rsidRPr="00E20771">
        <w:rPr>
          <w:rFonts w:ascii="Arial" w:hAnsi="Arial" w:cs="Arial"/>
          <w:i/>
          <w:sz w:val="20"/>
          <w:szCs w:val="20"/>
          <w:lang w:val="en-US"/>
        </w:rPr>
        <w:t>-</w:t>
      </w:r>
      <w:proofErr w:type="spellStart"/>
      <w:r w:rsidR="009A7DC0" w:rsidRPr="00E20771">
        <w:rPr>
          <w:rFonts w:ascii="Arial" w:hAnsi="Arial" w:cs="Arial"/>
          <w:i/>
          <w:sz w:val="20"/>
          <w:szCs w:val="20"/>
          <w:lang w:val="en-US"/>
        </w:rPr>
        <w:t>mée</w:t>
      </w:r>
      <w:proofErr w:type="spellEnd"/>
      <w:r w:rsidR="009A7DC0" w:rsidRPr="00E20771">
        <w:rPr>
          <w:rFonts w:ascii="Arial" w:hAnsi="Arial" w:cs="Arial"/>
          <w:sz w:val="20"/>
          <w:szCs w:val="20"/>
          <w:lang w:val="en-US"/>
        </w:rPr>
        <w:t>, opaque</w:t>
      </w:r>
      <w:r w:rsidR="00CE27B0" w:rsidRPr="00E20771">
        <w:rPr>
          <w:rFonts w:ascii="Arial" w:hAnsi="Arial" w:cs="Arial"/>
          <w:sz w:val="20"/>
          <w:szCs w:val="20"/>
          <w:lang w:val="en-US"/>
        </w:rPr>
        <w:t>.</w:t>
      </w:r>
      <w:r w:rsidR="00972139" w:rsidRPr="00E20771">
        <w:rPr>
          <w:rFonts w:ascii="Arial" w:hAnsi="Arial" w:cs="Arial"/>
          <w:sz w:val="20"/>
          <w:szCs w:val="20"/>
          <w:lang w:val="en-US"/>
        </w:rPr>
        <w:t>”</w:t>
      </w:r>
      <w:r w:rsidR="00991A3C" w:rsidRPr="00E20771">
        <w:rPr>
          <w:rStyle w:val="Refdenotaderodap"/>
          <w:rFonts w:ascii="Arial" w:hAnsi="Arial" w:cs="Arial"/>
          <w:sz w:val="20"/>
          <w:szCs w:val="20"/>
          <w:lang w:val="en-US"/>
        </w:rPr>
        <w:footnoteReference w:id="25"/>
      </w:r>
      <w:r w:rsidR="00444E35" w:rsidRPr="00E20771">
        <w:rPr>
          <w:rFonts w:ascii="Arial" w:hAnsi="Arial" w:cs="Arial"/>
          <w:sz w:val="20"/>
          <w:szCs w:val="20"/>
          <w:lang w:val="en-US"/>
        </w:rPr>
        <w:t xml:space="preserve">   </w:t>
      </w:r>
      <w:r w:rsidR="006C2A42" w:rsidRPr="00E20771">
        <w:rPr>
          <w:rFonts w:ascii="Arial" w:hAnsi="Arial" w:cs="Arial"/>
          <w:sz w:val="20"/>
          <w:szCs w:val="20"/>
          <w:lang w:val="en-US"/>
        </w:rPr>
        <w:t xml:space="preserve">       </w:t>
      </w:r>
    </w:p>
    <w:p w:rsidR="00C138B2" w:rsidRPr="00E20771" w:rsidRDefault="00E113F8" w:rsidP="00BF7132">
      <w:pPr>
        <w:spacing w:line="480" w:lineRule="auto"/>
        <w:jc w:val="both"/>
        <w:rPr>
          <w:rFonts w:ascii="Arial" w:hAnsi="Arial" w:cs="Arial"/>
          <w:sz w:val="20"/>
          <w:szCs w:val="20"/>
          <w:lang w:val="en-US"/>
        </w:rPr>
      </w:pPr>
      <w:r>
        <w:rPr>
          <w:rFonts w:ascii="Arial" w:hAnsi="Arial" w:cs="Arial"/>
          <w:sz w:val="20"/>
          <w:szCs w:val="20"/>
          <w:lang w:val="en-US"/>
        </w:rPr>
        <w:lastRenderedPageBreak/>
        <w:t xml:space="preserve">     </w:t>
      </w:r>
      <w:r w:rsidR="008C3227" w:rsidRPr="00E20771">
        <w:rPr>
          <w:rFonts w:ascii="Arial" w:hAnsi="Arial" w:cs="Arial"/>
          <w:sz w:val="20"/>
          <w:szCs w:val="20"/>
          <w:lang w:val="en-US"/>
        </w:rPr>
        <w:t>Its desire for transcendence</w:t>
      </w:r>
      <w:r w:rsidR="00942FEB" w:rsidRPr="00E20771">
        <w:rPr>
          <w:rFonts w:ascii="Arial" w:hAnsi="Arial" w:cs="Arial"/>
          <w:sz w:val="20"/>
          <w:szCs w:val="20"/>
          <w:lang w:val="en-US"/>
        </w:rPr>
        <w:t xml:space="preserve"> </w:t>
      </w:r>
      <w:r w:rsidR="00DD1C22" w:rsidRPr="00E20771">
        <w:rPr>
          <w:rFonts w:ascii="Arial" w:hAnsi="Arial" w:cs="Arial"/>
          <w:sz w:val="20"/>
          <w:szCs w:val="20"/>
          <w:lang w:val="en-US"/>
        </w:rPr>
        <w:t xml:space="preserve">means that </w:t>
      </w:r>
      <w:r w:rsidR="00942FEB" w:rsidRPr="00E20771">
        <w:rPr>
          <w:rFonts w:ascii="Arial" w:hAnsi="Arial" w:cs="Arial"/>
          <w:sz w:val="20"/>
          <w:szCs w:val="20"/>
          <w:lang w:val="en-US"/>
        </w:rPr>
        <w:t>Gothic</w:t>
      </w:r>
      <w:r w:rsidR="00DD1C22" w:rsidRPr="00E20771">
        <w:rPr>
          <w:rFonts w:ascii="Arial" w:hAnsi="Arial" w:cs="Arial"/>
          <w:sz w:val="20"/>
          <w:szCs w:val="20"/>
          <w:lang w:val="en-US"/>
        </w:rPr>
        <w:t xml:space="preserve"> </w:t>
      </w:r>
      <w:r w:rsidR="00942FEB" w:rsidRPr="00E20771">
        <w:rPr>
          <w:rFonts w:ascii="Arial" w:hAnsi="Arial" w:cs="Arial"/>
          <w:sz w:val="20"/>
          <w:szCs w:val="20"/>
          <w:lang w:val="en-US"/>
        </w:rPr>
        <w:t xml:space="preserve">signified a trend towards an aesthetics based on feeling and emotion and associated primarily with the sublime. </w:t>
      </w:r>
      <w:r w:rsidR="003C1F35" w:rsidRPr="00E20771">
        <w:rPr>
          <w:rFonts w:ascii="Arial" w:hAnsi="Arial" w:cs="Arial"/>
          <w:sz w:val="20"/>
          <w:szCs w:val="20"/>
          <w:lang w:val="en-US"/>
        </w:rPr>
        <w:t>Also r</w:t>
      </w:r>
      <w:r w:rsidR="00FF6E75" w:rsidRPr="00E20771">
        <w:rPr>
          <w:rFonts w:ascii="Arial" w:hAnsi="Arial" w:cs="Arial"/>
          <w:sz w:val="20"/>
          <w:szCs w:val="20"/>
          <w:lang w:val="en-US"/>
        </w:rPr>
        <w:t>eg</w:t>
      </w:r>
      <w:r w:rsidR="003B6ABD" w:rsidRPr="00E20771">
        <w:rPr>
          <w:rFonts w:ascii="Arial" w:hAnsi="Arial" w:cs="Arial"/>
          <w:sz w:val="20"/>
          <w:szCs w:val="20"/>
          <w:lang w:val="en-US"/>
        </w:rPr>
        <w:t>arded as</w:t>
      </w:r>
      <w:r w:rsidR="0050033A" w:rsidRPr="00E20771">
        <w:rPr>
          <w:rFonts w:ascii="Arial" w:hAnsi="Arial" w:cs="Arial"/>
          <w:sz w:val="20"/>
          <w:szCs w:val="20"/>
          <w:lang w:val="en-US"/>
        </w:rPr>
        <w:t xml:space="preserve"> </w:t>
      </w:r>
      <w:r w:rsidR="003B6ABD" w:rsidRPr="00E20771">
        <w:rPr>
          <w:rFonts w:ascii="Arial" w:hAnsi="Arial" w:cs="Arial"/>
          <w:sz w:val="20"/>
          <w:szCs w:val="20"/>
          <w:lang w:val="en-US"/>
        </w:rPr>
        <w:t>a</w:t>
      </w:r>
      <w:r w:rsidR="0050033A" w:rsidRPr="00E20771">
        <w:rPr>
          <w:rFonts w:ascii="Arial" w:hAnsi="Arial" w:cs="Arial"/>
          <w:sz w:val="20"/>
          <w:szCs w:val="20"/>
          <w:lang w:val="en-US"/>
        </w:rPr>
        <w:t xml:space="preserve">n experience of sublimity caused by </w:t>
      </w:r>
      <w:r w:rsidR="003B6ABD" w:rsidRPr="00E20771">
        <w:rPr>
          <w:rFonts w:ascii="Arial" w:hAnsi="Arial" w:cs="Arial"/>
          <w:sz w:val="20"/>
          <w:szCs w:val="20"/>
          <w:lang w:val="en-US"/>
        </w:rPr>
        <w:t>the</w:t>
      </w:r>
      <w:r w:rsidR="0053722B" w:rsidRPr="00E20771">
        <w:rPr>
          <w:rFonts w:ascii="Arial" w:hAnsi="Arial" w:cs="Arial"/>
          <w:sz w:val="20"/>
          <w:szCs w:val="20"/>
          <w:lang w:val="en-US"/>
        </w:rPr>
        <w:t xml:space="preserve"> resistance to representation</w:t>
      </w:r>
      <w:r w:rsidR="003B6ABD" w:rsidRPr="00E20771">
        <w:rPr>
          <w:rFonts w:ascii="Arial" w:hAnsi="Arial" w:cs="Arial"/>
          <w:sz w:val="20"/>
          <w:szCs w:val="20"/>
          <w:lang w:val="en-US"/>
        </w:rPr>
        <w:t xml:space="preserve"> due to its refusal to imitate an action or</w:t>
      </w:r>
      <w:r w:rsidR="00AF5DA8">
        <w:rPr>
          <w:rFonts w:ascii="Arial" w:hAnsi="Arial" w:cs="Arial"/>
          <w:sz w:val="20"/>
          <w:szCs w:val="20"/>
          <w:lang w:val="en-US"/>
        </w:rPr>
        <w:t xml:space="preserve"> to</w:t>
      </w:r>
      <w:r w:rsidR="003B6ABD" w:rsidRPr="00E20771">
        <w:rPr>
          <w:rFonts w:ascii="Arial" w:hAnsi="Arial" w:cs="Arial"/>
          <w:sz w:val="20"/>
          <w:szCs w:val="20"/>
          <w:lang w:val="en-US"/>
        </w:rPr>
        <w:t xml:space="preserve"> reproduce an event, </w:t>
      </w:r>
      <w:r w:rsidR="0053722B" w:rsidRPr="00E20771">
        <w:rPr>
          <w:rFonts w:ascii="Arial" w:hAnsi="Arial" w:cs="Arial"/>
          <w:i/>
          <w:sz w:val="20"/>
          <w:szCs w:val="20"/>
          <w:lang w:val="en-US"/>
        </w:rPr>
        <w:t>Eating you Heart Out</w:t>
      </w:r>
      <w:r w:rsidR="0053722B" w:rsidRPr="00E20771">
        <w:rPr>
          <w:rFonts w:ascii="Arial" w:hAnsi="Arial" w:cs="Arial"/>
          <w:sz w:val="20"/>
          <w:szCs w:val="20"/>
          <w:lang w:val="en-US"/>
        </w:rPr>
        <w:t xml:space="preserve"> can be read as </w:t>
      </w:r>
      <w:r w:rsidR="00652FF8" w:rsidRPr="00E20771">
        <w:rPr>
          <w:rFonts w:ascii="Arial" w:hAnsi="Arial" w:cs="Arial"/>
          <w:sz w:val="20"/>
          <w:szCs w:val="20"/>
          <w:lang w:val="en-US"/>
        </w:rPr>
        <w:t>a continuous and hysterical dramatization of the conflicts between</w:t>
      </w:r>
      <w:r w:rsidR="00166371" w:rsidRPr="00E20771">
        <w:rPr>
          <w:rFonts w:ascii="Arial" w:hAnsi="Arial" w:cs="Arial"/>
          <w:sz w:val="20"/>
          <w:szCs w:val="20"/>
          <w:lang w:val="en-US"/>
        </w:rPr>
        <w:t xml:space="preserve"> </w:t>
      </w:r>
      <w:r w:rsidR="00652FF8" w:rsidRPr="00E20771">
        <w:rPr>
          <w:rFonts w:ascii="Arial" w:hAnsi="Arial" w:cs="Arial"/>
          <w:sz w:val="20"/>
          <w:szCs w:val="20"/>
          <w:lang w:val="en-US"/>
        </w:rPr>
        <w:t xml:space="preserve">desire and defense, license and prohibition, memory and resistance, castration and self-conservation, life impulses and death impulses, voyeurism and exhibition, impulses towards sadism and masochist pleasure, destructive fantasy and cathartic fantasy. </w:t>
      </w:r>
      <w:r w:rsidR="003B6ABD" w:rsidRPr="00E20771">
        <w:rPr>
          <w:rFonts w:ascii="Arial" w:hAnsi="Arial" w:cs="Arial"/>
          <w:sz w:val="20"/>
          <w:szCs w:val="20"/>
          <w:lang w:val="en-US"/>
        </w:rPr>
        <w:t xml:space="preserve">The body </w:t>
      </w:r>
      <w:r w:rsidR="00166371" w:rsidRPr="00E20771">
        <w:rPr>
          <w:rFonts w:ascii="Arial" w:hAnsi="Arial" w:cs="Arial"/>
          <w:sz w:val="20"/>
          <w:szCs w:val="20"/>
          <w:lang w:val="en-US"/>
        </w:rPr>
        <w:t>is considered</w:t>
      </w:r>
      <w:r w:rsidR="00944F71" w:rsidRPr="00E20771">
        <w:rPr>
          <w:rFonts w:ascii="Arial" w:hAnsi="Arial" w:cs="Arial"/>
          <w:sz w:val="20"/>
          <w:szCs w:val="20"/>
          <w:lang w:val="en-US"/>
        </w:rPr>
        <w:t xml:space="preserve"> as</w:t>
      </w:r>
      <w:r w:rsidR="00166371" w:rsidRPr="00E20771">
        <w:rPr>
          <w:rFonts w:ascii="Arial" w:hAnsi="Arial" w:cs="Arial"/>
          <w:sz w:val="20"/>
          <w:szCs w:val="20"/>
          <w:lang w:val="en-US"/>
        </w:rPr>
        <w:t xml:space="preserve"> a place of conflict that follows a strategy of subversive expression </w:t>
      </w:r>
      <w:r w:rsidR="009C76CC" w:rsidRPr="00E20771">
        <w:rPr>
          <w:rFonts w:ascii="Arial" w:hAnsi="Arial" w:cs="Arial"/>
          <w:sz w:val="20"/>
          <w:szCs w:val="20"/>
          <w:lang w:val="en-US"/>
        </w:rPr>
        <w:t>which</w:t>
      </w:r>
      <w:r w:rsidR="00BF370D" w:rsidRPr="00E20771">
        <w:rPr>
          <w:rFonts w:ascii="Arial" w:hAnsi="Arial" w:cs="Arial"/>
          <w:sz w:val="20"/>
          <w:szCs w:val="20"/>
          <w:lang w:val="en-US"/>
        </w:rPr>
        <w:t xml:space="preserve"> preserves its condition of </w:t>
      </w:r>
      <w:proofErr w:type="spellStart"/>
      <w:r w:rsidR="00944F71" w:rsidRPr="00E20771">
        <w:rPr>
          <w:rFonts w:ascii="Arial" w:hAnsi="Arial" w:cs="Arial"/>
          <w:sz w:val="20"/>
          <w:szCs w:val="20"/>
          <w:lang w:val="en-US"/>
        </w:rPr>
        <w:t>un</w:t>
      </w:r>
      <w:r w:rsidR="00BF370D" w:rsidRPr="00E20771">
        <w:rPr>
          <w:rFonts w:ascii="Arial" w:hAnsi="Arial" w:cs="Arial"/>
          <w:sz w:val="20"/>
          <w:szCs w:val="20"/>
          <w:lang w:val="en-US"/>
        </w:rPr>
        <w:t>representability</w:t>
      </w:r>
      <w:proofErr w:type="spellEnd"/>
      <w:r w:rsidR="00BF370D" w:rsidRPr="00E20771">
        <w:rPr>
          <w:rFonts w:ascii="Arial" w:hAnsi="Arial" w:cs="Arial"/>
          <w:sz w:val="20"/>
          <w:szCs w:val="20"/>
          <w:lang w:val="en-US"/>
        </w:rPr>
        <w:t xml:space="preserve"> to express the</w:t>
      </w:r>
      <w:r w:rsidR="00944F71" w:rsidRPr="00E20771">
        <w:rPr>
          <w:rFonts w:ascii="Arial" w:hAnsi="Arial" w:cs="Arial"/>
          <w:sz w:val="20"/>
          <w:szCs w:val="20"/>
          <w:lang w:val="en-US"/>
        </w:rPr>
        <w:t xml:space="preserve"> unutterable </w:t>
      </w:r>
      <w:r w:rsidR="00BF370D" w:rsidRPr="00E20771">
        <w:rPr>
          <w:rFonts w:ascii="Arial" w:hAnsi="Arial" w:cs="Arial"/>
          <w:sz w:val="20"/>
          <w:szCs w:val="20"/>
          <w:lang w:val="en-US"/>
        </w:rPr>
        <w:t>tension</w:t>
      </w:r>
      <w:r w:rsidR="00944F71" w:rsidRPr="00E20771">
        <w:rPr>
          <w:rFonts w:ascii="Arial" w:hAnsi="Arial" w:cs="Arial"/>
          <w:sz w:val="20"/>
          <w:szCs w:val="20"/>
          <w:lang w:val="en-US"/>
        </w:rPr>
        <w:t>s</w:t>
      </w:r>
      <w:r w:rsidR="00BF370D" w:rsidRPr="00E20771">
        <w:rPr>
          <w:rFonts w:ascii="Arial" w:hAnsi="Arial" w:cs="Arial"/>
          <w:sz w:val="20"/>
          <w:szCs w:val="20"/>
          <w:lang w:val="en-US"/>
        </w:rPr>
        <w:t xml:space="preserve"> between life and death</w:t>
      </w:r>
      <w:r w:rsidR="00944F71" w:rsidRPr="00E20771">
        <w:rPr>
          <w:rFonts w:ascii="Arial" w:hAnsi="Arial" w:cs="Arial"/>
          <w:sz w:val="20"/>
          <w:szCs w:val="20"/>
          <w:lang w:val="en-US"/>
        </w:rPr>
        <w:t xml:space="preserve"> or between beauty and terror. This happens because </w:t>
      </w:r>
      <w:r w:rsidR="006521E6" w:rsidRPr="00E20771">
        <w:rPr>
          <w:rFonts w:ascii="Arial" w:hAnsi="Arial" w:cs="Arial"/>
          <w:sz w:val="20"/>
          <w:szCs w:val="20"/>
          <w:lang w:val="en-US"/>
        </w:rPr>
        <w:t>there is</w:t>
      </w:r>
      <w:r w:rsidR="00944F71" w:rsidRPr="00E20771">
        <w:rPr>
          <w:rFonts w:ascii="Arial" w:hAnsi="Arial" w:cs="Arial"/>
          <w:sz w:val="20"/>
          <w:szCs w:val="20"/>
          <w:lang w:val="en-US"/>
        </w:rPr>
        <w:t xml:space="preserve"> a common desire for authenticity on the part of these artists.</w:t>
      </w:r>
      <w:r w:rsidR="00211939" w:rsidRPr="00E20771">
        <w:rPr>
          <w:rFonts w:ascii="Arial" w:hAnsi="Arial" w:cs="Arial"/>
          <w:sz w:val="20"/>
          <w:szCs w:val="20"/>
          <w:lang w:val="en-US"/>
        </w:rPr>
        <w:t xml:space="preserve"> If Chafes </w:t>
      </w:r>
      <w:r w:rsidR="009C76CC" w:rsidRPr="00E20771">
        <w:rPr>
          <w:rFonts w:ascii="Arial" w:hAnsi="Arial" w:cs="Arial"/>
          <w:sz w:val="20"/>
          <w:szCs w:val="20"/>
          <w:lang w:val="en-US"/>
        </w:rPr>
        <w:t>is interested in</w:t>
      </w:r>
      <w:r w:rsidR="00211939" w:rsidRPr="00E20771">
        <w:rPr>
          <w:rFonts w:ascii="Arial" w:hAnsi="Arial" w:cs="Arial"/>
          <w:sz w:val="20"/>
          <w:szCs w:val="20"/>
          <w:lang w:val="en-US"/>
        </w:rPr>
        <w:t xml:space="preserve"> the soul of an object,</w:t>
      </w:r>
      <w:r w:rsidR="00944F71" w:rsidRPr="00E20771">
        <w:rPr>
          <w:rFonts w:ascii="Arial" w:hAnsi="Arial" w:cs="Arial"/>
          <w:sz w:val="20"/>
          <w:szCs w:val="20"/>
          <w:lang w:val="en-US"/>
        </w:rPr>
        <w:t xml:space="preserve"> </w:t>
      </w:r>
      <w:r w:rsidR="00211939" w:rsidRPr="00E20771">
        <w:rPr>
          <w:rFonts w:ascii="Arial" w:hAnsi="Arial" w:cs="Arial"/>
          <w:sz w:val="20"/>
          <w:szCs w:val="20"/>
          <w:lang w:val="en-US"/>
        </w:rPr>
        <w:t>f</w:t>
      </w:r>
      <w:r w:rsidR="00944F71" w:rsidRPr="00E20771">
        <w:rPr>
          <w:rFonts w:ascii="Arial" w:hAnsi="Arial" w:cs="Arial"/>
          <w:sz w:val="20"/>
          <w:szCs w:val="20"/>
          <w:lang w:val="en-US"/>
        </w:rPr>
        <w:t xml:space="preserve">or </w:t>
      </w:r>
      <w:proofErr w:type="spellStart"/>
      <w:r w:rsidR="00944F71" w:rsidRPr="00E20771">
        <w:rPr>
          <w:rFonts w:ascii="Arial" w:hAnsi="Arial" w:cs="Arial"/>
          <w:sz w:val="20"/>
          <w:szCs w:val="20"/>
          <w:lang w:val="en-US"/>
        </w:rPr>
        <w:t>Mantero</w:t>
      </w:r>
      <w:proofErr w:type="spellEnd"/>
      <w:r w:rsidR="006521E6" w:rsidRPr="00E20771">
        <w:rPr>
          <w:rFonts w:ascii="Arial" w:hAnsi="Arial" w:cs="Arial"/>
          <w:sz w:val="20"/>
          <w:szCs w:val="20"/>
          <w:lang w:val="en-US"/>
        </w:rPr>
        <w:t xml:space="preserve"> it’</w:t>
      </w:r>
      <w:r w:rsidR="00944F71" w:rsidRPr="00E20771">
        <w:rPr>
          <w:rFonts w:ascii="Arial" w:hAnsi="Arial" w:cs="Arial"/>
          <w:sz w:val="20"/>
          <w:szCs w:val="20"/>
          <w:lang w:val="en-US"/>
        </w:rPr>
        <w:t>s important to know how the human soul functions and what makes reality</w:t>
      </w:r>
      <w:r w:rsidR="006521E6" w:rsidRPr="00E20771">
        <w:rPr>
          <w:rFonts w:ascii="Arial" w:hAnsi="Arial" w:cs="Arial"/>
          <w:sz w:val="20"/>
          <w:szCs w:val="20"/>
          <w:lang w:val="en-US"/>
        </w:rPr>
        <w:t>,</w:t>
      </w:r>
      <w:r w:rsidR="00944F71" w:rsidRPr="00E20771">
        <w:rPr>
          <w:rFonts w:ascii="Arial" w:hAnsi="Arial" w:cs="Arial"/>
          <w:sz w:val="20"/>
          <w:szCs w:val="20"/>
          <w:lang w:val="en-US"/>
        </w:rPr>
        <w:t xml:space="preserve"> to show a more authentic dimension which is not commonly perceived. </w:t>
      </w:r>
      <w:r w:rsidR="006521E6" w:rsidRPr="00E20771">
        <w:rPr>
          <w:rFonts w:ascii="Arial" w:hAnsi="Arial" w:cs="Arial"/>
          <w:sz w:val="20"/>
          <w:szCs w:val="20"/>
          <w:lang w:val="en-US"/>
        </w:rPr>
        <w:t>Beauty is for her a synonym of “truth”, because she thinks truth is strangely beautiful even when it</w:t>
      </w:r>
      <w:r w:rsidR="006F40FF">
        <w:rPr>
          <w:rFonts w:ascii="Arial" w:hAnsi="Arial" w:cs="Arial"/>
          <w:sz w:val="20"/>
          <w:szCs w:val="20"/>
          <w:lang w:val="en-US"/>
        </w:rPr>
        <w:t xml:space="preserve"> i</w:t>
      </w:r>
      <w:r w:rsidR="006521E6" w:rsidRPr="00E20771">
        <w:rPr>
          <w:rFonts w:ascii="Arial" w:hAnsi="Arial" w:cs="Arial"/>
          <w:sz w:val="20"/>
          <w:szCs w:val="20"/>
          <w:lang w:val="en-US"/>
        </w:rPr>
        <w:t>s cruel chaotic and wild. This aesthetic sensitiveness</w:t>
      </w:r>
      <w:r w:rsidR="008316CF" w:rsidRPr="00E20771">
        <w:rPr>
          <w:rFonts w:ascii="Arial" w:hAnsi="Arial" w:cs="Arial"/>
          <w:sz w:val="20"/>
          <w:szCs w:val="20"/>
          <w:lang w:val="en-US"/>
        </w:rPr>
        <w:t xml:space="preserve"> based on a negative sublimity</w:t>
      </w:r>
      <w:r w:rsidR="006521E6" w:rsidRPr="00E20771">
        <w:rPr>
          <w:rFonts w:ascii="Arial" w:hAnsi="Arial" w:cs="Arial"/>
          <w:sz w:val="20"/>
          <w:szCs w:val="20"/>
          <w:lang w:val="en-US"/>
        </w:rPr>
        <w:t xml:space="preserve"> </w:t>
      </w:r>
      <w:r w:rsidR="008316CF" w:rsidRPr="00E20771">
        <w:rPr>
          <w:rFonts w:ascii="Arial" w:hAnsi="Arial" w:cs="Arial"/>
          <w:sz w:val="20"/>
          <w:szCs w:val="20"/>
          <w:lang w:val="en-US"/>
        </w:rPr>
        <w:t>is</w:t>
      </w:r>
      <w:r w:rsidR="009C76CC" w:rsidRPr="00E20771">
        <w:rPr>
          <w:rFonts w:ascii="Arial" w:hAnsi="Arial" w:cs="Arial"/>
          <w:sz w:val="20"/>
          <w:szCs w:val="20"/>
          <w:lang w:val="en-US"/>
        </w:rPr>
        <w:t xml:space="preserve"> </w:t>
      </w:r>
      <w:r w:rsidR="006521E6" w:rsidRPr="00E20771">
        <w:rPr>
          <w:rFonts w:ascii="Arial" w:hAnsi="Arial" w:cs="Arial"/>
          <w:sz w:val="20"/>
          <w:szCs w:val="20"/>
          <w:lang w:val="en-US"/>
        </w:rPr>
        <w:t>associated with the Gothic, because, as Patrick McGrath observes</w:t>
      </w:r>
      <w:r w:rsidR="0006227E">
        <w:rPr>
          <w:rFonts w:ascii="Arial" w:hAnsi="Arial" w:cs="Arial"/>
          <w:sz w:val="20"/>
          <w:szCs w:val="20"/>
          <w:lang w:val="en-US"/>
        </w:rPr>
        <w:t xml:space="preserve"> in his essay ‘Transgression and Decay’</w:t>
      </w:r>
      <w:r w:rsidR="00FC1D9C" w:rsidRPr="00E20771">
        <w:rPr>
          <w:rFonts w:ascii="Arial" w:hAnsi="Arial" w:cs="Arial"/>
          <w:sz w:val="20"/>
          <w:szCs w:val="20"/>
          <w:lang w:val="en-US"/>
        </w:rPr>
        <w:t>,</w:t>
      </w:r>
      <w:r w:rsidR="006521E6" w:rsidRPr="00E20771">
        <w:rPr>
          <w:rFonts w:ascii="Arial" w:hAnsi="Arial" w:cs="Arial"/>
          <w:sz w:val="20"/>
          <w:szCs w:val="20"/>
          <w:lang w:val="en-US"/>
        </w:rPr>
        <w:t xml:space="preserve"> “The Gothic consistently attempts to speak about the unspeakable</w:t>
      </w:r>
      <w:r w:rsidR="008316CF" w:rsidRPr="00E20771">
        <w:rPr>
          <w:rFonts w:ascii="Arial" w:hAnsi="Arial" w:cs="Arial"/>
          <w:sz w:val="20"/>
          <w:szCs w:val="20"/>
          <w:lang w:val="en-US"/>
        </w:rPr>
        <w:t xml:space="preserve"> – that is, death</w:t>
      </w:r>
      <w:r w:rsidR="005D4B48">
        <w:rPr>
          <w:rFonts w:ascii="Arial" w:hAnsi="Arial" w:cs="Arial"/>
          <w:sz w:val="20"/>
          <w:szCs w:val="20"/>
          <w:lang w:val="en-US"/>
        </w:rPr>
        <w:t>.</w:t>
      </w:r>
      <w:r w:rsidR="006521E6" w:rsidRPr="00E20771">
        <w:rPr>
          <w:rFonts w:ascii="Arial" w:hAnsi="Arial" w:cs="Arial"/>
          <w:sz w:val="20"/>
          <w:szCs w:val="20"/>
          <w:lang w:val="en-US"/>
        </w:rPr>
        <w:t>”</w:t>
      </w:r>
      <w:r w:rsidR="00B82F67" w:rsidRPr="00E20771">
        <w:rPr>
          <w:rStyle w:val="Refdenotaderodap"/>
          <w:rFonts w:ascii="Arial" w:hAnsi="Arial" w:cs="Arial"/>
          <w:sz w:val="20"/>
          <w:szCs w:val="20"/>
          <w:lang w:val="en-US"/>
        </w:rPr>
        <w:footnoteReference w:id="26"/>
      </w:r>
      <w:r w:rsidR="008316CF" w:rsidRPr="00E20771">
        <w:rPr>
          <w:rFonts w:ascii="Arial" w:hAnsi="Arial" w:cs="Arial"/>
          <w:sz w:val="20"/>
          <w:szCs w:val="20"/>
          <w:lang w:val="en-US"/>
        </w:rPr>
        <w:t xml:space="preserve"> </w:t>
      </w:r>
      <w:r w:rsidR="006521E6" w:rsidRPr="00E20771">
        <w:rPr>
          <w:rFonts w:ascii="Arial" w:hAnsi="Arial" w:cs="Arial"/>
          <w:sz w:val="20"/>
          <w:szCs w:val="20"/>
          <w:lang w:val="en-US"/>
        </w:rPr>
        <w:t xml:space="preserve"> </w:t>
      </w:r>
      <w:r w:rsidR="00B71C29" w:rsidRPr="00E20771">
        <w:rPr>
          <w:rFonts w:ascii="Arial" w:hAnsi="Arial" w:cs="Arial"/>
          <w:sz w:val="20"/>
          <w:szCs w:val="20"/>
          <w:lang w:val="en-US"/>
        </w:rPr>
        <w:t xml:space="preserve">Developing a very special interest for beautiful atrocities, Gothic reveals </w:t>
      </w:r>
      <w:r w:rsidR="004C4525" w:rsidRPr="00E20771">
        <w:rPr>
          <w:rFonts w:ascii="Arial" w:hAnsi="Arial" w:cs="Arial"/>
          <w:sz w:val="20"/>
          <w:szCs w:val="20"/>
          <w:lang w:val="en-US"/>
        </w:rPr>
        <w:t>an</w:t>
      </w:r>
      <w:r w:rsidR="00B71C29" w:rsidRPr="00E20771">
        <w:rPr>
          <w:rFonts w:ascii="Arial" w:hAnsi="Arial" w:cs="Arial"/>
          <w:sz w:val="20"/>
          <w:szCs w:val="20"/>
          <w:lang w:val="en-US"/>
        </w:rPr>
        <w:t xml:space="preserve"> implicit death wish</w:t>
      </w:r>
      <w:r w:rsidR="004C4525" w:rsidRPr="00E20771">
        <w:rPr>
          <w:rFonts w:ascii="Arial" w:hAnsi="Arial" w:cs="Arial"/>
          <w:sz w:val="20"/>
          <w:szCs w:val="20"/>
          <w:lang w:val="en-US"/>
        </w:rPr>
        <w:t xml:space="preserve"> easily perceived in its crumbling mansions and crumbling minds, which led </w:t>
      </w:r>
      <w:r w:rsidR="0006227E">
        <w:rPr>
          <w:rFonts w:ascii="Arial" w:hAnsi="Arial" w:cs="Arial"/>
          <w:sz w:val="20"/>
          <w:szCs w:val="20"/>
          <w:lang w:val="en-US"/>
        </w:rPr>
        <w:t>McGrath</w:t>
      </w:r>
      <w:r w:rsidR="004C4525" w:rsidRPr="00E20771">
        <w:rPr>
          <w:rFonts w:ascii="Arial" w:hAnsi="Arial" w:cs="Arial"/>
          <w:sz w:val="20"/>
          <w:szCs w:val="20"/>
          <w:lang w:val="en-US"/>
        </w:rPr>
        <w:t xml:space="preserve"> to conclude</w:t>
      </w:r>
      <w:r w:rsidR="005D4B48">
        <w:rPr>
          <w:rFonts w:ascii="Arial" w:hAnsi="Arial" w:cs="Arial"/>
          <w:sz w:val="20"/>
          <w:szCs w:val="20"/>
          <w:lang w:val="en-US"/>
        </w:rPr>
        <w:t xml:space="preserve"> </w:t>
      </w:r>
      <w:r w:rsidR="004C4525" w:rsidRPr="00E20771">
        <w:rPr>
          <w:rFonts w:ascii="Arial" w:hAnsi="Arial" w:cs="Arial"/>
          <w:sz w:val="20"/>
          <w:szCs w:val="20"/>
          <w:lang w:val="en-US"/>
        </w:rPr>
        <w:t>that “i</w:t>
      </w:r>
      <w:r w:rsidR="00942FEB" w:rsidRPr="00E20771">
        <w:rPr>
          <w:rFonts w:ascii="Arial" w:hAnsi="Arial" w:cs="Arial"/>
          <w:sz w:val="20"/>
          <w:szCs w:val="20"/>
          <w:lang w:val="en-US"/>
        </w:rPr>
        <w:t>n the Gothic we can safely look at the destructive energies we detect in the world around us, as well as in our psyches</w:t>
      </w:r>
      <w:r w:rsidR="0006227E">
        <w:rPr>
          <w:rFonts w:ascii="Arial" w:hAnsi="Arial" w:cs="Arial"/>
          <w:sz w:val="20"/>
          <w:szCs w:val="20"/>
          <w:lang w:val="en-US"/>
        </w:rPr>
        <w:t xml:space="preserve">, </w:t>
      </w:r>
      <w:r w:rsidR="0006227E" w:rsidRPr="00DD63C9">
        <w:rPr>
          <w:rFonts w:ascii="Arial" w:hAnsi="Arial" w:cs="Arial"/>
          <w:sz w:val="20"/>
          <w:szCs w:val="20"/>
          <w:lang w:val="en-US"/>
        </w:rPr>
        <w:t>and defuse</w:t>
      </w:r>
      <w:r w:rsidR="00DD63C9">
        <w:rPr>
          <w:rFonts w:ascii="Arial" w:hAnsi="Arial" w:cs="Arial"/>
          <w:sz w:val="20"/>
          <w:szCs w:val="20"/>
          <w:lang w:val="en-US"/>
        </w:rPr>
        <w:t xml:space="preserve"> the menace we discover there</w:t>
      </w:r>
      <w:r w:rsidR="005D4B48">
        <w:rPr>
          <w:rFonts w:ascii="Arial" w:hAnsi="Arial" w:cs="Arial"/>
          <w:sz w:val="20"/>
          <w:szCs w:val="20"/>
          <w:lang w:val="en-US"/>
        </w:rPr>
        <w:t>.</w:t>
      </w:r>
      <w:r w:rsidR="0006227E">
        <w:rPr>
          <w:rFonts w:ascii="Arial" w:hAnsi="Arial" w:cs="Arial"/>
          <w:sz w:val="20"/>
          <w:szCs w:val="20"/>
          <w:lang w:val="en-US"/>
        </w:rPr>
        <w:t xml:space="preserve">  </w:t>
      </w:r>
      <w:r w:rsidR="00942FEB" w:rsidRPr="00E20771">
        <w:rPr>
          <w:rFonts w:ascii="Arial" w:hAnsi="Arial" w:cs="Arial"/>
          <w:sz w:val="20"/>
          <w:szCs w:val="20"/>
          <w:lang w:val="en-US"/>
        </w:rPr>
        <w:t xml:space="preserve"> The Gothic allows us to manage the nightmares of a world in which control seems increasingly tenuous.</w:t>
      </w:r>
      <w:r w:rsidR="00D62D36" w:rsidRPr="00E20771">
        <w:rPr>
          <w:rFonts w:ascii="Arial" w:hAnsi="Arial" w:cs="Arial"/>
          <w:sz w:val="20"/>
          <w:szCs w:val="20"/>
          <w:lang w:val="en-US"/>
        </w:rPr>
        <w:t>”</w:t>
      </w:r>
      <w:r w:rsidR="00B82F67" w:rsidRPr="00E20771">
        <w:rPr>
          <w:rStyle w:val="Refdenotaderodap"/>
          <w:rFonts w:ascii="Arial" w:hAnsi="Arial" w:cs="Arial"/>
          <w:sz w:val="20"/>
          <w:szCs w:val="20"/>
          <w:lang w:val="en-US"/>
        </w:rPr>
        <w:footnoteReference w:id="27"/>
      </w:r>
      <w:r w:rsidR="00B82F67" w:rsidRPr="00E20771">
        <w:rPr>
          <w:rFonts w:ascii="Arial" w:hAnsi="Arial" w:cs="Arial"/>
          <w:sz w:val="20"/>
          <w:szCs w:val="20"/>
          <w:lang w:val="en-US"/>
        </w:rPr>
        <w:t xml:space="preserve"> </w:t>
      </w:r>
      <w:r w:rsidR="008316CF" w:rsidRPr="00E20771">
        <w:rPr>
          <w:rFonts w:ascii="Arial" w:hAnsi="Arial" w:cs="Arial"/>
          <w:sz w:val="20"/>
          <w:szCs w:val="20"/>
          <w:lang w:val="en-US"/>
        </w:rPr>
        <w:t>As we have been noticing, death is a central theme to th</w:t>
      </w:r>
      <w:r w:rsidR="009C76CC" w:rsidRPr="00E20771">
        <w:rPr>
          <w:rFonts w:ascii="Arial" w:hAnsi="Arial" w:cs="Arial"/>
          <w:sz w:val="20"/>
          <w:szCs w:val="20"/>
          <w:lang w:val="en-US"/>
        </w:rPr>
        <w:t>e</w:t>
      </w:r>
      <w:r w:rsidR="008316CF" w:rsidRPr="00E20771">
        <w:rPr>
          <w:rFonts w:ascii="Arial" w:hAnsi="Arial" w:cs="Arial"/>
          <w:sz w:val="20"/>
          <w:szCs w:val="20"/>
          <w:lang w:val="en-US"/>
        </w:rPr>
        <w:t>s</w:t>
      </w:r>
      <w:r w:rsidR="009C76CC" w:rsidRPr="00E20771">
        <w:rPr>
          <w:rFonts w:ascii="Arial" w:hAnsi="Arial" w:cs="Arial"/>
          <w:sz w:val="20"/>
          <w:szCs w:val="20"/>
          <w:lang w:val="en-US"/>
        </w:rPr>
        <w:t>e</w:t>
      </w:r>
      <w:r w:rsidR="008316CF" w:rsidRPr="00E20771">
        <w:rPr>
          <w:rFonts w:ascii="Arial" w:hAnsi="Arial" w:cs="Arial"/>
          <w:sz w:val="20"/>
          <w:szCs w:val="20"/>
          <w:lang w:val="en-US"/>
        </w:rPr>
        <w:t xml:space="preserve"> art</w:t>
      </w:r>
      <w:r w:rsidR="00211939" w:rsidRPr="00E20771">
        <w:rPr>
          <w:rFonts w:ascii="Arial" w:hAnsi="Arial" w:cs="Arial"/>
          <w:sz w:val="20"/>
          <w:szCs w:val="20"/>
          <w:lang w:val="en-US"/>
        </w:rPr>
        <w:t>i</w:t>
      </w:r>
      <w:r w:rsidR="008316CF" w:rsidRPr="00E20771">
        <w:rPr>
          <w:rFonts w:ascii="Arial" w:hAnsi="Arial" w:cs="Arial"/>
          <w:sz w:val="20"/>
          <w:szCs w:val="20"/>
          <w:lang w:val="en-US"/>
        </w:rPr>
        <w:t>s</w:t>
      </w:r>
      <w:r w:rsidR="00211939" w:rsidRPr="00E20771">
        <w:rPr>
          <w:rFonts w:ascii="Arial" w:hAnsi="Arial" w:cs="Arial"/>
          <w:sz w:val="20"/>
          <w:szCs w:val="20"/>
          <w:lang w:val="en-US"/>
        </w:rPr>
        <w:t>ts</w:t>
      </w:r>
      <w:r w:rsidR="008316CF" w:rsidRPr="00E20771">
        <w:rPr>
          <w:rFonts w:ascii="Arial" w:hAnsi="Arial" w:cs="Arial"/>
          <w:sz w:val="20"/>
          <w:szCs w:val="20"/>
          <w:lang w:val="en-US"/>
        </w:rPr>
        <w:t xml:space="preserve">, whose works express what </w:t>
      </w:r>
      <w:proofErr w:type="spellStart"/>
      <w:r w:rsidR="008316CF" w:rsidRPr="00E20771">
        <w:rPr>
          <w:rFonts w:ascii="Arial" w:hAnsi="Arial" w:cs="Arial"/>
          <w:sz w:val="20"/>
          <w:szCs w:val="20"/>
          <w:lang w:val="en-US"/>
        </w:rPr>
        <w:t>Mantero</w:t>
      </w:r>
      <w:proofErr w:type="spellEnd"/>
      <w:r w:rsidR="008316CF" w:rsidRPr="00E20771">
        <w:rPr>
          <w:rFonts w:ascii="Arial" w:hAnsi="Arial" w:cs="Arial"/>
          <w:sz w:val="20"/>
          <w:szCs w:val="20"/>
          <w:lang w:val="en-US"/>
        </w:rPr>
        <w:t xml:space="preserve"> calls “an atrocious doubt”, also very present </w:t>
      </w:r>
      <w:r w:rsidR="00A357FD" w:rsidRPr="00E20771">
        <w:rPr>
          <w:rFonts w:ascii="Arial" w:hAnsi="Arial" w:cs="Arial"/>
          <w:sz w:val="20"/>
          <w:szCs w:val="20"/>
          <w:lang w:val="en-US"/>
        </w:rPr>
        <w:t>in gothic art, which led</w:t>
      </w:r>
      <w:r w:rsidR="003E2858">
        <w:rPr>
          <w:rFonts w:ascii="Arial" w:hAnsi="Arial" w:cs="Arial"/>
          <w:sz w:val="20"/>
          <w:szCs w:val="20"/>
          <w:lang w:val="en-US"/>
        </w:rPr>
        <w:t xml:space="preserve"> </w:t>
      </w:r>
      <w:proofErr w:type="spellStart"/>
      <w:r w:rsidR="003E2858">
        <w:rPr>
          <w:rFonts w:ascii="Arial" w:hAnsi="Arial" w:cs="Arial"/>
          <w:sz w:val="20"/>
          <w:szCs w:val="20"/>
          <w:lang w:val="en-US"/>
        </w:rPr>
        <w:t>Christoph</w:t>
      </w:r>
      <w:proofErr w:type="spellEnd"/>
      <w:r w:rsidR="00A357FD" w:rsidRPr="00E20771">
        <w:rPr>
          <w:rFonts w:ascii="Arial" w:hAnsi="Arial" w:cs="Arial"/>
          <w:sz w:val="20"/>
          <w:szCs w:val="20"/>
          <w:lang w:val="en-US"/>
        </w:rPr>
        <w:t xml:space="preserve"> </w:t>
      </w:r>
      <w:proofErr w:type="spellStart"/>
      <w:r w:rsidR="00A357FD" w:rsidRPr="00E20771">
        <w:rPr>
          <w:rFonts w:ascii="Arial" w:hAnsi="Arial" w:cs="Arial"/>
          <w:sz w:val="20"/>
          <w:szCs w:val="20"/>
          <w:lang w:val="en-US"/>
        </w:rPr>
        <w:t>Grunenberg</w:t>
      </w:r>
      <w:proofErr w:type="spellEnd"/>
      <w:r w:rsidR="00A357FD" w:rsidRPr="00E20771">
        <w:rPr>
          <w:rFonts w:ascii="Arial" w:hAnsi="Arial" w:cs="Arial"/>
          <w:sz w:val="20"/>
          <w:szCs w:val="20"/>
          <w:lang w:val="en-US"/>
        </w:rPr>
        <w:t xml:space="preserve"> to conclude</w:t>
      </w:r>
      <w:r w:rsidR="00507BF1">
        <w:rPr>
          <w:rFonts w:ascii="Arial" w:hAnsi="Arial" w:cs="Arial"/>
          <w:sz w:val="20"/>
          <w:szCs w:val="20"/>
          <w:lang w:val="en-US"/>
        </w:rPr>
        <w:t xml:space="preserve"> that</w:t>
      </w:r>
      <w:r w:rsidR="00A357FD" w:rsidRPr="00E20771">
        <w:rPr>
          <w:rFonts w:ascii="Arial" w:hAnsi="Arial" w:cs="Arial"/>
          <w:sz w:val="20"/>
          <w:szCs w:val="20"/>
          <w:lang w:val="en-US"/>
        </w:rPr>
        <w:t xml:space="preserve"> “</w:t>
      </w:r>
      <w:r w:rsidR="00507BF1">
        <w:rPr>
          <w:rFonts w:ascii="Arial" w:hAnsi="Arial" w:cs="Arial"/>
          <w:sz w:val="20"/>
          <w:szCs w:val="20"/>
          <w:lang w:val="en-US"/>
        </w:rPr>
        <w:t>n</w:t>
      </w:r>
      <w:r w:rsidR="00A357FD" w:rsidRPr="00E20771">
        <w:rPr>
          <w:rFonts w:ascii="Arial" w:hAnsi="Arial" w:cs="Arial"/>
          <w:sz w:val="20"/>
          <w:szCs w:val="20"/>
          <w:lang w:val="en-US"/>
        </w:rPr>
        <w:t>o longer concerned with the production of a grand a</w:t>
      </w:r>
      <w:r w:rsidR="003E2858">
        <w:rPr>
          <w:rFonts w:ascii="Arial" w:hAnsi="Arial" w:cs="Arial"/>
          <w:sz w:val="20"/>
          <w:szCs w:val="20"/>
          <w:lang w:val="en-US"/>
        </w:rPr>
        <w:t>nd</w:t>
      </w:r>
      <w:r w:rsidR="00A357FD" w:rsidRPr="00E20771">
        <w:rPr>
          <w:rFonts w:ascii="Arial" w:hAnsi="Arial" w:cs="Arial"/>
          <w:sz w:val="20"/>
          <w:szCs w:val="20"/>
          <w:lang w:val="en-US"/>
        </w:rPr>
        <w:t xml:space="preserve"> majestic terror, the </w:t>
      </w:r>
      <w:r w:rsidR="00CF5848">
        <w:rPr>
          <w:rFonts w:ascii="Arial" w:hAnsi="Arial" w:cs="Arial"/>
          <w:sz w:val="20"/>
          <w:szCs w:val="20"/>
          <w:lang w:val="en-US"/>
        </w:rPr>
        <w:t>g</w:t>
      </w:r>
      <w:r w:rsidR="00A357FD" w:rsidRPr="00E20771">
        <w:rPr>
          <w:rFonts w:ascii="Arial" w:hAnsi="Arial" w:cs="Arial"/>
          <w:sz w:val="20"/>
          <w:szCs w:val="20"/>
          <w:lang w:val="en-US"/>
        </w:rPr>
        <w:t xml:space="preserve">othic sublime today reflects a hesitant and apprehensive state of mind </w:t>
      </w:r>
      <w:r w:rsidR="00A357FD" w:rsidRPr="00E20771">
        <w:rPr>
          <w:rFonts w:ascii="Arial" w:hAnsi="Arial" w:cs="Arial"/>
          <w:sz w:val="20"/>
          <w:szCs w:val="20"/>
          <w:lang w:val="en-US"/>
        </w:rPr>
        <w:lastRenderedPageBreak/>
        <w:t>obscured by a deep fear of the unfamiliar future.”</w:t>
      </w:r>
      <w:r w:rsidR="00664C50" w:rsidRPr="00E20771">
        <w:rPr>
          <w:rStyle w:val="Refdenotaderodap"/>
          <w:rFonts w:ascii="Arial" w:hAnsi="Arial" w:cs="Arial"/>
          <w:sz w:val="20"/>
          <w:szCs w:val="20"/>
          <w:lang w:val="en-US"/>
        </w:rPr>
        <w:footnoteReference w:id="28"/>
      </w:r>
      <w:r w:rsidR="00A357FD" w:rsidRPr="00E20771">
        <w:rPr>
          <w:rFonts w:ascii="Arial" w:hAnsi="Arial" w:cs="Arial"/>
          <w:sz w:val="20"/>
          <w:szCs w:val="20"/>
          <w:lang w:val="en-US"/>
        </w:rPr>
        <w:t xml:space="preserve">  </w:t>
      </w:r>
      <w:r w:rsidR="001A6CEA" w:rsidRPr="00E20771">
        <w:rPr>
          <w:rFonts w:ascii="Arial" w:hAnsi="Arial" w:cs="Arial"/>
          <w:sz w:val="20"/>
          <w:szCs w:val="20"/>
          <w:lang w:val="en-US"/>
        </w:rPr>
        <w:t xml:space="preserve">Chafes and </w:t>
      </w:r>
      <w:proofErr w:type="spellStart"/>
      <w:r w:rsidR="001A6CEA" w:rsidRPr="00E20771">
        <w:rPr>
          <w:rFonts w:ascii="Arial" w:hAnsi="Arial" w:cs="Arial"/>
          <w:sz w:val="20"/>
          <w:szCs w:val="20"/>
          <w:lang w:val="en-US"/>
        </w:rPr>
        <w:t>Mantero</w:t>
      </w:r>
      <w:proofErr w:type="spellEnd"/>
      <w:r w:rsidR="001A6CEA" w:rsidRPr="00E20771">
        <w:rPr>
          <w:rFonts w:ascii="Arial" w:hAnsi="Arial" w:cs="Arial"/>
          <w:sz w:val="20"/>
          <w:szCs w:val="20"/>
          <w:lang w:val="en-US"/>
        </w:rPr>
        <w:t xml:space="preserve"> confront this feeling of an uncertain future</w:t>
      </w:r>
      <w:r w:rsidR="008316CF" w:rsidRPr="00E20771">
        <w:rPr>
          <w:rFonts w:ascii="Arial" w:hAnsi="Arial" w:cs="Arial"/>
          <w:sz w:val="20"/>
          <w:szCs w:val="20"/>
          <w:lang w:val="en-US"/>
        </w:rPr>
        <w:t xml:space="preserve"> </w:t>
      </w:r>
      <w:r w:rsidR="001A6CEA" w:rsidRPr="00E20771">
        <w:rPr>
          <w:rFonts w:ascii="Arial" w:hAnsi="Arial" w:cs="Arial"/>
          <w:sz w:val="20"/>
          <w:szCs w:val="20"/>
          <w:lang w:val="en-US"/>
        </w:rPr>
        <w:t xml:space="preserve">by removing masks </w:t>
      </w:r>
      <w:r w:rsidR="00E068C9">
        <w:rPr>
          <w:rFonts w:ascii="Arial" w:hAnsi="Arial" w:cs="Arial"/>
          <w:sz w:val="20"/>
          <w:szCs w:val="20"/>
          <w:lang w:val="en-US"/>
        </w:rPr>
        <w:t xml:space="preserve">to </w:t>
      </w:r>
      <w:r w:rsidR="001A6CEA" w:rsidRPr="00E20771">
        <w:rPr>
          <w:rFonts w:ascii="Arial" w:hAnsi="Arial" w:cs="Arial"/>
          <w:sz w:val="20"/>
          <w:szCs w:val="20"/>
          <w:lang w:val="en-US"/>
        </w:rPr>
        <w:t xml:space="preserve">try to destroy the artificial screen that separates the </w:t>
      </w:r>
      <w:r w:rsidR="001A6CEA" w:rsidRPr="00E20771">
        <w:rPr>
          <w:rFonts w:ascii="Arial" w:hAnsi="Arial" w:cs="Arial"/>
          <w:i/>
          <w:sz w:val="20"/>
          <w:szCs w:val="20"/>
          <w:lang w:val="en-US"/>
        </w:rPr>
        <w:t xml:space="preserve">public </w:t>
      </w:r>
      <w:r w:rsidR="001A6CEA" w:rsidRPr="00E20771">
        <w:rPr>
          <w:rFonts w:ascii="Arial" w:hAnsi="Arial" w:cs="Arial"/>
          <w:sz w:val="20"/>
          <w:szCs w:val="20"/>
          <w:lang w:val="en-US"/>
        </w:rPr>
        <w:t xml:space="preserve">from the </w:t>
      </w:r>
      <w:r w:rsidR="001A6CEA" w:rsidRPr="00E20771">
        <w:rPr>
          <w:rFonts w:ascii="Arial" w:hAnsi="Arial" w:cs="Arial"/>
          <w:i/>
          <w:sz w:val="20"/>
          <w:szCs w:val="20"/>
          <w:lang w:val="en-US"/>
        </w:rPr>
        <w:t>private</w:t>
      </w:r>
      <w:r w:rsidR="006521E6" w:rsidRPr="00E20771">
        <w:rPr>
          <w:rFonts w:ascii="Arial" w:hAnsi="Arial" w:cs="Arial"/>
          <w:sz w:val="20"/>
          <w:szCs w:val="20"/>
          <w:lang w:val="en-US"/>
        </w:rPr>
        <w:t xml:space="preserve"> </w:t>
      </w:r>
      <w:r w:rsidR="001A6CEA" w:rsidRPr="00E20771">
        <w:rPr>
          <w:rFonts w:ascii="Arial" w:hAnsi="Arial" w:cs="Arial"/>
          <w:sz w:val="20"/>
          <w:szCs w:val="20"/>
          <w:lang w:val="en-US"/>
        </w:rPr>
        <w:t>and show</w:t>
      </w:r>
      <w:r w:rsidR="00E068C9">
        <w:rPr>
          <w:rFonts w:ascii="Arial" w:hAnsi="Arial" w:cs="Arial"/>
          <w:sz w:val="20"/>
          <w:szCs w:val="20"/>
          <w:lang w:val="en-US"/>
        </w:rPr>
        <w:t>ing</w:t>
      </w:r>
      <w:r w:rsidR="001A6CEA" w:rsidRPr="00E20771">
        <w:rPr>
          <w:rFonts w:ascii="Arial" w:hAnsi="Arial" w:cs="Arial"/>
          <w:sz w:val="20"/>
          <w:szCs w:val="20"/>
          <w:lang w:val="en-US"/>
        </w:rPr>
        <w:t xml:space="preserve"> what we keep hidden under our skin. </w:t>
      </w:r>
    </w:p>
    <w:p w:rsidR="00660CA6" w:rsidRPr="00E20771" w:rsidRDefault="00E113F8" w:rsidP="00BF7132">
      <w:pPr>
        <w:spacing w:line="480" w:lineRule="auto"/>
        <w:jc w:val="both"/>
        <w:rPr>
          <w:rFonts w:ascii="Arial" w:hAnsi="Arial" w:cs="Arial"/>
          <w:sz w:val="20"/>
          <w:szCs w:val="20"/>
          <w:lang w:val="en-US"/>
        </w:rPr>
      </w:pPr>
      <w:r>
        <w:rPr>
          <w:rFonts w:ascii="Arial" w:hAnsi="Arial" w:cs="Arial"/>
          <w:i/>
          <w:sz w:val="20"/>
          <w:szCs w:val="20"/>
          <w:lang w:val="en-US"/>
        </w:rPr>
        <w:t xml:space="preserve">     </w:t>
      </w:r>
      <w:r w:rsidR="00942FEB" w:rsidRPr="00E20771">
        <w:rPr>
          <w:rFonts w:ascii="Arial" w:hAnsi="Arial" w:cs="Arial"/>
          <w:i/>
          <w:sz w:val="20"/>
          <w:szCs w:val="20"/>
          <w:lang w:val="en-US"/>
        </w:rPr>
        <w:t>Eating your Heart Out</w:t>
      </w:r>
      <w:r w:rsidR="00942FEB" w:rsidRPr="00E20771">
        <w:rPr>
          <w:rFonts w:ascii="Arial" w:hAnsi="Arial" w:cs="Arial"/>
          <w:sz w:val="20"/>
          <w:szCs w:val="20"/>
          <w:lang w:val="en-US"/>
        </w:rPr>
        <w:t xml:space="preserve"> is a collaborative sculpture that seeks to transcend the limits of the body, which can be a very good example for the transcendence of the limits of art itself, underlining the importance of the </w:t>
      </w:r>
      <w:proofErr w:type="spellStart"/>
      <w:r w:rsidR="00942FEB" w:rsidRPr="00E20771">
        <w:rPr>
          <w:rFonts w:ascii="Arial" w:hAnsi="Arial" w:cs="Arial"/>
          <w:sz w:val="20"/>
          <w:szCs w:val="20"/>
          <w:lang w:val="en-US"/>
        </w:rPr>
        <w:t>transdisciplinary</w:t>
      </w:r>
      <w:proofErr w:type="spellEnd"/>
      <w:r w:rsidR="00942FEB" w:rsidRPr="00E20771">
        <w:rPr>
          <w:rFonts w:ascii="Arial" w:hAnsi="Arial" w:cs="Arial"/>
          <w:sz w:val="20"/>
          <w:szCs w:val="20"/>
          <w:lang w:val="en-US"/>
        </w:rPr>
        <w:t xml:space="preserve"> artistic practice that insistently these two Portuguese artists have been defending, by promoting a constant and infinite pollution and contamination between the arts, even defying the danger that they could devour each other to preserve the secret they create. </w:t>
      </w:r>
      <w:r w:rsidR="00660CA6" w:rsidRPr="00E20771">
        <w:rPr>
          <w:rFonts w:ascii="Arial" w:hAnsi="Arial" w:cs="Arial"/>
          <w:sz w:val="20"/>
          <w:szCs w:val="20"/>
          <w:lang w:val="en-US"/>
        </w:rPr>
        <w:t xml:space="preserve">  </w:t>
      </w:r>
    </w:p>
    <w:p w:rsidR="00660CA6" w:rsidRPr="00E20771" w:rsidRDefault="00660CA6" w:rsidP="00BF7132">
      <w:pPr>
        <w:spacing w:line="480" w:lineRule="auto"/>
        <w:jc w:val="both"/>
        <w:rPr>
          <w:rFonts w:ascii="Arial" w:hAnsi="Arial" w:cs="Arial"/>
          <w:sz w:val="20"/>
          <w:szCs w:val="20"/>
          <w:lang w:val="en-US"/>
        </w:rPr>
      </w:pPr>
    </w:p>
    <w:p w:rsidR="00A06F45" w:rsidRPr="00E20771" w:rsidRDefault="00A06F45" w:rsidP="00BF7132">
      <w:pPr>
        <w:spacing w:line="480" w:lineRule="auto"/>
        <w:jc w:val="both"/>
        <w:rPr>
          <w:rFonts w:ascii="Arial" w:hAnsi="Arial" w:cs="Arial"/>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2B3A37" w:rsidRDefault="002B3A37" w:rsidP="008D6D09">
      <w:pPr>
        <w:pBdr>
          <w:bottom w:val="single" w:sz="12" w:space="31" w:color="auto"/>
        </w:pBdr>
        <w:spacing w:line="480" w:lineRule="auto"/>
        <w:jc w:val="center"/>
        <w:rPr>
          <w:rFonts w:ascii="Arial" w:hAnsi="Arial" w:cs="Arial"/>
          <w:b/>
          <w:sz w:val="20"/>
          <w:szCs w:val="20"/>
          <w:lang w:val="en-US"/>
        </w:rPr>
      </w:pPr>
    </w:p>
    <w:p w:rsidR="00660CA6" w:rsidRPr="00D24804" w:rsidRDefault="008D6D09" w:rsidP="008D6D09">
      <w:pPr>
        <w:pBdr>
          <w:bottom w:val="single" w:sz="12" w:space="31" w:color="auto"/>
        </w:pBdr>
        <w:spacing w:line="480" w:lineRule="auto"/>
        <w:jc w:val="center"/>
        <w:rPr>
          <w:rFonts w:ascii="Arial" w:hAnsi="Arial" w:cs="Arial"/>
          <w:b/>
          <w:sz w:val="20"/>
          <w:szCs w:val="20"/>
          <w:lang w:val="en-US"/>
        </w:rPr>
      </w:pPr>
      <w:r w:rsidRPr="00D24804">
        <w:rPr>
          <w:rFonts w:ascii="Arial" w:hAnsi="Arial" w:cs="Arial"/>
          <w:b/>
          <w:sz w:val="20"/>
          <w:szCs w:val="20"/>
          <w:lang w:val="en-US"/>
        </w:rPr>
        <w:lastRenderedPageBreak/>
        <w:t>Bibliography</w:t>
      </w:r>
    </w:p>
    <w:p w:rsidR="003912B7" w:rsidRPr="00E20771" w:rsidRDefault="003912B7" w:rsidP="00660CA6">
      <w:pPr>
        <w:pBdr>
          <w:bottom w:val="single" w:sz="12" w:space="31" w:color="auto"/>
        </w:pBdr>
        <w:spacing w:line="480" w:lineRule="auto"/>
        <w:jc w:val="both"/>
        <w:rPr>
          <w:rFonts w:ascii="Arial" w:hAnsi="Arial" w:cs="Arial"/>
          <w:sz w:val="20"/>
          <w:szCs w:val="20"/>
          <w:lang w:val="en-US"/>
        </w:rPr>
      </w:pPr>
    </w:p>
    <w:p w:rsidR="003912B7" w:rsidRPr="00E20771" w:rsidRDefault="003912B7" w:rsidP="003912B7">
      <w:pPr>
        <w:pBdr>
          <w:bottom w:val="single" w:sz="12" w:space="31" w:color="auto"/>
        </w:pBdr>
        <w:spacing w:line="480" w:lineRule="auto"/>
        <w:jc w:val="both"/>
        <w:rPr>
          <w:rFonts w:ascii="Arial" w:hAnsi="Arial" w:cs="Arial"/>
          <w:sz w:val="20"/>
          <w:szCs w:val="20"/>
          <w:lang w:val="en-US"/>
        </w:rPr>
      </w:pPr>
      <w:proofErr w:type="spellStart"/>
      <w:r w:rsidRPr="00E20771">
        <w:rPr>
          <w:rFonts w:ascii="Arial" w:hAnsi="Arial" w:cs="Arial"/>
          <w:sz w:val="20"/>
          <w:szCs w:val="20"/>
          <w:lang w:val="en-US"/>
        </w:rPr>
        <w:t>Botting</w:t>
      </w:r>
      <w:proofErr w:type="spellEnd"/>
      <w:r w:rsidRPr="00E20771">
        <w:rPr>
          <w:rFonts w:ascii="Arial" w:hAnsi="Arial" w:cs="Arial"/>
          <w:sz w:val="20"/>
          <w:szCs w:val="20"/>
          <w:lang w:val="en-US"/>
        </w:rPr>
        <w:t xml:space="preserve">, Fred, </w:t>
      </w:r>
      <w:r w:rsidRPr="00E20771">
        <w:rPr>
          <w:rFonts w:ascii="Arial" w:hAnsi="Arial" w:cs="Arial"/>
          <w:i/>
          <w:sz w:val="20"/>
          <w:szCs w:val="20"/>
          <w:lang w:val="en-US"/>
        </w:rPr>
        <w:t>Gothic</w:t>
      </w:r>
      <w:r w:rsidRPr="00E20771">
        <w:rPr>
          <w:rFonts w:ascii="Arial" w:hAnsi="Arial" w:cs="Arial"/>
          <w:sz w:val="20"/>
          <w:szCs w:val="20"/>
          <w:lang w:val="en-US"/>
        </w:rPr>
        <w:t xml:space="preserve"> (London: </w:t>
      </w:r>
      <w:proofErr w:type="spellStart"/>
      <w:r w:rsidRPr="00E20771">
        <w:rPr>
          <w:rFonts w:ascii="Arial" w:hAnsi="Arial" w:cs="Arial"/>
          <w:sz w:val="20"/>
          <w:szCs w:val="20"/>
          <w:lang w:val="en-US"/>
        </w:rPr>
        <w:t>Routledge</w:t>
      </w:r>
      <w:proofErr w:type="spellEnd"/>
      <w:r w:rsidRPr="00E20771">
        <w:rPr>
          <w:rFonts w:ascii="Arial" w:hAnsi="Arial" w:cs="Arial"/>
          <w:sz w:val="20"/>
          <w:szCs w:val="20"/>
          <w:lang w:val="en-US"/>
        </w:rPr>
        <w:t>, 1996)</w:t>
      </w:r>
    </w:p>
    <w:p w:rsidR="00D24804" w:rsidRDefault="00942FEB" w:rsidP="003912B7">
      <w:pPr>
        <w:pBdr>
          <w:bottom w:val="single" w:sz="12" w:space="31" w:color="auto"/>
        </w:pBdr>
        <w:spacing w:line="240" w:lineRule="auto"/>
        <w:jc w:val="both"/>
        <w:rPr>
          <w:rFonts w:ascii="Arial" w:hAnsi="Arial" w:cs="Arial"/>
          <w:i/>
          <w:sz w:val="20"/>
          <w:szCs w:val="20"/>
          <w:lang w:val="en-US"/>
        </w:rPr>
      </w:pPr>
      <w:r w:rsidRPr="00E20771">
        <w:rPr>
          <w:rFonts w:ascii="Arial" w:hAnsi="Arial" w:cs="Arial"/>
          <w:sz w:val="20"/>
          <w:szCs w:val="20"/>
          <w:lang w:val="en-US"/>
        </w:rPr>
        <w:t xml:space="preserve">Burke, Edmund. </w:t>
      </w:r>
      <w:r w:rsidRPr="00E20771">
        <w:rPr>
          <w:rFonts w:ascii="Arial" w:hAnsi="Arial" w:cs="Arial"/>
          <w:i/>
          <w:sz w:val="20"/>
          <w:szCs w:val="20"/>
          <w:lang w:val="en-US"/>
        </w:rPr>
        <w:t xml:space="preserve">A Philosophical Enquiry into the Origin of our Ideas of the Sublime and </w:t>
      </w:r>
      <w:r w:rsidR="00D24804">
        <w:rPr>
          <w:rFonts w:ascii="Arial" w:hAnsi="Arial" w:cs="Arial"/>
          <w:i/>
          <w:sz w:val="20"/>
          <w:szCs w:val="20"/>
          <w:lang w:val="en-US"/>
        </w:rPr>
        <w:t xml:space="preserve">  </w:t>
      </w:r>
    </w:p>
    <w:p w:rsidR="00660CA6" w:rsidRPr="00E20771" w:rsidRDefault="00942FEB" w:rsidP="003912B7">
      <w:pPr>
        <w:pBdr>
          <w:bottom w:val="single" w:sz="12" w:space="31" w:color="auto"/>
        </w:pBdr>
        <w:spacing w:line="240" w:lineRule="auto"/>
        <w:jc w:val="both"/>
        <w:rPr>
          <w:rFonts w:ascii="Arial" w:hAnsi="Arial" w:cs="Arial"/>
          <w:sz w:val="20"/>
          <w:szCs w:val="20"/>
          <w:lang w:val="en-US"/>
        </w:rPr>
      </w:pPr>
      <w:proofErr w:type="gramStart"/>
      <w:r w:rsidRPr="00E20771">
        <w:rPr>
          <w:rFonts w:ascii="Arial" w:hAnsi="Arial" w:cs="Arial"/>
          <w:i/>
          <w:sz w:val="20"/>
          <w:szCs w:val="20"/>
          <w:lang w:val="en-US"/>
        </w:rPr>
        <w:t>Beautiful</w:t>
      </w:r>
      <w:r w:rsidRPr="00E20771">
        <w:rPr>
          <w:rFonts w:ascii="Arial" w:hAnsi="Arial" w:cs="Arial"/>
          <w:sz w:val="20"/>
          <w:szCs w:val="20"/>
          <w:lang w:val="en-US"/>
        </w:rPr>
        <w:t xml:space="preserve"> (1757), ed. James T. </w:t>
      </w:r>
      <w:proofErr w:type="spellStart"/>
      <w:r w:rsidRPr="00E20771">
        <w:rPr>
          <w:rFonts w:ascii="Arial" w:hAnsi="Arial" w:cs="Arial"/>
          <w:sz w:val="20"/>
          <w:szCs w:val="20"/>
          <w:lang w:val="en-US"/>
        </w:rPr>
        <w:t>Boulton</w:t>
      </w:r>
      <w:proofErr w:type="spellEnd"/>
      <w:r w:rsidRPr="00E20771">
        <w:rPr>
          <w:rFonts w:ascii="Arial" w:hAnsi="Arial" w:cs="Arial"/>
          <w:sz w:val="20"/>
          <w:szCs w:val="20"/>
          <w:lang w:val="en-US"/>
        </w:rPr>
        <w:t xml:space="preserve"> (Oxford: Basil Blackwell, 1987) 39.</w:t>
      </w:r>
      <w:proofErr w:type="gramEnd"/>
      <w:r w:rsidRPr="00E20771">
        <w:rPr>
          <w:rFonts w:ascii="Arial" w:hAnsi="Arial" w:cs="Arial"/>
          <w:sz w:val="20"/>
          <w:szCs w:val="20"/>
          <w:lang w:val="en-US"/>
        </w:rPr>
        <w:t xml:space="preserve"> </w:t>
      </w:r>
    </w:p>
    <w:p w:rsidR="003912B7" w:rsidRPr="00D24804" w:rsidRDefault="003912B7" w:rsidP="003912B7">
      <w:pPr>
        <w:pBdr>
          <w:bottom w:val="single" w:sz="12" w:space="31" w:color="auto"/>
        </w:pBdr>
        <w:spacing w:line="480" w:lineRule="auto"/>
        <w:jc w:val="both"/>
        <w:rPr>
          <w:rFonts w:ascii="Arial" w:hAnsi="Arial" w:cs="Arial"/>
          <w:sz w:val="20"/>
          <w:szCs w:val="20"/>
          <w:lang w:val="en-US"/>
        </w:rPr>
      </w:pPr>
    </w:p>
    <w:p w:rsidR="003912B7" w:rsidRPr="00E20771" w:rsidRDefault="003912B7" w:rsidP="003912B7">
      <w:pPr>
        <w:pBdr>
          <w:bottom w:val="single" w:sz="12" w:space="31" w:color="auto"/>
        </w:pBdr>
        <w:spacing w:line="480" w:lineRule="auto"/>
        <w:jc w:val="both"/>
        <w:rPr>
          <w:rFonts w:ascii="Arial" w:hAnsi="Arial" w:cs="Arial"/>
          <w:sz w:val="20"/>
          <w:szCs w:val="20"/>
        </w:rPr>
      </w:pPr>
      <w:proofErr w:type="spellStart"/>
      <w:r w:rsidRPr="00E20771">
        <w:rPr>
          <w:rFonts w:ascii="Arial" w:hAnsi="Arial" w:cs="Arial"/>
          <w:sz w:val="20"/>
          <w:szCs w:val="20"/>
        </w:rPr>
        <w:t>Chafes</w:t>
      </w:r>
      <w:proofErr w:type="spellEnd"/>
      <w:r w:rsidRPr="00E20771">
        <w:rPr>
          <w:rFonts w:ascii="Arial" w:hAnsi="Arial" w:cs="Arial"/>
          <w:sz w:val="20"/>
          <w:szCs w:val="20"/>
        </w:rPr>
        <w:t xml:space="preserve">, Rui (2003) </w:t>
      </w:r>
      <w:r w:rsidRPr="00E20771">
        <w:rPr>
          <w:rFonts w:ascii="Arial" w:hAnsi="Arial" w:cs="Arial"/>
          <w:i/>
          <w:sz w:val="20"/>
          <w:szCs w:val="20"/>
        </w:rPr>
        <w:t xml:space="preserve">Um Sopro - A </w:t>
      </w:r>
      <w:proofErr w:type="spellStart"/>
      <w:proofErr w:type="gramStart"/>
      <w:r w:rsidRPr="00E20771">
        <w:rPr>
          <w:rFonts w:ascii="Arial" w:hAnsi="Arial" w:cs="Arial"/>
          <w:i/>
          <w:sz w:val="20"/>
          <w:szCs w:val="20"/>
        </w:rPr>
        <w:t>Breath</w:t>
      </w:r>
      <w:proofErr w:type="spellEnd"/>
      <w:r w:rsidRPr="00E20771">
        <w:rPr>
          <w:rFonts w:ascii="Arial" w:hAnsi="Arial" w:cs="Arial"/>
          <w:i/>
          <w:sz w:val="20"/>
          <w:szCs w:val="20"/>
        </w:rPr>
        <w:t xml:space="preserve">  </w:t>
      </w:r>
      <w:r w:rsidRPr="00E20771">
        <w:rPr>
          <w:rFonts w:ascii="Arial" w:hAnsi="Arial" w:cs="Arial"/>
          <w:sz w:val="20"/>
          <w:szCs w:val="20"/>
        </w:rPr>
        <w:t>Porto</w:t>
      </w:r>
      <w:proofErr w:type="gramEnd"/>
      <w:r w:rsidRPr="00E20771">
        <w:rPr>
          <w:rFonts w:ascii="Arial" w:hAnsi="Arial" w:cs="Arial"/>
          <w:sz w:val="20"/>
          <w:szCs w:val="20"/>
        </w:rPr>
        <w:t>:</w:t>
      </w:r>
      <w:r w:rsidRPr="00E20771">
        <w:rPr>
          <w:rFonts w:ascii="Arial" w:hAnsi="Arial" w:cs="Arial"/>
          <w:i/>
          <w:sz w:val="20"/>
          <w:szCs w:val="20"/>
        </w:rPr>
        <w:t xml:space="preserve"> </w:t>
      </w:r>
      <w:r w:rsidRPr="00E20771">
        <w:rPr>
          <w:rFonts w:ascii="Arial" w:hAnsi="Arial" w:cs="Arial"/>
          <w:sz w:val="20"/>
          <w:szCs w:val="20"/>
        </w:rPr>
        <w:t xml:space="preserve">Galeria Graça Brandão. </w:t>
      </w:r>
    </w:p>
    <w:p w:rsidR="003912B7" w:rsidRPr="00901224" w:rsidRDefault="003912B7" w:rsidP="003912B7">
      <w:pPr>
        <w:pBdr>
          <w:bottom w:val="single" w:sz="12" w:space="31" w:color="auto"/>
        </w:pBdr>
        <w:spacing w:line="240" w:lineRule="auto"/>
        <w:jc w:val="both"/>
        <w:rPr>
          <w:rFonts w:ascii="Arial" w:hAnsi="Arial" w:cs="Arial"/>
          <w:sz w:val="20"/>
          <w:szCs w:val="20"/>
          <w:lang w:val="en-US"/>
        </w:rPr>
      </w:pPr>
      <w:r w:rsidRPr="00901224">
        <w:rPr>
          <w:rFonts w:ascii="Arial" w:hAnsi="Arial" w:cs="Arial"/>
          <w:sz w:val="20"/>
          <w:szCs w:val="20"/>
          <w:lang w:val="en-US"/>
        </w:rPr>
        <w:t xml:space="preserve">Chafes, </w:t>
      </w:r>
      <w:proofErr w:type="spellStart"/>
      <w:r w:rsidRPr="00901224">
        <w:rPr>
          <w:rFonts w:ascii="Arial" w:hAnsi="Arial" w:cs="Arial"/>
          <w:sz w:val="20"/>
          <w:szCs w:val="20"/>
          <w:lang w:val="en-US"/>
        </w:rPr>
        <w:t>Rui</w:t>
      </w:r>
      <w:proofErr w:type="spellEnd"/>
      <w:r w:rsidRPr="00901224">
        <w:rPr>
          <w:rFonts w:ascii="Arial" w:hAnsi="Arial" w:cs="Arial"/>
          <w:sz w:val="20"/>
          <w:szCs w:val="20"/>
          <w:lang w:val="en-US"/>
        </w:rPr>
        <w:t xml:space="preserve"> and Vera </w:t>
      </w:r>
      <w:proofErr w:type="spellStart"/>
      <w:r w:rsidRPr="00901224">
        <w:rPr>
          <w:rFonts w:ascii="Arial" w:hAnsi="Arial" w:cs="Arial"/>
          <w:sz w:val="20"/>
          <w:szCs w:val="20"/>
          <w:lang w:val="en-US"/>
        </w:rPr>
        <w:t>Mantero</w:t>
      </w:r>
      <w:proofErr w:type="spellEnd"/>
      <w:r w:rsidRPr="00901224">
        <w:rPr>
          <w:rFonts w:ascii="Arial" w:hAnsi="Arial" w:cs="Arial"/>
          <w:sz w:val="20"/>
          <w:szCs w:val="20"/>
          <w:lang w:val="en-US"/>
        </w:rPr>
        <w:t xml:space="preserve">, </w:t>
      </w:r>
      <w:r w:rsidRPr="00901224">
        <w:rPr>
          <w:rFonts w:ascii="Arial" w:hAnsi="Arial" w:cs="Arial"/>
          <w:i/>
          <w:sz w:val="20"/>
          <w:szCs w:val="20"/>
          <w:lang w:val="en-US"/>
        </w:rPr>
        <w:t xml:space="preserve">Eating Your Heart </w:t>
      </w:r>
      <w:proofErr w:type="gramStart"/>
      <w:r w:rsidRPr="00901224">
        <w:rPr>
          <w:rFonts w:ascii="Arial" w:hAnsi="Arial" w:cs="Arial"/>
          <w:i/>
          <w:sz w:val="20"/>
          <w:szCs w:val="20"/>
          <w:lang w:val="en-US"/>
        </w:rPr>
        <w:t>Out</w:t>
      </w:r>
      <w:proofErr w:type="gramEnd"/>
      <w:r w:rsidRPr="00901224">
        <w:rPr>
          <w:rFonts w:ascii="Arial" w:hAnsi="Arial" w:cs="Arial"/>
          <w:i/>
          <w:sz w:val="20"/>
          <w:szCs w:val="20"/>
          <w:lang w:val="en-US"/>
        </w:rPr>
        <w:t xml:space="preserve"> – Catalogue of the 26th</w:t>
      </w:r>
      <w:r w:rsidR="00051225" w:rsidRPr="00901224">
        <w:rPr>
          <w:rFonts w:ascii="Arial" w:hAnsi="Arial" w:cs="Arial"/>
          <w:i/>
          <w:sz w:val="20"/>
          <w:szCs w:val="20"/>
          <w:lang w:val="en-US"/>
        </w:rPr>
        <w:t xml:space="preserve"> </w:t>
      </w:r>
      <w:r w:rsidRPr="00901224">
        <w:rPr>
          <w:rFonts w:ascii="Arial" w:hAnsi="Arial" w:cs="Arial"/>
          <w:i/>
          <w:sz w:val="20"/>
          <w:szCs w:val="20"/>
          <w:lang w:val="en-US"/>
        </w:rPr>
        <w:t>São Paulo Biennial</w:t>
      </w:r>
      <w:r w:rsidRPr="00901224">
        <w:rPr>
          <w:rFonts w:ascii="Arial" w:hAnsi="Arial" w:cs="Arial"/>
          <w:sz w:val="20"/>
          <w:szCs w:val="20"/>
          <w:lang w:val="en-US"/>
        </w:rPr>
        <w:t xml:space="preserve"> (</w:t>
      </w:r>
      <w:proofErr w:type="spellStart"/>
      <w:r w:rsidRPr="00901224">
        <w:rPr>
          <w:rFonts w:ascii="Arial" w:hAnsi="Arial" w:cs="Arial"/>
          <w:sz w:val="20"/>
          <w:szCs w:val="20"/>
          <w:lang w:val="en-US"/>
        </w:rPr>
        <w:t>Lisboa</w:t>
      </w:r>
      <w:proofErr w:type="spellEnd"/>
      <w:r w:rsidRPr="00901224">
        <w:rPr>
          <w:rFonts w:ascii="Arial" w:hAnsi="Arial" w:cs="Arial"/>
          <w:sz w:val="20"/>
          <w:szCs w:val="20"/>
          <w:lang w:val="en-US"/>
        </w:rPr>
        <w:t xml:space="preserve">: </w:t>
      </w:r>
      <w:proofErr w:type="spellStart"/>
      <w:r w:rsidRPr="00901224">
        <w:rPr>
          <w:rFonts w:ascii="Arial" w:hAnsi="Arial" w:cs="Arial"/>
          <w:sz w:val="20"/>
          <w:szCs w:val="20"/>
          <w:lang w:val="en-US"/>
        </w:rPr>
        <w:t>Instituto</w:t>
      </w:r>
      <w:proofErr w:type="spellEnd"/>
      <w:r w:rsidRPr="00901224">
        <w:rPr>
          <w:rFonts w:ascii="Arial" w:hAnsi="Arial" w:cs="Arial"/>
          <w:sz w:val="20"/>
          <w:szCs w:val="20"/>
          <w:lang w:val="en-US"/>
        </w:rPr>
        <w:t xml:space="preserve"> das </w:t>
      </w:r>
      <w:proofErr w:type="spellStart"/>
      <w:r w:rsidRPr="00901224">
        <w:rPr>
          <w:rFonts w:ascii="Arial" w:hAnsi="Arial" w:cs="Arial"/>
          <w:sz w:val="20"/>
          <w:szCs w:val="20"/>
          <w:lang w:val="en-US"/>
        </w:rPr>
        <w:t>Artes</w:t>
      </w:r>
      <w:proofErr w:type="spellEnd"/>
      <w:r w:rsidRPr="00901224">
        <w:rPr>
          <w:rFonts w:ascii="Arial" w:hAnsi="Arial" w:cs="Arial"/>
          <w:sz w:val="20"/>
          <w:szCs w:val="20"/>
          <w:lang w:val="en-US"/>
        </w:rPr>
        <w:t>, 4 February -17 April, 2005)</w:t>
      </w:r>
    </w:p>
    <w:p w:rsidR="003912B7" w:rsidRPr="00901224" w:rsidRDefault="003912B7" w:rsidP="00660CA6">
      <w:pPr>
        <w:pBdr>
          <w:bottom w:val="single" w:sz="12" w:space="31" w:color="auto"/>
        </w:pBdr>
        <w:spacing w:line="480" w:lineRule="auto"/>
        <w:jc w:val="both"/>
        <w:rPr>
          <w:rFonts w:ascii="Arial" w:hAnsi="Arial" w:cs="Arial"/>
          <w:sz w:val="20"/>
          <w:szCs w:val="20"/>
          <w:lang w:val="en-US"/>
        </w:rPr>
      </w:pPr>
    </w:p>
    <w:p w:rsidR="00E113F8" w:rsidRPr="00E20771" w:rsidRDefault="00E113F8" w:rsidP="00E113F8">
      <w:pPr>
        <w:pBdr>
          <w:bottom w:val="single" w:sz="12" w:space="31" w:color="auto"/>
        </w:pBdr>
        <w:spacing w:line="480" w:lineRule="auto"/>
        <w:jc w:val="both"/>
        <w:rPr>
          <w:rFonts w:ascii="Arial" w:hAnsi="Arial" w:cs="Arial"/>
          <w:sz w:val="20"/>
          <w:szCs w:val="20"/>
          <w:lang w:val="en-US"/>
        </w:rPr>
      </w:pPr>
      <w:r w:rsidRPr="00E20771">
        <w:rPr>
          <w:rFonts w:ascii="Arial" w:hAnsi="Arial" w:cs="Arial"/>
          <w:sz w:val="20"/>
          <w:szCs w:val="20"/>
          <w:lang w:val="en-GB"/>
        </w:rPr>
        <w:t xml:space="preserve">Gavin, Francesca </w:t>
      </w:r>
      <w:r w:rsidRPr="00E20771">
        <w:rPr>
          <w:rFonts w:ascii="Arial" w:hAnsi="Arial" w:cs="Arial"/>
          <w:i/>
          <w:sz w:val="20"/>
          <w:szCs w:val="20"/>
          <w:lang w:val="en-GB"/>
        </w:rPr>
        <w:t xml:space="preserve">Hell Bound – The New Gothic Art </w:t>
      </w:r>
      <w:r w:rsidRPr="00E20771">
        <w:rPr>
          <w:rFonts w:ascii="Arial" w:hAnsi="Arial" w:cs="Arial"/>
          <w:sz w:val="20"/>
          <w:szCs w:val="20"/>
          <w:lang w:val="en-GB"/>
        </w:rPr>
        <w:t>(London: Laurence King Publishing, 2008)</w:t>
      </w:r>
    </w:p>
    <w:p w:rsidR="003912B7" w:rsidRPr="00E20771" w:rsidRDefault="003912B7" w:rsidP="003912B7">
      <w:pPr>
        <w:pBdr>
          <w:bottom w:val="single" w:sz="12" w:space="31" w:color="auto"/>
        </w:pBdr>
        <w:spacing w:line="240" w:lineRule="auto"/>
        <w:jc w:val="both"/>
        <w:rPr>
          <w:rFonts w:ascii="Arial" w:hAnsi="Arial" w:cs="Arial"/>
          <w:sz w:val="20"/>
          <w:szCs w:val="20"/>
          <w:lang w:val="en-GB"/>
        </w:rPr>
      </w:pPr>
      <w:r w:rsidRPr="00E20771">
        <w:rPr>
          <w:rFonts w:ascii="Arial" w:hAnsi="Arial" w:cs="Arial"/>
          <w:sz w:val="20"/>
          <w:szCs w:val="20"/>
          <w:lang w:val="en-GB"/>
        </w:rPr>
        <w:t xml:space="preserve">Gilda Williams, </w:t>
      </w:r>
      <w:proofErr w:type="gramStart"/>
      <w:r w:rsidRPr="00E20771">
        <w:rPr>
          <w:rFonts w:ascii="Arial" w:hAnsi="Arial" w:cs="Arial"/>
          <w:i/>
          <w:iCs/>
          <w:sz w:val="20"/>
          <w:szCs w:val="20"/>
          <w:lang w:val="en-GB"/>
        </w:rPr>
        <w:t>The</w:t>
      </w:r>
      <w:proofErr w:type="gramEnd"/>
      <w:r w:rsidRPr="00E20771">
        <w:rPr>
          <w:rFonts w:ascii="Arial" w:hAnsi="Arial" w:cs="Arial"/>
          <w:i/>
          <w:iCs/>
          <w:sz w:val="20"/>
          <w:szCs w:val="20"/>
          <w:lang w:val="en-GB"/>
        </w:rPr>
        <w:t xml:space="preserve"> Gothic – Documents of Contemporary Art </w:t>
      </w:r>
      <w:r w:rsidRPr="00E20771">
        <w:rPr>
          <w:rFonts w:ascii="Arial" w:hAnsi="Arial" w:cs="Arial"/>
          <w:sz w:val="20"/>
          <w:szCs w:val="20"/>
          <w:lang w:val="en-GB"/>
        </w:rPr>
        <w:t>(Cambridge: The MIT Press, 2007)</w:t>
      </w:r>
    </w:p>
    <w:p w:rsidR="00E113F8" w:rsidRDefault="00E113F8" w:rsidP="003912B7">
      <w:pPr>
        <w:pBdr>
          <w:bottom w:val="single" w:sz="12" w:space="31" w:color="auto"/>
        </w:pBdr>
        <w:spacing w:line="240" w:lineRule="auto"/>
        <w:jc w:val="both"/>
        <w:rPr>
          <w:rFonts w:ascii="Arial" w:hAnsi="Arial" w:cs="Arial"/>
          <w:sz w:val="20"/>
          <w:szCs w:val="20"/>
          <w:lang w:val="en-US"/>
        </w:rPr>
      </w:pPr>
    </w:p>
    <w:p w:rsidR="003912B7" w:rsidRPr="00E20771" w:rsidRDefault="003912B7" w:rsidP="003912B7">
      <w:pPr>
        <w:pBdr>
          <w:bottom w:val="single" w:sz="12" w:space="31" w:color="auto"/>
        </w:pBdr>
        <w:spacing w:line="240" w:lineRule="auto"/>
        <w:jc w:val="both"/>
        <w:rPr>
          <w:rFonts w:ascii="Arial" w:hAnsi="Arial" w:cs="Arial"/>
          <w:sz w:val="20"/>
          <w:szCs w:val="20"/>
          <w:lang w:val="en-US"/>
        </w:rPr>
      </w:pPr>
      <w:r w:rsidRPr="00E20771">
        <w:rPr>
          <w:rFonts w:ascii="Arial" w:hAnsi="Arial" w:cs="Arial"/>
          <w:sz w:val="20"/>
          <w:szCs w:val="20"/>
          <w:lang w:val="en-US"/>
        </w:rPr>
        <w:t xml:space="preserve">Gilman, Charlotte Perkins, </w:t>
      </w:r>
      <w:proofErr w:type="gramStart"/>
      <w:r w:rsidRPr="00F71D62">
        <w:rPr>
          <w:rFonts w:ascii="Arial" w:hAnsi="Arial" w:cs="Arial"/>
          <w:i/>
          <w:sz w:val="20"/>
          <w:szCs w:val="20"/>
          <w:lang w:val="en-US"/>
        </w:rPr>
        <w:t>The</w:t>
      </w:r>
      <w:proofErr w:type="gramEnd"/>
      <w:r w:rsidRPr="00F71D62">
        <w:rPr>
          <w:rFonts w:ascii="Arial" w:hAnsi="Arial" w:cs="Arial"/>
          <w:i/>
          <w:sz w:val="20"/>
          <w:szCs w:val="20"/>
          <w:lang w:val="en-US"/>
        </w:rPr>
        <w:t xml:space="preserve"> Yellow Wallpaper</w:t>
      </w:r>
      <w:r w:rsidRPr="00E20771">
        <w:rPr>
          <w:rFonts w:ascii="Arial" w:hAnsi="Arial" w:cs="Arial"/>
          <w:sz w:val="20"/>
          <w:szCs w:val="20"/>
          <w:lang w:val="en-US"/>
        </w:rPr>
        <w:t xml:space="preserve">, in </w:t>
      </w:r>
      <w:r w:rsidRPr="00E20771">
        <w:rPr>
          <w:rFonts w:ascii="Arial" w:hAnsi="Arial" w:cs="Arial"/>
          <w:i/>
          <w:sz w:val="20"/>
          <w:szCs w:val="20"/>
          <w:lang w:val="en-US"/>
        </w:rPr>
        <w:t>American Gothic Tales</w:t>
      </w:r>
      <w:r w:rsidRPr="00E20771">
        <w:rPr>
          <w:rFonts w:ascii="Arial" w:hAnsi="Arial" w:cs="Arial"/>
          <w:sz w:val="20"/>
          <w:szCs w:val="20"/>
          <w:lang w:val="en-US"/>
        </w:rPr>
        <w:t>, ed. by Joyce Carol Oates (New York: Plume, 1996), pp 87-102.</w:t>
      </w:r>
    </w:p>
    <w:p w:rsidR="003912B7" w:rsidRPr="00E20771" w:rsidRDefault="003912B7" w:rsidP="00660CA6">
      <w:pPr>
        <w:pBdr>
          <w:bottom w:val="single" w:sz="12" w:space="31" w:color="auto"/>
        </w:pBdr>
        <w:spacing w:line="480" w:lineRule="auto"/>
        <w:jc w:val="both"/>
        <w:rPr>
          <w:rFonts w:ascii="Arial" w:hAnsi="Arial" w:cs="Arial"/>
          <w:sz w:val="20"/>
          <w:szCs w:val="20"/>
          <w:lang w:val="en-US"/>
        </w:rPr>
      </w:pPr>
    </w:p>
    <w:p w:rsidR="00E113F8" w:rsidRDefault="00F409F5" w:rsidP="00E113F8">
      <w:pPr>
        <w:pBdr>
          <w:bottom w:val="single" w:sz="12" w:space="31" w:color="auto"/>
        </w:pBdr>
        <w:spacing w:line="240" w:lineRule="auto"/>
        <w:jc w:val="both"/>
        <w:rPr>
          <w:rFonts w:ascii="Arial" w:hAnsi="Arial" w:cs="Arial"/>
          <w:sz w:val="20"/>
          <w:szCs w:val="20"/>
          <w:lang w:val="en-US"/>
        </w:rPr>
      </w:pPr>
      <w:proofErr w:type="spellStart"/>
      <w:r w:rsidRPr="00E20771">
        <w:rPr>
          <w:rFonts w:ascii="Arial" w:hAnsi="Arial" w:cs="Arial"/>
          <w:sz w:val="20"/>
          <w:szCs w:val="20"/>
          <w:lang w:val="en-US"/>
        </w:rPr>
        <w:t>Gormley</w:t>
      </w:r>
      <w:proofErr w:type="spellEnd"/>
      <w:r w:rsidRPr="00E20771">
        <w:rPr>
          <w:rFonts w:ascii="Arial" w:hAnsi="Arial" w:cs="Arial"/>
          <w:sz w:val="20"/>
          <w:szCs w:val="20"/>
          <w:lang w:val="en-US"/>
        </w:rPr>
        <w:t>, Anthony</w:t>
      </w:r>
      <w:r w:rsidR="002D02B6">
        <w:rPr>
          <w:rFonts w:ascii="Arial" w:hAnsi="Arial" w:cs="Arial"/>
          <w:sz w:val="20"/>
          <w:szCs w:val="20"/>
          <w:lang w:val="en-US"/>
        </w:rPr>
        <w:t>,</w:t>
      </w:r>
      <w:r w:rsidRPr="00E20771">
        <w:rPr>
          <w:rFonts w:ascii="Arial" w:hAnsi="Arial" w:cs="Arial"/>
          <w:sz w:val="20"/>
          <w:szCs w:val="20"/>
          <w:lang w:val="en-US"/>
        </w:rPr>
        <w:t xml:space="preserve"> </w:t>
      </w:r>
      <w:r w:rsidRPr="00E20771">
        <w:rPr>
          <w:rFonts w:ascii="Arial" w:hAnsi="Arial" w:cs="Arial"/>
          <w:i/>
          <w:sz w:val="20"/>
          <w:szCs w:val="20"/>
          <w:lang w:val="en-US"/>
        </w:rPr>
        <w:t>Mass and Empathy</w:t>
      </w:r>
      <w:r w:rsidRPr="00E20771">
        <w:rPr>
          <w:rFonts w:ascii="Arial" w:hAnsi="Arial" w:cs="Arial"/>
          <w:sz w:val="20"/>
          <w:szCs w:val="20"/>
          <w:lang w:val="en-US"/>
        </w:rPr>
        <w:t xml:space="preserve"> </w:t>
      </w:r>
      <w:r w:rsidR="00263785">
        <w:rPr>
          <w:rFonts w:ascii="Arial" w:hAnsi="Arial" w:cs="Arial"/>
          <w:sz w:val="20"/>
          <w:szCs w:val="20"/>
          <w:lang w:val="en-US"/>
        </w:rPr>
        <w:t>(</w:t>
      </w:r>
      <w:proofErr w:type="spellStart"/>
      <w:r w:rsidRPr="00E20771">
        <w:rPr>
          <w:rFonts w:ascii="Arial" w:hAnsi="Arial" w:cs="Arial"/>
          <w:sz w:val="20"/>
          <w:szCs w:val="20"/>
          <w:lang w:val="en-US"/>
        </w:rPr>
        <w:t>Lisboa</w:t>
      </w:r>
      <w:proofErr w:type="spellEnd"/>
      <w:r w:rsidRPr="00E20771">
        <w:rPr>
          <w:rFonts w:ascii="Arial" w:hAnsi="Arial" w:cs="Arial"/>
          <w:sz w:val="20"/>
          <w:szCs w:val="20"/>
          <w:lang w:val="en-US"/>
        </w:rPr>
        <w:t xml:space="preserve">: </w:t>
      </w:r>
      <w:proofErr w:type="spellStart"/>
      <w:r w:rsidRPr="00E20771">
        <w:rPr>
          <w:rFonts w:ascii="Arial" w:hAnsi="Arial" w:cs="Arial"/>
          <w:sz w:val="20"/>
          <w:szCs w:val="20"/>
          <w:lang w:val="en-US"/>
        </w:rPr>
        <w:t>Fundação</w:t>
      </w:r>
      <w:proofErr w:type="spellEnd"/>
      <w:r w:rsidRPr="00E20771">
        <w:rPr>
          <w:rFonts w:ascii="Arial" w:hAnsi="Arial" w:cs="Arial"/>
          <w:sz w:val="20"/>
          <w:szCs w:val="20"/>
          <w:lang w:val="en-US"/>
        </w:rPr>
        <w:t xml:space="preserve"> </w:t>
      </w:r>
      <w:proofErr w:type="spellStart"/>
      <w:r w:rsidRPr="00E20771">
        <w:rPr>
          <w:rFonts w:ascii="Arial" w:hAnsi="Arial" w:cs="Arial"/>
          <w:sz w:val="20"/>
          <w:szCs w:val="20"/>
          <w:lang w:val="en-US"/>
        </w:rPr>
        <w:t>Calouste</w:t>
      </w:r>
      <w:proofErr w:type="spellEnd"/>
      <w:r w:rsidRPr="00E20771">
        <w:rPr>
          <w:rFonts w:ascii="Arial" w:hAnsi="Arial" w:cs="Arial"/>
          <w:sz w:val="20"/>
          <w:szCs w:val="20"/>
          <w:lang w:val="en-US"/>
        </w:rPr>
        <w:t xml:space="preserve"> </w:t>
      </w:r>
      <w:proofErr w:type="spellStart"/>
      <w:r w:rsidRPr="00E20771">
        <w:rPr>
          <w:rFonts w:ascii="Arial" w:hAnsi="Arial" w:cs="Arial"/>
          <w:sz w:val="20"/>
          <w:szCs w:val="20"/>
          <w:lang w:val="en-US"/>
        </w:rPr>
        <w:t>Gulbenkian</w:t>
      </w:r>
      <w:proofErr w:type="spellEnd"/>
      <w:r w:rsidR="00263785">
        <w:rPr>
          <w:rFonts w:ascii="Arial" w:hAnsi="Arial" w:cs="Arial"/>
          <w:sz w:val="20"/>
          <w:szCs w:val="20"/>
          <w:lang w:val="en-US"/>
        </w:rPr>
        <w:t>,</w:t>
      </w:r>
      <w:r w:rsidRPr="00E20771">
        <w:rPr>
          <w:rFonts w:ascii="Arial" w:hAnsi="Arial" w:cs="Arial"/>
          <w:sz w:val="20"/>
          <w:szCs w:val="20"/>
          <w:lang w:val="en-US"/>
        </w:rPr>
        <w:t xml:space="preserve"> </w:t>
      </w:r>
      <w:r w:rsidR="009E6C64" w:rsidRPr="00E20771">
        <w:rPr>
          <w:rFonts w:ascii="Arial" w:hAnsi="Arial" w:cs="Arial"/>
          <w:sz w:val="20"/>
          <w:szCs w:val="20"/>
          <w:lang w:val="en-US"/>
        </w:rPr>
        <w:t>2004</w:t>
      </w:r>
      <w:r w:rsidR="00263785">
        <w:rPr>
          <w:rFonts w:ascii="Arial" w:hAnsi="Arial" w:cs="Arial"/>
          <w:sz w:val="20"/>
          <w:szCs w:val="20"/>
          <w:lang w:val="en-US"/>
        </w:rPr>
        <w:t xml:space="preserve">) </w:t>
      </w:r>
    </w:p>
    <w:p w:rsidR="00E113F8" w:rsidRDefault="00E113F8" w:rsidP="00E113F8">
      <w:pPr>
        <w:pBdr>
          <w:bottom w:val="single" w:sz="12" w:space="31" w:color="auto"/>
        </w:pBdr>
        <w:spacing w:line="240" w:lineRule="auto"/>
        <w:jc w:val="both"/>
        <w:rPr>
          <w:rFonts w:ascii="Arial" w:hAnsi="Arial" w:cs="Arial"/>
          <w:sz w:val="20"/>
          <w:szCs w:val="20"/>
          <w:lang w:val="en-US"/>
        </w:rPr>
      </w:pPr>
    </w:p>
    <w:p w:rsidR="00263785" w:rsidRDefault="00263785" w:rsidP="00E113F8">
      <w:pPr>
        <w:pBdr>
          <w:bottom w:val="single" w:sz="12" w:space="31" w:color="auto"/>
        </w:pBdr>
        <w:spacing w:line="240" w:lineRule="auto"/>
        <w:jc w:val="both"/>
        <w:rPr>
          <w:rFonts w:ascii="Arial" w:hAnsi="Arial" w:cs="Arial"/>
          <w:i/>
          <w:sz w:val="20"/>
          <w:szCs w:val="20"/>
          <w:lang w:val="en-US"/>
        </w:rPr>
      </w:pPr>
      <w:proofErr w:type="spellStart"/>
      <w:r>
        <w:rPr>
          <w:rFonts w:ascii="Arial" w:hAnsi="Arial" w:cs="Arial"/>
          <w:sz w:val="20"/>
          <w:szCs w:val="20"/>
          <w:lang w:val="en-US"/>
        </w:rPr>
        <w:t>G</w:t>
      </w:r>
      <w:r w:rsidR="003912B7" w:rsidRPr="00E20771">
        <w:rPr>
          <w:rFonts w:ascii="Arial" w:hAnsi="Arial" w:cs="Arial"/>
          <w:sz w:val="20"/>
          <w:szCs w:val="20"/>
          <w:lang w:val="en-US"/>
        </w:rPr>
        <w:t>runenberg</w:t>
      </w:r>
      <w:proofErr w:type="spellEnd"/>
      <w:r w:rsidR="003912B7" w:rsidRPr="00E20771">
        <w:rPr>
          <w:rFonts w:ascii="Arial" w:hAnsi="Arial" w:cs="Arial"/>
          <w:sz w:val="20"/>
          <w:szCs w:val="20"/>
          <w:lang w:val="en-US"/>
        </w:rPr>
        <w:t xml:space="preserve">, </w:t>
      </w:r>
      <w:proofErr w:type="spellStart"/>
      <w:r w:rsidR="003912B7" w:rsidRPr="00E20771">
        <w:rPr>
          <w:rFonts w:ascii="Arial" w:hAnsi="Arial" w:cs="Arial"/>
          <w:sz w:val="20"/>
          <w:szCs w:val="20"/>
          <w:lang w:val="en-US"/>
        </w:rPr>
        <w:t>Christoph</w:t>
      </w:r>
      <w:proofErr w:type="spellEnd"/>
      <w:r w:rsidR="002D02B6">
        <w:rPr>
          <w:rFonts w:ascii="Arial" w:hAnsi="Arial" w:cs="Arial"/>
          <w:sz w:val="20"/>
          <w:szCs w:val="20"/>
          <w:lang w:val="en-US"/>
        </w:rPr>
        <w:t>,</w:t>
      </w:r>
      <w:r w:rsidR="003912B7" w:rsidRPr="00E20771">
        <w:rPr>
          <w:rFonts w:ascii="Arial" w:hAnsi="Arial" w:cs="Arial"/>
          <w:sz w:val="20"/>
          <w:szCs w:val="20"/>
          <w:lang w:val="en-US"/>
        </w:rPr>
        <w:t xml:space="preserve"> </w:t>
      </w:r>
      <w:r w:rsidR="003912B7" w:rsidRPr="00E20771">
        <w:rPr>
          <w:rFonts w:ascii="Arial" w:hAnsi="Arial" w:cs="Arial"/>
          <w:i/>
          <w:sz w:val="20"/>
          <w:szCs w:val="20"/>
          <w:lang w:val="en-US"/>
        </w:rPr>
        <w:t xml:space="preserve">Gothic – Transmutations of Horror in Late Twentieth Century </w:t>
      </w:r>
      <w:proofErr w:type="gramStart"/>
      <w:r w:rsidR="003912B7" w:rsidRPr="00E20771">
        <w:rPr>
          <w:rFonts w:ascii="Arial" w:hAnsi="Arial" w:cs="Arial"/>
          <w:i/>
          <w:sz w:val="20"/>
          <w:szCs w:val="20"/>
          <w:lang w:val="en-US"/>
        </w:rPr>
        <w:t xml:space="preserve">Art  </w:t>
      </w:r>
      <w:r w:rsidR="003912B7" w:rsidRPr="00E20771">
        <w:rPr>
          <w:rFonts w:ascii="Arial" w:hAnsi="Arial" w:cs="Arial"/>
          <w:sz w:val="20"/>
          <w:szCs w:val="20"/>
          <w:lang w:val="en-US"/>
        </w:rPr>
        <w:t>(</w:t>
      </w:r>
      <w:proofErr w:type="gramEnd"/>
      <w:r w:rsidR="003912B7" w:rsidRPr="00E20771">
        <w:rPr>
          <w:rFonts w:ascii="Arial" w:hAnsi="Arial" w:cs="Arial"/>
          <w:sz w:val="20"/>
          <w:szCs w:val="20"/>
          <w:lang w:val="en-US"/>
        </w:rPr>
        <w:t>Boston: The Institute of Contemporary Art, 1997)</w:t>
      </w:r>
      <w:r w:rsidR="003912B7" w:rsidRPr="00E20771">
        <w:rPr>
          <w:rFonts w:ascii="Arial" w:hAnsi="Arial" w:cs="Arial"/>
          <w:i/>
          <w:sz w:val="20"/>
          <w:szCs w:val="20"/>
          <w:lang w:val="en-US"/>
        </w:rPr>
        <w:t xml:space="preserve"> </w:t>
      </w:r>
    </w:p>
    <w:p w:rsidR="00263785" w:rsidRDefault="00263785" w:rsidP="00263785">
      <w:pPr>
        <w:pBdr>
          <w:bottom w:val="single" w:sz="12" w:space="31" w:color="auto"/>
        </w:pBdr>
        <w:spacing w:line="480" w:lineRule="auto"/>
        <w:jc w:val="both"/>
        <w:rPr>
          <w:rFonts w:ascii="Arial" w:hAnsi="Arial" w:cs="Arial"/>
          <w:i/>
          <w:sz w:val="20"/>
          <w:szCs w:val="20"/>
          <w:lang w:val="en-US"/>
        </w:rPr>
      </w:pPr>
    </w:p>
    <w:p w:rsidR="00051225" w:rsidRDefault="00051225" w:rsidP="00051225">
      <w:pPr>
        <w:pBdr>
          <w:bottom w:val="single" w:sz="12" w:space="31" w:color="auto"/>
        </w:pBdr>
        <w:spacing w:line="480" w:lineRule="auto"/>
        <w:jc w:val="both"/>
        <w:rPr>
          <w:rFonts w:ascii="Arial" w:hAnsi="Arial" w:cs="Arial"/>
          <w:sz w:val="20"/>
          <w:szCs w:val="20"/>
          <w:lang w:val="en-US"/>
        </w:rPr>
      </w:pPr>
      <w:r w:rsidRPr="00E20771">
        <w:rPr>
          <w:rFonts w:ascii="Arial" w:hAnsi="Arial" w:cs="Arial"/>
          <w:sz w:val="20"/>
          <w:szCs w:val="20"/>
          <w:lang w:val="en-US"/>
        </w:rPr>
        <w:t>O’Reilly, Sally</w:t>
      </w:r>
      <w:r w:rsidR="002D02B6">
        <w:rPr>
          <w:rFonts w:ascii="Arial" w:hAnsi="Arial" w:cs="Arial"/>
          <w:sz w:val="20"/>
          <w:szCs w:val="20"/>
          <w:lang w:val="en-US"/>
        </w:rPr>
        <w:t>,</w:t>
      </w:r>
      <w:r w:rsidRPr="00E20771">
        <w:rPr>
          <w:rFonts w:ascii="Arial" w:hAnsi="Arial" w:cs="Arial"/>
          <w:sz w:val="20"/>
          <w:szCs w:val="20"/>
          <w:lang w:val="en-US"/>
        </w:rPr>
        <w:t xml:space="preserve"> </w:t>
      </w:r>
      <w:proofErr w:type="gramStart"/>
      <w:r w:rsidRPr="00E20771">
        <w:rPr>
          <w:rFonts w:ascii="Arial" w:hAnsi="Arial" w:cs="Arial"/>
          <w:i/>
          <w:sz w:val="20"/>
          <w:szCs w:val="20"/>
          <w:lang w:val="en-US"/>
        </w:rPr>
        <w:t>The</w:t>
      </w:r>
      <w:proofErr w:type="gramEnd"/>
      <w:r w:rsidRPr="00E20771">
        <w:rPr>
          <w:rFonts w:ascii="Arial" w:hAnsi="Arial" w:cs="Arial"/>
          <w:i/>
          <w:sz w:val="20"/>
          <w:szCs w:val="20"/>
          <w:lang w:val="en-US"/>
        </w:rPr>
        <w:t xml:space="preserve"> Body in Contemporary Art </w:t>
      </w:r>
      <w:r w:rsidRPr="00E20771">
        <w:rPr>
          <w:rFonts w:ascii="Arial" w:hAnsi="Arial" w:cs="Arial"/>
          <w:sz w:val="20"/>
          <w:szCs w:val="20"/>
          <w:lang w:val="en-US"/>
        </w:rPr>
        <w:t xml:space="preserve">(London: Thames &amp; Hudson, 2009) </w:t>
      </w:r>
    </w:p>
    <w:p w:rsidR="00263785" w:rsidRDefault="00F409F5" w:rsidP="00263785">
      <w:pPr>
        <w:pBdr>
          <w:bottom w:val="single" w:sz="12" w:space="31" w:color="auto"/>
        </w:pBdr>
        <w:spacing w:line="480" w:lineRule="auto"/>
        <w:jc w:val="both"/>
        <w:rPr>
          <w:rFonts w:ascii="Arial" w:hAnsi="Arial" w:cs="Arial"/>
          <w:sz w:val="20"/>
          <w:szCs w:val="20"/>
          <w:lang w:val="en-US"/>
        </w:rPr>
      </w:pPr>
      <w:r w:rsidRPr="00E20771">
        <w:rPr>
          <w:rFonts w:ascii="Arial" w:hAnsi="Arial" w:cs="Arial"/>
          <w:sz w:val="20"/>
          <w:szCs w:val="20"/>
          <w:lang w:val="en-US"/>
        </w:rPr>
        <w:t>Spooner, Catherine</w:t>
      </w:r>
      <w:r w:rsidR="003912B7" w:rsidRPr="00E20771">
        <w:rPr>
          <w:rFonts w:ascii="Arial" w:hAnsi="Arial" w:cs="Arial"/>
          <w:sz w:val="20"/>
          <w:szCs w:val="20"/>
          <w:lang w:val="en-US"/>
        </w:rPr>
        <w:t>,</w:t>
      </w:r>
      <w:r w:rsidRPr="00E20771">
        <w:rPr>
          <w:rFonts w:ascii="Arial" w:hAnsi="Arial" w:cs="Arial"/>
          <w:sz w:val="20"/>
          <w:szCs w:val="20"/>
          <w:lang w:val="en-US"/>
        </w:rPr>
        <w:t xml:space="preserve"> </w:t>
      </w:r>
      <w:r w:rsidRPr="00E20771">
        <w:rPr>
          <w:rFonts w:ascii="Arial" w:hAnsi="Arial" w:cs="Arial"/>
          <w:i/>
          <w:sz w:val="20"/>
          <w:szCs w:val="20"/>
          <w:lang w:val="en-US"/>
        </w:rPr>
        <w:t>Contemporary Gothic</w:t>
      </w:r>
      <w:r w:rsidRPr="00E20771">
        <w:rPr>
          <w:rFonts w:ascii="Arial" w:hAnsi="Arial" w:cs="Arial"/>
          <w:sz w:val="20"/>
          <w:szCs w:val="20"/>
          <w:lang w:val="en-US"/>
        </w:rPr>
        <w:t xml:space="preserve"> </w:t>
      </w:r>
      <w:r w:rsidR="003912B7" w:rsidRPr="00E20771">
        <w:rPr>
          <w:rFonts w:ascii="Arial" w:hAnsi="Arial" w:cs="Arial"/>
          <w:sz w:val="20"/>
          <w:szCs w:val="20"/>
          <w:lang w:val="en-US"/>
        </w:rPr>
        <w:t>(</w:t>
      </w:r>
      <w:r w:rsidRPr="00E20771">
        <w:rPr>
          <w:rFonts w:ascii="Arial" w:hAnsi="Arial" w:cs="Arial"/>
          <w:sz w:val="20"/>
          <w:szCs w:val="20"/>
          <w:lang w:val="en-US"/>
        </w:rPr>
        <w:t xml:space="preserve">London: </w:t>
      </w:r>
      <w:proofErr w:type="spellStart"/>
      <w:r w:rsidRPr="00E20771">
        <w:rPr>
          <w:rFonts w:ascii="Arial" w:hAnsi="Arial" w:cs="Arial"/>
          <w:sz w:val="20"/>
          <w:szCs w:val="20"/>
          <w:lang w:val="en-US"/>
        </w:rPr>
        <w:t>Reaktion</w:t>
      </w:r>
      <w:proofErr w:type="spellEnd"/>
      <w:r w:rsidRPr="00E20771">
        <w:rPr>
          <w:rFonts w:ascii="Arial" w:hAnsi="Arial" w:cs="Arial"/>
          <w:sz w:val="20"/>
          <w:szCs w:val="20"/>
          <w:lang w:val="en-US"/>
        </w:rPr>
        <w:t xml:space="preserve"> Books</w:t>
      </w:r>
      <w:r w:rsidR="003912B7" w:rsidRPr="00E20771">
        <w:rPr>
          <w:rFonts w:ascii="Arial" w:hAnsi="Arial" w:cs="Arial"/>
          <w:sz w:val="20"/>
          <w:szCs w:val="20"/>
          <w:lang w:val="en-US"/>
        </w:rPr>
        <w:t>, 2006)</w:t>
      </w:r>
      <w:r w:rsidR="007B0696" w:rsidRPr="00E20771">
        <w:rPr>
          <w:rFonts w:ascii="Arial" w:hAnsi="Arial" w:cs="Arial"/>
          <w:sz w:val="20"/>
          <w:szCs w:val="20"/>
          <w:lang w:val="en-US"/>
        </w:rPr>
        <w:t xml:space="preserve"> </w:t>
      </w:r>
    </w:p>
    <w:p w:rsidR="00263785" w:rsidRDefault="00F409F5" w:rsidP="00263785">
      <w:pPr>
        <w:pBdr>
          <w:bottom w:val="single" w:sz="12" w:space="31" w:color="auto"/>
        </w:pBdr>
        <w:spacing w:line="480" w:lineRule="auto"/>
        <w:jc w:val="both"/>
        <w:rPr>
          <w:rFonts w:ascii="Arial" w:hAnsi="Arial" w:cs="Arial"/>
          <w:sz w:val="20"/>
          <w:szCs w:val="20"/>
          <w:lang w:val="en-US"/>
        </w:rPr>
      </w:pPr>
      <w:proofErr w:type="spellStart"/>
      <w:r w:rsidRPr="00E20771">
        <w:rPr>
          <w:rFonts w:ascii="Arial" w:hAnsi="Arial" w:cs="Arial"/>
          <w:sz w:val="20"/>
          <w:szCs w:val="20"/>
          <w:lang w:val="en-US"/>
        </w:rPr>
        <w:t>Vergine</w:t>
      </w:r>
      <w:proofErr w:type="spellEnd"/>
      <w:r w:rsidRPr="00E20771">
        <w:rPr>
          <w:rFonts w:ascii="Arial" w:hAnsi="Arial" w:cs="Arial"/>
          <w:sz w:val="20"/>
          <w:szCs w:val="20"/>
          <w:lang w:val="en-US"/>
        </w:rPr>
        <w:t>, Lea</w:t>
      </w:r>
      <w:r w:rsidR="002D02B6">
        <w:rPr>
          <w:rFonts w:ascii="Arial" w:hAnsi="Arial" w:cs="Arial"/>
          <w:sz w:val="20"/>
          <w:szCs w:val="20"/>
          <w:lang w:val="en-US"/>
        </w:rPr>
        <w:t>,</w:t>
      </w:r>
      <w:r w:rsidRPr="00E20771">
        <w:rPr>
          <w:rFonts w:ascii="Arial" w:hAnsi="Arial" w:cs="Arial"/>
          <w:sz w:val="20"/>
          <w:szCs w:val="20"/>
          <w:lang w:val="en-US"/>
        </w:rPr>
        <w:t xml:space="preserve"> </w:t>
      </w:r>
      <w:r w:rsidRPr="00E20771">
        <w:rPr>
          <w:rFonts w:ascii="Arial" w:hAnsi="Arial" w:cs="Arial"/>
          <w:i/>
          <w:sz w:val="20"/>
          <w:szCs w:val="20"/>
          <w:lang w:val="en-US"/>
        </w:rPr>
        <w:t>Body Art and Performance</w:t>
      </w:r>
      <w:r w:rsidRPr="00E20771">
        <w:rPr>
          <w:rFonts w:ascii="Arial" w:hAnsi="Arial" w:cs="Arial"/>
          <w:sz w:val="20"/>
          <w:szCs w:val="20"/>
          <w:lang w:val="en-US"/>
        </w:rPr>
        <w:t xml:space="preserve"> – </w:t>
      </w:r>
      <w:r w:rsidRPr="00E20771">
        <w:rPr>
          <w:rFonts w:ascii="Arial" w:hAnsi="Arial" w:cs="Arial"/>
          <w:i/>
          <w:sz w:val="20"/>
          <w:szCs w:val="20"/>
          <w:lang w:val="en-US"/>
        </w:rPr>
        <w:t>The Body as Language</w:t>
      </w:r>
      <w:r w:rsidR="007B0696" w:rsidRPr="00E20771">
        <w:rPr>
          <w:rFonts w:ascii="Arial" w:hAnsi="Arial" w:cs="Arial"/>
          <w:sz w:val="20"/>
          <w:szCs w:val="20"/>
          <w:lang w:val="en-US"/>
        </w:rPr>
        <w:t xml:space="preserve"> </w:t>
      </w:r>
      <w:r w:rsidR="00E61105" w:rsidRPr="00E20771">
        <w:rPr>
          <w:rFonts w:ascii="Arial" w:hAnsi="Arial" w:cs="Arial"/>
          <w:sz w:val="20"/>
          <w:szCs w:val="20"/>
          <w:lang w:val="en-US"/>
        </w:rPr>
        <w:t>(</w:t>
      </w:r>
      <w:proofErr w:type="spellStart"/>
      <w:r w:rsidR="007B0696" w:rsidRPr="00E20771">
        <w:rPr>
          <w:rFonts w:ascii="Arial" w:hAnsi="Arial" w:cs="Arial"/>
          <w:sz w:val="20"/>
          <w:szCs w:val="20"/>
          <w:lang w:val="en-US"/>
        </w:rPr>
        <w:t>Skira</w:t>
      </w:r>
      <w:proofErr w:type="spellEnd"/>
      <w:r w:rsidR="007B0696" w:rsidRPr="00E20771">
        <w:rPr>
          <w:rFonts w:ascii="Arial" w:hAnsi="Arial" w:cs="Arial"/>
          <w:sz w:val="20"/>
          <w:szCs w:val="20"/>
          <w:lang w:val="en-US"/>
        </w:rPr>
        <w:t>: Milano</w:t>
      </w:r>
      <w:r w:rsidR="00E61105" w:rsidRPr="00E20771">
        <w:rPr>
          <w:rFonts w:ascii="Arial" w:hAnsi="Arial" w:cs="Arial"/>
          <w:sz w:val="20"/>
          <w:szCs w:val="20"/>
          <w:lang w:val="en-US"/>
        </w:rPr>
        <w:t>,</w:t>
      </w:r>
      <w:r w:rsidR="00865786" w:rsidRPr="00E20771">
        <w:rPr>
          <w:rFonts w:ascii="Arial" w:hAnsi="Arial" w:cs="Arial"/>
          <w:sz w:val="20"/>
          <w:szCs w:val="20"/>
          <w:lang w:val="en-US"/>
        </w:rPr>
        <w:t xml:space="preserve"> 1976</w:t>
      </w:r>
      <w:r w:rsidR="00E61105" w:rsidRPr="00E20771">
        <w:rPr>
          <w:rFonts w:ascii="Arial" w:hAnsi="Arial" w:cs="Arial"/>
          <w:sz w:val="20"/>
          <w:szCs w:val="20"/>
          <w:lang w:val="en-US"/>
        </w:rPr>
        <w:t>)</w:t>
      </w:r>
      <w:r w:rsidR="00263785">
        <w:rPr>
          <w:rFonts w:ascii="Arial" w:hAnsi="Arial" w:cs="Arial"/>
          <w:sz w:val="20"/>
          <w:szCs w:val="20"/>
          <w:lang w:val="en-US"/>
        </w:rPr>
        <w:t xml:space="preserve"> </w:t>
      </w: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p w:rsidR="00263785" w:rsidRDefault="00263785" w:rsidP="00263785">
      <w:pPr>
        <w:pBdr>
          <w:bottom w:val="single" w:sz="12" w:space="31" w:color="auto"/>
        </w:pBdr>
        <w:spacing w:line="480" w:lineRule="auto"/>
        <w:jc w:val="both"/>
        <w:rPr>
          <w:rFonts w:ascii="Arial" w:hAnsi="Arial" w:cs="Arial"/>
          <w:sz w:val="20"/>
          <w:szCs w:val="20"/>
          <w:lang w:val="en-US"/>
        </w:rPr>
      </w:pPr>
    </w:p>
    <w:sectPr w:rsidR="00263785" w:rsidSect="00BF7132">
      <w:pgSz w:w="11906" w:h="16838" w:code="9"/>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C02" w:rsidRDefault="00562C02" w:rsidP="00E41799">
      <w:pPr>
        <w:spacing w:line="240" w:lineRule="auto"/>
      </w:pPr>
      <w:r>
        <w:separator/>
      </w:r>
    </w:p>
  </w:endnote>
  <w:endnote w:type="continuationSeparator" w:id="0">
    <w:p w:rsidR="00562C02" w:rsidRDefault="00562C02" w:rsidP="00E417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C02" w:rsidRDefault="00562C02" w:rsidP="00E41799">
      <w:pPr>
        <w:spacing w:line="240" w:lineRule="auto"/>
      </w:pPr>
      <w:r>
        <w:separator/>
      </w:r>
    </w:p>
  </w:footnote>
  <w:footnote w:type="continuationSeparator" w:id="0">
    <w:p w:rsidR="00562C02" w:rsidRDefault="00562C02" w:rsidP="00E41799">
      <w:pPr>
        <w:spacing w:line="240" w:lineRule="auto"/>
      </w:pPr>
      <w:r>
        <w:continuationSeparator/>
      </w:r>
    </w:p>
  </w:footnote>
  <w:footnote w:id="1">
    <w:p w:rsidR="00E41799" w:rsidRPr="00901224" w:rsidRDefault="00E41799">
      <w:pPr>
        <w:pStyle w:val="Textodenotaderodap"/>
        <w:rPr>
          <w:rFonts w:ascii="Times New Roman" w:hAnsi="Times New Roman" w:cs="Times New Roman"/>
          <w:sz w:val="18"/>
          <w:szCs w:val="18"/>
          <w:lang w:val="en-US"/>
        </w:rPr>
      </w:pPr>
      <w:r w:rsidRPr="003912B7">
        <w:rPr>
          <w:rStyle w:val="Refdenotaderodap"/>
          <w:rFonts w:ascii="Times New Roman" w:hAnsi="Times New Roman"/>
        </w:rPr>
        <w:footnoteRef/>
      </w:r>
      <w:r w:rsidR="00F8344D" w:rsidRPr="003912B7">
        <w:rPr>
          <w:rFonts w:ascii="Times New Roman" w:hAnsi="Times New Roman"/>
          <w:color w:val="000000"/>
          <w:lang w:val="en-US"/>
        </w:rPr>
        <w:t xml:space="preserve"> </w:t>
      </w:r>
      <w:r w:rsidR="00F8344D" w:rsidRPr="00901224">
        <w:rPr>
          <w:rFonts w:ascii="Times New Roman" w:hAnsi="Times New Roman" w:cs="Times New Roman"/>
          <w:color w:val="000000"/>
          <w:sz w:val="18"/>
          <w:szCs w:val="18"/>
          <w:lang w:val="en-US"/>
        </w:rPr>
        <w:t xml:space="preserve">Francesca Gavin, </w:t>
      </w:r>
      <w:r w:rsidR="00F8344D" w:rsidRPr="00901224">
        <w:rPr>
          <w:rFonts w:ascii="Times New Roman" w:hAnsi="Times New Roman" w:cs="Times New Roman"/>
          <w:i/>
          <w:iCs/>
          <w:color w:val="000000"/>
          <w:sz w:val="18"/>
          <w:szCs w:val="18"/>
          <w:lang w:val="en-US"/>
        </w:rPr>
        <w:t>Hell Bound</w:t>
      </w:r>
      <w:r w:rsidR="00F8344D" w:rsidRPr="00901224">
        <w:rPr>
          <w:rFonts w:ascii="Times New Roman" w:hAnsi="Times New Roman" w:cs="Times New Roman"/>
          <w:color w:val="000000"/>
          <w:sz w:val="18"/>
          <w:szCs w:val="18"/>
          <w:lang w:val="en-US"/>
        </w:rPr>
        <w:t xml:space="preserve"> </w:t>
      </w:r>
      <w:r w:rsidR="00F8344D" w:rsidRPr="00901224">
        <w:rPr>
          <w:rFonts w:ascii="Times New Roman" w:hAnsi="Times New Roman" w:cs="Times New Roman"/>
          <w:i/>
          <w:iCs/>
          <w:color w:val="000000"/>
          <w:sz w:val="18"/>
          <w:szCs w:val="18"/>
          <w:lang w:val="en-US"/>
        </w:rPr>
        <w:t xml:space="preserve">– The New Gothic Art </w:t>
      </w:r>
      <w:r w:rsidR="00F8344D" w:rsidRPr="00901224">
        <w:rPr>
          <w:rFonts w:ascii="Times New Roman" w:hAnsi="Times New Roman" w:cs="Times New Roman"/>
          <w:color w:val="000000"/>
          <w:sz w:val="18"/>
          <w:szCs w:val="18"/>
          <w:lang w:val="en-US"/>
        </w:rPr>
        <w:t>(London: Laurence King Publishing, 2008), p. 7.</w:t>
      </w:r>
    </w:p>
  </w:footnote>
  <w:footnote w:id="2">
    <w:p w:rsidR="00A450A4" w:rsidRPr="00901224" w:rsidRDefault="00FE2A3F">
      <w:pPr>
        <w:pStyle w:val="Textodenotaderodap"/>
        <w:rPr>
          <w:rFonts w:ascii="Times New Roman" w:hAnsi="Times New Roman" w:cs="Times New Roman"/>
          <w:sz w:val="18"/>
          <w:szCs w:val="18"/>
          <w:lang w:val="en-GB"/>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GB"/>
        </w:rPr>
        <w:t xml:space="preserve">Gilda Williams, </w:t>
      </w:r>
      <w:r w:rsidRPr="00901224">
        <w:rPr>
          <w:rFonts w:ascii="Times New Roman" w:hAnsi="Times New Roman" w:cs="Times New Roman"/>
          <w:i/>
          <w:iCs/>
          <w:sz w:val="18"/>
          <w:szCs w:val="18"/>
          <w:lang w:val="en-GB"/>
        </w:rPr>
        <w:t xml:space="preserve">The Gothic – Documents of Contemporary Art </w:t>
      </w:r>
      <w:r w:rsidRPr="00901224">
        <w:rPr>
          <w:rFonts w:ascii="Times New Roman" w:hAnsi="Times New Roman" w:cs="Times New Roman"/>
          <w:sz w:val="18"/>
          <w:szCs w:val="18"/>
          <w:lang w:val="en-GB"/>
        </w:rPr>
        <w:t>(Cambridge: The MIT Press, 2007),</w:t>
      </w:r>
      <w:r w:rsidR="009D1FAA" w:rsidRPr="00901224">
        <w:rPr>
          <w:rFonts w:ascii="Times New Roman" w:hAnsi="Times New Roman" w:cs="Times New Roman"/>
          <w:sz w:val="18"/>
          <w:szCs w:val="18"/>
          <w:lang w:val="en-GB"/>
        </w:rPr>
        <w:t xml:space="preserve"> </w:t>
      </w:r>
    </w:p>
    <w:p w:rsidR="00FE2A3F" w:rsidRPr="00CF5848" w:rsidRDefault="00A450A4">
      <w:pPr>
        <w:pStyle w:val="Textodenotaderodap"/>
        <w:rPr>
          <w:rFonts w:ascii="Times New Roman" w:hAnsi="Times New Roman" w:cs="Times New Roman"/>
          <w:sz w:val="18"/>
          <w:szCs w:val="18"/>
        </w:rPr>
      </w:pPr>
      <w:r w:rsidRPr="00901224">
        <w:rPr>
          <w:rFonts w:ascii="Times New Roman" w:hAnsi="Times New Roman" w:cs="Times New Roman"/>
          <w:sz w:val="18"/>
          <w:szCs w:val="18"/>
          <w:lang w:val="en-GB"/>
        </w:rPr>
        <w:t xml:space="preserve">   </w:t>
      </w:r>
      <w:r w:rsidR="009D1FAA" w:rsidRPr="00CF5848">
        <w:rPr>
          <w:rFonts w:ascii="Times New Roman" w:hAnsi="Times New Roman" w:cs="Times New Roman"/>
          <w:sz w:val="18"/>
          <w:szCs w:val="18"/>
        </w:rPr>
        <w:t>p.</w:t>
      </w:r>
      <w:r w:rsidR="00FE2A3F" w:rsidRPr="00CF5848">
        <w:rPr>
          <w:rFonts w:ascii="Times New Roman" w:hAnsi="Times New Roman" w:cs="Times New Roman"/>
          <w:sz w:val="18"/>
          <w:szCs w:val="18"/>
        </w:rPr>
        <w:t>12.</w:t>
      </w:r>
    </w:p>
  </w:footnote>
  <w:footnote w:id="3">
    <w:p w:rsidR="00063B61" w:rsidRPr="00901224" w:rsidRDefault="00063B61">
      <w:pPr>
        <w:pStyle w:val="Textodenotaderodap"/>
        <w:rPr>
          <w:rFonts w:ascii="Times New Roman" w:hAnsi="Times New Roman" w:cs="Times New Roman"/>
          <w:sz w:val="18"/>
          <w:szCs w:val="18"/>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rPr>
        <w:t xml:space="preserve"> </w:t>
      </w:r>
      <w:r w:rsidR="009D0895" w:rsidRPr="00901224">
        <w:rPr>
          <w:rFonts w:ascii="Times New Roman" w:hAnsi="Times New Roman" w:cs="Times New Roman"/>
          <w:sz w:val="18"/>
          <w:szCs w:val="18"/>
        </w:rPr>
        <w:t xml:space="preserve">Rui </w:t>
      </w:r>
      <w:proofErr w:type="spellStart"/>
      <w:r w:rsidR="009D0895" w:rsidRPr="00901224">
        <w:rPr>
          <w:rFonts w:ascii="Times New Roman" w:hAnsi="Times New Roman" w:cs="Times New Roman"/>
          <w:sz w:val="18"/>
          <w:szCs w:val="18"/>
        </w:rPr>
        <w:t>Chafes</w:t>
      </w:r>
      <w:proofErr w:type="spellEnd"/>
      <w:r w:rsidR="009D0895" w:rsidRPr="00901224">
        <w:rPr>
          <w:rFonts w:ascii="Times New Roman" w:hAnsi="Times New Roman" w:cs="Times New Roman"/>
          <w:sz w:val="18"/>
          <w:szCs w:val="18"/>
        </w:rPr>
        <w:t xml:space="preserve">, </w:t>
      </w:r>
      <w:r w:rsidR="009D0895" w:rsidRPr="00901224">
        <w:rPr>
          <w:rFonts w:ascii="Times New Roman" w:hAnsi="Times New Roman" w:cs="Times New Roman"/>
          <w:i/>
          <w:sz w:val="18"/>
          <w:szCs w:val="18"/>
        </w:rPr>
        <w:t xml:space="preserve">Um Sopro – A </w:t>
      </w:r>
      <w:proofErr w:type="spellStart"/>
      <w:r w:rsidR="009D0895" w:rsidRPr="00901224">
        <w:rPr>
          <w:rFonts w:ascii="Times New Roman" w:hAnsi="Times New Roman" w:cs="Times New Roman"/>
          <w:i/>
          <w:sz w:val="18"/>
          <w:szCs w:val="18"/>
        </w:rPr>
        <w:t>Breath</w:t>
      </w:r>
      <w:proofErr w:type="spellEnd"/>
      <w:r w:rsidR="009D0895" w:rsidRPr="00901224">
        <w:rPr>
          <w:rFonts w:ascii="Times New Roman" w:hAnsi="Times New Roman" w:cs="Times New Roman"/>
          <w:sz w:val="18"/>
          <w:szCs w:val="18"/>
        </w:rPr>
        <w:t xml:space="preserve"> (Porto: Galeria Graça Brandão, 2003), p. 257.</w:t>
      </w:r>
    </w:p>
  </w:footnote>
  <w:footnote w:id="4">
    <w:p w:rsidR="00CE3966" w:rsidRPr="00901224" w:rsidRDefault="00AC2FE2">
      <w:pPr>
        <w:pStyle w:val="Textodenotaderodap"/>
        <w:rPr>
          <w:rFonts w:ascii="Times New Roman" w:hAnsi="Times New Roman" w:cs="Times New Roman"/>
          <w:i/>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Pr="00901224">
        <w:rPr>
          <w:rFonts w:ascii="Times New Roman" w:hAnsi="Times New Roman" w:cs="Times New Roman"/>
          <w:i/>
          <w:sz w:val="18"/>
          <w:szCs w:val="18"/>
          <w:lang w:val="en-US"/>
        </w:rPr>
        <w:t>Ibid.</w:t>
      </w:r>
    </w:p>
  </w:footnote>
  <w:footnote w:id="5">
    <w:p w:rsidR="00CE3966" w:rsidRPr="00901224" w:rsidRDefault="00CE3966">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Christoph</w:t>
      </w:r>
      <w:proofErr w:type="spellEnd"/>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Grunenberg</w:t>
      </w:r>
      <w:proofErr w:type="spellEnd"/>
      <w:r w:rsidRPr="00901224">
        <w:rPr>
          <w:rFonts w:ascii="Times New Roman" w:hAnsi="Times New Roman" w:cs="Times New Roman"/>
          <w:sz w:val="18"/>
          <w:szCs w:val="18"/>
          <w:lang w:val="en-US"/>
        </w:rPr>
        <w:t xml:space="preserve">,  </w:t>
      </w:r>
      <w:r w:rsidRPr="00901224">
        <w:rPr>
          <w:rFonts w:ascii="Times New Roman" w:hAnsi="Times New Roman" w:cs="Times New Roman"/>
          <w:i/>
          <w:sz w:val="18"/>
          <w:szCs w:val="18"/>
          <w:lang w:val="en-US"/>
        </w:rPr>
        <w:t xml:space="preserve">Gothic – Transmutations of Horror in Late Twentieth Century Art </w:t>
      </w:r>
      <w:r w:rsidRPr="00901224">
        <w:rPr>
          <w:rFonts w:ascii="Times New Roman" w:hAnsi="Times New Roman" w:cs="Times New Roman"/>
          <w:sz w:val="18"/>
          <w:szCs w:val="18"/>
          <w:lang w:val="en-US"/>
        </w:rPr>
        <w:t xml:space="preserve">(Boston: The </w:t>
      </w:r>
    </w:p>
    <w:p w:rsidR="00CE3966" w:rsidRPr="00901224" w:rsidRDefault="00CE3966">
      <w:pPr>
        <w:pStyle w:val="Textodenotaderodap"/>
        <w:rPr>
          <w:rFonts w:ascii="Times New Roman" w:hAnsi="Times New Roman" w:cs="Times New Roman"/>
          <w:sz w:val="18"/>
          <w:szCs w:val="18"/>
          <w:lang w:val="en-US"/>
        </w:rPr>
      </w:pPr>
      <w:r w:rsidRPr="00901224">
        <w:rPr>
          <w:rFonts w:ascii="Times New Roman" w:hAnsi="Times New Roman" w:cs="Times New Roman"/>
          <w:sz w:val="18"/>
          <w:szCs w:val="18"/>
          <w:lang w:val="en-US"/>
        </w:rPr>
        <w:t xml:space="preserve">   </w:t>
      </w:r>
      <w:proofErr w:type="gramStart"/>
      <w:r w:rsidRPr="00901224">
        <w:rPr>
          <w:rFonts w:ascii="Times New Roman" w:hAnsi="Times New Roman" w:cs="Times New Roman"/>
          <w:sz w:val="18"/>
          <w:szCs w:val="18"/>
          <w:lang w:val="en-US"/>
        </w:rPr>
        <w:t>Institute of Contemporary Art, 1997) p. 156.</w:t>
      </w:r>
      <w:proofErr w:type="gramEnd"/>
    </w:p>
  </w:footnote>
  <w:footnote w:id="6">
    <w:p w:rsidR="001E1A98" w:rsidRPr="00901224" w:rsidRDefault="001E1A98">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gramStart"/>
      <w:r w:rsidRPr="00901224">
        <w:rPr>
          <w:rFonts w:ascii="Times New Roman" w:hAnsi="Times New Roman" w:cs="Times New Roman"/>
          <w:sz w:val="18"/>
          <w:szCs w:val="18"/>
          <w:lang w:val="en-US"/>
        </w:rPr>
        <w:t xml:space="preserve">Chafes, </w:t>
      </w:r>
      <w:r w:rsidRPr="00901224">
        <w:rPr>
          <w:rFonts w:ascii="Times New Roman" w:hAnsi="Times New Roman" w:cs="Times New Roman"/>
          <w:i/>
          <w:sz w:val="18"/>
          <w:szCs w:val="18"/>
          <w:lang w:val="en-US"/>
        </w:rPr>
        <w:t xml:space="preserve">Um </w:t>
      </w:r>
      <w:proofErr w:type="spellStart"/>
      <w:r w:rsidRPr="00901224">
        <w:rPr>
          <w:rFonts w:ascii="Times New Roman" w:hAnsi="Times New Roman" w:cs="Times New Roman"/>
          <w:i/>
          <w:sz w:val="18"/>
          <w:szCs w:val="18"/>
          <w:lang w:val="en-US"/>
        </w:rPr>
        <w:t>Sopro</w:t>
      </w:r>
      <w:proofErr w:type="spellEnd"/>
      <w:r w:rsidRPr="00901224">
        <w:rPr>
          <w:rFonts w:ascii="Times New Roman" w:hAnsi="Times New Roman" w:cs="Times New Roman"/>
          <w:i/>
          <w:sz w:val="18"/>
          <w:szCs w:val="18"/>
          <w:lang w:val="en-US"/>
        </w:rPr>
        <w:t xml:space="preserve"> – A Breath</w:t>
      </w:r>
      <w:r w:rsidRPr="00901224">
        <w:rPr>
          <w:rFonts w:ascii="Times New Roman" w:hAnsi="Times New Roman" w:cs="Times New Roman"/>
          <w:sz w:val="18"/>
          <w:szCs w:val="18"/>
          <w:lang w:val="en-US"/>
        </w:rPr>
        <w:t>, p. 255.</w:t>
      </w:r>
      <w:proofErr w:type="gramEnd"/>
    </w:p>
  </w:footnote>
  <w:footnote w:id="7">
    <w:p w:rsidR="00EF5994" w:rsidRPr="00901224" w:rsidRDefault="00EF5994">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gramStart"/>
      <w:r w:rsidRPr="00901224">
        <w:rPr>
          <w:rFonts w:ascii="Times New Roman" w:hAnsi="Times New Roman" w:cs="Times New Roman"/>
          <w:sz w:val="18"/>
          <w:szCs w:val="18"/>
          <w:lang w:val="en-US"/>
        </w:rPr>
        <w:t>Chafes, p.256.</w:t>
      </w:r>
      <w:proofErr w:type="gramEnd"/>
    </w:p>
  </w:footnote>
  <w:footnote w:id="8">
    <w:p w:rsidR="002C17BD" w:rsidRPr="00901224" w:rsidRDefault="002C17BD">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00901224"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 xml:space="preserve">Fred </w:t>
      </w:r>
      <w:proofErr w:type="spellStart"/>
      <w:r w:rsidRPr="00901224">
        <w:rPr>
          <w:rFonts w:ascii="Times New Roman" w:hAnsi="Times New Roman" w:cs="Times New Roman"/>
          <w:sz w:val="18"/>
          <w:szCs w:val="18"/>
          <w:lang w:val="en-US"/>
        </w:rPr>
        <w:t>Botting</w:t>
      </w:r>
      <w:proofErr w:type="spellEnd"/>
      <w:r w:rsidRPr="00901224">
        <w:rPr>
          <w:rFonts w:ascii="Times New Roman" w:hAnsi="Times New Roman" w:cs="Times New Roman"/>
          <w:sz w:val="18"/>
          <w:szCs w:val="18"/>
          <w:lang w:val="en-US"/>
        </w:rPr>
        <w:t xml:space="preserve">, </w:t>
      </w:r>
      <w:r w:rsidRPr="00463EC9">
        <w:rPr>
          <w:rFonts w:ascii="Times New Roman" w:hAnsi="Times New Roman" w:cs="Times New Roman"/>
          <w:i/>
          <w:sz w:val="18"/>
          <w:szCs w:val="18"/>
          <w:lang w:val="en-US"/>
        </w:rPr>
        <w:t>Gothic</w:t>
      </w:r>
      <w:r w:rsidRPr="00901224">
        <w:rPr>
          <w:rFonts w:ascii="Times New Roman" w:hAnsi="Times New Roman" w:cs="Times New Roman"/>
          <w:sz w:val="18"/>
          <w:szCs w:val="18"/>
          <w:lang w:val="en-US"/>
        </w:rPr>
        <w:t xml:space="preserve"> (London: </w:t>
      </w:r>
      <w:proofErr w:type="spellStart"/>
      <w:r w:rsidRPr="00901224">
        <w:rPr>
          <w:rFonts w:ascii="Times New Roman" w:hAnsi="Times New Roman" w:cs="Times New Roman"/>
          <w:sz w:val="18"/>
          <w:szCs w:val="18"/>
          <w:lang w:val="en-US"/>
        </w:rPr>
        <w:t>Routledge</w:t>
      </w:r>
      <w:proofErr w:type="spellEnd"/>
      <w:r w:rsidRPr="00901224">
        <w:rPr>
          <w:rFonts w:ascii="Times New Roman" w:hAnsi="Times New Roman" w:cs="Times New Roman"/>
          <w:sz w:val="18"/>
          <w:szCs w:val="18"/>
          <w:lang w:val="en-US"/>
        </w:rPr>
        <w:t>, 1996), p. 10.</w:t>
      </w:r>
    </w:p>
  </w:footnote>
  <w:footnote w:id="9">
    <w:p w:rsidR="00865786" w:rsidRPr="00901224" w:rsidRDefault="00865786">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Lea </w:t>
      </w:r>
      <w:proofErr w:type="spellStart"/>
      <w:r w:rsidRPr="00901224">
        <w:rPr>
          <w:rFonts w:ascii="Times New Roman" w:hAnsi="Times New Roman" w:cs="Times New Roman"/>
          <w:sz w:val="18"/>
          <w:szCs w:val="18"/>
          <w:lang w:val="en-US"/>
        </w:rPr>
        <w:t>Vergin</w:t>
      </w:r>
      <w:r w:rsidR="00605020" w:rsidRPr="00901224">
        <w:rPr>
          <w:rFonts w:ascii="Times New Roman" w:hAnsi="Times New Roman" w:cs="Times New Roman"/>
          <w:sz w:val="18"/>
          <w:szCs w:val="18"/>
          <w:lang w:val="en-US"/>
        </w:rPr>
        <w:t>e</w:t>
      </w:r>
      <w:proofErr w:type="spellEnd"/>
      <w:r w:rsidRPr="00901224">
        <w:rPr>
          <w:rFonts w:ascii="Times New Roman" w:hAnsi="Times New Roman" w:cs="Times New Roman"/>
          <w:sz w:val="18"/>
          <w:szCs w:val="18"/>
          <w:lang w:val="en-US"/>
        </w:rPr>
        <w:t xml:space="preserve">, </w:t>
      </w:r>
      <w:r w:rsidRPr="00901224">
        <w:rPr>
          <w:rFonts w:ascii="Times New Roman" w:hAnsi="Times New Roman" w:cs="Times New Roman"/>
          <w:i/>
          <w:sz w:val="18"/>
          <w:szCs w:val="18"/>
          <w:lang w:val="en-US"/>
        </w:rPr>
        <w:t>Body Art and Performance</w:t>
      </w:r>
      <w:r w:rsidRPr="00901224">
        <w:rPr>
          <w:rFonts w:ascii="Times New Roman" w:hAnsi="Times New Roman" w:cs="Times New Roman"/>
          <w:sz w:val="18"/>
          <w:szCs w:val="18"/>
          <w:lang w:val="en-US"/>
        </w:rPr>
        <w:t xml:space="preserve"> (Milano: </w:t>
      </w:r>
      <w:proofErr w:type="spellStart"/>
      <w:r w:rsidRPr="00901224">
        <w:rPr>
          <w:rFonts w:ascii="Times New Roman" w:hAnsi="Times New Roman" w:cs="Times New Roman"/>
          <w:sz w:val="18"/>
          <w:szCs w:val="18"/>
          <w:lang w:val="en-US"/>
        </w:rPr>
        <w:t>Skira</w:t>
      </w:r>
      <w:proofErr w:type="spellEnd"/>
      <w:r w:rsidRPr="00901224">
        <w:rPr>
          <w:rFonts w:ascii="Times New Roman" w:hAnsi="Times New Roman" w:cs="Times New Roman"/>
          <w:sz w:val="18"/>
          <w:szCs w:val="18"/>
          <w:lang w:val="en-US"/>
        </w:rPr>
        <w:t xml:space="preserve">, 1976), p. 8. </w:t>
      </w:r>
    </w:p>
  </w:footnote>
  <w:footnote w:id="10">
    <w:p w:rsidR="008C3AF9" w:rsidRPr="00901224" w:rsidRDefault="008C3AF9">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Anthony </w:t>
      </w:r>
      <w:proofErr w:type="spellStart"/>
      <w:r w:rsidRPr="00901224">
        <w:rPr>
          <w:rFonts w:ascii="Times New Roman" w:hAnsi="Times New Roman" w:cs="Times New Roman"/>
          <w:sz w:val="18"/>
          <w:szCs w:val="18"/>
          <w:lang w:val="en-US"/>
        </w:rPr>
        <w:t>Gormley</w:t>
      </w:r>
      <w:proofErr w:type="spellEnd"/>
      <w:r w:rsidRPr="00901224">
        <w:rPr>
          <w:rFonts w:ascii="Times New Roman" w:hAnsi="Times New Roman" w:cs="Times New Roman"/>
          <w:sz w:val="18"/>
          <w:szCs w:val="18"/>
          <w:lang w:val="en-US"/>
        </w:rPr>
        <w:t xml:space="preserve">, </w:t>
      </w:r>
      <w:r w:rsidRPr="00901224">
        <w:rPr>
          <w:rFonts w:ascii="Times New Roman" w:hAnsi="Times New Roman" w:cs="Times New Roman"/>
          <w:i/>
          <w:sz w:val="18"/>
          <w:szCs w:val="18"/>
          <w:lang w:val="en-US"/>
        </w:rPr>
        <w:t>Mass and Empathy</w:t>
      </w:r>
      <w:r w:rsidR="005B4C87"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w:t>
      </w:r>
      <w:proofErr w:type="spellStart"/>
      <w:r w:rsidRPr="00901224">
        <w:rPr>
          <w:rFonts w:ascii="Times New Roman" w:hAnsi="Times New Roman" w:cs="Times New Roman"/>
          <w:sz w:val="18"/>
          <w:szCs w:val="18"/>
          <w:lang w:val="en-US"/>
        </w:rPr>
        <w:t>Lisboa</w:t>
      </w:r>
      <w:proofErr w:type="spellEnd"/>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Fundação</w:t>
      </w:r>
      <w:proofErr w:type="spellEnd"/>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Calouste</w:t>
      </w:r>
      <w:proofErr w:type="spellEnd"/>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Gulbenkian</w:t>
      </w:r>
      <w:proofErr w:type="spellEnd"/>
      <w:r w:rsidRPr="00901224">
        <w:rPr>
          <w:rFonts w:ascii="Times New Roman" w:hAnsi="Times New Roman" w:cs="Times New Roman"/>
          <w:sz w:val="18"/>
          <w:szCs w:val="18"/>
          <w:lang w:val="en-US"/>
        </w:rPr>
        <w:t>, 2004),</w:t>
      </w:r>
      <w:r w:rsidRPr="00901224">
        <w:rPr>
          <w:rFonts w:ascii="Times New Roman" w:hAnsi="Times New Roman" w:cs="Times New Roman"/>
          <w:i/>
          <w:sz w:val="18"/>
          <w:szCs w:val="18"/>
          <w:lang w:val="en-US"/>
        </w:rPr>
        <w:t xml:space="preserve"> </w:t>
      </w:r>
      <w:r w:rsidRPr="00901224">
        <w:rPr>
          <w:rFonts w:ascii="Times New Roman" w:hAnsi="Times New Roman" w:cs="Times New Roman"/>
          <w:sz w:val="18"/>
          <w:szCs w:val="18"/>
          <w:lang w:val="en-US"/>
        </w:rPr>
        <w:t>p. 129.</w:t>
      </w:r>
    </w:p>
  </w:footnote>
  <w:footnote w:id="11">
    <w:p w:rsidR="005B4C87" w:rsidRPr="00CF5848" w:rsidRDefault="005B4C87">
      <w:pPr>
        <w:pStyle w:val="Textodenotaderodap"/>
        <w:rPr>
          <w:rFonts w:ascii="Times New Roman" w:hAnsi="Times New Roman" w:cs="Times New Roman"/>
          <w:i/>
          <w:sz w:val="18"/>
          <w:szCs w:val="18"/>
          <w:lang w:val="en-US"/>
        </w:rPr>
      </w:pPr>
      <w:r w:rsidRPr="00901224">
        <w:rPr>
          <w:rStyle w:val="Refdenotaderodap"/>
          <w:rFonts w:ascii="Times New Roman" w:hAnsi="Times New Roman" w:cs="Times New Roman"/>
          <w:sz w:val="18"/>
          <w:szCs w:val="18"/>
        </w:rPr>
        <w:footnoteRef/>
      </w:r>
      <w:r w:rsidRPr="00CF5848">
        <w:rPr>
          <w:rFonts w:ascii="Times New Roman" w:hAnsi="Times New Roman" w:cs="Times New Roman"/>
          <w:sz w:val="18"/>
          <w:szCs w:val="18"/>
          <w:lang w:val="en-US"/>
        </w:rPr>
        <w:t xml:space="preserve"> </w:t>
      </w:r>
      <w:r w:rsidRPr="00CF5848">
        <w:rPr>
          <w:rFonts w:ascii="Times New Roman" w:hAnsi="Times New Roman" w:cs="Times New Roman"/>
          <w:i/>
          <w:sz w:val="18"/>
          <w:szCs w:val="18"/>
          <w:lang w:val="en-US"/>
        </w:rPr>
        <w:t>Ibid.</w:t>
      </w:r>
    </w:p>
  </w:footnote>
  <w:footnote w:id="12">
    <w:p w:rsidR="004776F0" w:rsidRPr="00901224" w:rsidRDefault="005B4C87">
      <w:pPr>
        <w:pStyle w:val="Textodenotaderodap"/>
        <w:rPr>
          <w:rFonts w:ascii="Times New Roman" w:hAnsi="Times New Roman" w:cs="Times New Roman"/>
          <w:i/>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004776F0" w:rsidRPr="00901224">
        <w:rPr>
          <w:rFonts w:ascii="Times New Roman" w:hAnsi="Times New Roman" w:cs="Times New Roman"/>
          <w:sz w:val="18"/>
          <w:szCs w:val="18"/>
          <w:lang w:val="en-US"/>
        </w:rPr>
        <w:t xml:space="preserve">Edmund </w:t>
      </w:r>
      <w:r w:rsidRPr="00901224">
        <w:rPr>
          <w:rFonts w:ascii="Times New Roman" w:hAnsi="Times New Roman" w:cs="Times New Roman"/>
          <w:sz w:val="18"/>
          <w:szCs w:val="18"/>
          <w:lang w:val="en-US"/>
        </w:rPr>
        <w:t>Burke</w:t>
      </w:r>
      <w:r w:rsidR="004776F0" w:rsidRPr="00901224">
        <w:rPr>
          <w:rFonts w:ascii="Times New Roman" w:hAnsi="Times New Roman" w:cs="Times New Roman"/>
          <w:sz w:val="18"/>
          <w:szCs w:val="18"/>
          <w:lang w:val="en-US"/>
        </w:rPr>
        <w:t xml:space="preserve">, </w:t>
      </w:r>
      <w:r w:rsidR="004776F0" w:rsidRPr="00901224">
        <w:rPr>
          <w:rFonts w:ascii="Times New Roman" w:hAnsi="Times New Roman" w:cs="Times New Roman"/>
          <w:i/>
          <w:sz w:val="18"/>
          <w:szCs w:val="18"/>
          <w:lang w:val="en-US"/>
        </w:rPr>
        <w:t xml:space="preserve">A Philosophical Enquiry into the Origin of our Ideas of the Sublime and Beautiful  </w:t>
      </w:r>
    </w:p>
    <w:p w:rsidR="005B4C87" w:rsidRPr="00901224" w:rsidRDefault="004776F0">
      <w:pPr>
        <w:pStyle w:val="Textodenotaderodap"/>
        <w:rPr>
          <w:rFonts w:ascii="Times New Roman" w:hAnsi="Times New Roman" w:cs="Times New Roman"/>
          <w:sz w:val="18"/>
          <w:szCs w:val="18"/>
          <w:lang w:val="en-US"/>
        </w:rPr>
      </w:pPr>
      <w:r w:rsidRPr="00901224">
        <w:rPr>
          <w:rFonts w:ascii="Times New Roman" w:hAnsi="Times New Roman" w:cs="Times New Roman"/>
          <w:i/>
          <w:sz w:val="18"/>
          <w:szCs w:val="18"/>
          <w:lang w:val="en-US"/>
        </w:rPr>
        <w:t xml:space="preserve">    </w:t>
      </w:r>
      <w:proofErr w:type="gramStart"/>
      <w:r w:rsidRPr="00901224">
        <w:rPr>
          <w:rFonts w:ascii="Times New Roman" w:hAnsi="Times New Roman" w:cs="Times New Roman"/>
          <w:sz w:val="18"/>
          <w:szCs w:val="18"/>
          <w:lang w:val="en-US"/>
        </w:rPr>
        <w:t>(1757), ed.</w:t>
      </w:r>
      <w:r w:rsidR="00A450A4"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 xml:space="preserve">James T. </w:t>
      </w:r>
      <w:proofErr w:type="spellStart"/>
      <w:r w:rsidRPr="00901224">
        <w:rPr>
          <w:rFonts w:ascii="Times New Roman" w:hAnsi="Times New Roman" w:cs="Times New Roman"/>
          <w:sz w:val="18"/>
          <w:szCs w:val="18"/>
          <w:lang w:val="en-US"/>
        </w:rPr>
        <w:t>Boulton</w:t>
      </w:r>
      <w:proofErr w:type="spellEnd"/>
      <w:r w:rsidRPr="00901224">
        <w:rPr>
          <w:rFonts w:ascii="Times New Roman" w:hAnsi="Times New Roman" w:cs="Times New Roman"/>
          <w:sz w:val="18"/>
          <w:szCs w:val="18"/>
          <w:lang w:val="en-US"/>
        </w:rPr>
        <w:t xml:space="preserve"> (Oxford: Basil Blackwell, 1987)</w:t>
      </w:r>
      <w:r w:rsidR="005B4C87" w:rsidRPr="00901224">
        <w:rPr>
          <w:rFonts w:ascii="Times New Roman" w:hAnsi="Times New Roman" w:cs="Times New Roman"/>
          <w:sz w:val="18"/>
          <w:szCs w:val="18"/>
          <w:lang w:val="en-US"/>
        </w:rPr>
        <w:t xml:space="preserve"> p. 39.</w:t>
      </w:r>
      <w:proofErr w:type="gramEnd"/>
    </w:p>
  </w:footnote>
  <w:footnote w:id="13">
    <w:p w:rsidR="0054589E" w:rsidRPr="00901224" w:rsidRDefault="0054589E">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gramStart"/>
      <w:r w:rsidRPr="00901224">
        <w:rPr>
          <w:rFonts w:ascii="Times New Roman" w:hAnsi="Times New Roman" w:cs="Times New Roman"/>
          <w:sz w:val="18"/>
          <w:szCs w:val="18"/>
          <w:lang w:val="en-US"/>
        </w:rPr>
        <w:t>Chafes,</w:t>
      </w:r>
      <w:r w:rsidR="00783931" w:rsidRPr="00901224">
        <w:rPr>
          <w:rFonts w:ascii="Times New Roman" w:hAnsi="Times New Roman" w:cs="Times New Roman"/>
          <w:sz w:val="18"/>
          <w:szCs w:val="18"/>
          <w:lang w:val="en-US"/>
        </w:rPr>
        <w:t xml:space="preserve"> </w:t>
      </w:r>
      <w:r w:rsidR="00783931" w:rsidRPr="00901224">
        <w:rPr>
          <w:rFonts w:ascii="Times New Roman" w:hAnsi="Times New Roman" w:cs="Times New Roman"/>
          <w:i/>
          <w:sz w:val="18"/>
          <w:szCs w:val="18"/>
          <w:lang w:val="en-US"/>
        </w:rPr>
        <w:t>Um</w:t>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i/>
          <w:sz w:val="18"/>
          <w:szCs w:val="18"/>
          <w:lang w:val="en-US"/>
        </w:rPr>
        <w:t>Sopro</w:t>
      </w:r>
      <w:proofErr w:type="spellEnd"/>
      <w:r w:rsidRPr="00901224">
        <w:rPr>
          <w:rFonts w:ascii="Times New Roman" w:hAnsi="Times New Roman" w:cs="Times New Roman"/>
          <w:i/>
          <w:sz w:val="18"/>
          <w:szCs w:val="18"/>
          <w:lang w:val="en-US"/>
        </w:rPr>
        <w:t xml:space="preserve"> – A Breath</w:t>
      </w:r>
      <w:r w:rsidRPr="00901224">
        <w:rPr>
          <w:rFonts w:ascii="Times New Roman" w:hAnsi="Times New Roman" w:cs="Times New Roman"/>
          <w:sz w:val="18"/>
          <w:szCs w:val="18"/>
          <w:lang w:val="en-US"/>
        </w:rPr>
        <w:t>, p. 256.</w:t>
      </w:r>
      <w:proofErr w:type="gramEnd"/>
    </w:p>
  </w:footnote>
  <w:footnote w:id="14">
    <w:p w:rsidR="003F63C4" w:rsidRPr="00CF5848" w:rsidRDefault="003F63C4">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CF5848">
        <w:rPr>
          <w:rFonts w:ascii="Times New Roman" w:hAnsi="Times New Roman" w:cs="Times New Roman"/>
          <w:sz w:val="18"/>
          <w:szCs w:val="18"/>
          <w:lang w:val="en-US"/>
        </w:rPr>
        <w:t xml:space="preserve"> Chafes, </w:t>
      </w:r>
      <w:r w:rsidRPr="00CF5848">
        <w:rPr>
          <w:rFonts w:ascii="Times New Roman" w:hAnsi="Times New Roman" w:cs="Times New Roman"/>
          <w:i/>
          <w:sz w:val="18"/>
          <w:szCs w:val="18"/>
          <w:lang w:val="en-US"/>
        </w:rPr>
        <w:t>Um Sopro – A Breath</w:t>
      </w:r>
      <w:r w:rsidRPr="00CF5848">
        <w:rPr>
          <w:rFonts w:ascii="Times New Roman" w:hAnsi="Times New Roman" w:cs="Times New Roman"/>
          <w:sz w:val="18"/>
          <w:szCs w:val="18"/>
          <w:lang w:val="en-US"/>
        </w:rPr>
        <w:t>, p.255.</w:t>
      </w:r>
    </w:p>
  </w:footnote>
  <w:footnote w:id="15">
    <w:p w:rsidR="00051225" w:rsidRPr="00901224" w:rsidRDefault="003F63C4">
      <w:pPr>
        <w:pStyle w:val="Textodenotaderodap"/>
        <w:rPr>
          <w:rFonts w:ascii="Times New Roman" w:hAnsi="Times New Roman" w:cs="Times New Roman"/>
          <w:i/>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Mike Kelley, ‘Playing with Dead Things: On the Uncanny’, in </w:t>
      </w:r>
      <w:r w:rsidR="00A818AF" w:rsidRPr="00901224">
        <w:rPr>
          <w:rFonts w:ascii="Times New Roman" w:hAnsi="Times New Roman" w:cs="Times New Roman"/>
          <w:i/>
          <w:sz w:val="18"/>
          <w:szCs w:val="18"/>
          <w:lang w:val="en-US"/>
        </w:rPr>
        <w:t xml:space="preserve">The Gothic – Documents of </w:t>
      </w:r>
      <w:r w:rsidR="00051225" w:rsidRPr="00901224">
        <w:rPr>
          <w:rFonts w:ascii="Times New Roman" w:hAnsi="Times New Roman" w:cs="Times New Roman"/>
          <w:i/>
          <w:sz w:val="18"/>
          <w:szCs w:val="18"/>
          <w:lang w:val="en-US"/>
        </w:rPr>
        <w:t xml:space="preserve">  </w:t>
      </w:r>
    </w:p>
    <w:p w:rsidR="003F63C4" w:rsidRPr="00901224" w:rsidRDefault="00051225">
      <w:pPr>
        <w:pStyle w:val="Textodenotaderodap"/>
        <w:rPr>
          <w:rFonts w:ascii="Times New Roman" w:hAnsi="Times New Roman" w:cs="Times New Roman"/>
          <w:sz w:val="18"/>
          <w:szCs w:val="18"/>
          <w:lang w:val="en-US"/>
        </w:rPr>
      </w:pPr>
      <w:r w:rsidRPr="00901224">
        <w:rPr>
          <w:rFonts w:ascii="Times New Roman" w:hAnsi="Times New Roman" w:cs="Times New Roman"/>
          <w:i/>
          <w:sz w:val="18"/>
          <w:szCs w:val="18"/>
          <w:lang w:val="en-US"/>
        </w:rPr>
        <w:t xml:space="preserve">    </w:t>
      </w:r>
      <w:r w:rsidR="00A818AF" w:rsidRPr="00901224">
        <w:rPr>
          <w:rFonts w:ascii="Times New Roman" w:hAnsi="Times New Roman" w:cs="Times New Roman"/>
          <w:i/>
          <w:sz w:val="18"/>
          <w:szCs w:val="18"/>
          <w:lang w:val="en-US"/>
        </w:rPr>
        <w:t>Contemporary</w:t>
      </w:r>
      <w:r w:rsidRPr="00901224">
        <w:rPr>
          <w:rFonts w:ascii="Times New Roman" w:hAnsi="Times New Roman" w:cs="Times New Roman"/>
          <w:i/>
          <w:sz w:val="18"/>
          <w:szCs w:val="18"/>
          <w:lang w:val="en-US"/>
        </w:rPr>
        <w:t xml:space="preserve"> </w:t>
      </w:r>
      <w:r w:rsidR="00A818AF" w:rsidRPr="00901224">
        <w:rPr>
          <w:rFonts w:ascii="Times New Roman" w:hAnsi="Times New Roman" w:cs="Times New Roman"/>
          <w:i/>
          <w:sz w:val="18"/>
          <w:szCs w:val="18"/>
          <w:lang w:val="en-US"/>
        </w:rPr>
        <w:t xml:space="preserve">Art, </w:t>
      </w:r>
      <w:r w:rsidR="00A818AF" w:rsidRPr="00901224">
        <w:rPr>
          <w:rFonts w:ascii="Times New Roman" w:hAnsi="Times New Roman" w:cs="Times New Roman"/>
          <w:sz w:val="18"/>
          <w:szCs w:val="18"/>
          <w:lang w:val="en-US"/>
        </w:rPr>
        <w:t>ed. by Gilda Williams</w:t>
      </w:r>
      <w:r w:rsidR="00AE10F0" w:rsidRPr="00901224">
        <w:rPr>
          <w:rFonts w:ascii="Times New Roman" w:hAnsi="Times New Roman" w:cs="Times New Roman"/>
          <w:sz w:val="18"/>
          <w:szCs w:val="18"/>
          <w:lang w:val="en-US"/>
        </w:rPr>
        <w:t xml:space="preserve"> (Cambridge: The MIT Press), pp. 174-182</w:t>
      </w:r>
      <w:r w:rsidR="00A818AF" w:rsidRPr="00901224">
        <w:rPr>
          <w:rFonts w:ascii="Times New Roman" w:hAnsi="Times New Roman" w:cs="Times New Roman"/>
          <w:sz w:val="18"/>
          <w:szCs w:val="18"/>
          <w:lang w:val="en-US"/>
        </w:rPr>
        <w:t xml:space="preserve"> </w:t>
      </w:r>
      <w:r w:rsidR="00AE10F0" w:rsidRPr="00901224">
        <w:rPr>
          <w:rFonts w:ascii="Times New Roman" w:hAnsi="Times New Roman" w:cs="Times New Roman"/>
          <w:sz w:val="18"/>
          <w:szCs w:val="18"/>
          <w:lang w:val="en-US"/>
        </w:rPr>
        <w:t>(</w:t>
      </w:r>
      <w:r w:rsidR="003F63C4" w:rsidRPr="00901224">
        <w:rPr>
          <w:rFonts w:ascii="Times New Roman" w:hAnsi="Times New Roman" w:cs="Times New Roman"/>
          <w:sz w:val="18"/>
          <w:szCs w:val="18"/>
          <w:lang w:val="en-US"/>
        </w:rPr>
        <w:t>p. 177</w:t>
      </w:r>
      <w:r w:rsidR="00AE10F0" w:rsidRPr="00901224">
        <w:rPr>
          <w:rFonts w:ascii="Times New Roman" w:hAnsi="Times New Roman" w:cs="Times New Roman"/>
          <w:sz w:val="18"/>
          <w:szCs w:val="18"/>
          <w:lang w:val="en-US"/>
        </w:rPr>
        <w:t>).</w:t>
      </w:r>
    </w:p>
  </w:footnote>
  <w:footnote w:id="16">
    <w:p w:rsidR="00605020" w:rsidRPr="00901224" w:rsidRDefault="00605020">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003904D4" w:rsidRPr="00901224">
        <w:rPr>
          <w:rFonts w:ascii="Times New Roman" w:hAnsi="Times New Roman" w:cs="Times New Roman"/>
          <w:sz w:val="18"/>
          <w:szCs w:val="18"/>
          <w:lang w:val="en-US"/>
        </w:rPr>
        <w:t xml:space="preserve">Lea </w:t>
      </w:r>
      <w:proofErr w:type="spellStart"/>
      <w:r w:rsidR="003904D4" w:rsidRPr="00901224">
        <w:rPr>
          <w:rFonts w:ascii="Times New Roman" w:hAnsi="Times New Roman" w:cs="Times New Roman"/>
          <w:sz w:val="18"/>
          <w:szCs w:val="18"/>
          <w:lang w:val="en-US"/>
        </w:rPr>
        <w:t>Vergine</w:t>
      </w:r>
      <w:proofErr w:type="spellEnd"/>
      <w:r w:rsidR="003904D4" w:rsidRPr="00901224">
        <w:rPr>
          <w:rFonts w:ascii="Times New Roman" w:hAnsi="Times New Roman" w:cs="Times New Roman"/>
          <w:sz w:val="18"/>
          <w:szCs w:val="18"/>
          <w:lang w:val="en-US"/>
        </w:rPr>
        <w:t xml:space="preserve">, </w:t>
      </w:r>
      <w:r w:rsidR="003904D4" w:rsidRPr="00901224">
        <w:rPr>
          <w:rFonts w:ascii="Times New Roman" w:hAnsi="Times New Roman" w:cs="Times New Roman"/>
          <w:i/>
          <w:sz w:val="18"/>
          <w:szCs w:val="18"/>
          <w:lang w:val="en-US"/>
        </w:rPr>
        <w:t>Body Art and Performance</w:t>
      </w:r>
      <w:r w:rsidR="003904D4"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p. 9.</w:t>
      </w:r>
    </w:p>
  </w:footnote>
  <w:footnote w:id="17">
    <w:p w:rsidR="003354C1" w:rsidRPr="00901224" w:rsidRDefault="003354C1">
      <w:pPr>
        <w:pStyle w:val="Textodenotaderodap"/>
        <w:rPr>
          <w:rFonts w:ascii="Times New Roman" w:hAnsi="Times New Roman" w:cs="Times New Roman"/>
          <w:sz w:val="18"/>
          <w:szCs w:val="18"/>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rPr>
        <w:t xml:space="preserve"> </w:t>
      </w:r>
      <w:proofErr w:type="spellStart"/>
      <w:r w:rsidRPr="00901224">
        <w:rPr>
          <w:rFonts w:ascii="Times New Roman" w:hAnsi="Times New Roman" w:cs="Times New Roman"/>
          <w:sz w:val="18"/>
          <w:szCs w:val="18"/>
        </w:rPr>
        <w:t>Chafes</w:t>
      </w:r>
      <w:proofErr w:type="spellEnd"/>
      <w:r w:rsidRPr="00901224">
        <w:rPr>
          <w:rFonts w:ascii="Times New Roman" w:hAnsi="Times New Roman" w:cs="Times New Roman"/>
          <w:sz w:val="18"/>
          <w:szCs w:val="18"/>
        </w:rPr>
        <w:t xml:space="preserve">, </w:t>
      </w:r>
      <w:r w:rsidRPr="00901224">
        <w:rPr>
          <w:rFonts w:ascii="Times New Roman" w:hAnsi="Times New Roman" w:cs="Times New Roman"/>
          <w:i/>
          <w:sz w:val="18"/>
          <w:szCs w:val="18"/>
        </w:rPr>
        <w:t xml:space="preserve">Um Sopro – A </w:t>
      </w:r>
      <w:proofErr w:type="spellStart"/>
      <w:r w:rsidRPr="00901224">
        <w:rPr>
          <w:rFonts w:ascii="Times New Roman" w:hAnsi="Times New Roman" w:cs="Times New Roman"/>
          <w:i/>
          <w:sz w:val="18"/>
          <w:szCs w:val="18"/>
        </w:rPr>
        <w:t>Breath</w:t>
      </w:r>
      <w:proofErr w:type="spellEnd"/>
      <w:r w:rsidRPr="00901224">
        <w:rPr>
          <w:rFonts w:ascii="Times New Roman" w:hAnsi="Times New Roman" w:cs="Times New Roman"/>
          <w:sz w:val="18"/>
          <w:szCs w:val="18"/>
        </w:rPr>
        <w:t>, p. 258.</w:t>
      </w:r>
    </w:p>
  </w:footnote>
  <w:footnote w:id="18">
    <w:p w:rsidR="00DE700C" w:rsidRPr="00901224" w:rsidRDefault="00DE700C">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Chatherine</w:t>
      </w:r>
      <w:proofErr w:type="spellEnd"/>
      <w:r w:rsidRPr="00901224">
        <w:rPr>
          <w:rFonts w:ascii="Times New Roman" w:hAnsi="Times New Roman" w:cs="Times New Roman"/>
          <w:sz w:val="18"/>
          <w:szCs w:val="18"/>
          <w:lang w:val="en-US"/>
        </w:rPr>
        <w:t xml:space="preserve"> Spooner, </w:t>
      </w:r>
      <w:r w:rsidRPr="00901224">
        <w:rPr>
          <w:rFonts w:ascii="Times New Roman" w:hAnsi="Times New Roman" w:cs="Times New Roman"/>
          <w:i/>
          <w:sz w:val="18"/>
          <w:szCs w:val="18"/>
          <w:lang w:val="en-US"/>
        </w:rPr>
        <w:t>Contemporary Gothic</w:t>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London</w:t>
      </w:r>
      <w:proofErr w:type="gramStart"/>
      <w:r w:rsidRPr="00901224">
        <w:rPr>
          <w:rFonts w:ascii="Times New Roman" w:hAnsi="Times New Roman" w:cs="Times New Roman"/>
          <w:sz w:val="18"/>
          <w:szCs w:val="18"/>
          <w:lang w:val="en-US"/>
        </w:rPr>
        <w:t>:Reaktion</w:t>
      </w:r>
      <w:proofErr w:type="spellEnd"/>
      <w:proofErr w:type="gramEnd"/>
      <w:r w:rsidRPr="00901224">
        <w:rPr>
          <w:rFonts w:ascii="Times New Roman" w:hAnsi="Times New Roman" w:cs="Times New Roman"/>
          <w:sz w:val="18"/>
          <w:szCs w:val="18"/>
          <w:lang w:val="en-US"/>
        </w:rPr>
        <w:t xml:space="preserve"> Books, 2006),  p. 29.</w:t>
      </w:r>
    </w:p>
  </w:footnote>
  <w:footnote w:id="19">
    <w:p w:rsidR="007F37DE" w:rsidRPr="00901224" w:rsidRDefault="007F37DE">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Sally O’Reilly, </w:t>
      </w:r>
      <w:proofErr w:type="gramStart"/>
      <w:r w:rsidRPr="00901224">
        <w:rPr>
          <w:rFonts w:ascii="Times New Roman" w:hAnsi="Times New Roman" w:cs="Times New Roman"/>
          <w:i/>
          <w:sz w:val="18"/>
          <w:szCs w:val="18"/>
          <w:lang w:val="en-US"/>
        </w:rPr>
        <w:t>The</w:t>
      </w:r>
      <w:proofErr w:type="gramEnd"/>
      <w:r w:rsidRPr="00901224">
        <w:rPr>
          <w:rFonts w:ascii="Times New Roman" w:hAnsi="Times New Roman" w:cs="Times New Roman"/>
          <w:i/>
          <w:sz w:val="18"/>
          <w:szCs w:val="18"/>
          <w:lang w:val="en-US"/>
        </w:rPr>
        <w:t xml:space="preserve"> Body in Contemporary Art</w:t>
      </w:r>
      <w:r w:rsidR="00DF68D6" w:rsidRPr="00901224">
        <w:rPr>
          <w:rFonts w:ascii="Times New Roman" w:hAnsi="Times New Roman" w:cs="Times New Roman"/>
          <w:i/>
          <w:sz w:val="18"/>
          <w:szCs w:val="18"/>
          <w:lang w:val="en-US"/>
        </w:rPr>
        <w:t xml:space="preserve"> </w:t>
      </w:r>
      <w:r w:rsidR="00DF68D6" w:rsidRPr="00901224">
        <w:rPr>
          <w:rFonts w:ascii="Times New Roman" w:hAnsi="Times New Roman" w:cs="Times New Roman"/>
          <w:sz w:val="18"/>
          <w:szCs w:val="18"/>
          <w:lang w:val="en-US"/>
        </w:rPr>
        <w:t xml:space="preserve">(London: Thames &amp; Hudson), p. 193.  </w:t>
      </w:r>
    </w:p>
  </w:footnote>
  <w:footnote w:id="20">
    <w:p w:rsidR="00E113F8" w:rsidRPr="00901224" w:rsidRDefault="00DE700C">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Doris von </w:t>
      </w:r>
      <w:proofErr w:type="spellStart"/>
      <w:r w:rsidRPr="00901224">
        <w:rPr>
          <w:rFonts w:ascii="Times New Roman" w:hAnsi="Times New Roman" w:cs="Times New Roman"/>
          <w:sz w:val="18"/>
          <w:szCs w:val="18"/>
          <w:lang w:val="en-US"/>
        </w:rPr>
        <w:t>Drathen</w:t>
      </w:r>
      <w:proofErr w:type="spellEnd"/>
      <w:r w:rsidRPr="00901224">
        <w:rPr>
          <w:rFonts w:ascii="Times New Roman" w:hAnsi="Times New Roman" w:cs="Times New Roman"/>
          <w:sz w:val="18"/>
          <w:szCs w:val="18"/>
          <w:lang w:val="en-US"/>
        </w:rPr>
        <w:t>, ‘</w:t>
      </w:r>
      <w:r w:rsidR="00BC2820" w:rsidRPr="00901224">
        <w:rPr>
          <w:rFonts w:ascii="Times New Roman" w:hAnsi="Times New Roman" w:cs="Times New Roman"/>
          <w:sz w:val="18"/>
          <w:szCs w:val="18"/>
          <w:lang w:val="en-US"/>
        </w:rPr>
        <w:t>Embodiments on the Razor’s Edge</w:t>
      </w:r>
      <w:r w:rsidR="002B240C" w:rsidRPr="00901224">
        <w:rPr>
          <w:rFonts w:ascii="Times New Roman" w:hAnsi="Times New Roman" w:cs="Times New Roman"/>
          <w:sz w:val="18"/>
          <w:szCs w:val="18"/>
          <w:lang w:val="en-US"/>
        </w:rPr>
        <w:t>’</w:t>
      </w:r>
      <w:r w:rsidR="00E113F8" w:rsidRPr="00901224">
        <w:rPr>
          <w:rFonts w:ascii="Times New Roman" w:hAnsi="Times New Roman" w:cs="Times New Roman"/>
          <w:sz w:val="18"/>
          <w:szCs w:val="18"/>
          <w:lang w:val="en-US"/>
        </w:rPr>
        <w:t>,</w:t>
      </w:r>
      <w:r w:rsidR="002B240C" w:rsidRPr="00901224">
        <w:rPr>
          <w:rFonts w:ascii="Times New Roman" w:hAnsi="Times New Roman" w:cs="Times New Roman"/>
          <w:sz w:val="18"/>
          <w:szCs w:val="18"/>
          <w:lang w:val="en-US"/>
        </w:rPr>
        <w:t xml:space="preserve"> in </w:t>
      </w:r>
      <w:r w:rsidR="002B240C" w:rsidRPr="00901224">
        <w:rPr>
          <w:rFonts w:ascii="Times New Roman" w:hAnsi="Times New Roman" w:cs="Times New Roman"/>
          <w:i/>
          <w:sz w:val="18"/>
          <w:szCs w:val="18"/>
          <w:lang w:val="en-US"/>
        </w:rPr>
        <w:t>A Breath</w:t>
      </w:r>
      <w:r w:rsidRPr="00901224">
        <w:rPr>
          <w:rFonts w:ascii="Times New Roman" w:hAnsi="Times New Roman" w:cs="Times New Roman"/>
          <w:sz w:val="18"/>
          <w:szCs w:val="18"/>
          <w:lang w:val="en-US"/>
        </w:rPr>
        <w:t xml:space="preserve"> </w:t>
      </w:r>
      <w:r w:rsidR="002B240C" w:rsidRPr="00901224">
        <w:rPr>
          <w:rFonts w:ascii="Times New Roman" w:hAnsi="Times New Roman" w:cs="Times New Roman"/>
          <w:sz w:val="18"/>
          <w:szCs w:val="18"/>
          <w:lang w:val="en-US"/>
        </w:rPr>
        <w:t xml:space="preserve">by </w:t>
      </w:r>
      <w:proofErr w:type="spellStart"/>
      <w:r w:rsidR="002B240C" w:rsidRPr="00901224">
        <w:rPr>
          <w:rFonts w:ascii="Times New Roman" w:hAnsi="Times New Roman" w:cs="Times New Roman"/>
          <w:sz w:val="18"/>
          <w:szCs w:val="18"/>
          <w:lang w:val="en-US"/>
        </w:rPr>
        <w:t>Rui</w:t>
      </w:r>
      <w:proofErr w:type="spellEnd"/>
      <w:r w:rsidR="002B240C" w:rsidRPr="00901224">
        <w:rPr>
          <w:rFonts w:ascii="Times New Roman" w:hAnsi="Times New Roman" w:cs="Times New Roman"/>
          <w:sz w:val="18"/>
          <w:szCs w:val="18"/>
          <w:lang w:val="en-US"/>
        </w:rPr>
        <w:t xml:space="preserve"> Chafes (Porto; </w:t>
      </w:r>
      <w:proofErr w:type="spellStart"/>
      <w:r w:rsidR="002B240C" w:rsidRPr="00901224">
        <w:rPr>
          <w:rFonts w:ascii="Times New Roman" w:hAnsi="Times New Roman" w:cs="Times New Roman"/>
          <w:sz w:val="18"/>
          <w:szCs w:val="18"/>
          <w:lang w:val="en-US"/>
        </w:rPr>
        <w:t>Galeria</w:t>
      </w:r>
      <w:proofErr w:type="spellEnd"/>
      <w:r w:rsidR="002B240C" w:rsidRPr="00901224">
        <w:rPr>
          <w:rFonts w:ascii="Times New Roman" w:hAnsi="Times New Roman" w:cs="Times New Roman"/>
          <w:sz w:val="18"/>
          <w:szCs w:val="18"/>
          <w:lang w:val="en-US"/>
        </w:rPr>
        <w:t xml:space="preserve"> </w:t>
      </w:r>
    </w:p>
    <w:p w:rsidR="00DE700C" w:rsidRPr="00901224" w:rsidRDefault="00E113F8">
      <w:pPr>
        <w:pStyle w:val="Textodenotaderodap"/>
        <w:rPr>
          <w:rFonts w:ascii="Times New Roman" w:hAnsi="Times New Roman" w:cs="Times New Roman"/>
          <w:sz w:val="18"/>
          <w:szCs w:val="18"/>
          <w:lang w:val="en-US"/>
        </w:rPr>
      </w:pPr>
      <w:r w:rsidRPr="00901224">
        <w:rPr>
          <w:rFonts w:ascii="Times New Roman" w:hAnsi="Times New Roman" w:cs="Times New Roman"/>
          <w:sz w:val="18"/>
          <w:szCs w:val="18"/>
          <w:lang w:val="en-US"/>
        </w:rPr>
        <w:t xml:space="preserve">    </w:t>
      </w:r>
      <w:proofErr w:type="spellStart"/>
      <w:r w:rsidR="002B240C" w:rsidRPr="00901224">
        <w:rPr>
          <w:rFonts w:ascii="Times New Roman" w:hAnsi="Times New Roman" w:cs="Times New Roman"/>
          <w:sz w:val="18"/>
          <w:szCs w:val="18"/>
          <w:lang w:val="en-US"/>
        </w:rPr>
        <w:t>Graça</w:t>
      </w:r>
      <w:proofErr w:type="spellEnd"/>
      <w:r w:rsidR="002B240C" w:rsidRPr="00901224">
        <w:rPr>
          <w:rFonts w:ascii="Times New Roman" w:hAnsi="Times New Roman" w:cs="Times New Roman"/>
          <w:sz w:val="18"/>
          <w:szCs w:val="18"/>
          <w:lang w:val="en-US"/>
        </w:rPr>
        <w:t xml:space="preserve"> </w:t>
      </w:r>
      <w:proofErr w:type="spellStart"/>
      <w:r w:rsidR="002B240C" w:rsidRPr="00901224">
        <w:rPr>
          <w:rFonts w:ascii="Times New Roman" w:hAnsi="Times New Roman" w:cs="Times New Roman"/>
          <w:sz w:val="18"/>
          <w:szCs w:val="18"/>
          <w:lang w:val="en-US"/>
        </w:rPr>
        <w:t>Brandão</w:t>
      </w:r>
      <w:proofErr w:type="spellEnd"/>
      <w:r w:rsidR="002B240C" w:rsidRPr="00901224">
        <w:rPr>
          <w:rFonts w:ascii="Times New Roman" w:hAnsi="Times New Roman" w:cs="Times New Roman"/>
          <w:sz w:val="18"/>
          <w:szCs w:val="18"/>
          <w:lang w:val="en-US"/>
        </w:rPr>
        <w:t>, 2003), pp. 227-235, (p.</w:t>
      </w:r>
      <w:r w:rsidR="00BC2820" w:rsidRPr="00901224">
        <w:rPr>
          <w:rFonts w:ascii="Times New Roman" w:hAnsi="Times New Roman" w:cs="Times New Roman"/>
          <w:sz w:val="18"/>
          <w:szCs w:val="18"/>
          <w:lang w:val="en-US"/>
        </w:rPr>
        <w:t xml:space="preserve"> 235).</w:t>
      </w:r>
      <w:r w:rsidR="002B240C" w:rsidRPr="00901224">
        <w:rPr>
          <w:rFonts w:ascii="Times New Roman" w:hAnsi="Times New Roman" w:cs="Times New Roman"/>
          <w:sz w:val="18"/>
          <w:szCs w:val="18"/>
          <w:lang w:val="en-US"/>
        </w:rPr>
        <w:t xml:space="preserve">  </w:t>
      </w:r>
    </w:p>
  </w:footnote>
  <w:footnote w:id="21">
    <w:p w:rsidR="00E61105" w:rsidRPr="00901224" w:rsidRDefault="00664C50">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Charlotte Perkins Gilman, ‘The Yellow Wallpaper’, in </w:t>
      </w:r>
      <w:r w:rsidRPr="00901224">
        <w:rPr>
          <w:rFonts w:ascii="Times New Roman" w:hAnsi="Times New Roman" w:cs="Times New Roman"/>
          <w:i/>
          <w:sz w:val="18"/>
          <w:szCs w:val="18"/>
          <w:lang w:val="en-US"/>
        </w:rPr>
        <w:t>American Gothic Tales</w:t>
      </w:r>
      <w:r w:rsidRPr="00901224">
        <w:rPr>
          <w:rFonts w:ascii="Times New Roman" w:hAnsi="Times New Roman" w:cs="Times New Roman"/>
          <w:sz w:val="18"/>
          <w:szCs w:val="18"/>
          <w:lang w:val="en-US"/>
        </w:rPr>
        <w:t xml:space="preserve">, ed. by Joyce Carol </w:t>
      </w:r>
      <w:r w:rsidR="00E61105" w:rsidRPr="00901224">
        <w:rPr>
          <w:rFonts w:ascii="Times New Roman" w:hAnsi="Times New Roman" w:cs="Times New Roman"/>
          <w:sz w:val="18"/>
          <w:szCs w:val="18"/>
          <w:lang w:val="en-US"/>
        </w:rPr>
        <w:t xml:space="preserve"> </w:t>
      </w:r>
    </w:p>
    <w:p w:rsidR="00664C50" w:rsidRPr="00901224" w:rsidRDefault="00E61105">
      <w:pPr>
        <w:pStyle w:val="Textodenotaderodap"/>
        <w:rPr>
          <w:rFonts w:ascii="Times New Roman" w:hAnsi="Times New Roman" w:cs="Times New Roman"/>
          <w:sz w:val="18"/>
          <w:szCs w:val="18"/>
          <w:lang w:val="en-US"/>
        </w:rPr>
      </w:pPr>
      <w:r w:rsidRPr="00901224">
        <w:rPr>
          <w:rFonts w:ascii="Times New Roman" w:hAnsi="Times New Roman" w:cs="Times New Roman"/>
          <w:sz w:val="18"/>
          <w:szCs w:val="18"/>
          <w:lang w:val="en-US"/>
        </w:rPr>
        <w:t xml:space="preserve">    </w:t>
      </w:r>
      <w:r w:rsidR="00664C50" w:rsidRPr="00901224">
        <w:rPr>
          <w:rFonts w:ascii="Times New Roman" w:hAnsi="Times New Roman" w:cs="Times New Roman"/>
          <w:sz w:val="18"/>
          <w:szCs w:val="18"/>
          <w:lang w:val="en-US"/>
        </w:rPr>
        <w:t xml:space="preserve">Oates </w:t>
      </w:r>
      <w:r w:rsidR="00901224" w:rsidRPr="00901224">
        <w:rPr>
          <w:rFonts w:ascii="Times New Roman" w:hAnsi="Times New Roman" w:cs="Times New Roman"/>
          <w:sz w:val="18"/>
          <w:szCs w:val="18"/>
          <w:lang w:val="en-US"/>
        </w:rPr>
        <w:t>(</w:t>
      </w:r>
      <w:r w:rsidR="00664C50" w:rsidRPr="00901224">
        <w:rPr>
          <w:rFonts w:ascii="Times New Roman" w:hAnsi="Times New Roman" w:cs="Times New Roman"/>
          <w:sz w:val="18"/>
          <w:szCs w:val="18"/>
          <w:lang w:val="en-US"/>
        </w:rPr>
        <w:t>New York: Plume, 1996), pp 87-102, (p.</w:t>
      </w:r>
      <w:r w:rsidRPr="00901224">
        <w:rPr>
          <w:rFonts w:ascii="Times New Roman" w:hAnsi="Times New Roman" w:cs="Times New Roman"/>
          <w:sz w:val="18"/>
          <w:szCs w:val="18"/>
          <w:lang w:val="en-US"/>
        </w:rPr>
        <w:t xml:space="preserve"> 97-98).</w:t>
      </w:r>
    </w:p>
  </w:footnote>
  <w:footnote w:id="22">
    <w:p w:rsidR="00E113F8" w:rsidRPr="00CF5848" w:rsidRDefault="00E113F8">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002B3A37" w:rsidRPr="00CF5848">
        <w:rPr>
          <w:rFonts w:ascii="Times New Roman" w:hAnsi="Times New Roman" w:cs="Times New Roman"/>
          <w:sz w:val="18"/>
          <w:szCs w:val="18"/>
          <w:lang w:val="en-US"/>
        </w:rPr>
        <w:t xml:space="preserve"> </w:t>
      </w:r>
      <w:r w:rsidRPr="00CF5848">
        <w:rPr>
          <w:rFonts w:ascii="Times New Roman" w:hAnsi="Times New Roman" w:cs="Times New Roman"/>
          <w:sz w:val="18"/>
          <w:szCs w:val="18"/>
          <w:lang w:val="en-US"/>
        </w:rPr>
        <w:t>Gilman, p. 87.</w:t>
      </w:r>
    </w:p>
  </w:footnote>
  <w:footnote w:id="23">
    <w:p w:rsidR="00ED72AB" w:rsidRPr="00901224" w:rsidRDefault="00ED72AB">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Gilman, p. 102.</w:t>
      </w:r>
    </w:p>
  </w:footnote>
  <w:footnote w:id="24">
    <w:p w:rsidR="00EB39CC" w:rsidRPr="00901224" w:rsidRDefault="00EB39CC">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Williams, </w:t>
      </w:r>
      <w:proofErr w:type="gramStart"/>
      <w:r w:rsidRPr="00901224">
        <w:rPr>
          <w:rFonts w:ascii="Times New Roman" w:hAnsi="Times New Roman" w:cs="Times New Roman"/>
          <w:i/>
          <w:sz w:val="18"/>
          <w:szCs w:val="18"/>
          <w:lang w:val="en-US"/>
        </w:rPr>
        <w:t>The</w:t>
      </w:r>
      <w:proofErr w:type="gramEnd"/>
      <w:r w:rsidRPr="00901224">
        <w:rPr>
          <w:rFonts w:ascii="Times New Roman" w:hAnsi="Times New Roman" w:cs="Times New Roman"/>
          <w:i/>
          <w:sz w:val="18"/>
          <w:szCs w:val="18"/>
          <w:lang w:val="en-US"/>
        </w:rPr>
        <w:t xml:space="preserve"> Gothic</w:t>
      </w:r>
      <w:r w:rsidRPr="00901224">
        <w:rPr>
          <w:rFonts w:ascii="Times New Roman" w:hAnsi="Times New Roman" w:cs="Times New Roman"/>
          <w:sz w:val="18"/>
          <w:szCs w:val="18"/>
          <w:lang w:val="en-US"/>
        </w:rPr>
        <w:t>, p. 15</w:t>
      </w:r>
      <w:r w:rsidR="00A45A29" w:rsidRPr="00901224">
        <w:rPr>
          <w:rFonts w:ascii="Times New Roman" w:hAnsi="Times New Roman" w:cs="Times New Roman"/>
          <w:sz w:val="18"/>
          <w:szCs w:val="18"/>
          <w:lang w:val="en-US"/>
        </w:rPr>
        <w:t>.</w:t>
      </w:r>
    </w:p>
  </w:footnote>
  <w:footnote w:id="25">
    <w:p w:rsidR="00F77F02" w:rsidRPr="00901224" w:rsidRDefault="00991A3C">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00F77F02" w:rsidRPr="00901224">
        <w:rPr>
          <w:rFonts w:ascii="Times New Roman" w:hAnsi="Times New Roman" w:cs="Times New Roman"/>
          <w:sz w:val="18"/>
          <w:szCs w:val="18"/>
          <w:lang w:val="en-US"/>
        </w:rPr>
        <w:t xml:space="preserve"> </w:t>
      </w:r>
      <w:proofErr w:type="spellStart"/>
      <w:r w:rsidR="005A633E" w:rsidRPr="00901224">
        <w:rPr>
          <w:rFonts w:ascii="Times New Roman" w:hAnsi="Times New Roman" w:cs="Times New Roman"/>
          <w:sz w:val="18"/>
          <w:szCs w:val="18"/>
          <w:lang w:val="en-US"/>
        </w:rPr>
        <w:t>Rui</w:t>
      </w:r>
      <w:proofErr w:type="spellEnd"/>
      <w:r w:rsidR="005A633E"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Chafes</w:t>
      </w:r>
      <w:r w:rsidR="005A633E" w:rsidRPr="00901224">
        <w:rPr>
          <w:rFonts w:ascii="Times New Roman" w:hAnsi="Times New Roman" w:cs="Times New Roman"/>
          <w:sz w:val="18"/>
          <w:szCs w:val="18"/>
          <w:lang w:val="en-US"/>
        </w:rPr>
        <w:t xml:space="preserve"> and Vera</w:t>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Mantero</w:t>
      </w:r>
      <w:proofErr w:type="spellEnd"/>
      <w:r w:rsidRPr="00901224">
        <w:rPr>
          <w:rFonts w:ascii="Times New Roman" w:hAnsi="Times New Roman" w:cs="Times New Roman"/>
          <w:sz w:val="18"/>
          <w:szCs w:val="18"/>
          <w:lang w:val="en-US"/>
        </w:rPr>
        <w:t>,</w:t>
      </w:r>
      <w:r w:rsidR="00A450A4" w:rsidRPr="00901224">
        <w:rPr>
          <w:rFonts w:ascii="Times New Roman" w:hAnsi="Times New Roman" w:cs="Times New Roman"/>
          <w:sz w:val="18"/>
          <w:szCs w:val="18"/>
          <w:lang w:val="en-US"/>
        </w:rPr>
        <w:t xml:space="preserve"> </w:t>
      </w:r>
      <w:r w:rsidRPr="00901224">
        <w:rPr>
          <w:rFonts w:ascii="Times New Roman" w:hAnsi="Times New Roman" w:cs="Times New Roman"/>
          <w:sz w:val="18"/>
          <w:szCs w:val="18"/>
          <w:lang w:val="en-US"/>
        </w:rPr>
        <w:t xml:space="preserve"> </w:t>
      </w:r>
      <w:r w:rsidRPr="00901224">
        <w:rPr>
          <w:rFonts w:ascii="Times New Roman" w:hAnsi="Times New Roman" w:cs="Times New Roman"/>
          <w:i/>
          <w:sz w:val="18"/>
          <w:szCs w:val="18"/>
          <w:lang w:val="en-US"/>
        </w:rPr>
        <w:t>Eating Your Heart Out</w:t>
      </w:r>
      <w:r w:rsidR="004A1C3D" w:rsidRPr="00901224">
        <w:rPr>
          <w:rFonts w:ascii="Times New Roman" w:hAnsi="Times New Roman" w:cs="Times New Roman"/>
          <w:i/>
          <w:sz w:val="18"/>
          <w:szCs w:val="18"/>
          <w:lang w:val="en-US"/>
        </w:rPr>
        <w:t xml:space="preserve"> – Catalogue of the 26</w:t>
      </w:r>
      <w:r w:rsidR="004A1C3D" w:rsidRPr="00901224">
        <w:rPr>
          <w:rFonts w:ascii="Times New Roman" w:hAnsi="Times New Roman" w:cs="Times New Roman"/>
          <w:i/>
          <w:sz w:val="18"/>
          <w:szCs w:val="18"/>
          <w:vertAlign w:val="superscript"/>
          <w:lang w:val="en-US"/>
        </w:rPr>
        <w:t>th</w:t>
      </w:r>
      <w:r w:rsidR="004A1C3D" w:rsidRPr="00901224">
        <w:rPr>
          <w:rFonts w:ascii="Times New Roman" w:hAnsi="Times New Roman" w:cs="Times New Roman"/>
          <w:i/>
          <w:sz w:val="18"/>
          <w:szCs w:val="18"/>
          <w:lang w:val="en-US"/>
        </w:rPr>
        <w:t xml:space="preserve"> São Paulo Biennial</w:t>
      </w:r>
      <w:r w:rsidR="004A1C3D" w:rsidRPr="00901224">
        <w:rPr>
          <w:rFonts w:ascii="Times New Roman" w:hAnsi="Times New Roman" w:cs="Times New Roman"/>
          <w:sz w:val="18"/>
          <w:szCs w:val="18"/>
          <w:lang w:val="en-US"/>
        </w:rPr>
        <w:t xml:space="preserve"> </w:t>
      </w:r>
    </w:p>
    <w:p w:rsidR="00991A3C" w:rsidRPr="00901224" w:rsidRDefault="00F77F02">
      <w:pPr>
        <w:pStyle w:val="Textodenotaderodap"/>
        <w:rPr>
          <w:rFonts w:ascii="Times New Roman" w:hAnsi="Times New Roman" w:cs="Times New Roman"/>
          <w:sz w:val="18"/>
          <w:szCs w:val="18"/>
        </w:rPr>
      </w:pPr>
      <w:r w:rsidRPr="00CF5848">
        <w:rPr>
          <w:rFonts w:ascii="Times New Roman" w:hAnsi="Times New Roman" w:cs="Times New Roman"/>
          <w:sz w:val="18"/>
          <w:szCs w:val="18"/>
          <w:lang w:val="en-US"/>
        </w:rPr>
        <w:t xml:space="preserve">    </w:t>
      </w:r>
      <w:r w:rsidR="004A1C3D" w:rsidRPr="00901224">
        <w:rPr>
          <w:rFonts w:ascii="Times New Roman" w:hAnsi="Times New Roman" w:cs="Times New Roman"/>
          <w:sz w:val="18"/>
          <w:szCs w:val="18"/>
        </w:rPr>
        <w:t>(Lisboa</w:t>
      </w:r>
      <w:r w:rsidR="00901224" w:rsidRPr="00901224">
        <w:rPr>
          <w:rFonts w:ascii="Times New Roman" w:hAnsi="Times New Roman" w:cs="Times New Roman"/>
          <w:sz w:val="18"/>
          <w:szCs w:val="18"/>
        </w:rPr>
        <w:t>:</w:t>
      </w:r>
      <w:r w:rsidR="004A1C3D" w:rsidRPr="00901224">
        <w:rPr>
          <w:rFonts w:ascii="Times New Roman" w:hAnsi="Times New Roman" w:cs="Times New Roman"/>
          <w:sz w:val="18"/>
          <w:szCs w:val="18"/>
        </w:rPr>
        <w:t xml:space="preserve"> Instituto das Artes, 4 </w:t>
      </w:r>
      <w:proofErr w:type="spellStart"/>
      <w:r w:rsidR="004A1C3D" w:rsidRPr="00901224">
        <w:rPr>
          <w:rFonts w:ascii="Times New Roman" w:hAnsi="Times New Roman" w:cs="Times New Roman"/>
          <w:sz w:val="18"/>
          <w:szCs w:val="18"/>
        </w:rPr>
        <w:t>February</w:t>
      </w:r>
      <w:proofErr w:type="spellEnd"/>
      <w:r w:rsidR="004A1C3D" w:rsidRPr="00901224">
        <w:rPr>
          <w:rFonts w:ascii="Times New Roman" w:hAnsi="Times New Roman" w:cs="Times New Roman"/>
          <w:sz w:val="18"/>
          <w:szCs w:val="18"/>
        </w:rPr>
        <w:t xml:space="preserve"> -17 </w:t>
      </w:r>
      <w:proofErr w:type="spellStart"/>
      <w:r w:rsidR="004A1C3D" w:rsidRPr="00901224">
        <w:rPr>
          <w:rFonts w:ascii="Times New Roman" w:hAnsi="Times New Roman" w:cs="Times New Roman"/>
          <w:sz w:val="18"/>
          <w:szCs w:val="18"/>
        </w:rPr>
        <w:t>April</w:t>
      </w:r>
      <w:proofErr w:type="spellEnd"/>
      <w:r w:rsidR="004A1C3D" w:rsidRPr="00901224">
        <w:rPr>
          <w:rFonts w:ascii="Times New Roman" w:hAnsi="Times New Roman" w:cs="Times New Roman"/>
          <w:sz w:val="18"/>
          <w:szCs w:val="18"/>
        </w:rPr>
        <w:t>, 2005)</w:t>
      </w:r>
      <w:r w:rsidR="00991A3C" w:rsidRPr="00901224">
        <w:rPr>
          <w:rFonts w:ascii="Times New Roman" w:hAnsi="Times New Roman" w:cs="Times New Roman"/>
          <w:sz w:val="18"/>
          <w:szCs w:val="18"/>
        </w:rPr>
        <w:t>, p. 105</w:t>
      </w:r>
      <w:r w:rsidR="004A1C3D" w:rsidRPr="00901224">
        <w:rPr>
          <w:rFonts w:ascii="Times New Roman" w:hAnsi="Times New Roman" w:cs="Times New Roman"/>
          <w:sz w:val="18"/>
          <w:szCs w:val="18"/>
        </w:rPr>
        <w:t>.</w:t>
      </w:r>
    </w:p>
  </w:footnote>
  <w:footnote w:id="26">
    <w:p w:rsidR="00507BF1" w:rsidRPr="00901224" w:rsidRDefault="00B82F67">
      <w:pPr>
        <w:pStyle w:val="Textodenotaderodap"/>
        <w:rPr>
          <w:rFonts w:ascii="Times New Roman" w:hAnsi="Times New Roman" w:cs="Times New Roman"/>
          <w:i/>
          <w:sz w:val="18"/>
          <w:szCs w:val="18"/>
          <w:lang w:val="en-US"/>
        </w:rPr>
      </w:pPr>
      <w:r w:rsidRPr="00901224">
        <w:rPr>
          <w:rStyle w:val="Refdenotaderodap"/>
          <w:rFonts w:ascii="Times New Roman" w:hAnsi="Times New Roman" w:cs="Times New Roman"/>
          <w:sz w:val="18"/>
          <w:szCs w:val="18"/>
        </w:rPr>
        <w:footnoteRef/>
      </w:r>
      <w:r w:rsidR="0006227E" w:rsidRPr="00901224">
        <w:rPr>
          <w:rFonts w:ascii="Times New Roman" w:hAnsi="Times New Roman" w:cs="Times New Roman"/>
          <w:sz w:val="18"/>
          <w:szCs w:val="18"/>
          <w:lang w:val="en-US"/>
        </w:rPr>
        <w:t>Patrick Mc</w:t>
      </w:r>
      <w:r w:rsidR="00507BF1" w:rsidRPr="00901224">
        <w:rPr>
          <w:rFonts w:ascii="Times New Roman" w:hAnsi="Times New Roman" w:cs="Times New Roman"/>
          <w:sz w:val="18"/>
          <w:szCs w:val="18"/>
          <w:lang w:val="en-US"/>
        </w:rPr>
        <w:t>G</w:t>
      </w:r>
      <w:r w:rsidR="0006227E" w:rsidRPr="00901224">
        <w:rPr>
          <w:rFonts w:ascii="Times New Roman" w:hAnsi="Times New Roman" w:cs="Times New Roman"/>
          <w:sz w:val="18"/>
          <w:szCs w:val="18"/>
          <w:lang w:val="en-US"/>
        </w:rPr>
        <w:t xml:space="preserve">rath, ‘Transgression and Decay’ in </w:t>
      </w:r>
      <w:r w:rsidR="0006227E" w:rsidRPr="00901224">
        <w:rPr>
          <w:rFonts w:ascii="Times New Roman" w:hAnsi="Times New Roman" w:cs="Times New Roman"/>
          <w:i/>
          <w:sz w:val="18"/>
          <w:szCs w:val="18"/>
          <w:lang w:val="en-US"/>
        </w:rPr>
        <w:t xml:space="preserve">Gothic – Transmutations of Horror in Late Twentieth </w:t>
      </w:r>
      <w:r w:rsidR="00507BF1" w:rsidRPr="00901224">
        <w:rPr>
          <w:rFonts w:ascii="Times New Roman" w:hAnsi="Times New Roman" w:cs="Times New Roman"/>
          <w:i/>
          <w:sz w:val="18"/>
          <w:szCs w:val="18"/>
          <w:lang w:val="en-US"/>
        </w:rPr>
        <w:t xml:space="preserve"> </w:t>
      </w:r>
    </w:p>
    <w:p w:rsidR="00507BF1" w:rsidRPr="00901224" w:rsidRDefault="00507BF1">
      <w:pPr>
        <w:pStyle w:val="Textodenotaderodap"/>
        <w:rPr>
          <w:rFonts w:ascii="Times New Roman" w:hAnsi="Times New Roman" w:cs="Times New Roman"/>
          <w:sz w:val="18"/>
          <w:szCs w:val="18"/>
          <w:lang w:val="en-US"/>
        </w:rPr>
      </w:pPr>
      <w:r w:rsidRPr="00901224">
        <w:rPr>
          <w:rFonts w:ascii="Times New Roman" w:hAnsi="Times New Roman" w:cs="Times New Roman"/>
          <w:i/>
          <w:sz w:val="18"/>
          <w:szCs w:val="18"/>
          <w:lang w:val="en-US"/>
        </w:rPr>
        <w:t xml:space="preserve">    </w:t>
      </w:r>
      <w:r w:rsidR="0006227E" w:rsidRPr="00901224">
        <w:rPr>
          <w:rFonts w:ascii="Times New Roman" w:hAnsi="Times New Roman" w:cs="Times New Roman"/>
          <w:i/>
          <w:sz w:val="18"/>
          <w:szCs w:val="18"/>
          <w:lang w:val="en-US"/>
        </w:rPr>
        <w:t>Century Arte d</w:t>
      </w:r>
      <w:r w:rsidR="0006227E" w:rsidRPr="00901224">
        <w:rPr>
          <w:rFonts w:ascii="Times New Roman" w:hAnsi="Times New Roman" w:cs="Times New Roman"/>
          <w:sz w:val="18"/>
          <w:szCs w:val="18"/>
          <w:lang w:val="en-US"/>
        </w:rPr>
        <w:t xml:space="preserve">. by </w:t>
      </w:r>
      <w:proofErr w:type="spellStart"/>
      <w:r w:rsidR="0006227E" w:rsidRPr="00901224">
        <w:rPr>
          <w:rFonts w:ascii="Times New Roman" w:hAnsi="Times New Roman" w:cs="Times New Roman"/>
          <w:sz w:val="18"/>
          <w:szCs w:val="18"/>
          <w:lang w:val="en-US"/>
        </w:rPr>
        <w:t>Cristotoph</w:t>
      </w:r>
      <w:proofErr w:type="spellEnd"/>
      <w:r w:rsidR="0006227E" w:rsidRPr="00901224">
        <w:rPr>
          <w:rFonts w:ascii="Times New Roman" w:hAnsi="Times New Roman" w:cs="Times New Roman"/>
          <w:sz w:val="18"/>
          <w:szCs w:val="18"/>
          <w:lang w:val="en-US"/>
        </w:rPr>
        <w:t xml:space="preserve"> </w:t>
      </w:r>
      <w:proofErr w:type="spellStart"/>
      <w:r w:rsidR="0006227E" w:rsidRPr="00901224">
        <w:rPr>
          <w:rFonts w:ascii="Times New Roman" w:hAnsi="Times New Roman" w:cs="Times New Roman"/>
          <w:sz w:val="18"/>
          <w:szCs w:val="18"/>
          <w:lang w:val="en-US"/>
        </w:rPr>
        <w:t>Grunenber</w:t>
      </w:r>
      <w:r w:rsidR="00A265E0">
        <w:rPr>
          <w:rFonts w:ascii="Times New Roman" w:hAnsi="Times New Roman" w:cs="Times New Roman"/>
          <w:sz w:val="18"/>
          <w:szCs w:val="18"/>
          <w:lang w:val="en-US"/>
        </w:rPr>
        <w:t>g</w:t>
      </w:r>
      <w:proofErr w:type="spellEnd"/>
      <w:r w:rsidR="0006227E" w:rsidRPr="00901224">
        <w:rPr>
          <w:rFonts w:ascii="Times New Roman" w:hAnsi="Times New Roman" w:cs="Times New Roman"/>
          <w:sz w:val="18"/>
          <w:szCs w:val="18"/>
          <w:lang w:val="en-US"/>
        </w:rPr>
        <w:t xml:space="preserve"> (Boston: The Institute of Contemporary Art, 1997), pp. </w:t>
      </w:r>
      <w:r w:rsidRPr="00901224">
        <w:rPr>
          <w:rFonts w:ascii="Times New Roman" w:hAnsi="Times New Roman" w:cs="Times New Roman"/>
          <w:sz w:val="18"/>
          <w:szCs w:val="18"/>
          <w:lang w:val="en-US"/>
        </w:rPr>
        <w:t xml:space="preserve">158- </w:t>
      </w:r>
    </w:p>
    <w:p w:rsidR="00B82F67" w:rsidRPr="00901224" w:rsidRDefault="00507BF1">
      <w:pPr>
        <w:pStyle w:val="Textodenotaderodap"/>
        <w:rPr>
          <w:rFonts w:ascii="Times New Roman" w:hAnsi="Times New Roman" w:cs="Times New Roman"/>
          <w:sz w:val="18"/>
          <w:szCs w:val="18"/>
          <w:lang w:val="en-US"/>
        </w:rPr>
      </w:pPr>
      <w:r w:rsidRPr="00901224">
        <w:rPr>
          <w:rFonts w:ascii="Times New Roman" w:hAnsi="Times New Roman" w:cs="Times New Roman"/>
          <w:sz w:val="18"/>
          <w:szCs w:val="18"/>
          <w:lang w:val="en-US"/>
        </w:rPr>
        <w:t xml:space="preserve">     -153)</w:t>
      </w:r>
      <w:r w:rsidR="00901224">
        <w:rPr>
          <w:rFonts w:ascii="Times New Roman" w:hAnsi="Times New Roman" w:cs="Times New Roman"/>
          <w:sz w:val="18"/>
          <w:szCs w:val="18"/>
          <w:lang w:val="en-US"/>
        </w:rPr>
        <w:t>,</w:t>
      </w:r>
      <w:r w:rsidR="00B82F67" w:rsidRPr="00901224">
        <w:rPr>
          <w:rFonts w:ascii="Times New Roman" w:hAnsi="Times New Roman" w:cs="Times New Roman"/>
          <w:sz w:val="18"/>
          <w:szCs w:val="18"/>
          <w:lang w:val="en-US"/>
        </w:rPr>
        <w:t xml:space="preserve"> p. 154.</w:t>
      </w:r>
    </w:p>
  </w:footnote>
  <w:footnote w:id="27">
    <w:p w:rsidR="00B82F67" w:rsidRPr="00901224" w:rsidRDefault="00B82F67">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r w:rsidR="00507BF1" w:rsidRPr="00901224">
        <w:rPr>
          <w:rFonts w:ascii="Times New Roman" w:hAnsi="Times New Roman" w:cs="Times New Roman"/>
          <w:sz w:val="18"/>
          <w:szCs w:val="18"/>
          <w:lang w:val="en-US"/>
        </w:rPr>
        <w:t>McGrath</w:t>
      </w:r>
      <w:r w:rsidRPr="00901224">
        <w:rPr>
          <w:rFonts w:ascii="Times New Roman" w:hAnsi="Times New Roman" w:cs="Times New Roman"/>
          <w:sz w:val="18"/>
          <w:szCs w:val="18"/>
          <w:lang w:val="en-US"/>
        </w:rPr>
        <w:t>, p. 153.</w:t>
      </w:r>
    </w:p>
  </w:footnote>
  <w:footnote w:id="28">
    <w:p w:rsidR="00664C50" w:rsidRPr="00901224" w:rsidRDefault="00664C50">
      <w:pPr>
        <w:pStyle w:val="Textodenotaderodap"/>
        <w:rPr>
          <w:rFonts w:ascii="Times New Roman" w:hAnsi="Times New Roman" w:cs="Times New Roman"/>
          <w:sz w:val="18"/>
          <w:szCs w:val="18"/>
          <w:lang w:val="en-US"/>
        </w:rPr>
      </w:pPr>
      <w:r w:rsidRPr="00901224">
        <w:rPr>
          <w:rStyle w:val="Refdenotaderodap"/>
          <w:rFonts w:ascii="Times New Roman" w:hAnsi="Times New Roman" w:cs="Times New Roman"/>
          <w:sz w:val="18"/>
          <w:szCs w:val="18"/>
        </w:rPr>
        <w:footnoteRef/>
      </w:r>
      <w:r w:rsidRPr="00901224">
        <w:rPr>
          <w:rFonts w:ascii="Times New Roman" w:hAnsi="Times New Roman" w:cs="Times New Roman"/>
          <w:sz w:val="18"/>
          <w:szCs w:val="18"/>
          <w:lang w:val="en-US"/>
        </w:rPr>
        <w:t xml:space="preserve"> </w:t>
      </w:r>
      <w:proofErr w:type="spellStart"/>
      <w:r w:rsidRPr="00901224">
        <w:rPr>
          <w:rFonts w:ascii="Times New Roman" w:hAnsi="Times New Roman" w:cs="Times New Roman"/>
          <w:sz w:val="18"/>
          <w:szCs w:val="18"/>
          <w:lang w:val="en-US"/>
        </w:rPr>
        <w:t>Grunenberg</w:t>
      </w:r>
      <w:proofErr w:type="spellEnd"/>
      <w:r w:rsidRPr="00901224">
        <w:rPr>
          <w:rFonts w:ascii="Times New Roman" w:hAnsi="Times New Roman" w:cs="Times New Roman"/>
          <w:sz w:val="18"/>
          <w:szCs w:val="18"/>
          <w:lang w:val="en-US"/>
        </w:rPr>
        <w:t>, p. 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00CCF"/>
    <w:multiLevelType w:val="hybridMultilevel"/>
    <w:tmpl w:val="6E44944E"/>
    <w:lvl w:ilvl="0" w:tplc="87E628E0">
      <w:numFmt w:val="bullet"/>
      <w:lvlText w:val="-"/>
      <w:lvlJc w:val="left"/>
      <w:pPr>
        <w:ind w:left="435" w:hanging="360"/>
      </w:pPr>
      <w:rPr>
        <w:rFonts w:ascii="Verdana" w:eastAsiaTheme="minorHAnsi" w:hAnsi="Verdana" w:cstheme="minorBidi" w:hint="default"/>
      </w:rPr>
    </w:lvl>
    <w:lvl w:ilvl="1" w:tplc="08160003" w:tentative="1">
      <w:start w:val="1"/>
      <w:numFmt w:val="bullet"/>
      <w:lvlText w:val="o"/>
      <w:lvlJc w:val="left"/>
      <w:pPr>
        <w:ind w:left="1155" w:hanging="360"/>
      </w:pPr>
      <w:rPr>
        <w:rFonts w:ascii="Courier New" w:hAnsi="Courier New" w:cs="Courier New" w:hint="default"/>
      </w:rPr>
    </w:lvl>
    <w:lvl w:ilvl="2" w:tplc="08160005" w:tentative="1">
      <w:start w:val="1"/>
      <w:numFmt w:val="bullet"/>
      <w:lvlText w:val=""/>
      <w:lvlJc w:val="left"/>
      <w:pPr>
        <w:ind w:left="1875" w:hanging="360"/>
      </w:pPr>
      <w:rPr>
        <w:rFonts w:ascii="Wingdings" w:hAnsi="Wingdings" w:hint="default"/>
      </w:rPr>
    </w:lvl>
    <w:lvl w:ilvl="3" w:tplc="08160001" w:tentative="1">
      <w:start w:val="1"/>
      <w:numFmt w:val="bullet"/>
      <w:lvlText w:val=""/>
      <w:lvlJc w:val="left"/>
      <w:pPr>
        <w:ind w:left="2595" w:hanging="360"/>
      </w:pPr>
      <w:rPr>
        <w:rFonts w:ascii="Symbol" w:hAnsi="Symbol" w:hint="default"/>
      </w:rPr>
    </w:lvl>
    <w:lvl w:ilvl="4" w:tplc="08160003" w:tentative="1">
      <w:start w:val="1"/>
      <w:numFmt w:val="bullet"/>
      <w:lvlText w:val="o"/>
      <w:lvlJc w:val="left"/>
      <w:pPr>
        <w:ind w:left="3315" w:hanging="360"/>
      </w:pPr>
      <w:rPr>
        <w:rFonts w:ascii="Courier New" w:hAnsi="Courier New" w:cs="Courier New" w:hint="default"/>
      </w:rPr>
    </w:lvl>
    <w:lvl w:ilvl="5" w:tplc="08160005" w:tentative="1">
      <w:start w:val="1"/>
      <w:numFmt w:val="bullet"/>
      <w:lvlText w:val=""/>
      <w:lvlJc w:val="left"/>
      <w:pPr>
        <w:ind w:left="4035" w:hanging="360"/>
      </w:pPr>
      <w:rPr>
        <w:rFonts w:ascii="Wingdings" w:hAnsi="Wingdings" w:hint="default"/>
      </w:rPr>
    </w:lvl>
    <w:lvl w:ilvl="6" w:tplc="08160001" w:tentative="1">
      <w:start w:val="1"/>
      <w:numFmt w:val="bullet"/>
      <w:lvlText w:val=""/>
      <w:lvlJc w:val="left"/>
      <w:pPr>
        <w:ind w:left="4755" w:hanging="360"/>
      </w:pPr>
      <w:rPr>
        <w:rFonts w:ascii="Symbol" w:hAnsi="Symbol" w:hint="default"/>
      </w:rPr>
    </w:lvl>
    <w:lvl w:ilvl="7" w:tplc="08160003" w:tentative="1">
      <w:start w:val="1"/>
      <w:numFmt w:val="bullet"/>
      <w:lvlText w:val="o"/>
      <w:lvlJc w:val="left"/>
      <w:pPr>
        <w:ind w:left="5475" w:hanging="360"/>
      </w:pPr>
      <w:rPr>
        <w:rFonts w:ascii="Courier New" w:hAnsi="Courier New" w:cs="Courier New" w:hint="default"/>
      </w:rPr>
    </w:lvl>
    <w:lvl w:ilvl="8" w:tplc="0816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hyphenationZone w:val="425"/>
  <w:characterSpacingControl w:val="doNotCompress"/>
  <w:footnotePr>
    <w:footnote w:id="-1"/>
    <w:footnote w:id="0"/>
  </w:footnotePr>
  <w:endnotePr>
    <w:endnote w:id="-1"/>
    <w:endnote w:id="0"/>
  </w:endnotePr>
  <w:compat/>
  <w:rsids>
    <w:rsidRoot w:val="007B2CA6"/>
    <w:rsid w:val="000029B6"/>
    <w:rsid w:val="000031A6"/>
    <w:rsid w:val="0000391F"/>
    <w:rsid w:val="00003DA9"/>
    <w:rsid w:val="00005935"/>
    <w:rsid w:val="00014F37"/>
    <w:rsid w:val="00036924"/>
    <w:rsid w:val="00043329"/>
    <w:rsid w:val="000437FC"/>
    <w:rsid w:val="00043D0B"/>
    <w:rsid w:val="00051225"/>
    <w:rsid w:val="0006058D"/>
    <w:rsid w:val="0006227E"/>
    <w:rsid w:val="00063B61"/>
    <w:rsid w:val="00066724"/>
    <w:rsid w:val="00077073"/>
    <w:rsid w:val="0008315A"/>
    <w:rsid w:val="0009200F"/>
    <w:rsid w:val="0009592D"/>
    <w:rsid w:val="000A1A80"/>
    <w:rsid w:val="000D40EF"/>
    <w:rsid w:val="000D43EF"/>
    <w:rsid w:val="000E0E70"/>
    <w:rsid w:val="000E1D6E"/>
    <w:rsid w:val="0010211D"/>
    <w:rsid w:val="00102268"/>
    <w:rsid w:val="0010332D"/>
    <w:rsid w:val="00111EE0"/>
    <w:rsid w:val="00117BC5"/>
    <w:rsid w:val="00120DCE"/>
    <w:rsid w:val="001229B3"/>
    <w:rsid w:val="00126B64"/>
    <w:rsid w:val="00127146"/>
    <w:rsid w:val="00132491"/>
    <w:rsid w:val="001353CD"/>
    <w:rsid w:val="001363E7"/>
    <w:rsid w:val="0015119C"/>
    <w:rsid w:val="00166371"/>
    <w:rsid w:val="00176965"/>
    <w:rsid w:val="001859A8"/>
    <w:rsid w:val="001956A2"/>
    <w:rsid w:val="001A6CEA"/>
    <w:rsid w:val="001A6E6F"/>
    <w:rsid w:val="001C4BB0"/>
    <w:rsid w:val="001C7105"/>
    <w:rsid w:val="001D2B15"/>
    <w:rsid w:val="001E0F46"/>
    <w:rsid w:val="001E1A98"/>
    <w:rsid w:val="00201DE2"/>
    <w:rsid w:val="00202503"/>
    <w:rsid w:val="002059F5"/>
    <w:rsid w:val="002100AB"/>
    <w:rsid w:val="00211939"/>
    <w:rsid w:val="00223FE2"/>
    <w:rsid w:val="002256CC"/>
    <w:rsid w:val="00225D0C"/>
    <w:rsid w:val="00226392"/>
    <w:rsid w:val="002266DF"/>
    <w:rsid w:val="002305E4"/>
    <w:rsid w:val="00233F15"/>
    <w:rsid w:val="00233F8F"/>
    <w:rsid w:val="00244058"/>
    <w:rsid w:val="00245AA2"/>
    <w:rsid w:val="00253542"/>
    <w:rsid w:val="00256EE5"/>
    <w:rsid w:val="00256F48"/>
    <w:rsid w:val="002604CE"/>
    <w:rsid w:val="002631D2"/>
    <w:rsid w:val="00263785"/>
    <w:rsid w:val="002661BB"/>
    <w:rsid w:val="00286EAE"/>
    <w:rsid w:val="002876F9"/>
    <w:rsid w:val="002902D1"/>
    <w:rsid w:val="002A6BDC"/>
    <w:rsid w:val="002B240C"/>
    <w:rsid w:val="002B3A37"/>
    <w:rsid w:val="002B75CD"/>
    <w:rsid w:val="002C0EC8"/>
    <w:rsid w:val="002C17BD"/>
    <w:rsid w:val="002D02B6"/>
    <w:rsid w:val="002D0D7C"/>
    <w:rsid w:val="002D73DF"/>
    <w:rsid w:val="002E2B3C"/>
    <w:rsid w:val="002E479F"/>
    <w:rsid w:val="002E5AEF"/>
    <w:rsid w:val="002E7D27"/>
    <w:rsid w:val="002F77BC"/>
    <w:rsid w:val="003162C0"/>
    <w:rsid w:val="00316678"/>
    <w:rsid w:val="0032044A"/>
    <w:rsid w:val="003354C1"/>
    <w:rsid w:val="00351743"/>
    <w:rsid w:val="003527E9"/>
    <w:rsid w:val="0035645F"/>
    <w:rsid w:val="00360FA9"/>
    <w:rsid w:val="00374062"/>
    <w:rsid w:val="00384F13"/>
    <w:rsid w:val="003857E7"/>
    <w:rsid w:val="003904D4"/>
    <w:rsid w:val="003912B7"/>
    <w:rsid w:val="0039168F"/>
    <w:rsid w:val="00395DDB"/>
    <w:rsid w:val="00397F38"/>
    <w:rsid w:val="003A18F1"/>
    <w:rsid w:val="003B4CAF"/>
    <w:rsid w:val="003B51D1"/>
    <w:rsid w:val="003B6ABD"/>
    <w:rsid w:val="003C1F35"/>
    <w:rsid w:val="003D246C"/>
    <w:rsid w:val="003E24F7"/>
    <w:rsid w:val="003E2858"/>
    <w:rsid w:val="003F63C4"/>
    <w:rsid w:val="003F7473"/>
    <w:rsid w:val="00401A1D"/>
    <w:rsid w:val="00403DC8"/>
    <w:rsid w:val="00421113"/>
    <w:rsid w:val="00426166"/>
    <w:rsid w:val="0042799D"/>
    <w:rsid w:val="00432529"/>
    <w:rsid w:val="00444E35"/>
    <w:rsid w:val="00445BE4"/>
    <w:rsid w:val="00450198"/>
    <w:rsid w:val="0045112A"/>
    <w:rsid w:val="00463EC9"/>
    <w:rsid w:val="00471FD6"/>
    <w:rsid w:val="00472EC0"/>
    <w:rsid w:val="004776F0"/>
    <w:rsid w:val="004906A7"/>
    <w:rsid w:val="0049544D"/>
    <w:rsid w:val="004A1C3D"/>
    <w:rsid w:val="004A4E8B"/>
    <w:rsid w:val="004A6450"/>
    <w:rsid w:val="004B247F"/>
    <w:rsid w:val="004C11AA"/>
    <w:rsid w:val="004C4525"/>
    <w:rsid w:val="004D3E31"/>
    <w:rsid w:val="004E3820"/>
    <w:rsid w:val="004F119C"/>
    <w:rsid w:val="0050033A"/>
    <w:rsid w:val="005022AC"/>
    <w:rsid w:val="0050331D"/>
    <w:rsid w:val="00507BF1"/>
    <w:rsid w:val="005124FE"/>
    <w:rsid w:val="00513025"/>
    <w:rsid w:val="00516C2C"/>
    <w:rsid w:val="00531BE9"/>
    <w:rsid w:val="00533C9A"/>
    <w:rsid w:val="00536FE1"/>
    <w:rsid w:val="0053722B"/>
    <w:rsid w:val="00540327"/>
    <w:rsid w:val="0054589E"/>
    <w:rsid w:val="00550104"/>
    <w:rsid w:val="00551CA6"/>
    <w:rsid w:val="00562C02"/>
    <w:rsid w:val="00565A96"/>
    <w:rsid w:val="00577A1D"/>
    <w:rsid w:val="0059154A"/>
    <w:rsid w:val="005A633E"/>
    <w:rsid w:val="005B3FCE"/>
    <w:rsid w:val="005B4C87"/>
    <w:rsid w:val="005B5B03"/>
    <w:rsid w:val="005C1D6F"/>
    <w:rsid w:val="005C77F0"/>
    <w:rsid w:val="005D08E6"/>
    <w:rsid w:val="005D302D"/>
    <w:rsid w:val="005D4B48"/>
    <w:rsid w:val="005D4CA3"/>
    <w:rsid w:val="005D78F6"/>
    <w:rsid w:val="005E7FC6"/>
    <w:rsid w:val="00605020"/>
    <w:rsid w:val="0060749B"/>
    <w:rsid w:val="006144E4"/>
    <w:rsid w:val="00623454"/>
    <w:rsid w:val="006365D9"/>
    <w:rsid w:val="0065112C"/>
    <w:rsid w:val="006516C1"/>
    <w:rsid w:val="00651DE9"/>
    <w:rsid w:val="006521E6"/>
    <w:rsid w:val="00652FF8"/>
    <w:rsid w:val="00653235"/>
    <w:rsid w:val="00656781"/>
    <w:rsid w:val="00660CA6"/>
    <w:rsid w:val="00664243"/>
    <w:rsid w:val="00664C50"/>
    <w:rsid w:val="006711BA"/>
    <w:rsid w:val="00674E0C"/>
    <w:rsid w:val="00677945"/>
    <w:rsid w:val="00680AC7"/>
    <w:rsid w:val="00682106"/>
    <w:rsid w:val="00691F9C"/>
    <w:rsid w:val="00695348"/>
    <w:rsid w:val="006B10A1"/>
    <w:rsid w:val="006B1E3A"/>
    <w:rsid w:val="006B27E0"/>
    <w:rsid w:val="006B6E60"/>
    <w:rsid w:val="006B7D33"/>
    <w:rsid w:val="006C2A42"/>
    <w:rsid w:val="006F14E6"/>
    <w:rsid w:val="006F40FF"/>
    <w:rsid w:val="006F6DAB"/>
    <w:rsid w:val="006F7B98"/>
    <w:rsid w:val="00705E77"/>
    <w:rsid w:val="007117BD"/>
    <w:rsid w:val="0071259F"/>
    <w:rsid w:val="007341D2"/>
    <w:rsid w:val="007352D3"/>
    <w:rsid w:val="00735BD6"/>
    <w:rsid w:val="00740548"/>
    <w:rsid w:val="007440C8"/>
    <w:rsid w:val="00747278"/>
    <w:rsid w:val="00760A0F"/>
    <w:rsid w:val="007701A0"/>
    <w:rsid w:val="00772529"/>
    <w:rsid w:val="00781227"/>
    <w:rsid w:val="00783931"/>
    <w:rsid w:val="007932AB"/>
    <w:rsid w:val="007B0696"/>
    <w:rsid w:val="007B2CA6"/>
    <w:rsid w:val="007C0614"/>
    <w:rsid w:val="007D1DC7"/>
    <w:rsid w:val="007F37DE"/>
    <w:rsid w:val="007F4EDE"/>
    <w:rsid w:val="0080137D"/>
    <w:rsid w:val="00804C2F"/>
    <w:rsid w:val="0081108D"/>
    <w:rsid w:val="00812C4F"/>
    <w:rsid w:val="0081672A"/>
    <w:rsid w:val="008254A2"/>
    <w:rsid w:val="0082608F"/>
    <w:rsid w:val="00826D13"/>
    <w:rsid w:val="008316CF"/>
    <w:rsid w:val="0083254D"/>
    <w:rsid w:val="008340CD"/>
    <w:rsid w:val="0083487E"/>
    <w:rsid w:val="008357EC"/>
    <w:rsid w:val="0083590D"/>
    <w:rsid w:val="0084319D"/>
    <w:rsid w:val="008459E6"/>
    <w:rsid w:val="008524BD"/>
    <w:rsid w:val="00855A3B"/>
    <w:rsid w:val="008569F8"/>
    <w:rsid w:val="00863046"/>
    <w:rsid w:val="00865786"/>
    <w:rsid w:val="00866E59"/>
    <w:rsid w:val="00871A8F"/>
    <w:rsid w:val="008764D5"/>
    <w:rsid w:val="00881DF9"/>
    <w:rsid w:val="00884186"/>
    <w:rsid w:val="008957AB"/>
    <w:rsid w:val="008A03A3"/>
    <w:rsid w:val="008A2170"/>
    <w:rsid w:val="008B2237"/>
    <w:rsid w:val="008B2FE6"/>
    <w:rsid w:val="008B7CE1"/>
    <w:rsid w:val="008C3227"/>
    <w:rsid w:val="008C3AF9"/>
    <w:rsid w:val="008C7347"/>
    <w:rsid w:val="008D6D09"/>
    <w:rsid w:val="008E1B8A"/>
    <w:rsid w:val="008F1A08"/>
    <w:rsid w:val="00901224"/>
    <w:rsid w:val="00901EAF"/>
    <w:rsid w:val="00910D23"/>
    <w:rsid w:val="009116A0"/>
    <w:rsid w:val="00921B45"/>
    <w:rsid w:val="00923640"/>
    <w:rsid w:val="00924903"/>
    <w:rsid w:val="009349F9"/>
    <w:rsid w:val="00940687"/>
    <w:rsid w:val="00942FEB"/>
    <w:rsid w:val="00944BDF"/>
    <w:rsid w:val="00944F71"/>
    <w:rsid w:val="0094543E"/>
    <w:rsid w:val="00946E32"/>
    <w:rsid w:val="00952A6C"/>
    <w:rsid w:val="00953619"/>
    <w:rsid w:val="009576DC"/>
    <w:rsid w:val="009675F8"/>
    <w:rsid w:val="00972139"/>
    <w:rsid w:val="00983773"/>
    <w:rsid w:val="00991A3C"/>
    <w:rsid w:val="00997894"/>
    <w:rsid w:val="009A7DC0"/>
    <w:rsid w:val="009B1B1B"/>
    <w:rsid w:val="009B77E1"/>
    <w:rsid w:val="009C76CC"/>
    <w:rsid w:val="009D0895"/>
    <w:rsid w:val="009D1FAA"/>
    <w:rsid w:val="009D3660"/>
    <w:rsid w:val="009E1BA1"/>
    <w:rsid w:val="009E6C64"/>
    <w:rsid w:val="009F469F"/>
    <w:rsid w:val="00A06F45"/>
    <w:rsid w:val="00A1205E"/>
    <w:rsid w:val="00A16E59"/>
    <w:rsid w:val="00A172DB"/>
    <w:rsid w:val="00A219AD"/>
    <w:rsid w:val="00A23194"/>
    <w:rsid w:val="00A2355D"/>
    <w:rsid w:val="00A265E0"/>
    <w:rsid w:val="00A357FD"/>
    <w:rsid w:val="00A4305D"/>
    <w:rsid w:val="00A450A4"/>
    <w:rsid w:val="00A45A29"/>
    <w:rsid w:val="00A45FBD"/>
    <w:rsid w:val="00A73D09"/>
    <w:rsid w:val="00A818AF"/>
    <w:rsid w:val="00A81F20"/>
    <w:rsid w:val="00A83A3F"/>
    <w:rsid w:val="00AA468A"/>
    <w:rsid w:val="00AA4F68"/>
    <w:rsid w:val="00AB285E"/>
    <w:rsid w:val="00AB734A"/>
    <w:rsid w:val="00AC2FE2"/>
    <w:rsid w:val="00AC33DD"/>
    <w:rsid w:val="00AC657E"/>
    <w:rsid w:val="00AE10F0"/>
    <w:rsid w:val="00AE779D"/>
    <w:rsid w:val="00AF4305"/>
    <w:rsid w:val="00AF577F"/>
    <w:rsid w:val="00AF5DA8"/>
    <w:rsid w:val="00B02124"/>
    <w:rsid w:val="00B06CB7"/>
    <w:rsid w:val="00B125AB"/>
    <w:rsid w:val="00B22C7C"/>
    <w:rsid w:val="00B32108"/>
    <w:rsid w:val="00B329E1"/>
    <w:rsid w:val="00B36EE6"/>
    <w:rsid w:val="00B41FA7"/>
    <w:rsid w:val="00B427BA"/>
    <w:rsid w:val="00B463EF"/>
    <w:rsid w:val="00B5533A"/>
    <w:rsid w:val="00B66C8A"/>
    <w:rsid w:val="00B675AB"/>
    <w:rsid w:val="00B67CAB"/>
    <w:rsid w:val="00B71C29"/>
    <w:rsid w:val="00B82F67"/>
    <w:rsid w:val="00BC2820"/>
    <w:rsid w:val="00BC6EC9"/>
    <w:rsid w:val="00BC7B6C"/>
    <w:rsid w:val="00BE1EA3"/>
    <w:rsid w:val="00BF370D"/>
    <w:rsid w:val="00BF7132"/>
    <w:rsid w:val="00C138B2"/>
    <w:rsid w:val="00C230D1"/>
    <w:rsid w:val="00C25730"/>
    <w:rsid w:val="00C25F76"/>
    <w:rsid w:val="00C30105"/>
    <w:rsid w:val="00C301F3"/>
    <w:rsid w:val="00C326AB"/>
    <w:rsid w:val="00C33929"/>
    <w:rsid w:val="00C40F32"/>
    <w:rsid w:val="00C709A9"/>
    <w:rsid w:val="00C72077"/>
    <w:rsid w:val="00C739EB"/>
    <w:rsid w:val="00C840BD"/>
    <w:rsid w:val="00C87633"/>
    <w:rsid w:val="00C95C2D"/>
    <w:rsid w:val="00CB1C7B"/>
    <w:rsid w:val="00CB20A2"/>
    <w:rsid w:val="00CC10D0"/>
    <w:rsid w:val="00CC2557"/>
    <w:rsid w:val="00CD3BC4"/>
    <w:rsid w:val="00CE005E"/>
    <w:rsid w:val="00CE11B6"/>
    <w:rsid w:val="00CE27B0"/>
    <w:rsid w:val="00CE395D"/>
    <w:rsid w:val="00CE3966"/>
    <w:rsid w:val="00CF4D19"/>
    <w:rsid w:val="00CF5848"/>
    <w:rsid w:val="00D00B2B"/>
    <w:rsid w:val="00D12036"/>
    <w:rsid w:val="00D13CE0"/>
    <w:rsid w:val="00D23CB4"/>
    <w:rsid w:val="00D24804"/>
    <w:rsid w:val="00D405AB"/>
    <w:rsid w:val="00D41077"/>
    <w:rsid w:val="00D4578B"/>
    <w:rsid w:val="00D5769E"/>
    <w:rsid w:val="00D611DB"/>
    <w:rsid w:val="00D62D36"/>
    <w:rsid w:val="00D63027"/>
    <w:rsid w:val="00D63D77"/>
    <w:rsid w:val="00D66DBA"/>
    <w:rsid w:val="00D70AB8"/>
    <w:rsid w:val="00D96933"/>
    <w:rsid w:val="00DD1C22"/>
    <w:rsid w:val="00DD43EF"/>
    <w:rsid w:val="00DD4DB3"/>
    <w:rsid w:val="00DD63C9"/>
    <w:rsid w:val="00DD6EBE"/>
    <w:rsid w:val="00DE182B"/>
    <w:rsid w:val="00DE700C"/>
    <w:rsid w:val="00DF68D6"/>
    <w:rsid w:val="00E0074B"/>
    <w:rsid w:val="00E068C9"/>
    <w:rsid w:val="00E10D4A"/>
    <w:rsid w:val="00E113F8"/>
    <w:rsid w:val="00E14A73"/>
    <w:rsid w:val="00E20771"/>
    <w:rsid w:val="00E24749"/>
    <w:rsid w:val="00E26821"/>
    <w:rsid w:val="00E32179"/>
    <w:rsid w:val="00E35A67"/>
    <w:rsid w:val="00E41799"/>
    <w:rsid w:val="00E61105"/>
    <w:rsid w:val="00E671A3"/>
    <w:rsid w:val="00E74113"/>
    <w:rsid w:val="00E77305"/>
    <w:rsid w:val="00E8125B"/>
    <w:rsid w:val="00E8252E"/>
    <w:rsid w:val="00E86ABD"/>
    <w:rsid w:val="00E94894"/>
    <w:rsid w:val="00E97AE0"/>
    <w:rsid w:val="00EA4464"/>
    <w:rsid w:val="00EB39CC"/>
    <w:rsid w:val="00EB4375"/>
    <w:rsid w:val="00EB43A6"/>
    <w:rsid w:val="00EB79A7"/>
    <w:rsid w:val="00EC2144"/>
    <w:rsid w:val="00EC2255"/>
    <w:rsid w:val="00ED57BA"/>
    <w:rsid w:val="00ED72AB"/>
    <w:rsid w:val="00EE6A46"/>
    <w:rsid w:val="00EF5994"/>
    <w:rsid w:val="00F0334E"/>
    <w:rsid w:val="00F04C86"/>
    <w:rsid w:val="00F13A19"/>
    <w:rsid w:val="00F140DF"/>
    <w:rsid w:val="00F20AA0"/>
    <w:rsid w:val="00F23A82"/>
    <w:rsid w:val="00F336E7"/>
    <w:rsid w:val="00F3494C"/>
    <w:rsid w:val="00F3606E"/>
    <w:rsid w:val="00F409F5"/>
    <w:rsid w:val="00F64BCB"/>
    <w:rsid w:val="00F67D5B"/>
    <w:rsid w:val="00F70E4F"/>
    <w:rsid w:val="00F71D62"/>
    <w:rsid w:val="00F75859"/>
    <w:rsid w:val="00F77F02"/>
    <w:rsid w:val="00F8344D"/>
    <w:rsid w:val="00F8521F"/>
    <w:rsid w:val="00F87D52"/>
    <w:rsid w:val="00F87FF3"/>
    <w:rsid w:val="00F9188E"/>
    <w:rsid w:val="00FA625E"/>
    <w:rsid w:val="00FB2E5C"/>
    <w:rsid w:val="00FB35FD"/>
    <w:rsid w:val="00FC1D9C"/>
    <w:rsid w:val="00FC47BE"/>
    <w:rsid w:val="00FD6532"/>
    <w:rsid w:val="00FE2A3F"/>
    <w:rsid w:val="00FE469A"/>
    <w:rsid w:val="00FF6E7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6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7B2CA6"/>
    <w:rPr>
      <w:color w:val="0000FF" w:themeColor="hyperlink"/>
      <w:u w:val="single"/>
    </w:rPr>
  </w:style>
  <w:style w:type="paragraph" w:styleId="PargrafodaLista">
    <w:name w:val="List Paragraph"/>
    <w:basedOn w:val="Normal"/>
    <w:uiPriority w:val="34"/>
    <w:qFormat/>
    <w:rsid w:val="009B77E1"/>
    <w:pPr>
      <w:ind w:left="720"/>
      <w:contextualSpacing/>
    </w:pPr>
  </w:style>
  <w:style w:type="paragraph" w:styleId="Textodenotaderodap">
    <w:name w:val="footnote text"/>
    <w:basedOn w:val="Normal"/>
    <w:link w:val="TextodenotaderodapCarcter"/>
    <w:uiPriority w:val="99"/>
    <w:semiHidden/>
    <w:unhideWhenUsed/>
    <w:rsid w:val="00E41799"/>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E41799"/>
    <w:rPr>
      <w:sz w:val="20"/>
      <w:szCs w:val="20"/>
    </w:rPr>
  </w:style>
  <w:style w:type="character" w:styleId="Refdenotaderodap">
    <w:name w:val="footnote reference"/>
    <w:basedOn w:val="Tipodeletrapredefinidodopargrafo"/>
    <w:uiPriority w:val="99"/>
    <w:semiHidden/>
    <w:unhideWhenUsed/>
    <w:rsid w:val="00E41799"/>
    <w:rPr>
      <w:vertAlign w:val="superscript"/>
    </w:rPr>
  </w:style>
  <w:style w:type="paragraph" w:styleId="Textodenotadefim">
    <w:name w:val="endnote text"/>
    <w:basedOn w:val="Normal"/>
    <w:link w:val="TextodenotadefimCarcter"/>
    <w:uiPriority w:val="99"/>
    <w:semiHidden/>
    <w:unhideWhenUsed/>
    <w:rsid w:val="002C17BD"/>
    <w:pPr>
      <w:spacing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2C17BD"/>
    <w:rPr>
      <w:sz w:val="20"/>
      <w:szCs w:val="20"/>
    </w:rPr>
  </w:style>
  <w:style w:type="character" w:styleId="Refdenotadefim">
    <w:name w:val="endnote reference"/>
    <w:basedOn w:val="Tipodeletrapredefinidodopargrafo"/>
    <w:uiPriority w:val="99"/>
    <w:semiHidden/>
    <w:unhideWhenUsed/>
    <w:rsid w:val="002C17BD"/>
    <w:rPr>
      <w:vertAlign w:val="superscript"/>
    </w:rPr>
  </w:style>
  <w:style w:type="paragraph" w:styleId="SemEspaamento">
    <w:name w:val="No Spacing"/>
    <w:uiPriority w:val="1"/>
    <w:qFormat/>
    <w:rsid w:val="00CE3966"/>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8D93-BB52-42E2-9836-A900325F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4251</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58</cp:revision>
  <cp:lastPrinted>2011-02-19T18:39:00Z</cp:lastPrinted>
  <dcterms:created xsi:type="dcterms:W3CDTF">2011-02-20T22:26:00Z</dcterms:created>
  <dcterms:modified xsi:type="dcterms:W3CDTF">2011-04-30T20:02:00Z</dcterms:modified>
</cp:coreProperties>
</file>