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8A" w:rsidRDefault="00323D8A"/>
    <w:p w:rsidR="00161197" w:rsidRDefault="00161197"/>
    <w:p w:rsidR="00161197" w:rsidRDefault="00161197" w:rsidP="00161197">
      <w:r>
        <w:t xml:space="preserve">A Ficção Radical de </w:t>
      </w:r>
      <w:proofErr w:type="spellStart"/>
      <w:r>
        <w:t>Lydia</w:t>
      </w:r>
      <w:proofErr w:type="spellEnd"/>
      <w:r>
        <w:t xml:space="preserve"> Davis</w:t>
      </w:r>
    </w:p>
    <w:p w:rsidR="00161197" w:rsidRDefault="00161197" w:rsidP="00161197">
      <w:r>
        <w:t>Maria Antónia Lima</w:t>
      </w:r>
    </w:p>
    <w:p w:rsidR="00161197" w:rsidRDefault="00161197" w:rsidP="00161197">
      <w:hyperlink r:id="rId4" w:history="1">
        <w:r w:rsidRPr="001040B5">
          <w:rPr>
            <w:rStyle w:val="Hiperligao"/>
          </w:rPr>
          <w:t>antonialima@mail.telepac.pt</w:t>
        </w:r>
      </w:hyperlink>
    </w:p>
    <w:p w:rsidR="00161197" w:rsidRDefault="00161197" w:rsidP="00161197">
      <w:pPr>
        <w:ind w:left="360"/>
      </w:pPr>
    </w:p>
    <w:p w:rsidR="00161197" w:rsidRDefault="00161197" w:rsidP="00161197">
      <w:pPr>
        <w:ind w:left="360"/>
        <w:jc w:val="both"/>
        <w:rPr>
          <w:lang w:val="es-ES"/>
        </w:rPr>
      </w:pPr>
      <w:r>
        <w:t xml:space="preserve">A ficção de </w:t>
      </w:r>
      <w:proofErr w:type="spellStart"/>
      <w:r>
        <w:t>Lydia</w:t>
      </w:r>
      <w:proofErr w:type="spellEnd"/>
      <w:r>
        <w:t xml:space="preserve"> Davis parte de um </w:t>
      </w:r>
      <w:proofErr w:type="spellStart"/>
      <w:r>
        <w:t>acto</w:t>
      </w:r>
      <w:proofErr w:type="spellEnd"/>
      <w:r w:rsidRPr="003B4D34">
        <w:t xml:space="preserve"> radical libertador de colocar </w:t>
      </w:r>
      <w:r>
        <w:t>algo</w:t>
      </w:r>
      <w:r w:rsidRPr="003B4D34">
        <w:t xml:space="preserve"> na página e considerá-lo uma obra acabada.</w:t>
      </w:r>
      <w:r>
        <w:t xml:space="preserve"> A autora desenvolveu uma</w:t>
      </w:r>
      <w:r w:rsidRPr="003B4D34">
        <w:t xml:space="preserve"> forma de definir o conto desafiando qualquer tipo de categorização, mas não abdicando de três ingredientes principais: humor, linguagem e emoção. A sua intenção sempre foi escrever histórias que fossem simples narrações de algo que lh</w:t>
      </w:r>
      <w:r>
        <w:t>e</w:t>
      </w:r>
      <w:r w:rsidRPr="003B4D34">
        <w:t xml:space="preserve"> tivesse acontecido, </w:t>
      </w:r>
      <w:proofErr w:type="gramStart"/>
      <w:r w:rsidRPr="003B4D34">
        <w:t>mas  ligeiramente</w:t>
      </w:r>
      <w:proofErr w:type="gramEnd"/>
      <w:r w:rsidRPr="003B4D34">
        <w:t xml:space="preserve"> transformado, sem ficcionalização. Para Davis a</w:t>
      </w:r>
      <w:r w:rsidRPr="003B4D34">
        <w:rPr>
          <w:lang w:val="es-ES"/>
        </w:rPr>
        <w:t xml:space="preserve"> escrita </w:t>
      </w:r>
      <w:proofErr w:type="spellStart"/>
      <w:r w:rsidRPr="003B4D34">
        <w:rPr>
          <w:lang w:val="es-ES"/>
        </w:rPr>
        <w:t>sempre</w:t>
      </w:r>
      <w:proofErr w:type="spellEnd"/>
      <w:r w:rsidRPr="003B4D34">
        <w:rPr>
          <w:lang w:val="es-ES"/>
        </w:rPr>
        <w:t xml:space="preserve"> </w:t>
      </w:r>
      <w:proofErr w:type="spellStart"/>
      <w:r w:rsidRPr="003B4D34">
        <w:rPr>
          <w:lang w:val="es-ES"/>
        </w:rPr>
        <w:t>desejou</w:t>
      </w:r>
      <w:proofErr w:type="spellEnd"/>
      <w:r w:rsidRPr="003B4D34">
        <w:rPr>
          <w:lang w:val="es-ES"/>
        </w:rPr>
        <w:t xml:space="preserve"> </w:t>
      </w:r>
      <w:proofErr w:type="gramStart"/>
      <w:r w:rsidRPr="003B4D34">
        <w:rPr>
          <w:lang w:val="es-ES"/>
        </w:rPr>
        <w:t>ser  o</w:t>
      </w:r>
      <w:proofErr w:type="gramEnd"/>
      <w:r w:rsidRPr="003B4D34">
        <w:rPr>
          <w:lang w:val="es-ES"/>
        </w:rPr>
        <w:t xml:space="preserve"> </w:t>
      </w:r>
      <w:proofErr w:type="spellStart"/>
      <w:r w:rsidRPr="003B4D34">
        <w:rPr>
          <w:lang w:val="es-ES"/>
        </w:rPr>
        <w:t>mais</w:t>
      </w:r>
      <w:proofErr w:type="spellEnd"/>
      <w:r w:rsidRPr="003B4D34">
        <w:rPr>
          <w:lang w:val="es-ES"/>
        </w:rPr>
        <w:t xml:space="preserve"> concisa </w:t>
      </w:r>
      <w:proofErr w:type="spellStart"/>
      <w:r w:rsidRPr="003B4D34">
        <w:rPr>
          <w:lang w:val="es-ES"/>
        </w:rPr>
        <w:t>possível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daí</w:t>
      </w:r>
      <w:proofErr w:type="spellEnd"/>
      <w:r>
        <w:rPr>
          <w:lang w:val="es-ES"/>
        </w:rPr>
        <w:t xml:space="preserve"> que os </w:t>
      </w:r>
      <w:proofErr w:type="spellStart"/>
      <w:r>
        <w:rPr>
          <w:lang w:val="es-ES"/>
        </w:rPr>
        <w:t>seus</w:t>
      </w:r>
      <w:proofErr w:type="spellEnd"/>
      <w:r>
        <w:rPr>
          <w:lang w:val="es-ES"/>
        </w:rPr>
        <w:t xml:space="preserve"> micro-contos </w:t>
      </w:r>
      <w:proofErr w:type="spellStart"/>
      <w:r>
        <w:rPr>
          <w:lang w:val="es-ES"/>
        </w:rPr>
        <w:t>tenham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pouco</w:t>
      </w:r>
      <w:proofErr w:type="spellEnd"/>
      <w:r>
        <w:rPr>
          <w:lang w:val="es-ES"/>
        </w:rPr>
        <w:t xml:space="preserve"> enredo, </w:t>
      </w:r>
      <w:proofErr w:type="spellStart"/>
      <w:r>
        <w:rPr>
          <w:lang w:val="es-ES"/>
        </w:rPr>
        <w:t>surgindo</w:t>
      </w:r>
      <w:proofErr w:type="spellEnd"/>
      <w:r>
        <w:rPr>
          <w:lang w:val="es-ES"/>
        </w:rPr>
        <w:t xml:space="preserve"> como </w:t>
      </w:r>
      <w:proofErr w:type="spellStart"/>
      <w:r>
        <w:rPr>
          <w:lang w:val="es-ES"/>
        </w:rPr>
        <w:t>peças</w:t>
      </w:r>
      <w:proofErr w:type="spellEnd"/>
      <w:r>
        <w:rPr>
          <w:lang w:val="es-ES"/>
        </w:rPr>
        <w:t xml:space="preserve"> reiterativas de </w:t>
      </w:r>
      <w:proofErr w:type="spellStart"/>
      <w:r>
        <w:rPr>
          <w:lang w:val="es-ES"/>
        </w:rPr>
        <w:t>pensamentos</w:t>
      </w:r>
      <w:proofErr w:type="spellEnd"/>
      <w:r>
        <w:rPr>
          <w:lang w:val="es-ES"/>
        </w:rPr>
        <w:t xml:space="preserve">  </w:t>
      </w:r>
      <w:proofErr w:type="spellStart"/>
      <w:r>
        <w:rPr>
          <w:lang w:val="es-ES"/>
        </w:rPr>
        <w:t>onde</w:t>
      </w:r>
      <w:proofErr w:type="spellEnd"/>
      <w:r>
        <w:rPr>
          <w:lang w:val="es-ES"/>
        </w:rPr>
        <w:t xml:space="preserve"> a cronología se transforma </w:t>
      </w:r>
      <w:proofErr w:type="spellStart"/>
      <w:r>
        <w:rPr>
          <w:lang w:val="es-ES"/>
        </w:rPr>
        <w:t>num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assunto</w:t>
      </w:r>
      <w:proofErr w:type="spellEnd"/>
      <w:r>
        <w:rPr>
          <w:lang w:val="es-ES"/>
        </w:rPr>
        <w:t xml:space="preserve"> e </w:t>
      </w:r>
      <w:proofErr w:type="spellStart"/>
      <w:r>
        <w:rPr>
          <w:lang w:val="es-ES"/>
        </w:rPr>
        <w:t>não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num</w:t>
      </w:r>
      <w:proofErr w:type="spellEnd"/>
      <w:r>
        <w:rPr>
          <w:lang w:val="es-ES"/>
        </w:rPr>
        <w:t xml:space="preserve"> dispositivo formal.</w:t>
      </w:r>
    </w:p>
    <w:p w:rsidR="00161197" w:rsidRDefault="00161197" w:rsidP="00161197">
      <w:pPr>
        <w:ind w:left="360"/>
        <w:jc w:val="both"/>
        <w:rPr>
          <w:lang w:val="es-ES"/>
        </w:rPr>
      </w:pPr>
    </w:p>
    <w:p w:rsidR="00161197" w:rsidRPr="00161197" w:rsidRDefault="00161197">
      <w:pPr>
        <w:rPr>
          <w:lang w:val="es-ES"/>
        </w:rPr>
      </w:pPr>
    </w:p>
    <w:sectPr w:rsidR="00161197" w:rsidRPr="00161197" w:rsidSect="00323D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61197"/>
    <w:rsid w:val="00161197"/>
    <w:rsid w:val="00323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19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1611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tonialima@mail.telepac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698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Antónia Lima</dc:creator>
  <cp:lastModifiedBy>Maria Antónia Lima</cp:lastModifiedBy>
  <cp:revision>1</cp:revision>
  <dcterms:created xsi:type="dcterms:W3CDTF">2018-01-26T15:30:00Z</dcterms:created>
  <dcterms:modified xsi:type="dcterms:W3CDTF">2018-01-26T15:32:00Z</dcterms:modified>
</cp:coreProperties>
</file>