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75C1" w:rsidRDefault="00217035" w:rsidP="005E661C">
      <w:pPr>
        <w:pStyle w:val="Ttulo1"/>
        <w:jc w:val="center"/>
        <w:rPr>
          <w:rFonts w:ascii="Times New Roman" w:hAnsi="Times New Roman"/>
          <w:color w:val="auto"/>
        </w:rPr>
      </w:pPr>
      <w:bookmarkStart w:id="0" w:name="_Toc301710988"/>
      <w:bookmarkStart w:id="1" w:name="_Toc315031423"/>
      <w:r w:rsidRPr="001A75C1">
        <w:rPr>
          <w:rFonts w:ascii="Times New Roman" w:hAnsi="Times New Roman"/>
          <w:color w:val="auto"/>
        </w:rPr>
        <w:t>INDICE DOS ANEXOS</w:t>
      </w:r>
      <w:bookmarkEnd w:id="0"/>
      <w:bookmarkEnd w:id="1"/>
    </w:p>
    <w:sdt>
      <w:sdtPr>
        <w:rPr>
          <w:rFonts w:ascii="Calibri" w:hAnsi="Calibri"/>
          <w:b/>
          <w:bCs/>
          <w:noProof w:val="0"/>
          <w:sz w:val="22"/>
          <w:szCs w:val="22"/>
        </w:rPr>
        <w:id w:val="2481792"/>
        <w:docPartObj>
          <w:docPartGallery w:val="Table of Contents"/>
          <w:docPartUnique/>
        </w:docPartObj>
      </w:sdtPr>
      <w:sdtEndPr>
        <w:rPr>
          <w:b w:val="0"/>
          <w:bCs w:val="0"/>
        </w:rPr>
      </w:sdtEndPr>
      <w:sdtContent>
        <w:p w:rsidR="003030A8" w:rsidRDefault="00216C34">
          <w:pPr>
            <w:pStyle w:val="ndice1"/>
            <w:rPr>
              <w:rFonts w:asciiTheme="minorHAnsi" w:eastAsiaTheme="minorEastAsia" w:hAnsiTheme="minorHAnsi" w:cstheme="minorBidi"/>
              <w:sz w:val="22"/>
              <w:szCs w:val="22"/>
              <w:lang w:eastAsia="pt-PT"/>
            </w:rPr>
          </w:pPr>
          <w:r w:rsidRPr="00216C34">
            <w:rPr>
              <w:rFonts w:ascii="Cambria" w:eastAsia="Times New Roman" w:hAnsi="Cambria"/>
              <w:b/>
              <w:bCs/>
              <w:color w:val="365F91"/>
              <w:sz w:val="28"/>
              <w:szCs w:val="28"/>
            </w:rPr>
            <w:fldChar w:fldCharType="begin"/>
          </w:r>
          <w:r w:rsidR="005E661C">
            <w:instrText xml:space="preserve"> TOC \o "1-3" \h \z \u </w:instrText>
          </w:r>
          <w:r w:rsidRPr="00216C34">
            <w:rPr>
              <w:rFonts w:ascii="Cambria" w:eastAsia="Times New Roman" w:hAnsi="Cambria"/>
              <w:b/>
              <w:bCs/>
              <w:color w:val="365F91"/>
              <w:sz w:val="28"/>
              <w:szCs w:val="28"/>
            </w:rPr>
            <w:fldChar w:fldCharType="separate"/>
          </w:r>
          <w:hyperlink w:anchor="_Toc315031423" w:history="1">
            <w:r w:rsidR="003030A8" w:rsidRPr="00FD3BFF">
              <w:rPr>
                <w:rStyle w:val="Hiperligao"/>
              </w:rPr>
              <w:t>INDICE DOS ANEXOS</w:t>
            </w:r>
            <w:r w:rsidR="003030A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3030A8">
              <w:rPr>
                <w:webHidden/>
              </w:rPr>
              <w:instrText xml:space="preserve"> PAGEREF _Toc315031423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030A8"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:rsidR="003030A8" w:rsidRDefault="00216C34">
          <w:pPr>
            <w:pStyle w:val="ndice1"/>
            <w:rPr>
              <w:rFonts w:asciiTheme="minorHAnsi" w:eastAsiaTheme="minorEastAsia" w:hAnsiTheme="minorHAnsi" w:cstheme="minorBidi"/>
              <w:sz w:val="22"/>
              <w:szCs w:val="22"/>
              <w:lang w:eastAsia="pt-PT"/>
            </w:rPr>
          </w:pPr>
          <w:hyperlink w:anchor="_Toc315031424" w:history="1">
            <w:r w:rsidR="003030A8" w:rsidRPr="00FD3BFF">
              <w:rPr>
                <w:rStyle w:val="Hiperligao"/>
              </w:rPr>
              <w:t>Anexo I - Inventário do património cultural da Roça Monte Café</w:t>
            </w:r>
            <w:r w:rsidR="003030A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3030A8">
              <w:rPr>
                <w:webHidden/>
              </w:rPr>
              <w:instrText xml:space="preserve"> PAGEREF _Toc315031424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030A8"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3030A8" w:rsidRDefault="00216C34">
          <w:pPr>
            <w:pStyle w:val="ndice1"/>
            <w:rPr>
              <w:rFonts w:asciiTheme="minorHAnsi" w:eastAsiaTheme="minorEastAsia" w:hAnsiTheme="minorHAnsi" w:cstheme="minorBidi"/>
              <w:sz w:val="22"/>
              <w:szCs w:val="22"/>
              <w:lang w:eastAsia="pt-PT"/>
            </w:rPr>
          </w:pPr>
          <w:hyperlink w:anchor="_Toc315031425" w:history="1">
            <w:r w:rsidR="003030A8" w:rsidRPr="00FD3BFF">
              <w:rPr>
                <w:rStyle w:val="Hiperligao"/>
              </w:rPr>
              <w:t>Anexo II - Carta da ilha de S. Tomé</w:t>
            </w:r>
            <w:r w:rsidR="003030A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3030A8">
              <w:rPr>
                <w:webHidden/>
              </w:rPr>
              <w:instrText xml:space="preserve"> PAGEREF _Toc315031425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030A8"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:rsidR="003030A8" w:rsidRDefault="00216C34">
          <w:pPr>
            <w:pStyle w:val="ndice1"/>
            <w:rPr>
              <w:rFonts w:asciiTheme="minorHAnsi" w:eastAsiaTheme="minorEastAsia" w:hAnsiTheme="minorHAnsi" w:cstheme="minorBidi"/>
              <w:sz w:val="22"/>
              <w:szCs w:val="22"/>
              <w:lang w:eastAsia="pt-PT"/>
            </w:rPr>
          </w:pPr>
          <w:hyperlink w:anchor="_Toc315031426" w:history="1">
            <w:r w:rsidR="003030A8" w:rsidRPr="00FD3BFF">
              <w:rPr>
                <w:rStyle w:val="Hiperligao"/>
              </w:rPr>
              <w:t>Anexo III - Carta da localização da Roça Monte Café</w:t>
            </w:r>
            <w:r w:rsidR="003030A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3030A8">
              <w:rPr>
                <w:webHidden/>
              </w:rPr>
              <w:instrText xml:space="preserve"> PAGEREF _Toc315031426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030A8"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27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IV - Localização da Roça Monte Café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28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V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3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29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Esboço do Terreiro da Roça Monte Café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30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VI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3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31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Planta do Terreiro da Roça Monte Café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32" w:history="1">
            <w:r w:rsidR="003030A8" w:rsidRPr="00FD3BFF">
              <w:rPr>
                <w:rStyle w:val="Hiperligao"/>
                <w:noProof/>
                <w:lang w:eastAsia="pt-PT"/>
              </w:rPr>
              <w:t>Anexo VII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33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Ficha do inventário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3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34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Levantamento de Campo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35" w:history="1">
            <w:r w:rsidR="003030A8" w:rsidRPr="00FD3BFF">
              <w:rPr>
                <w:rStyle w:val="Hiperligao"/>
                <w:rFonts w:ascii="Times New Roman" w:hAnsi="Times New Roman"/>
                <w:b/>
                <w:noProof/>
              </w:rPr>
              <w:t>Anexo VIII - EXEMPLAR APLICADO NO INQUÉRITO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36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INQUÉRITO POR QUESTIONÁRIO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37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IX – Esboço da carta de Aptidão Agrícola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38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X – Esboço da carta de aptidão cafeícola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39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XI - Carta de localização da Roça Monte Café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40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XII – Carta de localização dos engenhos na ilha de S. Tomé no século XVI feita por Francisco Tenreiro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41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XIII – Carta de localização da Roça Monte Café (1)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42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XIV – A roça Monte Café no período da sua fundação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43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XV – Período da fusão da Roça Monte Café e A Roça Santa Catarina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44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XVI – Planta do Terreiro da Roça Bela Vista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45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XVII – Planta do terreiro da Roça Boa Entrada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1"/>
            <w:rPr>
              <w:rFonts w:asciiTheme="minorHAnsi" w:eastAsiaTheme="minorEastAsia" w:hAnsiTheme="minorHAnsi" w:cstheme="minorBidi"/>
              <w:sz w:val="22"/>
              <w:szCs w:val="22"/>
              <w:lang w:eastAsia="pt-PT"/>
            </w:rPr>
          </w:pPr>
          <w:hyperlink w:anchor="_Toc315031446" w:history="1">
            <w:r w:rsidR="003030A8" w:rsidRPr="00FD3BFF">
              <w:rPr>
                <w:rStyle w:val="Hiperligao"/>
              </w:rPr>
              <w:t>ANEXO XVIII - Planta do terreiro da roça Monta Macaco</w:t>
            </w:r>
            <w:r w:rsidR="003030A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3030A8">
              <w:rPr>
                <w:webHidden/>
              </w:rPr>
              <w:instrText xml:space="preserve"> PAGEREF _Toc315031446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030A8">
              <w:rPr>
                <w:webHidden/>
              </w:rPr>
              <w:t>47</w:t>
            </w:r>
            <w:r>
              <w:rPr>
                <w:webHidden/>
              </w:rPr>
              <w:fldChar w:fldCharType="end"/>
            </w:r>
          </w:hyperlink>
        </w:p>
        <w:p w:rsidR="003030A8" w:rsidRDefault="00216C34">
          <w:pPr>
            <w:pStyle w:val="ndice1"/>
            <w:rPr>
              <w:rFonts w:asciiTheme="minorHAnsi" w:eastAsiaTheme="minorEastAsia" w:hAnsiTheme="minorHAnsi" w:cstheme="minorBidi"/>
              <w:sz w:val="22"/>
              <w:szCs w:val="22"/>
              <w:lang w:eastAsia="pt-PT"/>
            </w:rPr>
          </w:pPr>
          <w:hyperlink w:anchor="_Toc315031447" w:history="1">
            <w:r w:rsidR="003030A8" w:rsidRPr="00FD3BFF">
              <w:rPr>
                <w:rStyle w:val="Hiperligao"/>
              </w:rPr>
              <w:t>Anexo XIX- Planta do terreiro da roça Nova Moca</w:t>
            </w:r>
            <w:r w:rsidR="003030A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3030A8">
              <w:rPr>
                <w:webHidden/>
              </w:rPr>
              <w:instrText xml:space="preserve"> PAGEREF _Toc315031447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030A8">
              <w:rPr>
                <w:webHidden/>
              </w:rPr>
              <w:t>48</w:t>
            </w:r>
            <w:r>
              <w:rPr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48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XX – Planta do terreiro da roça Santa margarida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49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XXI – Copia da carta de doação da metade da Capitania de S. Tomé `João de Paiva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50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XXII – Carta de doação régia da Capitania de S. Tomé a João Pereira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51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XXIII- Carta de doação da capitania de S. Tomé ao Álvaro de Caminha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1"/>
            <w:rPr>
              <w:rFonts w:asciiTheme="minorHAnsi" w:eastAsiaTheme="minorEastAsia" w:hAnsiTheme="minorHAnsi" w:cstheme="minorBidi"/>
              <w:sz w:val="22"/>
              <w:szCs w:val="22"/>
              <w:lang w:eastAsia="pt-PT"/>
            </w:rPr>
          </w:pPr>
          <w:hyperlink w:anchor="_Toc315031452" w:history="1">
            <w:r w:rsidR="003030A8" w:rsidRPr="00FD3BFF">
              <w:rPr>
                <w:rStyle w:val="Hiperligao"/>
              </w:rPr>
              <w:t>Anexo XXIV – Carta de João Baptista e Silva Lagos para a Rainha de Portugal sobre a cultura do café.</w:t>
            </w:r>
            <w:r w:rsidR="003030A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3030A8">
              <w:rPr>
                <w:webHidden/>
              </w:rPr>
              <w:instrText xml:space="preserve"> PAGEREF _Toc315031452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030A8">
              <w:rPr>
                <w:webHidden/>
              </w:rPr>
              <w:t>53</w:t>
            </w:r>
            <w:r>
              <w:rPr>
                <w:webHidden/>
              </w:rPr>
              <w:fldChar w:fldCharType="end"/>
            </w:r>
          </w:hyperlink>
        </w:p>
        <w:p w:rsidR="003030A8" w:rsidRDefault="00216C34">
          <w:pPr>
            <w:pStyle w:val="ndice1"/>
            <w:rPr>
              <w:rFonts w:asciiTheme="minorHAnsi" w:eastAsiaTheme="minorEastAsia" w:hAnsiTheme="minorHAnsi" w:cstheme="minorBidi"/>
              <w:sz w:val="22"/>
              <w:szCs w:val="22"/>
              <w:lang w:eastAsia="pt-PT"/>
            </w:rPr>
          </w:pPr>
          <w:hyperlink w:anchor="_Toc315031453" w:history="1">
            <w:r w:rsidR="003030A8" w:rsidRPr="00FD3BFF">
              <w:rPr>
                <w:rStyle w:val="Hiperligao"/>
              </w:rPr>
              <w:t>Anexo XXV– Carta de João Baptista e Silva Lagos para a Rainha de Portugal sobre a cultura do café.</w:t>
            </w:r>
            <w:r w:rsidR="003030A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3030A8">
              <w:rPr>
                <w:webHidden/>
              </w:rPr>
              <w:instrText xml:space="preserve"> PAGEREF _Toc315031453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030A8">
              <w:rPr>
                <w:webHidden/>
              </w:rPr>
              <w:t>54</w:t>
            </w:r>
            <w:r>
              <w:rPr>
                <w:webHidden/>
              </w:rPr>
              <w:fldChar w:fldCharType="end"/>
            </w:r>
          </w:hyperlink>
        </w:p>
        <w:p w:rsidR="003030A8" w:rsidRDefault="00216C34">
          <w:pPr>
            <w:pStyle w:val="ndice1"/>
            <w:rPr>
              <w:rFonts w:asciiTheme="minorHAnsi" w:eastAsiaTheme="minorEastAsia" w:hAnsiTheme="minorHAnsi" w:cstheme="minorBidi"/>
              <w:sz w:val="22"/>
              <w:szCs w:val="22"/>
              <w:lang w:eastAsia="pt-PT"/>
            </w:rPr>
          </w:pPr>
          <w:hyperlink w:anchor="_Toc315031454" w:history="1">
            <w:r w:rsidR="003030A8" w:rsidRPr="00FD3BFF">
              <w:rPr>
                <w:rStyle w:val="Hiperligao"/>
              </w:rPr>
              <w:t>Anexo XXVI– Carta de João Baptista e Silva Lagos para a Rainha de Portugal sobre a cultura do café.</w:t>
            </w:r>
            <w:r w:rsidR="003030A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3030A8">
              <w:rPr>
                <w:webHidden/>
              </w:rPr>
              <w:instrText xml:space="preserve"> PAGEREF _Toc315031454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030A8">
              <w:rPr>
                <w:webHidden/>
              </w:rPr>
              <w:t>55</w:t>
            </w:r>
            <w:r>
              <w:rPr>
                <w:webHidden/>
              </w:rPr>
              <w:fldChar w:fldCharType="end"/>
            </w:r>
          </w:hyperlink>
        </w:p>
        <w:p w:rsidR="003030A8" w:rsidRDefault="00216C34">
          <w:pPr>
            <w:pStyle w:val="ndice1"/>
            <w:rPr>
              <w:rFonts w:asciiTheme="minorHAnsi" w:eastAsiaTheme="minorEastAsia" w:hAnsiTheme="minorHAnsi" w:cstheme="minorBidi"/>
              <w:sz w:val="22"/>
              <w:szCs w:val="22"/>
              <w:lang w:eastAsia="pt-PT"/>
            </w:rPr>
          </w:pPr>
          <w:hyperlink w:anchor="_Toc315031455" w:history="1">
            <w:r w:rsidR="003030A8" w:rsidRPr="00FD3BFF">
              <w:rPr>
                <w:rStyle w:val="Hiperligao"/>
              </w:rPr>
              <w:t>Anexo XXVII– Carta de João Baptista e Silva Lagos para a Rainha de Portugal sobre a cultura do café.</w:t>
            </w:r>
            <w:r w:rsidR="003030A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3030A8">
              <w:rPr>
                <w:webHidden/>
              </w:rPr>
              <w:instrText xml:space="preserve"> PAGEREF _Toc315031455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030A8">
              <w:rPr>
                <w:webHidden/>
              </w:rPr>
              <w:t>56</w:t>
            </w:r>
            <w:r>
              <w:rPr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56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XXVIII – Copia do processo de uma queixa ao trabalhador na curadoria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57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XXIX – Mapa do salário do trabalhador da Roça Monte Café no ano de 1972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58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XXX – Copia de mapa de salário dos trabalhadores da Roça Monte café no ano de 1973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59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XXXI – Cópia de estatística dos embarques de trabalhadores pelas suas origens.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60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XXXII – Descrição da capitulação dos franceses na Ilha do Príncipe.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61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XXXIII – Quadro de exportação do café no século XIX e princípios do século XX em S. Tomé e Príncipe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62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XXXIV – Quadro de exportação de café no século XIX e princípio do século XX em S. Tomé e Príncipe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1"/>
            <w:rPr>
              <w:rFonts w:asciiTheme="minorHAnsi" w:eastAsiaTheme="minorEastAsia" w:hAnsiTheme="minorHAnsi" w:cstheme="minorBidi"/>
              <w:sz w:val="22"/>
              <w:szCs w:val="22"/>
              <w:lang w:eastAsia="pt-PT"/>
            </w:rPr>
          </w:pPr>
          <w:hyperlink w:anchor="_Toc315031463" w:history="1">
            <w:r w:rsidR="003030A8" w:rsidRPr="00FD3BFF">
              <w:rPr>
                <w:rStyle w:val="Hiperligao"/>
              </w:rPr>
              <w:t>Anexo XXXV – Diário da República n.º 8 sobre a protecção da floresta</w:t>
            </w:r>
            <w:r w:rsidR="003030A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3030A8">
              <w:rPr>
                <w:webHidden/>
              </w:rPr>
              <w:instrText xml:space="preserve"> PAGEREF _Toc315031463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030A8">
              <w:rPr>
                <w:webHidden/>
              </w:rPr>
              <w:t>64</w:t>
            </w:r>
            <w:r>
              <w:rPr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64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XXXVI – Quadro do valor de exportação do café entre 1832 – 1898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65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XXXVII - Quadro da Produção de café em S. Tomé e Príncipe de 1832 a 1898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1"/>
            <w:rPr>
              <w:rFonts w:asciiTheme="minorHAnsi" w:eastAsiaTheme="minorEastAsia" w:hAnsiTheme="minorHAnsi" w:cstheme="minorBidi"/>
              <w:sz w:val="22"/>
              <w:szCs w:val="22"/>
              <w:lang w:eastAsia="pt-PT"/>
            </w:rPr>
          </w:pPr>
          <w:hyperlink w:anchor="_Toc315031466" w:history="1">
            <w:r w:rsidR="003030A8" w:rsidRPr="00FD3BFF">
              <w:rPr>
                <w:rStyle w:val="Hiperligao"/>
              </w:rPr>
              <w:t>Anexo XXXVIII – Valores de exportação do café entre 1889 e 1920</w:t>
            </w:r>
            <w:r w:rsidR="003030A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3030A8">
              <w:rPr>
                <w:webHidden/>
              </w:rPr>
              <w:instrText xml:space="preserve"> PAGEREF _Toc315031466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030A8">
              <w:rPr>
                <w:webHidden/>
              </w:rPr>
              <w:t>67</w:t>
            </w:r>
            <w:r>
              <w:rPr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67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XXXIX – Quadro da análise do inquérito realizado sobre a protecção do património em S. Tomé e príncipe realizado em Nov. de 2010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1"/>
            <w:rPr>
              <w:rFonts w:asciiTheme="minorHAnsi" w:eastAsiaTheme="minorEastAsia" w:hAnsiTheme="minorHAnsi" w:cstheme="minorBidi"/>
              <w:sz w:val="22"/>
              <w:szCs w:val="22"/>
              <w:lang w:eastAsia="pt-PT"/>
            </w:rPr>
          </w:pPr>
          <w:hyperlink w:anchor="_Toc315031468" w:history="1">
            <w:r w:rsidR="003030A8" w:rsidRPr="00FD3BFF">
              <w:rPr>
                <w:rStyle w:val="Hiperligao"/>
              </w:rPr>
              <w:t>Anexo XL – Quadro de produção de açúcar e engenhos</w:t>
            </w:r>
            <w:r w:rsidR="003030A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3030A8">
              <w:rPr>
                <w:webHidden/>
              </w:rPr>
              <w:instrText xml:space="preserve"> PAGEREF _Toc315031468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030A8">
              <w:rPr>
                <w:webHidden/>
              </w:rPr>
              <w:t>70</w:t>
            </w:r>
            <w:r>
              <w:rPr>
                <w:webHidden/>
              </w:rPr>
              <w:fldChar w:fldCharType="end"/>
            </w:r>
          </w:hyperlink>
        </w:p>
        <w:p w:rsidR="003030A8" w:rsidRDefault="00216C34">
          <w:pPr>
            <w:pStyle w:val="ndice1"/>
            <w:rPr>
              <w:rFonts w:asciiTheme="minorHAnsi" w:eastAsiaTheme="minorEastAsia" w:hAnsiTheme="minorHAnsi" w:cstheme="minorBidi"/>
              <w:sz w:val="22"/>
              <w:szCs w:val="22"/>
              <w:lang w:eastAsia="pt-PT"/>
            </w:rPr>
          </w:pPr>
          <w:hyperlink w:anchor="_Toc315031469" w:history="1">
            <w:r w:rsidR="003030A8" w:rsidRPr="00FD3BFF">
              <w:rPr>
                <w:rStyle w:val="Hiperligao"/>
              </w:rPr>
              <w:t>Anexo XLI - Técnica de quimera nas bananeiras em S. Tomé e Príncipe nos anos 60</w:t>
            </w:r>
            <w:r w:rsidR="003030A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3030A8">
              <w:rPr>
                <w:webHidden/>
              </w:rPr>
              <w:instrText xml:space="preserve"> PAGEREF _Toc315031469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030A8">
              <w:rPr>
                <w:webHidden/>
              </w:rPr>
              <w:t>71</w:t>
            </w:r>
            <w:r>
              <w:rPr>
                <w:webHidden/>
              </w:rPr>
              <w:fldChar w:fldCharType="end"/>
            </w:r>
          </w:hyperlink>
        </w:p>
        <w:p w:rsidR="003030A8" w:rsidRDefault="00216C34">
          <w:pPr>
            <w:pStyle w:val="ndice2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lang w:eastAsia="pt-PT"/>
            </w:rPr>
          </w:pPr>
          <w:hyperlink w:anchor="_Toc315031470" w:history="1">
            <w:r w:rsidR="003030A8" w:rsidRPr="00FD3BFF">
              <w:rPr>
                <w:rStyle w:val="Hiperligao"/>
                <w:rFonts w:ascii="Times New Roman" w:hAnsi="Times New Roman"/>
                <w:noProof/>
              </w:rPr>
              <w:t>Anexo XLII– Fotografia da plantação de café em curvas de nível na Roça Monte Café</w:t>
            </w:r>
            <w:r w:rsidR="003030A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3030A8">
              <w:rPr>
                <w:noProof/>
                <w:webHidden/>
              </w:rPr>
              <w:instrText xml:space="preserve"> PAGEREF _Toc315031470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030A8">
              <w:rPr>
                <w:noProof/>
                <w:webHidden/>
              </w:rPr>
              <w:t>72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3030A8" w:rsidRDefault="00216C34">
          <w:pPr>
            <w:pStyle w:val="ndice1"/>
            <w:rPr>
              <w:rFonts w:asciiTheme="minorHAnsi" w:eastAsiaTheme="minorEastAsia" w:hAnsiTheme="minorHAnsi" w:cstheme="minorBidi"/>
              <w:sz w:val="22"/>
              <w:szCs w:val="22"/>
              <w:lang w:eastAsia="pt-PT"/>
            </w:rPr>
          </w:pPr>
          <w:hyperlink w:anchor="_Toc315031471" w:history="1">
            <w:r w:rsidR="003030A8" w:rsidRPr="00FD3BFF">
              <w:rPr>
                <w:rStyle w:val="Hiperligao"/>
              </w:rPr>
              <w:t>Anexo XLIV – Considerações sobre o inquérito</w:t>
            </w:r>
            <w:r w:rsidR="003030A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3030A8">
              <w:rPr>
                <w:webHidden/>
              </w:rPr>
              <w:instrText xml:space="preserve"> PAGEREF _Toc315031471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3030A8">
              <w:rPr>
                <w:webHidden/>
              </w:rPr>
              <w:t>74</w:t>
            </w:r>
            <w:r>
              <w:rPr>
                <w:webHidden/>
              </w:rPr>
              <w:fldChar w:fldCharType="end"/>
            </w:r>
          </w:hyperlink>
        </w:p>
        <w:p w:rsidR="005E661C" w:rsidRDefault="00216C34">
          <w:r>
            <w:fldChar w:fldCharType="end"/>
          </w:r>
        </w:p>
      </w:sdtContent>
    </w:sdt>
    <w:p w:rsidR="005E661C" w:rsidRDefault="005E661C" w:rsidP="005E661C"/>
    <w:p w:rsidR="00965729" w:rsidRDefault="00965729" w:rsidP="005E661C"/>
    <w:p w:rsidR="00965729" w:rsidRDefault="00965729" w:rsidP="005E661C"/>
    <w:p w:rsidR="00965729" w:rsidRDefault="00965729" w:rsidP="005E661C"/>
    <w:p w:rsidR="00BF01E1" w:rsidRDefault="001A75C1" w:rsidP="001A75C1">
      <w:pPr>
        <w:jc w:val="center"/>
      </w:pPr>
      <w:r w:rsidRPr="001A75C1">
        <w:rPr>
          <w:noProof/>
          <w:lang w:eastAsia="pt-PT"/>
        </w:rPr>
        <w:drawing>
          <wp:inline distT="0" distB="0" distL="0" distR="0">
            <wp:extent cx="1132205" cy="1110615"/>
            <wp:effectExtent l="19050" t="0" r="0" b="0"/>
            <wp:docPr id="66" name="Imagem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205" cy="1110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75C1" w:rsidRPr="001A75C1" w:rsidRDefault="001A75C1" w:rsidP="00BF01E1">
      <w:pPr>
        <w:rPr>
          <w:rFonts w:ascii="Times New Roman" w:hAnsi="Times New Roman"/>
          <w:b/>
        </w:rPr>
      </w:pPr>
    </w:p>
    <w:p w:rsidR="005B460D" w:rsidRPr="00671006" w:rsidRDefault="00E837DE" w:rsidP="00671006">
      <w:pPr>
        <w:pStyle w:val="Ttulo1"/>
        <w:rPr>
          <w:rFonts w:ascii="Times New Roman" w:hAnsi="Times New Roman"/>
          <w:color w:val="000000" w:themeColor="text1"/>
        </w:rPr>
      </w:pPr>
      <w:bookmarkStart w:id="2" w:name="_Toc315031424"/>
      <w:r w:rsidRPr="00671006">
        <w:rPr>
          <w:rFonts w:ascii="Times New Roman" w:hAnsi="Times New Roman"/>
          <w:color w:val="000000" w:themeColor="text1"/>
        </w:rPr>
        <w:t>Anexo I</w:t>
      </w:r>
      <w:r w:rsidR="00671006">
        <w:rPr>
          <w:rFonts w:ascii="Times New Roman" w:hAnsi="Times New Roman"/>
          <w:color w:val="000000" w:themeColor="text1"/>
        </w:rPr>
        <w:t xml:space="preserve"> - </w:t>
      </w:r>
      <w:r w:rsidR="005B460D" w:rsidRPr="00671006">
        <w:rPr>
          <w:rFonts w:ascii="Times New Roman" w:hAnsi="Times New Roman"/>
          <w:color w:val="000000" w:themeColor="text1"/>
        </w:rPr>
        <w:t>Inventário do património cultural da Roça Monte Café</w:t>
      </w:r>
      <w:bookmarkEnd w:id="2"/>
    </w:p>
    <w:p w:rsidR="001A75C1" w:rsidRPr="00671006" w:rsidRDefault="001A75C1" w:rsidP="00671006">
      <w:pPr>
        <w:pStyle w:val="Ttulo1"/>
        <w:rPr>
          <w:rFonts w:ascii="Times New Roman" w:hAnsi="Times New Roman"/>
          <w:color w:val="000000" w:themeColor="text1"/>
        </w:rPr>
      </w:pPr>
    </w:p>
    <w:p w:rsidR="005B460D" w:rsidRPr="00FA37E4" w:rsidRDefault="005B460D" w:rsidP="005B460D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FA37E4">
        <w:rPr>
          <w:rFonts w:ascii="Times New Roman" w:hAnsi="Times New Roman"/>
          <w:sz w:val="24"/>
          <w:szCs w:val="24"/>
        </w:rPr>
        <w:t xml:space="preserve"> O</w:t>
      </w:r>
      <w:r w:rsidRPr="00FA37E4">
        <w:rPr>
          <w:rFonts w:ascii="Times New Roman" w:hAnsi="Times New Roman"/>
          <w:b/>
          <w:sz w:val="24"/>
          <w:szCs w:val="24"/>
        </w:rPr>
        <w:t xml:space="preserve"> inventário</w:t>
      </w:r>
      <w:r w:rsidRPr="00FA37E4">
        <w:rPr>
          <w:rFonts w:ascii="Times New Roman" w:hAnsi="Times New Roman"/>
          <w:sz w:val="24"/>
          <w:szCs w:val="24"/>
        </w:rPr>
        <w:t xml:space="preserve"> é o instrumento que oferece informações fundamentais sobre o património e é o primeiro passo para o conhecimento dos elementos essenciais de um objecto de estudo e pode ser em forma de uma lista ou em informações detalhadas sobre o mesmo. Este instrumento deve ser considerado de um pré-requisito para a identificação e a gestão de um bem e é o elemento que ajuda a construir a memória de um país. O inventário deve ser uma actividade permanente ao nível das estruturas responsáveis pelo património e pode ser elabora</w:t>
      </w:r>
      <w:r w:rsidR="009A5DEC">
        <w:rPr>
          <w:rFonts w:ascii="Times New Roman" w:hAnsi="Times New Roman"/>
          <w:sz w:val="24"/>
          <w:szCs w:val="24"/>
        </w:rPr>
        <w:t>do ao nível nacional, distrital e regional.</w:t>
      </w:r>
    </w:p>
    <w:p w:rsidR="005B460D" w:rsidRPr="00FA37E4" w:rsidRDefault="00FA37E4" w:rsidP="005B460D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É u</w:t>
      </w:r>
      <w:r w:rsidR="005B460D" w:rsidRPr="00FA37E4">
        <w:rPr>
          <w:rFonts w:ascii="Times New Roman" w:hAnsi="Times New Roman"/>
          <w:sz w:val="24"/>
          <w:szCs w:val="24"/>
        </w:rPr>
        <w:t xml:space="preserve">m </w:t>
      </w:r>
      <w:r>
        <w:rPr>
          <w:rFonts w:ascii="Times New Roman" w:hAnsi="Times New Roman"/>
          <w:sz w:val="24"/>
          <w:szCs w:val="24"/>
        </w:rPr>
        <w:t>instrumento</w:t>
      </w:r>
      <w:r w:rsidR="005B460D" w:rsidRPr="00FA37E4">
        <w:rPr>
          <w:rFonts w:ascii="Times New Roman" w:hAnsi="Times New Roman"/>
          <w:sz w:val="24"/>
          <w:szCs w:val="24"/>
        </w:rPr>
        <w:t xml:space="preserve"> importante</w:t>
      </w:r>
      <w:r>
        <w:rPr>
          <w:rFonts w:ascii="Times New Roman" w:hAnsi="Times New Roman"/>
          <w:sz w:val="24"/>
          <w:szCs w:val="24"/>
        </w:rPr>
        <w:t xml:space="preserve"> porqu</w:t>
      </w:r>
      <w:r w:rsidR="005B460D" w:rsidRPr="00FA37E4">
        <w:rPr>
          <w:rFonts w:ascii="Times New Roman" w:hAnsi="Times New Roman"/>
          <w:sz w:val="24"/>
          <w:szCs w:val="24"/>
        </w:rPr>
        <w:t xml:space="preserve">e </w:t>
      </w:r>
      <w:r w:rsidR="00224E69">
        <w:rPr>
          <w:rFonts w:ascii="Times New Roman" w:hAnsi="Times New Roman"/>
          <w:sz w:val="24"/>
          <w:szCs w:val="24"/>
        </w:rPr>
        <w:t>permite avaliar o risco que está</w:t>
      </w:r>
      <w:r w:rsidR="005B460D" w:rsidRPr="00FA37E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submetido </w:t>
      </w:r>
      <w:r w:rsidR="005B460D" w:rsidRPr="00FA37E4">
        <w:rPr>
          <w:rFonts w:ascii="Times New Roman" w:hAnsi="Times New Roman"/>
          <w:sz w:val="24"/>
          <w:szCs w:val="24"/>
        </w:rPr>
        <w:t>um determinado património e ajuda a sua protecção jurídica</w:t>
      </w:r>
      <w:r>
        <w:rPr>
          <w:rFonts w:ascii="Times New Roman" w:hAnsi="Times New Roman"/>
          <w:sz w:val="24"/>
          <w:szCs w:val="24"/>
        </w:rPr>
        <w:t>. Facilita</w:t>
      </w:r>
      <w:r w:rsidR="005B460D" w:rsidRPr="00FA37E4">
        <w:rPr>
          <w:rFonts w:ascii="Times New Roman" w:hAnsi="Times New Roman"/>
          <w:sz w:val="24"/>
          <w:szCs w:val="24"/>
        </w:rPr>
        <w:t xml:space="preserve"> o desenvolvimento de acti</w:t>
      </w:r>
      <w:r>
        <w:rPr>
          <w:rFonts w:ascii="Times New Roman" w:hAnsi="Times New Roman"/>
          <w:sz w:val="24"/>
          <w:szCs w:val="24"/>
        </w:rPr>
        <w:t xml:space="preserve">vidades de investigação e permite </w:t>
      </w:r>
      <w:r w:rsidR="005B460D" w:rsidRPr="00FA37E4">
        <w:rPr>
          <w:rFonts w:ascii="Times New Roman" w:hAnsi="Times New Roman"/>
          <w:sz w:val="24"/>
          <w:szCs w:val="24"/>
        </w:rPr>
        <w:t>valori</w:t>
      </w:r>
      <w:r w:rsidR="00224E69">
        <w:rPr>
          <w:rFonts w:ascii="Times New Roman" w:hAnsi="Times New Roman"/>
          <w:sz w:val="24"/>
          <w:szCs w:val="24"/>
        </w:rPr>
        <w:t>zar as potencialidades de um bem</w:t>
      </w:r>
      <w:r>
        <w:rPr>
          <w:rFonts w:ascii="Times New Roman" w:hAnsi="Times New Roman"/>
          <w:sz w:val="24"/>
          <w:szCs w:val="24"/>
        </w:rPr>
        <w:t>, assim como</w:t>
      </w:r>
      <w:r w:rsidR="005B460D" w:rsidRPr="00FA37E4">
        <w:rPr>
          <w:rFonts w:ascii="Times New Roman" w:hAnsi="Times New Roman"/>
          <w:sz w:val="24"/>
          <w:szCs w:val="24"/>
        </w:rPr>
        <w:t xml:space="preserve"> facilita as instituições responsáveis elementos indispensáveis para uma boa gestão e valorização</w:t>
      </w:r>
      <w:r>
        <w:rPr>
          <w:rFonts w:ascii="Times New Roman" w:hAnsi="Times New Roman"/>
          <w:sz w:val="24"/>
          <w:szCs w:val="24"/>
        </w:rPr>
        <w:t>. Ajuda na</w:t>
      </w:r>
      <w:r w:rsidR="005B460D" w:rsidRPr="00FA37E4">
        <w:rPr>
          <w:rFonts w:ascii="Times New Roman" w:hAnsi="Times New Roman"/>
          <w:sz w:val="24"/>
          <w:szCs w:val="24"/>
        </w:rPr>
        <w:t xml:space="preserve"> planificação e selecção de ele</w:t>
      </w:r>
      <w:r>
        <w:rPr>
          <w:rFonts w:ascii="Times New Roman" w:hAnsi="Times New Roman"/>
          <w:sz w:val="24"/>
          <w:szCs w:val="24"/>
        </w:rPr>
        <w:t>mentos com valores patrimoniais,</w:t>
      </w:r>
      <w:r w:rsidR="005B460D" w:rsidRPr="00FA37E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p</w:t>
      </w:r>
      <w:r w:rsidR="005B460D" w:rsidRPr="00FA37E4">
        <w:rPr>
          <w:rFonts w:ascii="Times New Roman" w:hAnsi="Times New Roman"/>
          <w:sz w:val="24"/>
          <w:szCs w:val="24"/>
        </w:rPr>
        <w:t xml:space="preserve">ermite </w:t>
      </w:r>
      <w:r w:rsidR="00224E69">
        <w:rPr>
          <w:rFonts w:ascii="Times New Roman" w:hAnsi="Times New Roman"/>
          <w:sz w:val="24"/>
          <w:szCs w:val="24"/>
        </w:rPr>
        <w:t xml:space="preserve">identificar a área geográfica, </w:t>
      </w:r>
      <w:r w:rsidR="005B460D" w:rsidRPr="00FA37E4">
        <w:rPr>
          <w:rFonts w:ascii="Times New Roman" w:hAnsi="Times New Roman"/>
          <w:sz w:val="24"/>
          <w:szCs w:val="24"/>
        </w:rPr>
        <w:t xml:space="preserve">e o estatuto jurídico do objecto de estudo. Possibilita-nos também obter imagens que elucidam a documentação, e </w:t>
      </w:r>
      <w:r w:rsidR="00224E69">
        <w:rPr>
          <w:rFonts w:ascii="Times New Roman" w:hAnsi="Times New Roman"/>
          <w:sz w:val="24"/>
          <w:szCs w:val="24"/>
        </w:rPr>
        <w:t>o período da sua existência.</w:t>
      </w:r>
    </w:p>
    <w:p w:rsidR="005B460D" w:rsidRDefault="0017305C" w:rsidP="005B460D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Essas razões apontadas justificam a realização deste inventário</w:t>
      </w:r>
      <w:r w:rsidR="005B460D" w:rsidRPr="00FA37E4">
        <w:rPr>
          <w:rFonts w:ascii="Times New Roman" w:hAnsi="Times New Roman"/>
          <w:sz w:val="24"/>
          <w:szCs w:val="24"/>
        </w:rPr>
        <w:t xml:space="preserve"> sobre a valorização do património </w:t>
      </w:r>
      <w:r>
        <w:rPr>
          <w:rFonts w:ascii="Times New Roman" w:hAnsi="Times New Roman"/>
          <w:sz w:val="24"/>
          <w:szCs w:val="24"/>
        </w:rPr>
        <w:t>sob</w:t>
      </w:r>
      <w:r w:rsidR="005B460D" w:rsidRPr="00FA37E4">
        <w:rPr>
          <w:rFonts w:ascii="Times New Roman" w:hAnsi="Times New Roman"/>
          <w:sz w:val="24"/>
          <w:szCs w:val="24"/>
        </w:rPr>
        <w:t xml:space="preserve"> o </w:t>
      </w:r>
      <w:r w:rsidRPr="00FA37E4">
        <w:rPr>
          <w:rFonts w:ascii="Times New Roman" w:hAnsi="Times New Roman"/>
          <w:sz w:val="24"/>
          <w:szCs w:val="24"/>
        </w:rPr>
        <w:t>título</w:t>
      </w:r>
      <w:r w:rsidR="005B460D" w:rsidRPr="00FA37E4">
        <w:rPr>
          <w:rFonts w:ascii="Times New Roman" w:hAnsi="Times New Roman"/>
          <w:sz w:val="24"/>
          <w:szCs w:val="24"/>
        </w:rPr>
        <w:t>: Roça Monte Café; Preservação e Valorização da Presença de um Passado Histórico de S. Tomé e Príncipe,</w:t>
      </w:r>
      <w:r>
        <w:rPr>
          <w:rFonts w:ascii="Times New Roman" w:hAnsi="Times New Roman"/>
          <w:sz w:val="24"/>
          <w:szCs w:val="24"/>
        </w:rPr>
        <w:t xml:space="preserve"> e espera-se que o referido inventário contribua para a preservação e valorização do património desse conjunto.</w:t>
      </w:r>
    </w:p>
    <w:p w:rsidR="001A75C1" w:rsidRDefault="001A75C1" w:rsidP="005B460D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1A75C1" w:rsidRDefault="001A75C1" w:rsidP="005B460D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5B460D" w:rsidRPr="00671006" w:rsidRDefault="00965729" w:rsidP="00671006">
      <w:pPr>
        <w:pStyle w:val="Ttulo1"/>
        <w:rPr>
          <w:rFonts w:ascii="Times New Roman" w:hAnsi="Times New Roman"/>
          <w:noProof/>
          <w:color w:val="000000" w:themeColor="text1"/>
        </w:rPr>
      </w:pPr>
      <w:bookmarkStart w:id="3" w:name="_Toc315031425"/>
      <w:r w:rsidRPr="00671006">
        <w:rPr>
          <w:rFonts w:ascii="Times New Roman" w:hAnsi="Times New Roman"/>
          <w:noProof/>
          <w:color w:val="000000" w:themeColor="text1"/>
        </w:rPr>
        <w:lastRenderedPageBreak/>
        <w:t>A</w:t>
      </w:r>
      <w:r w:rsidR="001A75C1" w:rsidRPr="00671006">
        <w:rPr>
          <w:rFonts w:ascii="Times New Roman" w:hAnsi="Times New Roman"/>
          <w:noProof/>
          <w:color w:val="000000" w:themeColor="text1"/>
        </w:rPr>
        <w:t>nexo II</w:t>
      </w:r>
      <w:r w:rsidR="00671006" w:rsidRPr="00671006">
        <w:rPr>
          <w:rFonts w:ascii="Times New Roman" w:hAnsi="Times New Roman"/>
          <w:noProof/>
          <w:color w:val="000000" w:themeColor="text1"/>
        </w:rPr>
        <w:t xml:space="preserve"> - </w:t>
      </w:r>
      <w:r w:rsidR="001A75C1" w:rsidRPr="00671006">
        <w:rPr>
          <w:rFonts w:ascii="Times New Roman" w:hAnsi="Times New Roman"/>
          <w:noProof/>
          <w:color w:val="000000" w:themeColor="text1"/>
        </w:rPr>
        <w:t>Carta da ilha de S. Tomé</w:t>
      </w:r>
      <w:bookmarkEnd w:id="3"/>
    </w:p>
    <w:p w:rsidR="005B460D" w:rsidRDefault="005B460D" w:rsidP="005B460D">
      <w:pPr>
        <w:pStyle w:val="Subttulo"/>
        <w:jc w:val="left"/>
        <w:rPr>
          <w:noProof/>
        </w:rPr>
      </w:pPr>
    </w:p>
    <w:p w:rsidR="005B460D" w:rsidRDefault="005B460D" w:rsidP="005B460D">
      <w:pPr>
        <w:pStyle w:val="Subttulo"/>
        <w:jc w:val="left"/>
        <w:rPr>
          <w:noProof/>
        </w:rPr>
      </w:pPr>
    </w:p>
    <w:p w:rsidR="005B460D" w:rsidRDefault="005B460D" w:rsidP="005B460D">
      <w:pPr>
        <w:pStyle w:val="Subttulo"/>
        <w:jc w:val="left"/>
        <w:rPr>
          <w:noProof/>
        </w:rPr>
      </w:pPr>
      <w:r w:rsidRPr="005445DA">
        <w:rPr>
          <w:noProof/>
        </w:rPr>
        <w:drawing>
          <wp:inline distT="0" distB="0" distL="0" distR="0">
            <wp:extent cx="4663492" cy="6248400"/>
            <wp:effectExtent l="19050" t="0" r="3758" b="0"/>
            <wp:docPr id="28" name="Imagem 37" descr="C:\Users\Amaro\Pictures\Minhas digitalizações\2011-01 (Jan)\digitalizar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maro\Pictures\Minhas digitalizações\2011-01 (Jan)\digitalizar00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180" cy="6254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Default="005B460D" w:rsidP="005B460D">
      <w:pPr>
        <w:pStyle w:val="Subttulo"/>
        <w:jc w:val="left"/>
        <w:rPr>
          <w:noProof/>
        </w:rPr>
      </w:pPr>
    </w:p>
    <w:p w:rsidR="00270298" w:rsidRPr="000B53CB" w:rsidRDefault="00270298" w:rsidP="00270298">
      <w:pPr>
        <w:rPr>
          <w:sz w:val="16"/>
          <w:szCs w:val="16"/>
        </w:rPr>
      </w:pPr>
      <w:r w:rsidRPr="000B53CB">
        <w:rPr>
          <w:sz w:val="16"/>
          <w:szCs w:val="16"/>
        </w:rPr>
        <w:t>Elaborada por Amaro Gaudêncio Mendes em</w:t>
      </w:r>
      <w:r>
        <w:rPr>
          <w:sz w:val="16"/>
          <w:szCs w:val="16"/>
        </w:rPr>
        <w:t xml:space="preserve"> Novembro de 2010 a partir da carta da ilha de S. Tomé na escala 1/200000, do Arquivo dos Serviços Geográficos e Cadastrais de S. Tomé e Príncipe.</w:t>
      </w:r>
    </w:p>
    <w:p w:rsidR="00270298" w:rsidRDefault="00270298" w:rsidP="00270298"/>
    <w:p w:rsidR="001A75C1" w:rsidRPr="001A75C1" w:rsidRDefault="00270298" w:rsidP="001A75C1">
      <w:pPr>
        <w:rPr>
          <w:lang w:eastAsia="pt-PT"/>
        </w:rPr>
      </w:pPr>
      <w:r>
        <w:rPr>
          <w:lang w:eastAsia="pt-PT"/>
        </w:rPr>
        <w:t xml:space="preserve"> </w:t>
      </w:r>
    </w:p>
    <w:p w:rsidR="005B460D" w:rsidRDefault="005B460D" w:rsidP="005B460D">
      <w:pPr>
        <w:pStyle w:val="Subttulo"/>
        <w:jc w:val="left"/>
        <w:rPr>
          <w:noProof/>
        </w:rPr>
      </w:pPr>
    </w:p>
    <w:p w:rsidR="00115BD2" w:rsidRPr="00115BD2" w:rsidRDefault="00270298" w:rsidP="00671006">
      <w:pPr>
        <w:pStyle w:val="Ttulo1"/>
        <w:jc w:val="center"/>
      </w:pPr>
      <w:bookmarkStart w:id="4" w:name="_Toc315031426"/>
      <w:r>
        <w:rPr>
          <w:rFonts w:ascii="Times New Roman" w:hAnsi="Times New Roman"/>
        </w:rPr>
        <w:lastRenderedPageBreak/>
        <w:t>A</w:t>
      </w:r>
      <w:r w:rsidR="001A75C1" w:rsidRPr="00115BD2">
        <w:rPr>
          <w:rFonts w:ascii="Times New Roman" w:hAnsi="Times New Roman"/>
        </w:rPr>
        <w:t>nexo III</w:t>
      </w:r>
      <w:r w:rsidR="00671006">
        <w:rPr>
          <w:rFonts w:ascii="Times New Roman" w:hAnsi="Times New Roman"/>
        </w:rPr>
        <w:t xml:space="preserve"> - </w:t>
      </w:r>
      <w:r w:rsidR="00115BD2" w:rsidRPr="00115BD2">
        <w:t>Carta da localização da Roça Monte Café</w:t>
      </w:r>
      <w:bookmarkEnd w:id="4"/>
    </w:p>
    <w:p w:rsidR="005B460D" w:rsidRDefault="005B460D" w:rsidP="005B460D">
      <w:r>
        <w:rPr>
          <w:noProof/>
          <w:lang w:eastAsia="pt-PT"/>
        </w:rPr>
        <w:drawing>
          <wp:inline distT="0" distB="0" distL="0" distR="0">
            <wp:extent cx="5257800" cy="7071851"/>
            <wp:effectExtent l="19050" t="0" r="0" b="0"/>
            <wp:docPr id="850" name="Imagem 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490" cy="70768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5DEC" w:rsidRPr="000B53CB" w:rsidRDefault="000B53CB" w:rsidP="005B460D">
      <w:pPr>
        <w:rPr>
          <w:sz w:val="16"/>
          <w:szCs w:val="16"/>
        </w:rPr>
      </w:pPr>
      <w:r w:rsidRPr="000B53CB">
        <w:rPr>
          <w:sz w:val="16"/>
          <w:szCs w:val="16"/>
        </w:rPr>
        <w:t>Elaborada por Amaro Gaudêncio Mendes em</w:t>
      </w:r>
      <w:r>
        <w:rPr>
          <w:sz w:val="16"/>
          <w:szCs w:val="16"/>
        </w:rPr>
        <w:t xml:space="preserve"> Novembro de 2010 a partir da carta da ilha de S. Tomé na escala 1/200000, do Arquivo dos Serviços Geográficos e Cadastrais de S. Tomé e Príncipe.</w:t>
      </w:r>
    </w:p>
    <w:p w:rsidR="005B460D" w:rsidRDefault="005B460D" w:rsidP="005B460D"/>
    <w:p w:rsidR="005B460D" w:rsidRDefault="005B460D" w:rsidP="005B460D"/>
    <w:p w:rsidR="00115BD2" w:rsidRPr="00115BD2" w:rsidRDefault="00115BD2" w:rsidP="00671006">
      <w:pPr>
        <w:pStyle w:val="Ttulo2"/>
        <w:jc w:val="center"/>
        <w:rPr>
          <w:rFonts w:ascii="Times New Roman" w:hAnsi="Times New Roman"/>
          <w:color w:val="auto"/>
        </w:rPr>
      </w:pPr>
      <w:bookmarkStart w:id="5" w:name="_Toc315031427"/>
      <w:r w:rsidRPr="00115BD2">
        <w:rPr>
          <w:rFonts w:ascii="Times New Roman" w:hAnsi="Times New Roman"/>
          <w:color w:val="auto"/>
        </w:rPr>
        <w:lastRenderedPageBreak/>
        <w:t>Anexo IV</w:t>
      </w:r>
      <w:r w:rsidR="00671006">
        <w:rPr>
          <w:rFonts w:ascii="Times New Roman" w:hAnsi="Times New Roman"/>
          <w:color w:val="auto"/>
        </w:rPr>
        <w:t xml:space="preserve"> - </w:t>
      </w:r>
      <w:r w:rsidRPr="00115BD2">
        <w:rPr>
          <w:rFonts w:ascii="Times New Roman" w:hAnsi="Times New Roman"/>
          <w:color w:val="auto"/>
        </w:rPr>
        <w:t>Localização da Roça Monte Café</w:t>
      </w:r>
      <w:bookmarkEnd w:id="5"/>
    </w:p>
    <w:p w:rsidR="005B460D" w:rsidRDefault="00115BD2" w:rsidP="005B460D">
      <w:r>
        <w:rPr>
          <w:noProof/>
          <w:lang w:eastAsia="pt-PT"/>
        </w:rPr>
        <w:drawing>
          <wp:anchor distT="0" distB="0" distL="114300" distR="114300" simplePos="0" relativeHeight="251963392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299085</wp:posOffset>
            </wp:positionV>
            <wp:extent cx="5153025" cy="7382510"/>
            <wp:effectExtent l="19050" t="0" r="9525" b="0"/>
            <wp:wrapNone/>
            <wp:docPr id="29" name="Imagem 1" descr="digitalizar00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igitalizar000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7382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460D" w:rsidRDefault="005B460D" w:rsidP="005B460D"/>
    <w:p w:rsidR="005B460D" w:rsidRDefault="005B460D" w:rsidP="005B460D"/>
    <w:p w:rsidR="005B460D" w:rsidRDefault="005B460D" w:rsidP="005B460D"/>
    <w:p w:rsidR="005B460D" w:rsidRDefault="00216C34" w:rsidP="005B460D">
      <w:r w:rsidRPr="00216C34">
        <w:rPr>
          <w:b/>
          <w:noProof/>
          <w:szCs w:val="28"/>
        </w:rPr>
        <w:pict>
          <v:group id="_x0000_s1324" style="position:absolute;margin-left:56.55pt;margin-top:10.35pt;width:318.85pt;height:216.7pt;z-index:251964416" coordorigin="2832,4384" coordsize="6377,4334">
            <v:shapetype id="_x0000_t120" coordsize="21600,21600" o:spt="120" path="m10800,qx,10800,10800,21600,21600,10800,10800,xe">
              <v:path gradientshapeok="t" o:connecttype="custom" o:connectlocs="10800,0;3163,3163;0,10800;3163,18437;10800,21600;18437,18437;21600,10800;18437,3163" textboxrect="3163,3163,18437,18437"/>
            </v:shapetype>
            <v:shape id="_x0000_s1325" type="#_x0000_t120" style="position:absolute;left:4357;top:7271;width:1418;height:1447" fillcolor="#c00000" strokecolor="#f2f2f2 [3041]" strokeweight="3pt">
              <v:shadow on="t" type="perspective" color="#243f60 [1604]" opacity=".5" offset="1pt" offset2="-1pt"/>
            </v:shape>
            <v:shapetype id="_x0000_t67" coordsize="21600,21600" o:spt="67" adj="16200,5400" path="m0@0l@1@0@1,0@2,0@2@0,21600@0,10800,21600xe">
              <v:stroke joinstyle="miter"/>
              <v:formulas>
                <v:f eqn="val #0"/>
                <v:f eqn="val #1"/>
                <v:f eqn="sum height 0 #1"/>
                <v:f eqn="sum 10800 0 #1"/>
                <v:f eqn="sum width 0 #0"/>
                <v:f eqn="prod @4 @3 10800"/>
                <v:f eqn="sum width 0 @5"/>
              </v:formulas>
              <v:path o:connecttype="custom" o:connectlocs="10800,0;0,@0;10800,21600;21600,@0" o:connectangles="270,180,90,0" textboxrect="@1,0,@2,@6"/>
              <v:handles>
                <v:h position="#1,#0" xrange="0,10800" yrange="0,21600"/>
              </v:handles>
            </v:shapetype>
            <v:shape id="_x0000_s1326" type="#_x0000_t67" style="position:absolute;left:4357;top:5685;width:1515;height:1140" fillcolor="#4f81bd [3204]" strokecolor="#f2f2f2 [3041]" strokeweight="3pt">
              <v:shadow on="t" type="perspective" color="#243f60 [1604]" opacity=".5" offset="1pt" offset2="-1pt"/>
              <v:textbox style="layout-flow:vertical-ideographic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327" type="#_x0000_t202" style="position:absolute;left:2832;top:4384;width:6377;height:1267;mso-height-percent:200;mso-height-percent:200;mso-width-relative:margin;mso-height-relative:margin" strokecolor="#002060">
              <v:textbox style="mso-next-textbox:#_x0000_s1327;mso-fit-shape-to-text:t">
                <w:txbxContent>
                  <w:p w:rsidR="003030A8" w:rsidRPr="00E94870" w:rsidRDefault="003030A8" w:rsidP="005B460D">
                    <w:pPr>
                      <w:rPr>
                        <w:rFonts w:ascii="Arial Black" w:hAnsi="Arial Black"/>
                        <w:color w:val="C00000"/>
                        <w:sz w:val="56"/>
                        <w:szCs w:val="56"/>
                      </w:rPr>
                    </w:pPr>
                    <w:r w:rsidRPr="00E94870">
                      <w:rPr>
                        <w:rFonts w:ascii="Arial Black" w:hAnsi="Arial Black"/>
                        <w:color w:val="C00000"/>
                        <w:sz w:val="56"/>
                        <w:szCs w:val="56"/>
                      </w:rPr>
                      <w:t>ROÇA MONTE CAFÉ</w:t>
                    </w:r>
                  </w:p>
                </w:txbxContent>
              </v:textbox>
            </v:shape>
          </v:group>
        </w:pict>
      </w:r>
    </w:p>
    <w:p w:rsidR="005B460D" w:rsidRPr="00BC1891" w:rsidRDefault="005B460D" w:rsidP="005B460D"/>
    <w:p w:rsidR="005B460D" w:rsidRDefault="005B460D" w:rsidP="005B460D">
      <w:pPr>
        <w:pStyle w:val="Subttulo"/>
        <w:jc w:val="left"/>
        <w:rPr>
          <w:b/>
          <w:szCs w:val="28"/>
        </w:rPr>
      </w:pPr>
    </w:p>
    <w:p w:rsidR="005B460D" w:rsidRDefault="005B460D" w:rsidP="005B460D">
      <w:pPr>
        <w:pStyle w:val="Subttulo"/>
        <w:rPr>
          <w:b/>
          <w:szCs w:val="28"/>
        </w:rPr>
      </w:pPr>
    </w:p>
    <w:p w:rsidR="005B460D" w:rsidRDefault="005B460D" w:rsidP="005B460D">
      <w:pPr>
        <w:pStyle w:val="Subttulo"/>
        <w:rPr>
          <w:b/>
          <w:szCs w:val="28"/>
        </w:rPr>
      </w:pPr>
    </w:p>
    <w:p w:rsidR="005B460D" w:rsidRDefault="005B460D" w:rsidP="005B460D">
      <w:pPr>
        <w:pStyle w:val="Subttulo"/>
        <w:rPr>
          <w:b/>
          <w:szCs w:val="28"/>
        </w:rPr>
      </w:pPr>
    </w:p>
    <w:p w:rsidR="005B460D" w:rsidRDefault="005B460D" w:rsidP="005B460D">
      <w:pPr>
        <w:pStyle w:val="Subttulo"/>
        <w:rPr>
          <w:b/>
          <w:szCs w:val="28"/>
        </w:rPr>
      </w:pPr>
    </w:p>
    <w:p w:rsidR="005B460D" w:rsidRDefault="005B460D" w:rsidP="005B460D">
      <w:pPr>
        <w:pStyle w:val="Subttulo"/>
        <w:rPr>
          <w:b/>
          <w:szCs w:val="28"/>
        </w:rPr>
      </w:pPr>
    </w:p>
    <w:p w:rsidR="005B460D" w:rsidRDefault="005B460D" w:rsidP="005B460D">
      <w:pPr>
        <w:pStyle w:val="Subttulo"/>
        <w:rPr>
          <w:b/>
          <w:szCs w:val="28"/>
        </w:rPr>
      </w:pPr>
    </w:p>
    <w:p w:rsidR="005B460D" w:rsidRDefault="005B460D" w:rsidP="005B460D">
      <w:pPr>
        <w:pStyle w:val="Subttulo"/>
        <w:rPr>
          <w:b/>
          <w:szCs w:val="28"/>
        </w:rPr>
      </w:pPr>
    </w:p>
    <w:p w:rsidR="005B460D" w:rsidRDefault="005B460D" w:rsidP="005B460D">
      <w:pPr>
        <w:pStyle w:val="Subttulo"/>
        <w:rPr>
          <w:b/>
          <w:szCs w:val="28"/>
        </w:rPr>
      </w:pPr>
    </w:p>
    <w:p w:rsidR="005B460D" w:rsidRDefault="005B460D" w:rsidP="005B460D">
      <w:pPr>
        <w:pStyle w:val="Subttulo"/>
        <w:rPr>
          <w:b/>
          <w:szCs w:val="28"/>
        </w:rPr>
      </w:pPr>
    </w:p>
    <w:p w:rsidR="005B460D" w:rsidRDefault="005B460D" w:rsidP="005B460D">
      <w:pPr>
        <w:pStyle w:val="Subttulo"/>
        <w:rPr>
          <w:b/>
          <w:szCs w:val="28"/>
        </w:rPr>
      </w:pPr>
    </w:p>
    <w:p w:rsidR="005B460D" w:rsidRDefault="005B460D" w:rsidP="005B460D">
      <w:pPr>
        <w:pStyle w:val="Subttulo"/>
        <w:rPr>
          <w:b/>
          <w:szCs w:val="28"/>
        </w:rPr>
      </w:pPr>
    </w:p>
    <w:p w:rsidR="005B460D" w:rsidRDefault="005B460D" w:rsidP="005B460D"/>
    <w:p w:rsidR="005B460D" w:rsidRDefault="005B460D" w:rsidP="005B460D"/>
    <w:p w:rsidR="00115BD2" w:rsidRDefault="00115BD2" w:rsidP="005B460D"/>
    <w:p w:rsidR="00115BD2" w:rsidRDefault="00115BD2" w:rsidP="005B460D"/>
    <w:p w:rsidR="00115BD2" w:rsidRDefault="00115BD2" w:rsidP="005B460D"/>
    <w:p w:rsidR="00115BD2" w:rsidRDefault="00115BD2" w:rsidP="005B460D"/>
    <w:p w:rsidR="00115BD2" w:rsidRDefault="00115BD2" w:rsidP="005B460D"/>
    <w:p w:rsidR="00115BD2" w:rsidRDefault="00115BD2" w:rsidP="005B460D"/>
    <w:p w:rsidR="00115BD2" w:rsidRDefault="00115BD2" w:rsidP="005B460D"/>
    <w:p w:rsidR="00115BD2" w:rsidRDefault="00115BD2" w:rsidP="005B460D"/>
    <w:p w:rsidR="00115BD2" w:rsidRPr="0093621E" w:rsidRDefault="0093621E" w:rsidP="005B460D">
      <w:pPr>
        <w:rPr>
          <w:rFonts w:ascii="Times New Roman" w:hAnsi="Times New Roman"/>
          <w:sz w:val="16"/>
          <w:szCs w:val="16"/>
        </w:rPr>
      </w:pPr>
      <w:r w:rsidRPr="0093621E">
        <w:rPr>
          <w:rFonts w:ascii="Times New Roman" w:hAnsi="Times New Roman"/>
          <w:b/>
          <w:sz w:val="16"/>
          <w:szCs w:val="16"/>
        </w:rPr>
        <w:t>Fonte</w:t>
      </w:r>
      <w:r w:rsidRPr="0093621E">
        <w:rPr>
          <w:rFonts w:ascii="Times New Roman" w:hAnsi="Times New Roman"/>
          <w:sz w:val="16"/>
          <w:szCs w:val="16"/>
        </w:rPr>
        <w:t xml:space="preserve">: Carta agrícola da Ilha de S. Tomé - F.M. Carvalho Rodrigues, </w:t>
      </w:r>
      <w:r w:rsidRPr="0093621E">
        <w:rPr>
          <w:rFonts w:ascii="Times New Roman" w:hAnsi="Times New Roman"/>
          <w:i/>
          <w:sz w:val="16"/>
          <w:szCs w:val="16"/>
        </w:rPr>
        <w:t xml:space="preserve">S. </w:t>
      </w:r>
      <w:proofErr w:type="gramStart"/>
      <w:r w:rsidRPr="0093621E">
        <w:rPr>
          <w:rFonts w:ascii="Times New Roman" w:hAnsi="Times New Roman"/>
          <w:i/>
          <w:sz w:val="16"/>
          <w:szCs w:val="16"/>
        </w:rPr>
        <w:t>Tomé</w:t>
      </w:r>
      <w:proofErr w:type="gramEnd"/>
      <w:r w:rsidRPr="0093621E">
        <w:rPr>
          <w:rFonts w:ascii="Times New Roman" w:hAnsi="Times New Roman"/>
          <w:i/>
          <w:sz w:val="16"/>
          <w:szCs w:val="16"/>
        </w:rPr>
        <w:t xml:space="preserve"> Sob Ponto de Vista Agrícola</w:t>
      </w:r>
      <w:r w:rsidRPr="0093621E">
        <w:rPr>
          <w:rFonts w:ascii="Times New Roman" w:hAnsi="Times New Roman"/>
          <w:sz w:val="16"/>
          <w:szCs w:val="16"/>
        </w:rPr>
        <w:t xml:space="preserve">, Lisboa, 1974, </w:t>
      </w:r>
      <w:proofErr w:type="spellStart"/>
      <w:r w:rsidRPr="0093621E">
        <w:rPr>
          <w:rFonts w:ascii="Times New Roman" w:hAnsi="Times New Roman"/>
          <w:sz w:val="16"/>
          <w:szCs w:val="16"/>
        </w:rPr>
        <w:t>pap</w:t>
      </w:r>
      <w:proofErr w:type="spellEnd"/>
      <w:r w:rsidRPr="0093621E">
        <w:rPr>
          <w:rFonts w:ascii="Times New Roman" w:hAnsi="Times New Roman"/>
          <w:sz w:val="16"/>
          <w:szCs w:val="16"/>
        </w:rPr>
        <w:t>. 109.</w:t>
      </w:r>
    </w:p>
    <w:p w:rsidR="00115BD2" w:rsidRPr="00115BD2" w:rsidRDefault="00115BD2" w:rsidP="00115BD2">
      <w:pPr>
        <w:pStyle w:val="Ttulo2"/>
        <w:jc w:val="center"/>
        <w:rPr>
          <w:rFonts w:ascii="Times New Roman" w:hAnsi="Times New Roman"/>
          <w:color w:val="auto"/>
        </w:rPr>
      </w:pPr>
      <w:bookmarkStart w:id="6" w:name="_Toc315031428"/>
      <w:r w:rsidRPr="00115BD2">
        <w:rPr>
          <w:rFonts w:ascii="Times New Roman" w:hAnsi="Times New Roman"/>
          <w:color w:val="auto"/>
        </w:rPr>
        <w:lastRenderedPageBreak/>
        <w:t>Anexo V</w:t>
      </w:r>
      <w:bookmarkEnd w:id="6"/>
    </w:p>
    <w:p w:rsidR="00115BD2" w:rsidRDefault="00115BD2" w:rsidP="00115BD2">
      <w:pPr>
        <w:pStyle w:val="Ttulo3"/>
        <w:jc w:val="center"/>
        <w:rPr>
          <w:rFonts w:ascii="Times New Roman" w:hAnsi="Times New Roman"/>
          <w:color w:val="auto"/>
        </w:rPr>
      </w:pPr>
      <w:bookmarkStart w:id="7" w:name="_Toc315031429"/>
      <w:r w:rsidRPr="00115BD2">
        <w:rPr>
          <w:rFonts w:ascii="Times New Roman" w:hAnsi="Times New Roman"/>
          <w:color w:val="auto"/>
        </w:rPr>
        <w:t>Esboço do Terreiro da Roça Monte Café</w:t>
      </w:r>
      <w:bookmarkEnd w:id="7"/>
    </w:p>
    <w:p w:rsidR="00115BD2" w:rsidRDefault="005B460D" w:rsidP="005B460D">
      <w:r>
        <w:rPr>
          <w:noProof/>
          <w:lang w:eastAsia="pt-PT"/>
        </w:rPr>
        <w:drawing>
          <wp:inline distT="0" distB="0" distL="0" distR="0">
            <wp:extent cx="5400040" cy="7203122"/>
            <wp:effectExtent l="19050" t="0" r="0" b="0"/>
            <wp:docPr id="36" name="Imagem 36" descr="C:\Users\Amaro\Pictures\Minhas digitalizações\2011-01 (Jan)\digitalizar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maro\Pictures\Minhas digitalizações\2011-01 (Jan)\digitalizar00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3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BD2" w:rsidRPr="0093621E" w:rsidRDefault="0093621E" w:rsidP="005B460D">
      <w:pPr>
        <w:rPr>
          <w:sz w:val="16"/>
          <w:szCs w:val="16"/>
        </w:rPr>
      </w:pPr>
      <w:r w:rsidRPr="0093621E">
        <w:rPr>
          <w:sz w:val="16"/>
          <w:szCs w:val="16"/>
        </w:rPr>
        <w:t>Elaborado por: Amaro Gaudêncio Mendes em Novembro de 2010</w:t>
      </w:r>
    </w:p>
    <w:p w:rsidR="00115BD2" w:rsidRPr="002E5307" w:rsidRDefault="00115BD2" w:rsidP="00115BD2">
      <w:pPr>
        <w:pStyle w:val="Ttulo2"/>
        <w:jc w:val="center"/>
        <w:rPr>
          <w:rFonts w:ascii="Times New Roman" w:hAnsi="Times New Roman"/>
          <w:color w:val="auto"/>
        </w:rPr>
      </w:pPr>
      <w:bookmarkStart w:id="8" w:name="_Toc315031430"/>
      <w:r w:rsidRPr="002E5307">
        <w:rPr>
          <w:rFonts w:ascii="Times New Roman" w:hAnsi="Times New Roman"/>
          <w:color w:val="auto"/>
        </w:rPr>
        <w:lastRenderedPageBreak/>
        <w:t>Anexo VI</w:t>
      </w:r>
      <w:bookmarkEnd w:id="8"/>
    </w:p>
    <w:p w:rsidR="00115BD2" w:rsidRPr="002E5307" w:rsidRDefault="00115BD2" w:rsidP="002E5307">
      <w:pPr>
        <w:pStyle w:val="Ttulo3"/>
        <w:jc w:val="center"/>
        <w:rPr>
          <w:rFonts w:ascii="Times New Roman" w:hAnsi="Times New Roman"/>
          <w:color w:val="auto"/>
        </w:rPr>
      </w:pPr>
      <w:bookmarkStart w:id="9" w:name="_Toc315031431"/>
      <w:r w:rsidRPr="002E5307">
        <w:rPr>
          <w:rFonts w:ascii="Times New Roman" w:hAnsi="Times New Roman"/>
          <w:color w:val="auto"/>
        </w:rPr>
        <w:t>Planta do Terreiro da Roça Monte Café</w:t>
      </w:r>
      <w:bookmarkEnd w:id="9"/>
    </w:p>
    <w:p w:rsidR="005B460D" w:rsidRDefault="005B460D" w:rsidP="005B460D">
      <w:r>
        <w:rPr>
          <w:noProof/>
          <w:lang w:eastAsia="pt-PT"/>
        </w:rPr>
        <w:drawing>
          <wp:inline distT="0" distB="0" distL="0" distR="0">
            <wp:extent cx="5400040" cy="6448556"/>
            <wp:effectExtent l="19050" t="0" r="0" b="0"/>
            <wp:docPr id="30" name="Imagem 35" descr="C:\Users\Amaro\Pictures\Minhas digitalizações\2011-02 (Fev)\digitalizar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maro\Pictures\Minhas digitalizações\2011-02 (Fev)\digitalizar00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448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DF2EC3" w:rsidRDefault="0093621E" w:rsidP="005B460D">
      <w:pPr>
        <w:rPr>
          <w:sz w:val="16"/>
          <w:szCs w:val="16"/>
        </w:rPr>
      </w:pPr>
      <w:r w:rsidRPr="00DF2EC3">
        <w:rPr>
          <w:sz w:val="16"/>
          <w:szCs w:val="16"/>
        </w:rPr>
        <w:t>Elaborado em 2010 por Amaro Gaudêncio Mendes a partir do levantamento topogr</w:t>
      </w:r>
      <w:r w:rsidR="00DF2EC3" w:rsidRPr="00DF2EC3">
        <w:rPr>
          <w:sz w:val="16"/>
          <w:szCs w:val="16"/>
        </w:rPr>
        <w:t>áfico das roças do</w:t>
      </w:r>
      <w:r w:rsidRPr="00DF2EC3">
        <w:rPr>
          <w:sz w:val="16"/>
          <w:szCs w:val="16"/>
        </w:rPr>
        <w:t xml:space="preserve"> arquivo dos Serviços Geográficos e Cadastrais de S. Tomé.</w:t>
      </w:r>
    </w:p>
    <w:p w:rsidR="005B460D" w:rsidRDefault="005B460D" w:rsidP="005B460D"/>
    <w:p w:rsidR="005B460D" w:rsidRDefault="005B460D" w:rsidP="005B460D">
      <w:pPr>
        <w:pStyle w:val="Subttulo"/>
        <w:jc w:val="left"/>
        <w:rPr>
          <w:b/>
          <w:szCs w:val="28"/>
        </w:rPr>
      </w:pPr>
    </w:p>
    <w:p w:rsidR="005B460D" w:rsidRDefault="005B460D" w:rsidP="005B460D">
      <w:pPr>
        <w:pStyle w:val="Subttulo"/>
        <w:rPr>
          <w:b/>
          <w:szCs w:val="28"/>
        </w:rPr>
      </w:pPr>
    </w:p>
    <w:p w:rsidR="005B460D" w:rsidRDefault="005B460D" w:rsidP="005B460D">
      <w:pPr>
        <w:pStyle w:val="Subttulo"/>
        <w:rPr>
          <w:b/>
          <w:szCs w:val="28"/>
        </w:rPr>
      </w:pPr>
    </w:p>
    <w:p w:rsidR="005B460D" w:rsidRDefault="005B460D" w:rsidP="005B460D">
      <w:pPr>
        <w:pStyle w:val="Subttulo"/>
        <w:rPr>
          <w:b/>
          <w:szCs w:val="28"/>
        </w:rPr>
      </w:pPr>
    </w:p>
    <w:p w:rsidR="0017305C" w:rsidRPr="002E5307" w:rsidRDefault="00DD123D" w:rsidP="002E5307">
      <w:pPr>
        <w:pStyle w:val="Ttulo2"/>
        <w:jc w:val="center"/>
        <w:rPr>
          <w:color w:val="auto"/>
          <w:lang w:eastAsia="pt-PT"/>
        </w:rPr>
      </w:pPr>
      <w:bookmarkStart w:id="10" w:name="_Toc315031432"/>
      <w:r>
        <w:rPr>
          <w:color w:val="auto"/>
          <w:lang w:eastAsia="pt-PT"/>
        </w:rPr>
        <w:lastRenderedPageBreak/>
        <w:t>Anexo VII</w:t>
      </w:r>
      <w:bookmarkEnd w:id="10"/>
    </w:p>
    <w:p w:rsidR="005B460D" w:rsidRPr="002E5307" w:rsidRDefault="005B460D" w:rsidP="002E5307">
      <w:pPr>
        <w:pStyle w:val="Ttulo2"/>
        <w:jc w:val="center"/>
        <w:rPr>
          <w:rFonts w:ascii="Times New Roman" w:hAnsi="Times New Roman"/>
          <w:color w:val="auto"/>
        </w:rPr>
      </w:pPr>
      <w:bookmarkStart w:id="11" w:name="_Toc315031433"/>
      <w:r w:rsidRPr="002E5307">
        <w:rPr>
          <w:rFonts w:ascii="Times New Roman" w:hAnsi="Times New Roman"/>
          <w:color w:val="auto"/>
        </w:rPr>
        <w:t>Ficha do inventário</w:t>
      </w:r>
      <w:bookmarkEnd w:id="11"/>
    </w:p>
    <w:p w:rsidR="005B460D" w:rsidRPr="002E5307" w:rsidRDefault="005B460D" w:rsidP="002E5307">
      <w:pPr>
        <w:pStyle w:val="Ttulo3"/>
        <w:jc w:val="center"/>
        <w:rPr>
          <w:rFonts w:ascii="Times New Roman" w:hAnsi="Times New Roman"/>
          <w:color w:val="auto"/>
        </w:rPr>
      </w:pPr>
      <w:bookmarkStart w:id="12" w:name="_Toc315031434"/>
      <w:r w:rsidRPr="002E5307">
        <w:rPr>
          <w:rFonts w:ascii="Times New Roman" w:hAnsi="Times New Roman"/>
          <w:color w:val="auto"/>
        </w:rPr>
        <w:t>Levantamento de Campo</w:t>
      </w:r>
      <w:bookmarkEnd w:id="12"/>
    </w:p>
    <w:p w:rsidR="005B460D" w:rsidRPr="0017305C" w:rsidRDefault="005B460D" w:rsidP="005B460D">
      <w:pPr>
        <w:jc w:val="center"/>
        <w:rPr>
          <w:rFonts w:ascii="Times New Roman" w:hAnsi="Times New Roman"/>
          <w:b/>
          <w:sz w:val="24"/>
          <w:szCs w:val="24"/>
        </w:rPr>
      </w:pPr>
      <w:r w:rsidRPr="0017305C">
        <w:rPr>
          <w:rFonts w:ascii="Times New Roman" w:hAnsi="Times New Roman"/>
          <w:b/>
          <w:sz w:val="24"/>
          <w:szCs w:val="24"/>
        </w:rPr>
        <w:t>N.º de Ordem__1__</w:t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tbl>
      <w:tblPr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9889"/>
      </w:tblGrid>
      <w:tr w:rsidR="005B460D" w:rsidRPr="0017305C" w:rsidTr="00FA37E4">
        <w:trPr>
          <w:trHeight w:val="313"/>
        </w:trPr>
        <w:tc>
          <w:tcPr>
            <w:tcW w:w="988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5B460D" w:rsidRPr="0017305C" w:rsidRDefault="005B460D" w:rsidP="00FA37E4">
            <w:pPr>
              <w:pStyle w:val="PargrafodaLista"/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A37E4">
            <w:pPr>
              <w:pStyle w:val="PargrafodaLista"/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Nome:</w:t>
            </w:r>
          </w:p>
          <w:p w:rsidR="005B460D" w:rsidRPr="0017305C" w:rsidRDefault="005B460D" w:rsidP="00FA37E4">
            <w:pPr>
              <w:pStyle w:val="PargrafodaLista"/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          Roça Monte Café</w:t>
            </w:r>
          </w:p>
        </w:tc>
      </w:tr>
      <w:tr w:rsidR="005B460D" w:rsidRPr="0017305C" w:rsidTr="00FA37E4">
        <w:trPr>
          <w:trHeight w:val="836"/>
        </w:trPr>
        <w:tc>
          <w:tcPr>
            <w:tcW w:w="988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B460D" w:rsidRPr="0017305C" w:rsidRDefault="005B460D" w:rsidP="00FA37E4">
            <w:pPr>
              <w:pStyle w:val="PargrafodaLista"/>
              <w:rPr>
                <w:rFonts w:ascii="Times New Roman" w:hAnsi="Times New Roman"/>
                <w:sz w:val="24"/>
                <w:szCs w:val="24"/>
              </w:rPr>
            </w:pPr>
          </w:p>
          <w:p w:rsidR="005B460D" w:rsidRPr="0017305C" w:rsidRDefault="005B460D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1.Natureza do sítio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 xml:space="preserve">: A roça Monte Café localiza na parte norte da ilha de S. Tomé, e dista pela rota que se pretende 36 quilómetros do ponto de partida e 16 quilómetros da cidade capital pela via de acessibilidade directa. A sua localização altimétrica está acima de 630 metros, e está fixada sobre a parte média da elevação que se chama de S. José, uma localização privilegiada que favorece a visualização de toda a cidade capital e as áreas circundantes. Os edifícios estão localizados nos diferentes níveis o que obriga a utilização de escadas como forma de acessibilidade a diversas unidades localizadas nesta roça. A acessibilidade é boa, a temperatura média nesta roça é de 20º C, e se encontra inserida nas zonas classificadas pelo naturalista Inglês </w:t>
            </w:r>
            <w:proofErr w:type="spellStart"/>
            <w:r w:rsidRPr="0017305C">
              <w:rPr>
                <w:rFonts w:ascii="Times New Roman" w:hAnsi="Times New Roman"/>
                <w:sz w:val="24"/>
                <w:szCs w:val="24"/>
              </w:rPr>
              <w:t>Excell</w:t>
            </w:r>
            <w:proofErr w:type="spellEnd"/>
            <w:r w:rsidRPr="0017305C">
              <w:rPr>
                <w:rFonts w:ascii="Times New Roman" w:hAnsi="Times New Roman"/>
                <w:sz w:val="24"/>
                <w:szCs w:val="24"/>
              </w:rPr>
              <w:t xml:space="preserve"> em 1944, de floresta húmida de baixa altitude que vai de zero a oitocentos </w:t>
            </w:r>
            <w:r w:rsidR="002E5307" w:rsidRPr="0017305C">
              <w:rPr>
                <w:rFonts w:ascii="Times New Roman" w:hAnsi="Times New Roman"/>
                <w:sz w:val="24"/>
                <w:szCs w:val="24"/>
              </w:rPr>
              <w:t>metros e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a floresta da montanha que vai de oitocentos metros a 1400 metros de altitude, onde existe terra temperada propícia ao cultivo </w:t>
            </w:r>
            <w:r w:rsidR="002E5307">
              <w:rPr>
                <w:rFonts w:ascii="Times New Roman" w:hAnsi="Times New Roman"/>
                <w:sz w:val="24"/>
                <w:szCs w:val="24"/>
              </w:rPr>
              <w:t xml:space="preserve">de café que é predominantemente, cultura praticada nessa roça 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 xml:space="preserve">em forma de monocultura. É uma zona onde existe espécie de povoamento florestal e animal endémico. </w:t>
            </w:r>
          </w:p>
          <w:p w:rsidR="005B460D" w:rsidRPr="0017305C" w:rsidRDefault="005B460D" w:rsidP="00FA37E4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br/>
            </w: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2. Designação: Roça Monte Café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3. Ilha: 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 xml:space="preserve">S. </w:t>
            </w:r>
            <w:proofErr w:type="gramStart"/>
            <w:r w:rsidRPr="0017305C">
              <w:rPr>
                <w:rFonts w:ascii="Times New Roman" w:hAnsi="Times New Roman"/>
                <w:sz w:val="24"/>
                <w:szCs w:val="24"/>
              </w:rPr>
              <w:t>Tomé</w:t>
            </w:r>
            <w:proofErr w:type="gramEnd"/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br/>
            </w: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4. Distrito: </w:t>
            </w:r>
            <w:proofErr w:type="spellStart"/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Mé-Zoxi</w:t>
            </w:r>
            <w:proofErr w:type="spellEnd"/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5. Local: Antiga Freguesia da Trindade</w:t>
            </w:r>
            <w:r w:rsidR="002E5307">
              <w:rPr>
                <w:rFonts w:ascii="Times New Roman" w:hAnsi="Times New Roman"/>
                <w:b/>
                <w:sz w:val="24"/>
                <w:szCs w:val="24"/>
              </w:rPr>
              <w:t xml:space="preserve"> – Actual Distrito de </w:t>
            </w:r>
            <w:proofErr w:type="spellStart"/>
            <w:r w:rsidR="002E5307">
              <w:rPr>
                <w:rFonts w:ascii="Times New Roman" w:hAnsi="Times New Roman"/>
                <w:b/>
                <w:sz w:val="24"/>
                <w:szCs w:val="24"/>
              </w:rPr>
              <w:t>Mé</w:t>
            </w:r>
            <w:proofErr w:type="spellEnd"/>
            <w:r w:rsidR="002E5307">
              <w:rPr>
                <w:rFonts w:ascii="Times New Roman" w:hAnsi="Times New Roman"/>
                <w:b/>
                <w:sz w:val="24"/>
                <w:szCs w:val="24"/>
              </w:rPr>
              <w:t xml:space="preserve"> – </w:t>
            </w:r>
            <w:proofErr w:type="spellStart"/>
            <w:r w:rsidR="002E5307">
              <w:rPr>
                <w:rFonts w:ascii="Times New Roman" w:hAnsi="Times New Roman"/>
                <w:b/>
                <w:sz w:val="24"/>
                <w:szCs w:val="24"/>
              </w:rPr>
              <w:t>Zoxi</w:t>
            </w:r>
            <w:proofErr w:type="spellEnd"/>
            <w:r w:rsidR="002E5307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br/>
            </w: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6. Endereço: 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 xml:space="preserve">Roça Monte Café, Distrito de </w:t>
            </w:r>
            <w:proofErr w:type="spellStart"/>
            <w:r w:rsidRPr="0017305C">
              <w:rPr>
                <w:rFonts w:ascii="Times New Roman" w:hAnsi="Times New Roman"/>
                <w:sz w:val="24"/>
                <w:szCs w:val="24"/>
              </w:rPr>
              <w:t>Mé</w:t>
            </w:r>
            <w:proofErr w:type="spellEnd"/>
            <w:r w:rsidRPr="0017305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7305C">
              <w:rPr>
                <w:rFonts w:ascii="Times New Roman" w:hAnsi="Times New Roman"/>
                <w:sz w:val="24"/>
                <w:szCs w:val="24"/>
              </w:rPr>
              <w:t>Zoxi</w:t>
            </w:r>
            <w:proofErr w:type="spellEnd"/>
            <w:r w:rsidRPr="0017305C">
              <w:rPr>
                <w:rFonts w:ascii="Times New Roman" w:hAnsi="Times New Roman"/>
                <w:sz w:val="24"/>
                <w:szCs w:val="24"/>
              </w:rPr>
              <w:t>, CP n.º 10 – S. Tomé.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A37E4">
            <w:pPr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7. Coordenadas: – </w:t>
            </w:r>
            <w:proofErr w:type="spellStart"/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Lat.</w:t>
            </w:r>
            <w:proofErr w:type="spellEnd"/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0º 23.75´ N e </w:t>
            </w:r>
            <w:proofErr w:type="spellStart"/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Long</w:t>
            </w:r>
            <w:proofErr w:type="spellEnd"/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. 6º 32.8´Este.</w:t>
            </w:r>
          </w:p>
        </w:tc>
      </w:tr>
      <w:tr w:rsidR="005B460D" w:rsidRPr="0017305C" w:rsidTr="00FA37E4">
        <w:tc>
          <w:tcPr>
            <w:tcW w:w="9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B460D" w:rsidRPr="0017305C" w:rsidRDefault="005B460D" w:rsidP="00FA37E4">
            <w:pPr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              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8. Data da Fundação: </w:t>
            </w:r>
            <w:r w:rsidR="002E5307">
              <w:rPr>
                <w:rFonts w:ascii="Times New Roman" w:hAnsi="Times New Roman"/>
                <w:b/>
                <w:sz w:val="24"/>
                <w:szCs w:val="24"/>
              </w:rPr>
              <w:t xml:space="preserve">- </w:t>
            </w: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Ano: </w:t>
            </w:r>
            <w:r w:rsidR="002E5307">
              <w:rPr>
                <w:rFonts w:ascii="Times New Roman" w:hAnsi="Times New Roman"/>
                <w:b/>
                <w:sz w:val="24"/>
                <w:szCs w:val="24"/>
              </w:rPr>
              <w:t>1858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</w:t>
            </w:r>
            <w:r w:rsidR="002E5307"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       - </w:t>
            </w: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Século: XIX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9. Funcionalidade: </w:t>
            </w:r>
          </w:p>
          <w:p w:rsidR="005B460D" w:rsidRPr="0017305C" w:rsidRDefault="00216C34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166" type="#_x0000_t32" style="position:absolute;margin-left:295.4pt;margin-top:13.75pt;width:14.55pt;height:13.85pt;flip:x;z-index:251801600" o:connectortype="straight"/>
              </w:pict>
            </w:r>
            <w:r w:rsidRPr="00216C34">
              <w:rPr>
                <w:rFonts w:ascii="Times New Roman" w:eastAsiaTheme="minorHAnsi" w:hAnsi="Times New Roman"/>
                <w:noProof/>
                <w:sz w:val="24"/>
                <w:szCs w:val="24"/>
              </w:rPr>
              <w:pict>
                <v:shape id="_x0000_s1165" type="#_x0000_t32" style="position:absolute;margin-left:295.4pt;margin-top:13.05pt;width:14.55pt;height:14.55pt;z-index:251800576" o:connectortype="straight"/>
              </w:pict>
            </w: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17" style="position:absolute;margin-left:295.4pt;margin-top:13.05pt;width:14.55pt;height:14.55pt;z-index:251751424"/>
              </w:pict>
            </w:r>
            <w:r w:rsidR="002E5307"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</w: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                                                          </w:t>
            </w:r>
            <w:proofErr w:type="gramStart"/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Sim   </w:t>
            </w:r>
            <w:r w:rsidR="002E5307">
              <w:rPr>
                <w:rFonts w:ascii="Times New Roman" w:hAnsi="Times New Roman"/>
                <w:b/>
                <w:sz w:val="24"/>
                <w:szCs w:val="24"/>
              </w:rPr>
              <w:t xml:space="preserve">   </w: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>Não</w:t>
            </w:r>
            <w:proofErr w:type="gramEnd"/>
          </w:p>
          <w:p w:rsidR="005B460D" w:rsidRPr="0017305C" w:rsidRDefault="00216C34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39" style="position:absolute;margin-left:330pt;margin-top:-.15pt;width:14.75pt;height:13.9pt;z-index:251773952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     9-1. Em laboração:  </w:t>
            </w:r>
          </w:p>
          <w:p w:rsidR="005B460D" w:rsidRPr="0017305C" w:rsidRDefault="00216C34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23" type="#_x0000_t32" style="position:absolute;margin-left:295.4pt;margin-top:12.85pt;width:14.55pt;height:14.55pt;z-index:251859968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24" type="#_x0000_t32" style="position:absolute;margin-left:295.4pt;margin-top:12.85pt;width:14.55pt;height:14.55pt;flip:x;z-index:251860992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40" style="position:absolute;margin-left:330.2pt;margin-top:12.85pt;width:14.55pt;height:14.55pt;z-index:251774976"/>
              </w:pict>
            </w: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29" style="position:absolute;margin-left:295.4pt;margin-top:12.85pt;width:14.55pt;height:14.55pt;z-index:251763712"/>
              </w:pic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     9-2. Em actividade com a função original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color w:val="4F81BD" w:themeColor="accent1"/>
                <w:sz w:val="24"/>
                <w:szCs w:val="24"/>
              </w:rPr>
            </w:pPr>
          </w:p>
          <w:p w:rsidR="005B460D" w:rsidRPr="0017305C" w:rsidRDefault="00216C34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eastAsiaTheme="minorHAnsi" w:hAnsi="Times New Roman"/>
                <w:noProof/>
                <w:sz w:val="24"/>
                <w:szCs w:val="24"/>
              </w:rPr>
              <w:pict>
                <v:shape id="_x0000_s1225" type="#_x0000_t32" style="position:absolute;margin-left:330pt;margin-top:3.75pt;width:14.55pt;height:14.55pt;z-index:251862016" o:connectortype="straight"/>
              </w:pict>
            </w:r>
            <w:r w:rsidRPr="00216C34">
              <w:rPr>
                <w:rFonts w:ascii="Times New Roman" w:eastAsiaTheme="minorHAnsi" w:hAnsi="Times New Roman"/>
                <w:noProof/>
                <w:sz w:val="24"/>
                <w:szCs w:val="24"/>
              </w:rPr>
              <w:pict>
                <v:shape id="_x0000_s1226" type="#_x0000_t32" style="position:absolute;margin-left:330pt;margin-top:3.75pt;width:14.55pt;height:14.55pt;flip:x;z-index:251863040" o:connectortype="straight"/>
              </w:pict>
            </w: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30" style="position:absolute;margin-left:295.4pt;margin-top:1.2pt;width:14.55pt;height:14.55pt;z-index:251764736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41" style="position:absolute;margin-left:330.2pt;margin-top:3.75pt;width:14.55pt;height:14.55pt;z-index:251776000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     9-3. Em actividade com outra função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216C34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27" type="#_x0000_t32" style="position:absolute;margin-left:295.4pt;margin-top:-.35pt;width:14.55pt;height:14.55pt;z-index:251864064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28" type="#_x0000_t32" style="position:absolute;margin-left:295.4pt;margin-top:-.35pt;width:14.55pt;height:14.55pt;flip:x;z-index:251865088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42" style="position:absolute;margin-left:330.2pt;margin-top:2.5pt;width:14.55pt;height:14.55pt;z-index:251777024"/>
              </w:pict>
            </w: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31" style="position:absolute;margin-left:295.4pt;margin-top:-.35pt;width:14.55pt;height:14.55pt;z-index:251765760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     9-4. Readaptada a função anterior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     9-5- Observação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 xml:space="preserve">: A cultura é feita em forma de monocultura </w:t>
            </w:r>
            <w:r w:rsidR="002E5307">
              <w:rPr>
                <w:rFonts w:ascii="Times New Roman" w:hAnsi="Times New Roman"/>
                <w:sz w:val="24"/>
                <w:szCs w:val="24"/>
              </w:rPr>
              <w:t xml:space="preserve">com o sombreamento de outras </w:t>
            </w:r>
            <w:r w:rsidR="002E5307" w:rsidRPr="0017305C">
              <w:rPr>
                <w:rFonts w:ascii="Times New Roman" w:hAnsi="Times New Roman"/>
                <w:sz w:val="24"/>
                <w:szCs w:val="24"/>
              </w:rPr>
              <w:t>árvores</w:t>
            </w:r>
            <w:r w:rsidR="00822A9B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5B460D" w:rsidRPr="0017305C" w:rsidRDefault="005B460D" w:rsidP="00822A9B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10. Fundador</w:t>
            </w:r>
            <w:r w:rsidR="00822A9B">
              <w:rPr>
                <w:rFonts w:ascii="Times New Roman" w:hAnsi="Times New Roman"/>
                <w:sz w:val="24"/>
                <w:szCs w:val="24"/>
              </w:rPr>
              <w:t>: Manuel da Costa Pedreira.</w:t>
            </w:r>
          </w:p>
          <w:p w:rsidR="005B460D" w:rsidRPr="0017305C" w:rsidRDefault="005B460D" w:rsidP="00FA37E4">
            <w:pPr>
              <w:spacing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11. Proprietário actual: </w:t>
            </w:r>
            <w:r w:rsidR="00822A9B">
              <w:rPr>
                <w:rFonts w:ascii="Times New Roman" w:hAnsi="Times New Roman"/>
                <w:b/>
                <w:sz w:val="24"/>
                <w:szCs w:val="24"/>
              </w:rPr>
              <w:t>Estado Santomense “Gestão de u</w:t>
            </w: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ma sociedade Líbia</w:t>
            </w:r>
            <w:r w:rsidR="00822A9B">
              <w:rPr>
                <w:rFonts w:ascii="Times New Roman" w:hAnsi="Times New Roman"/>
                <w:b/>
                <w:sz w:val="24"/>
                <w:szCs w:val="24"/>
              </w:rPr>
              <w:t>”</w:t>
            </w: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</w:p>
          <w:p w:rsidR="005B460D" w:rsidRPr="0017305C" w:rsidRDefault="005B460D" w:rsidP="00822A9B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12. Situação actual</w:t>
            </w:r>
          </w:p>
          <w:p w:rsidR="005B460D" w:rsidRPr="0017305C" w:rsidRDefault="00216C34" w:rsidP="00FA37E4">
            <w:pPr>
              <w:rPr>
                <w:rFonts w:ascii="Times New Roman" w:hAnsi="Times New Roman"/>
                <w:sz w:val="24"/>
                <w:szCs w:val="24"/>
              </w:rPr>
            </w:pP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10" style="position:absolute;margin-left:127.5pt;margin-top:-1.05pt;width:13pt;height:13.05pt;z-index:251744256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                Boa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             </w:t>
            </w:r>
          </w:p>
          <w:p w:rsidR="005B460D" w:rsidRPr="0017305C" w:rsidRDefault="00216C34" w:rsidP="00FA37E4">
            <w:pPr>
              <w:rPr>
                <w:rFonts w:ascii="Times New Roman" w:hAnsi="Times New Roman"/>
                <w:sz w:val="24"/>
                <w:szCs w:val="24"/>
              </w:rPr>
            </w:pPr>
            <w:r w:rsidRPr="00216C34">
              <w:rPr>
                <w:rFonts w:ascii="Times New Roman" w:eastAsiaTheme="minorHAnsi" w:hAnsi="Times New Roman"/>
                <w:noProof/>
                <w:sz w:val="24"/>
                <w:szCs w:val="24"/>
              </w:rPr>
              <w:pict>
                <v:shape id="_x0000_s1167" type="#_x0000_t32" style="position:absolute;margin-left:126.5pt;margin-top:2.25pt;width:13pt;height:13.05pt;z-index:251802624" o:connectortype="straight"/>
              </w:pict>
            </w:r>
            <w:r w:rsidRPr="00216C34">
              <w:rPr>
                <w:rFonts w:ascii="Times New Roman" w:eastAsiaTheme="minorHAnsi" w:hAnsi="Times New Roman"/>
                <w:noProof/>
                <w:sz w:val="24"/>
                <w:szCs w:val="24"/>
              </w:rPr>
              <w:pict>
                <v:shape id="_x0000_s1168" type="#_x0000_t32" style="position:absolute;margin-left:126.5pt;margin-top:2.25pt;width:13pt;height:13.05pt;flip:x;z-index:251803648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43" style="position:absolute;margin-left:126.5pt;margin-top:2.25pt;width:13pt;height:13.05pt;z-index:251778048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                Satisfatória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             </w:t>
            </w:r>
          </w:p>
          <w:p w:rsidR="005B460D" w:rsidRPr="0017305C" w:rsidRDefault="00216C34" w:rsidP="00FA37E4">
            <w:pPr>
              <w:rPr>
                <w:rFonts w:ascii="Times New Roman" w:hAnsi="Times New Roman"/>
                <w:sz w:val="24"/>
                <w:szCs w:val="24"/>
              </w:rPr>
            </w:pP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11" style="position:absolute;margin-left:127.5pt;margin-top:.65pt;width:13pt;height:13.05pt;z-index:251745280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                Má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                 </w:t>
            </w:r>
          </w:p>
          <w:p w:rsidR="005B460D" w:rsidRPr="0017305C" w:rsidRDefault="00216C34" w:rsidP="00FA37E4">
            <w:pPr>
              <w:rPr>
                <w:rFonts w:ascii="Times New Roman" w:hAnsi="Times New Roman"/>
                <w:sz w:val="24"/>
                <w:szCs w:val="24"/>
              </w:rPr>
            </w:pP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12" style="position:absolute;margin-left:127.5pt;margin-top:-.2pt;width:13pt;height:13.05pt;z-index:251746304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                Ruínas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      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           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13. Descrição da Roça: </w:t>
            </w:r>
          </w:p>
          <w:p w:rsidR="005B460D" w:rsidRPr="0017305C" w:rsidRDefault="005B460D" w:rsidP="00FA37E4">
            <w:pPr>
              <w:spacing w:line="360" w:lineRule="auto"/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A37E4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Área total cultivada: 133 h</w:t>
            </w:r>
            <w:r w:rsidR="00822A9B">
              <w:rPr>
                <w:rFonts w:ascii="Times New Roman" w:hAnsi="Times New Roman"/>
                <w:b/>
                <w:sz w:val="24"/>
                <w:szCs w:val="24"/>
              </w:rPr>
              <w:t>ectares</w:t>
            </w: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e 8.1 </w:t>
            </w:r>
            <w:proofErr w:type="gramStart"/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h</w:t>
            </w:r>
            <w:r w:rsidR="00822A9B">
              <w:rPr>
                <w:rFonts w:ascii="Times New Roman" w:hAnsi="Times New Roman"/>
                <w:b/>
                <w:sz w:val="24"/>
                <w:szCs w:val="24"/>
              </w:rPr>
              <w:t>ectares dedicadas</w:t>
            </w:r>
            <w:proofErr w:type="gramEnd"/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a floresta e outras.</w:t>
            </w:r>
          </w:p>
          <w:p w:rsidR="005B460D" w:rsidRPr="0017305C" w:rsidRDefault="005B460D" w:rsidP="00FA37E4">
            <w:pPr>
              <w:spacing w:line="360" w:lineRule="auto"/>
              <w:ind w:left="40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        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14. Construções existentes:                    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                                  </w:t>
            </w:r>
            <w:proofErr w:type="gramStart"/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Sim    Não</w:t>
            </w:r>
            <w:proofErr w:type="gramEnd"/>
          </w:p>
          <w:p w:rsidR="00822A9B" w:rsidRDefault="00216C34" w:rsidP="00822A9B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51" style="position:absolute;left:0;text-align:left;margin-left:191.35pt;margin-top:0;width:13.35pt;height:13.9pt;z-index:251786240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169" type="#_x0000_t32" style="position:absolute;left:0;text-align:left;margin-left:191.35pt;margin-top:0;width:13.35pt;height:13.9pt;flip:x;z-index:251804672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170" type="#_x0000_t32" style="position:absolute;left:0;text-align:left;margin-left:191.35pt;margin-top:0;width:13.35pt;height:13.9pt;z-index:251805696" o:connectortype="straight"/>
              </w:pict>
            </w: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21" style="position:absolute;left:0;text-align:left;margin-left:225.3pt;margin-top:0;width:13.35pt;height:13.9pt;z-index:251755520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14-1. Casa do patrão </w:t>
            </w:r>
          </w:p>
          <w:p w:rsidR="005B460D" w:rsidRPr="0017305C" w:rsidRDefault="00216C34" w:rsidP="00822A9B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190" type="#_x0000_t32" style="position:absolute;left:0;text-align:left;margin-left:191.35pt;margin-top:12pt;width:13.35pt;height:13.9pt;flip:x;z-index:251826176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189" type="#_x0000_t32" style="position:absolute;left:0;text-align:left;margin-left:191.35pt;margin-top:12pt;width:13.35pt;height:13.9pt;z-index:251825152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88" style="position:absolute;left:0;text-align:left;margin-left:191.35pt;margin-top:12pt;width:13.35pt;height:13.9pt;z-index:251824128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87" style="position:absolute;left:0;text-align:left;margin-left:225.3pt;margin-top:12pt;width:13.35pt;height:13.9pt;z-index:251823104"/>
              </w:pic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14-2. Casa dos empregados                                    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29" type="#_x0000_t32" style="position:absolute;left:0;text-align:left;margin-left:191.35pt;margin-top:-.3pt;width:13.35pt;height:13.9pt;z-index:251866112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30" type="#_x0000_t32" style="position:absolute;left:0;text-align:left;margin-left:191.35pt;margin-top:-.3pt;width:13.35pt;height:13.9pt;flip:x;z-index:251867136" o:connectortype="straight"/>
              </w:pict>
            </w: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18" style="position:absolute;left:0;text-align:left;margin-left:225.3pt;margin-top:-.3pt;width:13.35pt;height:13.9pt;z-index:251752448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50" style="position:absolute;left:0;text-align:left;margin-left:191.35pt;margin-top:-.3pt;width:13.35pt;height:13.9pt;z-index:251785216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>14-3. Cantina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216C34" w:rsidP="00822A9B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49" style="position:absolute;left:0;text-align:left;margin-left:191.35pt;margin-top:4.75pt;width:13.35pt;height:13.9pt;z-index:251784192"/>
              </w:pict>
            </w:r>
            <w:r w:rsidRPr="00216C34">
              <w:rPr>
                <w:rFonts w:ascii="Times New Roman" w:eastAsiaTheme="minorHAnsi" w:hAnsi="Times New Roman"/>
                <w:noProof/>
                <w:sz w:val="24"/>
                <w:szCs w:val="24"/>
              </w:rPr>
              <w:pict>
                <v:shape id="_x0000_s1172" type="#_x0000_t32" style="position:absolute;left:0;text-align:left;margin-left:191.35pt;margin-top:4.75pt;width:13.35pt;height:13.9pt;z-index:251807744" o:connectortype="straight"/>
              </w:pict>
            </w:r>
            <w:r w:rsidRPr="00216C34">
              <w:rPr>
                <w:rFonts w:ascii="Times New Roman" w:eastAsiaTheme="minorHAnsi" w:hAnsi="Times New Roman"/>
                <w:noProof/>
                <w:sz w:val="24"/>
                <w:szCs w:val="24"/>
              </w:rPr>
              <w:pict>
                <v:shape id="_x0000_s1171" type="#_x0000_t32" style="position:absolute;left:0;text-align:left;margin-left:191.35pt;margin-top:4.75pt;width:13.35pt;height:13.9pt;flip:x;z-index:251806720" o:connectortype="straight"/>
              </w:pict>
            </w: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20" style="position:absolute;left:0;text-align:left;margin-left:225.3pt;margin-top:4.75pt;width:13.35pt;height:13.9pt;z-index:251754496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14-4. Administração                                         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31" type="#_x0000_t32" style="position:absolute;left:0;text-align:left;margin-left:191.35pt;margin-top:7.3pt;width:13.35pt;height:13.9pt;z-index:251868160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32" type="#_x0000_t32" style="position:absolute;left:0;text-align:left;margin-left:191.35pt;margin-top:7.3pt;width:13.35pt;height:13.9pt;flip:x;z-index:251869184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48" style="position:absolute;left:0;text-align:left;margin-left:191.35pt;margin-top:7.3pt;width:13.35pt;height:13.9pt;z-index:251783168"/>
              </w:pict>
            </w: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23" style="position:absolute;left:0;text-align:left;margin-left:227.6pt;margin-top:7.3pt;width:13.35pt;height:13.9pt;z-index:251757568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>14-5. Creche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                                    </w:t>
            </w: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eastAsiaTheme="minorHAnsi" w:hAnsi="Times New Roman"/>
                <w:noProof/>
                <w:sz w:val="24"/>
                <w:szCs w:val="24"/>
              </w:rPr>
              <w:pict>
                <v:shape id="_x0000_s1233" type="#_x0000_t32" style="position:absolute;left:0;text-align:left;margin-left:191.35pt;margin-top:.25pt;width:13.35pt;height:13.9pt;z-index:251870208" o:connectortype="straight"/>
              </w:pict>
            </w:r>
            <w:r w:rsidRPr="00216C34">
              <w:rPr>
                <w:rFonts w:ascii="Times New Roman" w:eastAsiaTheme="minorHAnsi" w:hAnsi="Times New Roman"/>
                <w:noProof/>
                <w:sz w:val="24"/>
                <w:szCs w:val="24"/>
              </w:rPr>
              <w:pict>
                <v:shape id="_x0000_s1234" type="#_x0000_t32" style="position:absolute;left:0;text-align:left;margin-left:191.35pt;margin-top:.25pt;width:13.35pt;height:13.9pt;flip:x;z-index:251871232" o:connectortype="straight"/>
              </w:pict>
            </w: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22" style="position:absolute;left:0;text-align:left;margin-left:227.6pt;margin-top:.25pt;width:13.35pt;height:13.9pt;z-index:251756544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47" style="position:absolute;left:0;text-align:left;margin-left:191.35pt;margin-top:.25pt;width:13.35pt;height:13.9pt;z-index:251782144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14-6. Escritório                                                  </w:t>
            </w: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19" style="position:absolute;left:0;text-align:left;margin-left:227.6pt;margin-top:23.55pt;width:13.35pt;height:13.9pt;z-index:251753472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173" type="#_x0000_t32" style="position:absolute;left:0;text-align:left;margin-left:191.35pt;margin-top:23.55pt;width:13.35pt;height:13.9pt;z-index:251808768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46" style="position:absolute;left:0;text-align:left;margin-left:191.35pt;margin-top:23.55pt;width:13.35pt;height:13.9pt;z-index:251781120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174" type="#_x0000_t32" style="position:absolute;left:0;text-align:left;margin-left:191.35pt;margin-top:23.55pt;width:13.35pt;height:13.9pt;flip:x;z-index:251809792" o:connectortype="straight"/>
              </w:pic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14-7. Senzala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eastAsiaTheme="minorHAnsi" w:hAnsi="Times New Roman"/>
                <w:noProof/>
                <w:sz w:val="24"/>
                <w:szCs w:val="24"/>
              </w:rPr>
              <w:pict>
                <v:shape id="_x0000_s1175" type="#_x0000_t32" style="position:absolute;left:0;text-align:left;margin-left:193.65pt;margin-top:-.15pt;width:13.35pt;height:13.9pt;z-index:251810816" o:connectortype="straight"/>
              </w:pict>
            </w:r>
            <w:r w:rsidRPr="00216C34">
              <w:rPr>
                <w:rFonts w:ascii="Times New Roman" w:eastAsiaTheme="minorHAnsi" w:hAnsi="Times New Roman"/>
                <w:noProof/>
                <w:sz w:val="24"/>
                <w:szCs w:val="24"/>
              </w:rPr>
              <w:pict>
                <v:shape id="_x0000_s1176" type="#_x0000_t32" style="position:absolute;left:0;text-align:left;margin-left:191.35pt;margin-top:-.15pt;width:13.35pt;height:13.9pt;flip:x;z-index:251811840" o:connectortype="straight"/>
              </w:pict>
            </w: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24" style="position:absolute;left:0;text-align:left;margin-left:227.6pt;margin-top:-.15pt;width:13.35pt;height:13.9pt;z-index:251758592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45" style="position:absolute;left:0;text-align:left;margin-left:191.35pt;margin-top:-.15pt;width:13.35pt;height:13.9pt;z-index:251780096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14-8. Armazém                                                  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pict>
                <v:shape id="_x0000_s1179" type="#_x0000_t32" style="position:absolute;left:0;text-align:left;margin-left:191.35pt;margin-top:5.2pt;width:13.35pt;height:13.9pt;z-index:251814912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180" type="#_x0000_t32" style="position:absolute;left:0;text-align:left;margin-left:191.35pt;margin-top:5.2pt;width:13.35pt;height:13.9pt;flip:x;z-index:251815936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44" style="position:absolute;left:0;text-align:left;margin-left:191.35pt;margin-top:5.2pt;width:13.35pt;height:13.9pt;z-index:251779072"/>
              </w:pict>
            </w: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25" style="position:absolute;left:0;text-align:left;margin-left:227.6pt;margin-top:5.2pt;width:13.35pt;height:13.9pt;z-index:251759616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>14-9. Fábrica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                                                  </w:t>
            </w:r>
          </w:p>
          <w:p w:rsidR="005B460D" w:rsidRPr="0017305C" w:rsidRDefault="00216C34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eastAsiaTheme="minorHAnsi" w:hAnsi="Times New Roman"/>
                <w:noProof/>
                <w:sz w:val="24"/>
                <w:szCs w:val="24"/>
              </w:rPr>
              <w:pict>
                <v:shape id="_x0000_s1235" type="#_x0000_t32" style="position:absolute;margin-left:193.65pt;margin-top:3.3pt;width:11.05pt;height:13.9pt;flip:x;z-index:251872256" o:connectortype="straight"/>
              </w:pict>
            </w:r>
            <w:r w:rsidRPr="00216C34">
              <w:rPr>
                <w:rFonts w:ascii="Times New Roman" w:eastAsiaTheme="minorHAnsi" w:hAnsi="Times New Roman"/>
                <w:noProof/>
                <w:sz w:val="24"/>
                <w:szCs w:val="24"/>
              </w:rPr>
              <w:pict>
                <v:shape id="_x0000_s1236" type="#_x0000_t32" style="position:absolute;margin-left:193.65pt;margin-top:3.3pt;width:11.05pt;height:13.9pt;z-index:251873280" o:connectortype="straight"/>
              </w:pict>
            </w: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28" style="position:absolute;margin-left:225.3pt;margin-top:3.3pt;width:13.35pt;height:13.9pt;z-index:251762688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54" style="position:absolute;margin-left:191.35pt;margin-top:3.3pt;width:13.35pt;height:13.9pt;z-index:251789312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14-10. Oficina de mecânica                               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216C34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eastAsiaTheme="minorHAnsi" w:hAnsi="Times New Roman"/>
                <w:noProof/>
                <w:sz w:val="24"/>
                <w:szCs w:val="24"/>
              </w:rPr>
              <w:pict>
                <v:shape id="_x0000_s1238" type="#_x0000_t32" style="position:absolute;margin-left:191.35pt;margin-top:-.85pt;width:13.35pt;height:13.9pt;flip:x;z-index:251875328" o:connectortype="straight"/>
              </w:pict>
            </w:r>
            <w:r w:rsidRPr="00216C34">
              <w:rPr>
                <w:rFonts w:ascii="Times New Roman" w:eastAsiaTheme="minorHAnsi" w:hAnsi="Times New Roman"/>
                <w:noProof/>
                <w:sz w:val="24"/>
                <w:szCs w:val="24"/>
              </w:rPr>
              <w:pict>
                <v:shape id="_x0000_s1237" type="#_x0000_t32" style="position:absolute;margin-left:191.35pt;margin-top:-.85pt;width:13.35pt;height:13.9pt;z-index:251874304" o:connectortype="straight"/>
              </w:pict>
            </w: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34" style="position:absolute;margin-left:191.35pt;margin-top:-.85pt;width:13.35pt;height:13.9pt;z-index:251768832"/>
              </w:pict>
            </w: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27" style="position:absolute;margin-left:224.95pt;margin-top:-.85pt;width:13.35pt;height:13.9pt;z-index:251761664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14-11. Oficina de carpintaria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eastAsiaTheme="minorHAnsi" w:hAnsi="Times New Roman"/>
                <w:noProof/>
                <w:sz w:val="24"/>
                <w:szCs w:val="24"/>
              </w:rPr>
              <w:pict>
                <v:shape id="_x0000_s1182" type="#_x0000_t32" style="position:absolute;left:0;text-align:left;margin-left:227.25pt;margin-top:2.95pt;width:11.05pt;height:13.9pt;flip:x;z-index:251817984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53" style="position:absolute;left:0;text-align:left;margin-left:224.95pt;margin-top:2.95pt;width:13.35pt;height:13.9pt;z-index:251788288"/>
              </w:pict>
            </w:r>
            <w:r w:rsidRPr="00216C34">
              <w:rPr>
                <w:rFonts w:ascii="Times New Roman" w:eastAsiaTheme="minorHAnsi" w:hAnsi="Times New Roman"/>
                <w:noProof/>
                <w:sz w:val="24"/>
                <w:szCs w:val="24"/>
              </w:rPr>
              <w:pict>
                <v:shape id="_x0000_s1181" type="#_x0000_t32" style="position:absolute;left:0;text-align:left;margin-left:225.3pt;margin-top:2.95pt;width:13.35pt;height:13.9pt;z-index:251816960" o:connectortype="straight"/>
              </w:pict>
            </w: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26" style="position:absolute;left:0;text-align:left;margin-left:191.35pt;margin-top:2.95pt;width:13.35pt;height:13.9pt;z-index:251760640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14-12. Igreja ou capela                          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183" type="#_x0000_t32" style="position:absolute;left:0;text-align:left;margin-left:191.35pt;margin-top:10.25pt;width:13.35pt;height:13.9pt;flip:x;z-index:251819008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184" type="#_x0000_t32" style="position:absolute;left:0;text-align:left;margin-left:191.35pt;margin-top:10.25pt;width:13.35pt;height:13.9pt;z-index:251820032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52" style="position:absolute;left:0;text-align:left;margin-left:225.3pt;margin-top:10.25pt;width:13.35pt;height:13.9pt;z-index:251787264"/>
              </w:pict>
            </w: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32" style="position:absolute;left:0;text-align:left;margin-left:191.35pt;margin-top:10.25pt;width:13.35pt;height:13.9pt;z-index:251766784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>14-13. Hospital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21" type="#_x0000_t32" style="position:absolute;left:0;text-align:left;margin-left:193.65pt;margin-top:8.4pt;width:11.05pt;height:13.9pt;z-index:251857920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22" type="#_x0000_t32" style="position:absolute;left:0;text-align:left;margin-left:193.65pt;margin-top:8.4pt;width:11.05pt;height:13.9pt;flip:x;z-index:251858944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77" style="position:absolute;left:0;text-align:left;margin-left:191.35pt;margin-top:8.4pt;width:13.35pt;height:13.9pt;z-index:251812864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78" style="position:absolute;left:0;text-align:left;margin-left:225.3pt;margin-top:8.4pt;width:13.35pt;height:13.9pt;z-index:251813888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>14-14. Secador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185" type="#_x0000_t32" style="position:absolute;left:0;text-align:left;margin-left:224.95pt;margin-top:6.45pt;width:13.35pt;height:13.9pt;flip:x;z-index:251821056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186" type="#_x0000_t32" style="position:absolute;left:0;text-align:left;margin-left:225.3pt;margin-top:6.45pt;width:13.35pt;height:13.9pt;z-index:251822080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55" style="position:absolute;left:0;text-align:left;margin-left:191.35pt;margin-top:6.45pt;width:13.35pt;height:13.9pt;z-index:251790336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56" style="position:absolute;left:0;text-align:left;margin-left:225.3pt;margin-top:6.45pt;width:13.35pt;height:13.9pt;z-index:251791360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>14-15. Outros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A37E4">
            <w:pPr>
              <w:spacing w:line="360" w:lineRule="auto"/>
              <w:ind w:left="405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14-16. Observação: No antigo armazém de café seleccionado para exportação se encontra um relógio dos inícios do século XX ainda em funcionamento.</w:t>
            </w:r>
          </w:p>
          <w:p w:rsidR="005B460D" w:rsidRPr="0017305C" w:rsidRDefault="005B460D" w:rsidP="00FA37E4">
            <w:pPr>
              <w:ind w:left="405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A37E4">
            <w:pPr>
              <w:ind w:left="405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15.Estado de conservação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15-1. Casa do patrão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216C34" w:rsidP="00822A9B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13" style="position:absolute;left:0;text-align:left;margin-left:106pt;margin-top:-.05pt;width:13pt;height:13.85pt;z-index:251747328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 Bom            </w:t>
            </w: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81" style="position:absolute;left:0;text-align:left;margin-left:106pt;margin-top:-.15pt;width:13pt;height:13.85pt;z-index:251919360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</w:t>
            </w:r>
            <w:r w:rsidR="00822A9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Razoável          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88" type="#_x0000_t32" style="position:absolute;left:0;text-align:left;margin-left:104pt;margin-top:1.3pt;width:13pt;height:13.85pt;z-index:251926528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89" type="#_x0000_t32" style="position:absolute;left:0;text-align:left;margin-left:105pt;margin-top:1.3pt;width:12pt;height:13.85pt;flip:x;z-index:251927552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82" style="position:absolute;left:0;text-align:left;margin-left:105pt;margin-top:1.3pt;width:13pt;height:13.85pt;z-index:251920384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Mau         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83" style="position:absolute;left:0;text-align:left;margin-left:105pt;margin-top:-.2pt;width:13pt;height:13.85pt;z-index:251921408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Ruínas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216C34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</w:rPr>
              <w:pict>
                <v:shape id="_x0000_s1332" type="#_x0000_t202" style="position:absolute;margin-left:310.25pt;margin-top:117.35pt;width:116.65pt;height:19.55pt;z-index:251968512;mso-width-relative:margin;mso-height-relative:margin">
                  <v:textbox>
                    <w:txbxContent>
                      <w:p w:rsidR="003030A8" w:rsidRPr="00CE2452" w:rsidRDefault="003030A8">
                        <w:pPr>
                          <w:rPr>
                            <w:sz w:val="18"/>
                            <w:szCs w:val="18"/>
                          </w:rPr>
                        </w:pPr>
                        <w:r w:rsidRPr="00CE2452">
                          <w:rPr>
                            <w:sz w:val="18"/>
                            <w:szCs w:val="18"/>
                          </w:rPr>
                          <w:t>Alçado lateral esquerdo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pict>
                <v:shape id="_x0000_s1329" type="#_x0000_t202" style="position:absolute;margin-left:98.75pt;margin-top:115.65pt;width:121.65pt;height:21.4pt;z-index:251966464;mso-width-relative:margin;mso-height-relative:margin">
                  <v:textbox style="mso-next-textbox:#_x0000_s1329">
                    <w:txbxContent>
                      <w:p w:rsidR="003030A8" w:rsidRPr="00822A9B" w:rsidRDefault="003030A8">
                        <w:pPr>
                          <w:rPr>
                            <w:sz w:val="16"/>
                            <w:szCs w:val="16"/>
                          </w:rPr>
                        </w:pPr>
                        <w:r>
                          <w:rPr>
                            <w:sz w:val="16"/>
                            <w:szCs w:val="16"/>
                          </w:rPr>
                          <w:t>Estado actual da casa do patrão</w:t>
                        </w:r>
                      </w:p>
                    </w:txbxContent>
                  </v:textbox>
                </v:shape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</w:t>
            </w:r>
            <w:r w:rsidR="005B460D" w:rsidRPr="0017305C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drawing>
                <wp:inline distT="0" distB="0" distL="0" distR="0">
                  <wp:extent cx="2647950" cy="1756640"/>
                  <wp:effectExtent l="19050" t="0" r="0" b="0"/>
                  <wp:docPr id="495" name="Imagem 495" descr="DSCI0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5" descr="DSCI0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1845" cy="1759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F2EC3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t xml:space="preserve">   </w:t>
            </w:r>
            <w:r w:rsidR="00CE2452" w:rsidRPr="0017305C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drawing>
                <wp:inline distT="0" distB="0" distL="0" distR="0">
                  <wp:extent cx="2590800" cy="1735191"/>
                  <wp:effectExtent l="19050" t="0" r="0" b="0"/>
                  <wp:docPr id="74" name="Imagem 497" descr="DSCI0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7" descr="DSCI00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148" cy="17414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</w:t>
            </w:r>
          </w:p>
          <w:p w:rsidR="005B460D" w:rsidRPr="0017305C" w:rsidRDefault="00216C34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</w:rPr>
              <w:pict>
                <v:shape id="_x0000_s1335" type="#_x0000_t202" style="position:absolute;margin-left:138.45pt;margin-top:113.6pt;width:81.95pt;height:21.2pt;z-index:251970560;mso-width-relative:margin;mso-height-relative:margin">
                  <v:textbox>
                    <w:txbxContent>
                      <w:p w:rsidR="003030A8" w:rsidRPr="00FD3B36" w:rsidRDefault="003030A8">
                        <w:pPr>
                          <w:rPr>
                            <w:sz w:val="18"/>
                            <w:szCs w:val="18"/>
                          </w:rPr>
                        </w:pPr>
                        <w:r w:rsidRPr="00FD3B36">
                          <w:rPr>
                            <w:sz w:val="18"/>
                            <w:szCs w:val="18"/>
                          </w:rPr>
                          <w:t>Alçado posterior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4"/>
                <w:szCs w:val="24"/>
              </w:rPr>
              <w:pict>
                <v:shape id="_x0000_s1336" type="#_x0000_t202" style="position:absolute;margin-left:318.75pt;margin-top:113.6pt;width:98.2pt;height:19.8pt;z-index:251972608;mso-width-relative:margin;mso-height-relative:margin">
                  <v:textbox>
                    <w:txbxContent>
                      <w:p w:rsidR="003030A8" w:rsidRPr="00FD3B36" w:rsidRDefault="003030A8">
                        <w:pPr>
                          <w:rPr>
                            <w:sz w:val="18"/>
                            <w:szCs w:val="18"/>
                          </w:rPr>
                        </w:pPr>
                        <w:r w:rsidRPr="00FD3B36">
                          <w:rPr>
                            <w:sz w:val="18"/>
                            <w:szCs w:val="18"/>
                          </w:rPr>
                          <w:t>Alçado lateral direito</w:t>
                        </w:r>
                      </w:p>
                    </w:txbxContent>
                  </v:textbox>
                </v:shape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</w:t>
            </w:r>
            <w:r w:rsidR="005B460D" w:rsidRPr="0017305C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drawing>
                <wp:inline distT="0" distB="0" distL="0" distR="0">
                  <wp:extent cx="2559907" cy="1714500"/>
                  <wp:effectExtent l="19050" t="0" r="0" b="0"/>
                  <wp:docPr id="499" name="Imagem 499" descr="DSCI0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9" descr="DSCI00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3873" cy="1717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DF2EC3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t xml:space="preserve">    </w:t>
            </w:r>
            <w:r w:rsidR="00CE2452" w:rsidRPr="0017305C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drawing>
                <wp:inline distT="0" distB="0" distL="0" distR="0">
                  <wp:extent cx="2524125" cy="1686272"/>
                  <wp:effectExtent l="19050" t="0" r="9525" b="0"/>
                  <wp:docPr id="77" name="Imagem 692" descr="DSCI0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2" descr="DSCI0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1834" cy="1691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D3B36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15-2. Casa dos empregados </w:t>
            </w: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</w:rPr>
              <w:pict>
                <v:shape id="_x0000_s1337" type="#_x0000_t202" style="position:absolute;left:0;text-align:left;margin-left:110.75pt;margin-top:105.5pt;width:95.65pt;height:17.35pt;z-index:251974656;mso-width-relative:margin;mso-height-relative:margin">
                  <v:textbox>
                    <w:txbxContent>
                      <w:p w:rsidR="003030A8" w:rsidRPr="00FD3B36" w:rsidRDefault="003030A8">
                        <w:pPr>
                          <w:rPr>
                            <w:rFonts w:ascii="Times New Roman" w:hAnsi="Times New Roman"/>
                            <w:sz w:val="18"/>
                            <w:szCs w:val="18"/>
                          </w:rPr>
                        </w:pPr>
                        <w:r w:rsidRPr="00FD3B36">
                          <w:rPr>
                            <w:rFonts w:ascii="Times New Roman" w:hAnsi="Times New Roman"/>
                            <w:sz w:val="18"/>
                            <w:szCs w:val="18"/>
                          </w:rPr>
                          <w:t>Casa dos empregados</w:t>
                        </w:r>
                      </w:p>
                    </w:txbxContent>
                  </v:textbox>
                </v:shape>
              </w:pict>
            </w:r>
            <w:r w:rsidR="00FD3B36" w:rsidRPr="0017305C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drawing>
                <wp:anchor distT="0" distB="0" distL="114300" distR="114300" simplePos="0" relativeHeight="251977728" behindDoc="0" locked="0" layoutInCell="1" allowOverlap="1">
                  <wp:simplePos x="0" y="0"/>
                  <wp:positionH relativeFrom="column">
                    <wp:posOffset>272415</wp:posOffset>
                  </wp:positionH>
                  <wp:positionV relativeFrom="paragraph">
                    <wp:posOffset>-1905</wp:posOffset>
                  </wp:positionV>
                  <wp:extent cx="2362200" cy="1581150"/>
                  <wp:effectExtent l="19050" t="0" r="0" b="0"/>
                  <wp:wrapNone/>
                  <wp:docPr id="82" name="Imagem 489" descr="DSCI0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9" descr="DSCI0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B460D" w:rsidRPr="0017305C" w:rsidRDefault="005B460D" w:rsidP="00FD3B36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="00216C34"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284" style="position:absolute;left:0;text-align:left;margin-left:106pt;margin-top:-.05pt;width:13pt;height:13.85pt;z-index:251922432;mso-position-horizontal-relative:text;mso-position-vertical-relative:text"/>
              </w:pict>
            </w:r>
            <w:r w:rsidRPr="0017305C">
              <w:rPr>
                <w:rFonts w:ascii="Times New Roman" w:hAnsi="Times New Roman"/>
                <w:sz w:val="24"/>
                <w:szCs w:val="24"/>
              </w:rPr>
              <w:t xml:space="preserve">Bom             </w:t>
            </w: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85" style="position:absolute;left:0;text-align:left;margin-left:104pt;margin-top:-.1pt;width:13pt;height:13.85pt;z-index:251923456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90" type="#_x0000_t32" style="position:absolute;left:0;text-align:left;margin-left:105pt;margin-top:-.1pt;width:13pt;height:13.85pt;z-index:251928576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91" type="#_x0000_t32" style="position:absolute;left:0;text-align:left;margin-left:105pt;margin-top:-.1pt;width:13pt;height:13.85pt;flip:x;z-index:251929600" o:connectortype="straight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Razoável          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</w:p>
          <w:p w:rsidR="005B460D" w:rsidRPr="0017305C" w:rsidRDefault="00216C34" w:rsidP="00FD3B36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86" style="position:absolute;left:0;text-align:left;margin-left:105pt;margin-top:1.3pt;width:13pt;height:13.85pt;z-index:251924480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Mau          </w:t>
            </w: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87" style="position:absolute;left:0;text-align:left;margin-left:106pt;margin-top:3.2pt;width:13pt;height:13.85pt;z-index:251925504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Ruínas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</w:p>
          <w:p w:rsidR="005B460D" w:rsidRPr="0017305C" w:rsidRDefault="005B460D" w:rsidP="00FA37E4">
            <w:pPr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15-3. Administração 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92" type="#_x0000_t32" style="position:absolute;left:0;text-align:left;margin-left:108pt;margin-top:-.05pt;width:11pt;height:13.85pt;z-index:251930624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93" type="#_x0000_t32" style="position:absolute;left:0;text-align:left;margin-left:107pt;margin-top:-.05pt;width:12pt;height:13.85pt;flip:x;z-index:251931648" o:connectortype="straight"/>
              </w:pict>
            </w: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241" style="position:absolute;left:0;text-align:left;margin-left:106pt;margin-top:-.05pt;width:13pt;height:13.85pt;z-index:251878400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 Bom            </w:t>
            </w: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42" style="position:absolute;left:0;text-align:left;margin-left:105pt;margin-top:11.9pt;width:13pt;height:13.85pt;z-index:251879424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      Razoável          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43" style="position:absolute;left:0;text-align:left;margin-left:105pt;margin-top:-.4pt;width:13pt;height:13.85pt;z-index:251880448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Mau         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44" style="position:absolute;left:0;text-align:left;margin-left:105pt;margin-top:-.25pt;width:13pt;height:13.85pt;z-index:251881472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Ruínas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216C34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</w:rPr>
              <w:pict>
                <v:shape id="_x0000_s1338" type="#_x0000_t202" style="position:absolute;margin-left:218.25pt;margin-top:149.75pt;width:72.7pt;height:19.35pt;z-index:251976704;mso-width-relative:margin;mso-height-relative:margin">
                  <v:textbox>
                    <w:txbxContent>
                      <w:p w:rsidR="003030A8" w:rsidRPr="00FD3B36" w:rsidRDefault="003030A8">
                        <w:pPr>
                          <w:rPr>
                            <w:sz w:val="18"/>
                            <w:szCs w:val="18"/>
                          </w:rPr>
                        </w:pPr>
                        <w:r w:rsidRPr="00FD3B36">
                          <w:rPr>
                            <w:sz w:val="18"/>
                            <w:szCs w:val="18"/>
                          </w:rPr>
                          <w:t>Administração</w:t>
                        </w:r>
                      </w:p>
                    </w:txbxContent>
                  </v:textbox>
                </v:shape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</w:t>
            </w:r>
            <w:r w:rsidR="005B460D" w:rsidRPr="0017305C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drawing>
                <wp:inline distT="0" distB="0" distL="0" distR="0">
                  <wp:extent cx="3224893" cy="2163439"/>
                  <wp:effectExtent l="19050" t="0" r="0" b="0"/>
                  <wp:docPr id="31" name="Imagem 487" descr="DSCI0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7" descr="DSCI0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5381" cy="2163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A37E4">
            <w:pPr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 15-4. Escritório 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48" style="position:absolute;left:0;text-align:left;margin-left:104pt;margin-top:.1pt;width:13pt;height:13.85pt;z-index:251885568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 Bom            </w:t>
            </w: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99" type="#_x0000_t32" style="position:absolute;left:0;text-align:left;margin-left:108pt;margin-top:11.9pt;width:9pt;height:13.85pt;flip:x;z-index:251937792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98" type="#_x0000_t32" style="position:absolute;left:0;text-align:left;margin-left:108pt;margin-top:11.9pt;width:10pt;height:13.85pt;z-index:251936768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45" style="position:absolute;left:0;text-align:left;margin-left:105pt;margin-top:11.9pt;width:13pt;height:13.85pt;z-index:251882496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   Razoável          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46" style="position:absolute;left:0;text-align:left;margin-left:105pt;margin-top:-.4pt;width:13pt;height:13.85pt;z-index:251883520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Mau         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47" style="position:absolute;left:0;text-align:left;margin-left:105pt;margin-top:-.25pt;width:13pt;height:13.85pt;z-index:251884544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Ruínas          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</w:p>
          <w:p w:rsidR="005B460D" w:rsidRPr="0017305C" w:rsidRDefault="00914A0C" w:rsidP="00914A0C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lastRenderedPageBreak/>
              <w:pict>
                <v:shape id="_x0000_s1339" type="#_x0000_t202" style="position:absolute;left:0;text-align:left;margin-left:255.25pt;margin-top:151.4pt;width:53.95pt;height:21.15pt;z-index:251979776;mso-width-relative:margin;mso-height-relative:margin">
                  <v:textbox>
                    <w:txbxContent>
                      <w:p w:rsidR="003030A8" w:rsidRPr="00914A0C" w:rsidRDefault="003030A8">
                        <w:pPr>
                          <w:rPr>
                            <w:rFonts w:ascii="Times New Roman" w:hAnsi="Times New Roman"/>
                            <w:sz w:val="18"/>
                            <w:szCs w:val="18"/>
                          </w:rPr>
                        </w:pPr>
                        <w:r w:rsidRPr="00914A0C">
                          <w:rPr>
                            <w:rFonts w:ascii="Times New Roman" w:hAnsi="Times New Roman"/>
                            <w:sz w:val="18"/>
                            <w:szCs w:val="18"/>
                          </w:rPr>
                          <w:t>Escritório</w:t>
                        </w:r>
                      </w:p>
                    </w:txbxContent>
                  </v:textbox>
                </v:shape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    </w:t>
            </w:r>
            <w:r w:rsidR="005B460D" w:rsidRPr="0017305C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drawing>
                <wp:inline distT="0" distB="0" distL="0" distR="0">
                  <wp:extent cx="3286125" cy="2204770"/>
                  <wp:effectExtent l="19050" t="0" r="9525" b="0"/>
                  <wp:docPr id="485" name="Imagem 485" descr="DSCI0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5" descr="DSCI0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5236" cy="22041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</w:p>
          <w:p w:rsidR="005B460D" w:rsidRPr="0017305C" w:rsidRDefault="005B460D" w:rsidP="00FA37E4">
            <w:pPr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15-5. Escola Primária 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04" style="position:absolute;left:0;text-align:left;margin-left:104pt;margin-top:.1pt;width:13pt;height:13.85pt;z-index:251738112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 Bom            </w:t>
            </w: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105" type="#_x0000_t32" style="position:absolute;left:0;text-align:left;margin-left:108pt;margin-top:11.9pt;width:9pt;height:13.85pt;flip:x;z-index:251739136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106" type="#_x0000_t32" style="position:absolute;left:0;text-align:left;margin-left:108pt;margin-top:11.9pt;width:10pt;height:13.85pt;z-index:251740160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07" style="position:absolute;left:0;text-align:left;margin-left:105pt;margin-top:11.9pt;width:13pt;height:13.85pt;z-index:251741184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   Razoável          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08" style="position:absolute;left:0;text-align:left;margin-left:105pt;margin-top:-.4pt;width:13pt;height:13.85pt;z-index:251742208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Mau         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09" style="position:absolute;left:0;text-align:left;margin-left:105pt;margin-top:-.25pt;width:13pt;height:13.85pt;z-index:251743232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Ruínas          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340" type="#_x0000_t202" style="position:absolute;left:0;text-align:left;margin-left:182.65pt;margin-top:141.5pt;width:76.45pt;height:17.4pt;z-index:251981824;mso-width-relative:margin;mso-height-relative:margin">
                  <v:textbox>
                    <w:txbxContent>
                      <w:p w:rsidR="003030A8" w:rsidRPr="00914A0C" w:rsidRDefault="003030A8">
                        <w:pPr>
                          <w:rPr>
                            <w:sz w:val="18"/>
                            <w:szCs w:val="18"/>
                          </w:rPr>
                        </w:pPr>
                        <w:r w:rsidRPr="00914A0C">
                          <w:rPr>
                            <w:sz w:val="18"/>
                            <w:szCs w:val="18"/>
                          </w:rPr>
                          <w:t>Escola Primária</w:t>
                        </w:r>
                      </w:p>
                    </w:txbxContent>
                  </v:textbox>
                </v:shape>
              </w:pict>
            </w:r>
            <w:r w:rsidR="005B460D" w:rsidRPr="0017305C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drawing>
                <wp:inline distT="0" distB="0" distL="0" distR="0">
                  <wp:extent cx="3006209" cy="2018349"/>
                  <wp:effectExtent l="19050" t="0" r="3691" b="0"/>
                  <wp:docPr id="70" name="Imagem 70" descr="DSCI0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DSCI0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0237" cy="20210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15-6. Antigo armazém de café seleccionado para exportação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   </w:t>
            </w: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303" style="position:absolute;left:0;text-align:left;margin-left:104pt;margin-top:.05pt;width:13pt;height:13.85pt;z-index:251941888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Bom            </w:t>
            </w: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300" style="position:absolute;left:0;text-align:left;margin-left:105pt;margin-top:11.9pt;width:13pt;height:13.85pt;z-index:251938816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   Razoável          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304" type="#_x0000_t32" style="position:absolute;left:0;text-align:left;margin-left:105pt;margin-top:-.4pt;width:13pt;height:13.85pt;z-index:251942912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305" type="#_x0000_t32" style="position:absolute;left:0;text-align:left;margin-left:104pt;margin-top:-.4pt;width:12pt;height:13.85pt;flip:x;z-index:251943936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301" style="position:absolute;left:0;text-align:left;margin-left:105pt;margin-top:-.4pt;width:13pt;height:13.85pt;z-index:251939840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Mau         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302" style="position:absolute;left:0;text-align:left;margin-left:105pt;margin-top:-.25pt;width:13pt;height:13.85pt;z-index:251940864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Ruínas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</w:t>
            </w:r>
          </w:p>
          <w:p w:rsidR="005B460D" w:rsidRPr="0017305C" w:rsidRDefault="00216C34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</w:rPr>
              <w:pict>
                <v:shape id="_x0000_s1341" type="#_x0000_t202" style="position:absolute;margin-left:80pt;margin-top:134.75pt;width:169.15pt;height:21.6pt;z-index:251983872;mso-width-percent:400;mso-width-percent:400;mso-width-relative:margin;mso-height-relative:margin">
                  <v:textbox>
                    <w:txbxContent>
                      <w:p w:rsidR="003030A8" w:rsidRPr="002B0B7D" w:rsidRDefault="003030A8">
                        <w:pPr>
                          <w:rPr>
                            <w:sz w:val="18"/>
                            <w:szCs w:val="18"/>
                          </w:rPr>
                        </w:pPr>
                        <w:r w:rsidRPr="002B0B7D">
                          <w:rPr>
                            <w:sz w:val="18"/>
                            <w:szCs w:val="18"/>
                          </w:rPr>
                          <w:t>Antigo armazém de café para exportação</w:t>
                        </w:r>
                      </w:p>
                    </w:txbxContent>
                  </v:textbox>
                </v:shape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</w:t>
            </w:r>
            <w:r w:rsidR="005B460D" w:rsidRPr="0017305C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drawing>
                <wp:inline distT="0" distB="0" distL="0" distR="0">
                  <wp:extent cx="2963636" cy="1988318"/>
                  <wp:effectExtent l="19050" t="0" r="8164" b="0"/>
                  <wp:docPr id="481" name="Imagem 481" descr="DSCI0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DSCI0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6807" cy="1990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60D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B0B7D" w:rsidRDefault="002B0B7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2B0B7D" w:rsidRPr="0017305C" w:rsidRDefault="002B0B7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2B0B7D" w:rsidRDefault="005B460D" w:rsidP="002B0B7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15-7. Oficinas de mecânic</w:t>
            </w:r>
            <w:r w:rsidR="002B0B7D">
              <w:rPr>
                <w:rFonts w:ascii="Times New Roman" w:hAnsi="Times New Roman"/>
                <w:b/>
                <w:sz w:val="24"/>
                <w:szCs w:val="24"/>
              </w:rPr>
              <w:t>a</w:t>
            </w:r>
          </w:p>
          <w:p w:rsidR="005B460D" w:rsidRPr="0017305C" w:rsidRDefault="00216C34" w:rsidP="002B0B7D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52" style="position:absolute;left:0;text-align:left;margin-left:102pt;margin-top:.1pt;width:13pt;height:13.85pt;z-index:251889664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Bom            </w:t>
            </w:r>
          </w:p>
          <w:p w:rsidR="002B0B7D" w:rsidRDefault="00216C34" w:rsidP="002B0B7D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49" style="position:absolute;left:0;text-align:left;margin-left:102pt;margin-top:-.15pt;width:13pt;height:13.85pt;z-index:251886592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309" type="#_x0000_t32" style="position:absolute;left:0;text-align:left;margin-left:104pt;margin-top:-.15pt;width:11pt;height:13.85pt;flip:x;z-index:251948032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308" type="#_x0000_t32" style="position:absolute;left:0;text-align:left;margin-left:104pt;margin-top:-.15pt;width:11pt;height:13.85pt;z-index:251947008" o:connectortype="straight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Razoável      </w:t>
            </w:r>
            <w:r w:rsidR="002B0B7D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</w:t>
            </w:r>
          </w:p>
          <w:p w:rsidR="005B460D" w:rsidRPr="0017305C" w:rsidRDefault="00216C34" w:rsidP="002B0B7D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50" style="position:absolute;left:0;text-align:left;margin-left:102pt;margin-top:-.4pt;width:13pt;height:13.85pt;z-index:251887616"/>
              </w:pict>
            </w:r>
            <w:r w:rsidR="002B0B7D">
              <w:rPr>
                <w:rFonts w:ascii="Times New Roman" w:hAnsi="Times New Roman"/>
                <w:sz w:val="24"/>
                <w:szCs w:val="24"/>
              </w:rPr>
              <w:t xml:space="preserve">     </w: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Mau          </w:t>
            </w:r>
          </w:p>
          <w:p w:rsidR="005B460D" w:rsidRPr="002B0B7D" w:rsidRDefault="00216C34" w:rsidP="00FA37E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51" style="position:absolute;margin-left:102pt;margin-top:2.4pt;width:13pt;height:13.85pt;z-index:251888640"/>
              </w:pict>
            </w:r>
            <w:r w:rsidR="002B0B7D">
              <w:rPr>
                <w:rFonts w:ascii="Times New Roman" w:hAnsi="Times New Roman"/>
                <w:sz w:val="24"/>
                <w:szCs w:val="24"/>
              </w:rPr>
              <w:t xml:space="preserve">    </w: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   Ruínas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216C34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</w:rPr>
              <w:lastRenderedPageBreak/>
              <w:pict>
                <v:shape id="_x0000_s1342" type="#_x0000_t202" style="position:absolute;margin-left:146.35pt;margin-top:133.25pt;width:94.9pt;height:18.95pt;z-index:251985920;mso-width-relative:margin;mso-height-relative:margin">
                  <v:textbox>
                    <w:txbxContent>
                      <w:p w:rsidR="003030A8" w:rsidRPr="002B0B7D" w:rsidRDefault="003030A8">
                        <w:pPr>
                          <w:rPr>
                            <w:sz w:val="18"/>
                            <w:szCs w:val="18"/>
                          </w:rPr>
                        </w:pPr>
                        <w:r w:rsidRPr="002B0B7D">
                          <w:rPr>
                            <w:sz w:val="18"/>
                            <w:szCs w:val="18"/>
                          </w:rPr>
                          <w:t>Oficinas de mecânica</w:t>
                        </w:r>
                      </w:p>
                    </w:txbxContent>
                  </v:textbox>
                </v:shape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</w:t>
            </w:r>
            <w:r w:rsidR="005B460D" w:rsidRPr="0017305C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drawing>
                <wp:inline distT="0" distB="0" distL="0" distR="0">
                  <wp:extent cx="2855230" cy="1912293"/>
                  <wp:effectExtent l="19050" t="0" r="2270" b="0"/>
                  <wp:docPr id="478" name="Imagem 478" descr="DSCI0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DSCI00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8257" cy="1921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2B0B7D" w:rsidRDefault="005B460D" w:rsidP="00FA37E4">
            <w:pPr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15-8. Oficina de carpintaria 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  </w:t>
            </w:r>
          </w:p>
          <w:p w:rsidR="005B460D" w:rsidRPr="0017305C" w:rsidRDefault="00216C34" w:rsidP="002B0B7D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56" style="position:absolute;left:0;text-align:left;margin-left:104pt;margin-top:.1pt;width:13pt;height:13.85pt;z-index:251893760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 Bom                   </w:t>
            </w:r>
          </w:p>
          <w:p w:rsidR="005B460D" w:rsidRPr="0017305C" w:rsidRDefault="00216C34" w:rsidP="002B0B7D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311" type="#_x0000_t32" style="position:absolute;left:0;text-align:left;margin-left:106pt;margin-top:-.15pt;width:12pt;height:13.85pt;flip:x;z-index:251950080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310" type="#_x0000_t32" style="position:absolute;left:0;text-align:left;margin-left:105pt;margin-top:-.15pt;width:12pt;height:13.85pt;z-index:251949056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53" style="position:absolute;left:0;text-align:left;margin-left:104pt;margin-top:-.15pt;width:13pt;height:13.85pt;z-index:251890688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Razoável           </w:t>
            </w:r>
          </w:p>
          <w:p w:rsidR="005B460D" w:rsidRPr="0017305C" w:rsidRDefault="00216C34" w:rsidP="002B0B7D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54" style="position:absolute;left:0;text-align:left;margin-left:105pt;margin-top:-.4pt;width:13pt;height:13.85pt;z-index:251891712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Mau          </w:t>
            </w: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55" style="position:absolute;left:0;text-align:left;margin-left:105pt;margin-top:-.25pt;width:13pt;height:13.85pt;z-index:251892736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Ruínas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5B460D" w:rsidRPr="0017305C" w:rsidRDefault="00216C34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</w:rPr>
              <w:pict>
                <v:shape id="_x0000_s1343" type="#_x0000_t202" style="position:absolute;margin-left:102pt;margin-top:128.6pt;width:155.95pt;height:20.4pt;z-index:251987968;mso-width-relative:margin;mso-height-relative:margin">
                  <v:textbox>
                    <w:txbxContent>
                      <w:p w:rsidR="003030A8" w:rsidRPr="002B0B7D" w:rsidRDefault="003030A8">
                        <w:pPr>
                          <w:rPr>
                            <w:sz w:val="18"/>
                            <w:szCs w:val="18"/>
                          </w:rPr>
                        </w:pPr>
                        <w:r w:rsidRPr="002B0B7D">
                          <w:rPr>
                            <w:sz w:val="18"/>
                            <w:szCs w:val="18"/>
                          </w:rPr>
                          <w:t>Oficinas de Carpintarias e marcenaria</w:t>
                        </w:r>
                      </w:p>
                    </w:txbxContent>
                  </v:textbox>
                </v:shape>
              </w:pict>
            </w:r>
            <w:r w:rsidR="002B0B7D">
              <w:rPr>
                <w:rFonts w:ascii="Times New Roman" w:hAnsi="Times New Roman"/>
                <w:b/>
                <w:sz w:val="24"/>
                <w:szCs w:val="24"/>
              </w:rPr>
              <w:t xml:space="preserve">   </w: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</w:t>
            </w:r>
            <w:r w:rsidR="005B460D" w:rsidRPr="0017305C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drawing>
                <wp:inline distT="0" distB="0" distL="0" distR="0">
                  <wp:extent cx="2868053" cy="1924050"/>
                  <wp:effectExtent l="19050" t="0" r="8497" b="0"/>
                  <wp:docPr id="477" name="Imagem 477" descr="DSCI0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7" descr="DSCI00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693" cy="1926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15-9. Serração</w:t>
            </w: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323" type="#_x0000_t32" style="position:absolute;left:0;text-align:left;margin-left:102pt;margin-top:23.9pt;width:13pt;height:13.85pt;flip:x;z-index:251962368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318" style="position:absolute;left:0;text-align:left;margin-left:103pt;margin-top:23.9pt;width:13pt;height:13.85pt;z-index:251957248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322" type="#_x0000_t32" style="position:absolute;left:0;text-align:left;margin-left:104pt;margin-top:23.9pt;width:11pt;height:13.85pt;z-index:251961344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321" style="position:absolute;left:0;text-align:left;margin-left:104pt;margin-top:.1pt;width:13pt;height:13.85pt;z-index:251960320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 Bom            </w:t>
            </w:r>
          </w:p>
          <w:p w:rsidR="005B460D" w:rsidRPr="0017305C" w:rsidRDefault="005B460D" w:rsidP="00B7209D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    Razoável           </w:t>
            </w:r>
          </w:p>
          <w:p w:rsidR="005B460D" w:rsidRPr="0017305C" w:rsidRDefault="00216C34" w:rsidP="00B7209D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319" style="position:absolute;left:0;text-align:left;margin-left:103pt;margin-top:-.4pt;width:13pt;height:13.85pt;z-index:251958272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Mau          </w:t>
            </w: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320" style="position:absolute;left:0;text-align:left;margin-left:105pt;margin-top:-.25pt;width:13pt;height:13.85pt;z-index:251959296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Ruínas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Default="00216C34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</w:rPr>
              <w:lastRenderedPageBreak/>
              <w:pict>
                <v:shape id="_x0000_s1344" type="#_x0000_t202" style="position:absolute;margin-left:152.25pt;margin-top:115.85pt;width:50.2pt;height:18.4pt;z-index:251990016;mso-width-relative:margin;mso-height-relative:margin">
                  <v:textbox>
                    <w:txbxContent>
                      <w:p w:rsidR="003030A8" w:rsidRPr="00B7209D" w:rsidRDefault="003030A8">
                        <w:pPr>
                          <w:rPr>
                            <w:sz w:val="18"/>
                            <w:szCs w:val="18"/>
                          </w:rPr>
                        </w:pPr>
                        <w:r w:rsidRPr="00B7209D">
                          <w:rPr>
                            <w:sz w:val="18"/>
                            <w:szCs w:val="18"/>
                          </w:rPr>
                          <w:t>Serração</w:t>
                        </w:r>
                      </w:p>
                    </w:txbxContent>
                  </v:textbox>
                </v:shape>
              </w:pict>
            </w:r>
            <w:r w:rsidR="005B460D" w:rsidRPr="0017305C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drawing>
                <wp:inline distT="0" distB="0" distL="0" distR="0">
                  <wp:extent cx="2572385" cy="1718945"/>
                  <wp:effectExtent l="19050" t="0" r="0" b="0"/>
                  <wp:docPr id="73" name="Imagem 73" descr="DSCI00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DSCI00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2385" cy="1718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209D" w:rsidRPr="00B7209D" w:rsidRDefault="00B7209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B7209D" w:rsidRDefault="005B460D" w:rsidP="00FA37E4">
            <w:pPr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15-10. Cantina</w:t>
            </w: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313" type="#_x0000_t32" style="position:absolute;left:0;text-align:left;margin-left:105pt;margin-top:23.95pt;width:13pt;height:13.85pt;flip:x;z-index:251952128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312" type="#_x0000_t32" style="position:absolute;left:0;text-align:left;margin-left:107pt;margin-top:23.95pt;width:11pt;height:13.85pt;z-index:251951104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57" style="position:absolute;left:0;text-align:left;margin-left:104pt;margin-top:23.95pt;width:13pt;height:13.85pt;z-index:251894784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60" style="position:absolute;left:0;text-align:left;margin-left:104pt;margin-top:.1pt;width:13pt;height:13.85pt;z-index:251897856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 Bom            </w:t>
            </w:r>
          </w:p>
          <w:p w:rsidR="005B460D" w:rsidRPr="0017305C" w:rsidRDefault="00B7209D" w:rsidP="00B7209D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Razoável           </w:t>
            </w:r>
          </w:p>
          <w:p w:rsidR="005B460D" w:rsidRPr="0017305C" w:rsidRDefault="00216C34" w:rsidP="00B7209D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58" style="position:absolute;left:0;text-align:left;margin-left:105pt;margin-top:-.4pt;width:13pt;height:13.85pt;z-index:251895808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Mau          </w:t>
            </w: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59" style="position:absolute;left:0;text-align:left;margin-left:105pt;margin-top:-.25pt;width:13pt;height:13.85pt;z-index:251896832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Ruínas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216C34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pict>
                <v:shape id="_x0000_s1415" type="#_x0000_t120" style="position:absolute;margin-left:162.45pt;margin-top:66.65pt;width:13.5pt;height:12.75pt;z-index:252127232" fillcolor="#c0504d [3205]" strokecolor="#f2f2f2 [3041]" strokeweight="3pt">
                  <v:shadow on="t" type="perspective" color="#622423 [1605]" opacity=".5" offset="1pt" offset2="-1pt"/>
                </v:shape>
              </w:pict>
            </w: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pict>
                <v:shape id="_x0000_s1414" type="#_x0000_t32" style="position:absolute;margin-left:169.95pt;margin-top:42.65pt;width:6pt;height:24pt;flip:x;z-index:252126208" o:connectortype="straight">
                  <v:stroke endarrow="block"/>
                </v:shape>
              </w:pict>
            </w:r>
            <w:r>
              <w:rPr>
                <w:rFonts w:ascii="Times New Roman" w:hAnsi="Times New Roman"/>
                <w:b/>
                <w:noProof/>
                <w:sz w:val="24"/>
                <w:szCs w:val="24"/>
              </w:rPr>
              <w:pict>
                <v:shape id="_x0000_s1345" type="#_x0000_t202" style="position:absolute;margin-left:219.25pt;margin-top:128.75pt;width:45.2pt;height:18.2pt;z-index:251992064;mso-width-relative:margin;mso-height-relative:margin">
                  <v:textbox>
                    <w:txbxContent>
                      <w:p w:rsidR="003030A8" w:rsidRPr="00B7209D" w:rsidRDefault="003030A8">
                        <w:pPr>
                          <w:rPr>
                            <w:sz w:val="18"/>
                            <w:szCs w:val="18"/>
                          </w:rPr>
                        </w:pPr>
                        <w:r w:rsidRPr="00B7209D">
                          <w:rPr>
                            <w:sz w:val="18"/>
                            <w:szCs w:val="18"/>
                          </w:rPr>
                          <w:t>Cantina</w:t>
                        </w:r>
                      </w:p>
                    </w:txbxContent>
                  </v:textbox>
                </v:shape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 </w:t>
            </w:r>
            <w:r w:rsidR="005B460D" w:rsidRPr="0017305C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drawing>
                <wp:inline distT="0" distB="0" distL="0" distR="0">
                  <wp:extent cx="2872199" cy="1914525"/>
                  <wp:effectExtent l="19050" t="0" r="4351" b="0"/>
                  <wp:docPr id="475" name="Imagem 475" descr="DSCI0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5" descr="DSCI00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273" cy="19172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B7209D" w:rsidRDefault="005B460D" w:rsidP="00FA37E4">
            <w:pPr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15-11. Creche</w:t>
            </w:r>
          </w:p>
          <w:p w:rsidR="005B460D" w:rsidRPr="0017305C" w:rsidRDefault="00216C34" w:rsidP="00B7209D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64" style="position:absolute;left:0;text-align:left;margin-left:106pt;margin-top:.1pt;width:13pt;height:13.85pt;z-index:251901952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 Bom            </w:t>
            </w:r>
          </w:p>
          <w:p w:rsidR="005B460D" w:rsidRPr="0017305C" w:rsidRDefault="00216C34" w:rsidP="00B7209D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61" style="position:absolute;left:0;text-align:left;margin-left:106pt;margin-top:-.1pt;width:13pt;height:13.85pt;z-index:251898880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314" type="#_x0000_t32" style="position:absolute;left:0;text-align:left;margin-left:106pt;margin-top:-.1pt;width:13pt;height:13.85pt;z-index:251953152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315" type="#_x0000_t32" style="position:absolute;left:0;text-align:left;margin-left:106pt;margin-top:-.1pt;width:12pt;height:13.85pt;flip:x;z-index:251954176" o:connectortype="straight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Razoável           </w:t>
            </w:r>
          </w:p>
          <w:p w:rsidR="005B460D" w:rsidRPr="0017305C" w:rsidRDefault="00216C34" w:rsidP="00B7209D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62" style="position:absolute;left:0;text-align:left;margin-left:106pt;margin-top:-.4pt;width:13pt;height:13.85pt;z-index:251899904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Mau          </w:t>
            </w: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63" style="position:absolute;left:0;text-align:left;margin-left:105pt;margin-top:-.25pt;width:13pt;height:13.85pt;z-index:251900928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Ruínas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              </w:t>
            </w:r>
          </w:p>
          <w:p w:rsidR="005B460D" w:rsidRPr="0017305C" w:rsidRDefault="00216C34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346" type="#_x0000_t202" style="position:absolute;margin-left:229pt;margin-top:129.3pt;width:45.1pt;height:19.65pt;z-index:251994112;mso-width-relative:margin;mso-height-relative:margin">
                  <v:textbox>
                    <w:txbxContent>
                      <w:p w:rsidR="003030A8" w:rsidRPr="00B7209D" w:rsidRDefault="003030A8">
                        <w:pPr>
                          <w:rPr>
                            <w:sz w:val="18"/>
                            <w:szCs w:val="18"/>
                          </w:rPr>
                        </w:pPr>
                        <w:r w:rsidRPr="00B7209D">
                          <w:rPr>
                            <w:sz w:val="18"/>
                            <w:szCs w:val="18"/>
                          </w:rPr>
                          <w:t>Creche</w:t>
                        </w:r>
                      </w:p>
                    </w:txbxContent>
                  </v:textbox>
                </v:shape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           </w:t>
            </w:r>
            <w:r w:rsidR="005B460D" w:rsidRPr="0017305C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drawing>
                <wp:inline distT="0" distB="0" distL="0" distR="0">
                  <wp:extent cx="2843892" cy="1908296"/>
                  <wp:effectExtent l="19050" t="0" r="0" b="0"/>
                  <wp:docPr id="473" name="Imagem 473" descr="DSCI0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3" descr="DSCI00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046" cy="19083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15-12. Senzala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5B460D" w:rsidRPr="0017305C" w:rsidRDefault="00216C34" w:rsidP="00B7209D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68" style="position:absolute;left:0;text-align:left;margin-left:104pt;margin-top:.1pt;width:13pt;height:13.85pt;z-index:251906048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 Bom             </w:t>
            </w:r>
          </w:p>
          <w:p w:rsidR="005B460D" w:rsidRPr="0017305C" w:rsidRDefault="00216C34" w:rsidP="00B7209D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65" style="position:absolute;left:0;text-align:left;margin-left:105pt;margin-top:.3pt;width:13pt;height:13.85pt;z-index:251902976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94" type="#_x0000_t32" style="position:absolute;left:0;text-align:left;margin-left:107pt;margin-top:.3pt;width:12pt;height:13.85pt;flip:x;z-index:251932672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95" type="#_x0000_t32" style="position:absolute;left:0;text-align:left;margin-left:107pt;margin-top:.3pt;width:12pt;height:13.85pt;z-index:251933696" o:connectortype="straight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Razoável           </w:t>
            </w:r>
          </w:p>
          <w:p w:rsidR="005B460D" w:rsidRPr="0017305C" w:rsidRDefault="00216C34" w:rsidP="00B7209D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66" style="position:absolute;left:0;text-align:left;margin-left:105pt;margin-top:-.4pt;width:13pt;height:13.85pt;z-index:251904000"/>
              </w:pict>
            </w:r>
            <w:r w:rsidR="00B7209D">
              <w:rPr>
                <w:rFonts w:ascii="Times New Roman" w:hAnsi="Times New Roman"/>
                <w:sz w:val="24"/>
                <w:szCs w:val="24"/>
              </w:rPr>
              <w:t xml:space="preserve">      Mau         </w:t>
            </w: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67" style="position:absolute;left:0;text-align:left;margin-left:105pt;margin-top:-.25pt;width:13pt;height:13.85pt;z-index:251905024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Ruínas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B460D" w:rsidRPr="0017305C" w:rsidRDefault="00216C34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pict>
                <v:shape id="_x0000_s1347" type="#_x0000_t202" style="position:absolute;margin-left:211.85pt;margin-top:131.6pt;width:46.45pt;height:19.4pt;z-index:251996160;mso-width-relative:margin;mso-height-relative:margin">
                  <v:textbox>
                    <w:txbxContent>
                      <w:p w:rsidR="003030A8" w:rsidRPr="00B7209D" w:rsidRDefault="003030A8">
                        <w:pPr>
                          <w:rPr>
                            <w:sz w:val="18"/>
                            <w:szCs w:val="18"/>
                          </w:rPr>
                        </w:pPr>
                        <w:r w:rsidRPr="00B7209D">
                          <w:rPr>
                            <w:sz w:val="18"/>
                            <w:szCs w:val="18"/>
                          </w:rPr>
                          <w:t>Senzala</w:t>
                        </w:r>
                      </w:p>
                    </w:txbxContent>
                  </v:textbox>
                </v:shape>
              </w:pict>
            </w:r>
            <w:r w:rsidR="00B7209D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t xml:space="preserve">          </w:t>
            </w:r>
            <w:r w:rsidR="005B460D" w:rsidRPr="0017305C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drawing>
                <wp:inline distT="0" distB="0" distL="0" distR="0">
                  <wp:extent cx="2909207" cy="1947184"/>
                  <wp:effectExtent l="19050" t="0" r="5443" b="0"/>
                  <wp:docPr id="471" name="Imagem 471" descr="DSCI0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1" descr="DSCI0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057" cy="19470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</w:t>
            </w:r>
          </w:p>
          <w:p w:rsidR="005B460D" w:rsidRPr="00D0327F" w:rsidRDefault="005B460D" w:rsidP="00FA37E4">
            <w:pPr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15.13. Hospital</w:t>
            </w:r>
          </w:p>
          <w:p w:rsidR="005B460D" w:rsidRPr="0017305C" w:rsidRDefault="00216C34" w:rsidP="00D0327F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72" style="position:absolute;left:0;text-align:left;margin-left:104pt;margin-top:.1pt;width:13pt;height:13.85pt;z-index:251910144"/>
              </w:pict>
            </w:r>
            <w:r w:rsidR="00D0327F">
              <w:rPr>
                <w:rFonts w:ascii="Times New Roman" w:hAnsi="Times New Roman"/>
                <w:sz w:val="24"/>
                <w:szCs w:val="24"/>
              </w:rPr>
              <w:t xml:space="preserve">      Bom           </w:t>
            </w:r>
          </w:p>
          <w:p w:rsidR="005B460D" w:rsidRPr="0017305C" w:rsidRDefault="00216C34" w:rsidP="00D0327F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69" style="position:absolute;left:0;text-align:left;margin-left:104pt;margin-top:-.1pt;width:13pt;height:13.85pt;z-index:251907072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316" type="#_x0000_t32" style="position:absolute;left:0;text-align:left;margin-left:104pt;margin-top:-.1pt;width:13pt;height:13.85pt;z-index:251955200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317" type="#_x0000_t32" style="position:absolute;left:0;text-align:left;margin-left:104pt;margin-top:-.1pt;width:13pt;height:13.85pt;flip:x;z-index:251956224" o:connectortype="straight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Razoável           </w:t>
            </w:r>
          </w:p>
          <w:p w:rsidR="005B460D" w:rsidRPr="0017305C" w:rsidRDefault="00216C34" w:rsidP="00D0327F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70" style="position:absolute;left:0;text-align:left;margin-left:105pt;margin-top:-.4pt;width:13pt;height:13.85pt;z-index:251908096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Mau          </w:t>
            </w:r>
          </w:p>
          <w:p w:rsidR="005B460D" w:rsidRPr="0017305C" w:rsidRDefault="00216C34" w:rsidP="00D0327F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71" style="position:absolute;left:0;text-align:left;margin-left:105pt;margin-top:-.25pt;width:13pt;height:13.85pt;z-index:251909120"/>
              </w:pict>
            </w:r>
            <w:r w:rsidR="00D0327F">
              <w:rPr>
                <w:rFonts w:ascii="Times New Roman" w:hAnsi="Times New Roman"/>
                <w:sz w:val="24"/>
                <w:szCs w:val="24"/>
              </w:rPr>
              <w:t xml:space="preserve">      Ruína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</w:p>
          <w:p w:rsidR="005B460D" w:rsidRPr="0017305C" w:rsidRDefault="00216C34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pict>
                <v:shape id="_x0000_s1348" type="#_x0000_t202" style="position:absolute;margin-left:201.1pt;margin-top:123.5pt;width:46.9pt;height:18.55pt;z-index:251998208;mso-width-relative:margin;mso-height-relative:margin">
                  <v:textbox>
                    <w:txbxContent>
                      <w:p w:rsidR="003030A8" w:rsidRPr="00D0327F" w:rsidRDefault="003030A8">
                        <w:pPr>
                          <w:rPr>
                            <w:sz w:val="18"/>
                            <w:szCs w:val="18"/>
                          </w:rPr>
                        </w:pPr>
                        <w:r w:rsidRPr="00D0327F">
                          <w:rPr>
                            <w:sz w:val="18"/>
                            <w:szCs w:val="18"/>
                          </w:rPr>
                          <w:t>Hospital</w:t>
                        </w:r>
                      </w:p>
                    </w:txbxContent>
                  </v:textbox>
                </v:shape>
              </w:pict>
            </w:r>
            <w:r w:rsidR="00D0327F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t xml:space="preserve">           </w:t>
            </w:r>
            <w:r w:rsidR="005B460D" w:rsidRPr="0017305C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drawing>
                <wp:inline distT="0" distB="0" distL="0" distR="0">
                  <wp:extent cx="2710815" cy="1807210"/>
                  <wp:effectExtent l="19050" t="0" r="0" b="0"/>
                  <wp:docPr id="462" name="Imagem 462" descr="DSCI0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2" descr="DSCI00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815" cy="180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D0327F" w:rsidRDefault="00D0327F" w:rsidP="00FA37E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     15.14. C</w: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>apela</w:t>
            </w:r>
          </w:p>
          <w:p w:rsidR="005B460D" w:rsidRPr="0017305C" w:rsidRDefault="00216C34" w:rsidP="00D0327F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11" style="position:absolute;left:0;text-align:left;margin-left:104pt;margin-top:.1pt;width:13pt;height:13.85pt;z-index:251847680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 Bom            </w:t>
            </w:r>
          </w:p>
          <w:p w:rsidR="005B460D" w:rsidRPr="0017305C" w:rsidRDefault="00216C34" w:rsidP="00D0327F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pt-PT"/>
              </w:rPr>
              <w:pict>
                <v:shape id="_x0000_s1350" type="#_x0000_t32" style="position:absolute;left:0;text-align:left;margin-left:105pt;margin-top:-.1pt;width:12pt;height:13.85pt;flip:x;z-index:252000256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  <w:lang w:eastAsia="pt-PT"/>
              </w:rPr>
              <w:pict>
                <v:shape id="_x0000_s1349" type="#_x0000_t32" style="position:absolute;left:0;text-align:left;margin-left:105pt;margin-top:-.1pt;width:12pt;height:13.85pt;z-index:251999232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12" style="position:absolute;left:0;text-align:left;margin-left:105pt;margin-top:-.1pt;width:13pt;height:13.85pt;z-index:251848704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Razoável           </w:t>
            </w:r>
          </w:p>
          <w:p w:rsidR="008B5992" w:rsidRDefault="00216C34" w:rsidP="008B5992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13" type="#_x0000_t32" style="position:absolute;left:0;text-align:left;margin-left:105pt;margin-top:-.4pt;width:12pt;height:13.85pt;z-index:251849728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14" type="#_x0000_t32" style="position:absolute;left:0;text-align:left;margin-left:105pt;margin-top:-.4pt;width:13pt;height:13.85pt;flip:x;z-index:251850752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15" style="position:absolute;left:0;text-align:left;margin-left:105pt;margin-top:-.4pt;width:13pt;height:13.85pt;z-index:251851776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Mau          </w:t>
            </w:r>
          </w:p>
          <w:p w:rsidR="005B460D" w:rsidRDefault="00216C34" w:rsidP="008B599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16" style="position:absolute;margin-left:105pt;margin-top:-.25pt;width:13pt;height:13.85pt;z-index:251852800"/>
              </w:pict>
            </w:r>
            <w:r w:rsidR="008B5992">
              <w:rPr>
                <w:rFonts w:ascii="Times New Roman" w:hAnsi="Times New Roman"/>
                <w:sz w:val="24"/>
                <w:szCs w:val="24"/>
              </w:rPr>
              <w:t xml:space="preserve">       </w: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Ruínas</w:t>
            </w:r>
          </w:p>
          <w:p w:rsidR="00D0327F" w:rsidRDefault="00216C34" w:rsidP="00D0327F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pt-PT"/>
              </w:rPr>
              <w:pict>
                <v:shape id="_x0000_s1352" type="#_x0000_t202" style="position:absolute;left:0;text-align:left;margin-left:201.1pt;margin-top:123.25pt;width:43.85pt;height:16.75pt;z-index:252002304;mso-width-relative:margin;mso-height-relative:margin">
                  <v:textbox>
                    <w:txbxContent>
                      <w:p w:rsidR="003030A8" w:rsidRPr="008B5992" w:rsidRDefault="003030A8">
                        <w:pPr>
                          <w:rPr>
                            <w:sz w:val="18"/>
                            <w:szCs w:val="18"/>
                          </w:rPr>
                        </w:pPr>
                        <w:r w:rsidRPr="008B5992">
                          <w:rPr>
                            <w:sz w:val="18"/>
                            <w:szCs w:val="18"/>
                          </w:rPr>
                          <w:t>Capela</w:t>
                        </w:r>
                      </w:p>
                    </w:txbxContent>
                  </v:textbox>
                </v:shape>
              </w:pict>
            </w:r>
            <w:r w:rsidR="008B5992">
              <w:rPr>
                <w:rFonts w:ascii="Times New Roman" w:hAnsi="Times New Roman"/>
                <w:noProof/>
                <w:sz w:val="24"/>
                <w:szCs w:val="24"/>
                <w:lang w:eastAsia="pt-PT"/>
              </w:rPr>
              <w:t xml:space="preserve">    </w:t>
            </w:r>
            <w:r w:rsidR="00AB6F6C">
              <w:rPr>
                <w:rFonts w:ascii="Times New Roman" w:hAnsi="Times New Roman"/>
                <w:noProof/>
                <w:sz w:val="24"/>
                <w:szCs w:val="24"/>
                <w:lang w:eastAsia="pt-PT"/>
              </w:rPr>
              <w:drawing>
                <wp:inline distT="0" distB="0" distL="0" distR="0">
                  <wp:extent cx="2691925" cy="1800225"/>
                  <wp:effectExtent l="19050" t="0" r="0" b="0"/>
                  <wp:docPr id="84" name="Imagem 4" descr="C:\Users\Amaro\Desktop\Capelademontecafé\DSCI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maro\Desktop\Capelademontecafé\DSCI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6835" cy="18035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327F" w:rsidRDefault="00D0327F" w:rsidP="00D0327F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</w:p>
          <w:p w:rsidR="008B5992" w:rsidRPr="00D0327F" w:rsidRDefault="008B5992" w:rsidP="00D0327F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</w:p>
          <w:p w:rsidR="008B5992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</w:t>
            </w:r>
          </w:p>
          <w:p w:rsidR="005B460D" w:rsidRPr="008B5992" w:rsidRDefault="008B5992" w:rsidP="00FA37E4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    </w: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15-15. Secador</w: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5B460D" w:rsidRPr="0017305C" w:rsidRDefault="00216C34" w:rsidP="008B5992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76" style="position:absolute;left:0;text-align:left;margin-left:104pt;margin-top:.1pt;width:13pt;height:13.85pt;z-index:251914240"/>
              </w:pict>
            </w:r>
            <w:r w:rsidR="008B5992">
              <w:rPr>
                <w:rFonts w:ascii="Times New Roman" w:hAnsi="Times New Roman"/>
                <w:sz w:val="24"/>
                <w:szCs w:val="24"/>
              </w:rPr>
              <w:t xml:space="preserve">      </w: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Bom            </w:t>
            </w:r>
          </w:p>
          <w:p w:rsidR="005B460D" w:rsidRPr="0017305C" w:rsidRDefault="00216C34" w:rsidP="008B5992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73" style="position:absolute;left:0;text-align:left;margin-left:104pt;margin-top:-.1pt;width:13pt;height:13.85pt;z-index:251911168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306" type="#_x0000_t32" style="position:absolute;left:0;text-align:left;margin-left:105pt;margin-top:-.1pt;width:14pt;height:13.85pt;z-index:251944960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307" type="#_x0000_t32" style="position:absolute;left:0;text-align:left;margin-left:104pt;margin-top:-.1pt;width:13pt;height:13.85pt;flip:x;z-index:251945984" o:connectortype="straight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Razoável           </w:t>
            </w:r>
          </w:p>
          <w:p w:rsidR="005B460D" w:rsidRPr="0017305C" w:rsidRDefault="00216C34" w:rsidP="008B5992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74" style="position:absolute;left:0;text-align:left;margin-left:105pt;margin-top:-.4pt;width:13pt;height:13.85pt;z-index:251912192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Mau          </w:t>
            </w: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75" style="position:absolute;left:0;text-align:left;margin-left:105pt;margin-top:-.25pt;width:13pt;height:13.85pt;z-index:251913216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Ruínas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216C34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</w:rPr>
              <w:pict>
                <v:shape id="_x0000_s1353" type="#_x0000_t202" style="position:absolute;margin-left:153.85pt;margin-top:108pt;width:73.9pt;height:18.6pt;z-index:252004352;mso-width-relative:margin;mso-height-relative:margin">
                  <v:textbox>
                    <w:txbxContent>
                      <w:p w:rsidR="003030A8" w:rsidRPr="008B5992" w:rsidRDefault="003030A8">
                        <w:pPr>
                          <w:rPr>
                            <w:sz w:val="18"/>
                            <w:szCs w:val="18"/>
                          </w:rPr>
                        </w:pPr>
                        <w:r w:rsidRPr="008B5992">
                          <w:rPr>
                            <w:sz w:val="18"/>
                            <w:szCs w:val="18"/>
                          </w:rPr>
                          <w:t>Secador a lenha</w:t>
                        </w:r>
                      </w:p>
                    </w:txbxContent>
                  </v:textbox>
                </v:shape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   </w: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</w:t>
            </w:r>
            <w:r w:rsidR="005B460D" w:rsidRPr="0017305C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drawing>
                <wp:inline distT="0" distB="0" distL="0" distR="0">
                  <wp:extent cx="2438400" cy="1632585"/>
                  <wp:effectExtent l="19050" t="0" r="0" b="0"/>
                  <wp:docPr id="458" name="Imagem 458" descr="DSCI0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8" descr="DSCI00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1632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216C34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pict>
                <v:shape id="_x0000_s1354" type="#_x0000_t202" style="position:absolute;margin-left:157.25pt;margin-top:106pt;width:70.5pt;height:19pt;z-index:252006400;mso-width-relative:margin;mso-height-relative:margin">
                  <v:textbox>
                    <w:txbxContent>
                      <w:p w:rsidR="003030A8" w:rsidRPr="008B5992" w:rsidRDefault="003030A8">
                        <w:pPr>
                          <w:rPr>
                            <w:sz w:val="18"/>
                            <w:szCs w:val="18"/>
                          </w:rPr>
                        </w:pPr>
                        <w:r w:rsidRPr="008B5992">
                          <w:rPr>
                            <w:sz w:val="18"/>
                            <w:szCs w:val="18"/>
                          </w:rPr>
                          <w:t>Secador ao sol</w:t>
                        </w:r>
                      </w:p>
                    </w:txbxContent>
                  </v:textbox>
                </v:shape>
              </w:pict>
            </w:r>
            <w:r w:rsidR="008B5992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t xml:space="preserve">             </w:t>
            </w:r>
            <w:r w:rsidR="008B5992" w:rsidRPr="0017305C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drawing>
                <wp:inline distT="0" distB="0" distL="0" distR="0">
                  <wp:extent cx="2400300" cy="1607121"/>
                  <wp:effectExtent l="19050" t="0" r="0" b="0"/>
                  <wp:docPr id="86" name="Imagem 460" descr="DSCI0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0" descr="DSCI0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8815" cy="16061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15-16. Outras       </w:t>
            </w:r>
          </w:p>
          <w:p w:rsidR="005B460D" w:rsidRPr="0017305C" w:rsidRDefault="00216C34" w:rsidP="008B5992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80" style="position:absolute;left:0;text-align:left;margin-left:104pt;margin-top:.1pt;width:13pt;height:13.85pt;z-index:251918336"/>
              </w:pict>
            </w:r>
            <w:r w:rsidR="008B5992">
              <w:rPr>
                <w:rFonts w:ascii="Times New Roman" w:hAnsi="Times New Roman"/>
                <w:sz w:val="24"/>
                <w:szCs w:val="24"/>
              </w:rPr>
              <w:t xml:space="preserve">      Bom           </w: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5B460D" w:rsidRPr="0017305C" w:rsidRDefault="00216C34" w:rsidP="008B5992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77" style="position:absolute;left:0;text-align:left;margin-left:106pt;margin-top:-.1pt;width:13pt;height:13.85pt;z-index:251915264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96" type="#_x0000_t32" style="position:absolute;left:0;text-align:left;margin-left:106pt;margin-top:-.1pt;width:13pt;height:13.85pt;z-index:251934720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97" type="#_x0000_t32" style="position:absolute;left:0;text-align:left;margin-left:105pt;margin-top:-.1pt;width:14pt;height:13.85pt;flip:x;z-index:251935744" o:connectortype="straight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Razoável           </w:t>
            </w:r>
          </w:p>
          <w:p w:rsidR="005B460D" w:rsidRPr="0017305C" w:rsidRDefault="00216C34" w:rsidP="008B5992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78" style="position:absolute;left:0;text-align:left;margin-left:105pt;margin-top:-.4pt;width:13pt;height:13.85pt;z-index:251916288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Mau          </w:t>
            </w:r>
          </w:p>
          <w:p w:rsidR="005B460D" w:rsidRPr="0017305C" w:rsidRDefault="00216C34" w:rsidP="00FA37E4">
            <w:pPr>
              <w:ind w:left="40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79" style="position:absolute;left:0;text-align:left;margin-left:105pt;margin-top:-.25pt;width:13pt;height:13.85pt;z-index:251917312"/>
              </w:pict>
            </w:r>
            <w:r w:rsidR="005B460D" w:rsidRPr="0017305C">
              <w:rPr>
                <w:rFonts w:ascii="Times New Roman" w:hAnsi="Times New Roman"/>
                <w:sz w:val="24"/>
                <w:szCs w:val="24"/>
              </w:rPr>
              <w:t xml:space="preserve">      Ruínas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A37E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B460D" w:rsidRPr="0017305C" w:rsidRDefault="005B460D" w:rsidP="00FA37E4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B460D" w:rsidRPr="0017305C" w:rsidRDefault="005B460D" w:rsidP="00FA37E4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          </w:t>
            </w: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15-17. Observações: O edifício que conserva as maquinas dos primeiros tratamentos e de </w:t>
            </w:r>
            <w:proofErr w:type="spellStart"/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despolpador</w:t>
            </w:r>
            <w:proofErr w:type="spellEnd"/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café esta num estado razoável.</w:t>
            </w:r>
          </w:p>
          <w:p w:rsidR="005B460D" w:rsidRDefault="00216C34" w:rsidP="00282A3B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</w:rPr>
              <w:lastRenderedPageBreak/>
              <w:pict>
                <v:shape id="_x0000_s1355" type="#_x0000_t202" style="position:absolute;left:0;text-align:left;margin-left:32pt;margin-top:116.5pt;width:172.9pt;height:20.85pt;z-index:252008448;mso-width-relative:margin;mso-height-relative:margin">
                  <v:textbox>
                    <w:txbxContent>
                      <w:p w:rsidR="003030A8" w:rsidRPr="00282A3B" w:rsidRDefault="003030A8">
                        <w:pPr>
                          <w:rPr>
                            <w:sz w:val="18"/>
                            <w:szCs w:val="18"/>
                          </w:rPr>
                        </w:pPr>
                        <w:r w:rsidRPr="00282A3B">
                          <w:rPr>
                            <w:sz w:val="18"/>
                            <w:szCs w:val="18"/>
                          </w:rPr>
                          <w:t>Espaço dos primeiros tratamentos do café</w:t>
                        </w:r>
                      </w:p>
                    </w:txbxContent>
                  </v:textbox>
                </v:shape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</w:t>
            </w:r>
            <w:r w:rsidR="005B460D" w:rsidRPr="0017305C">
              <w:rPr>
                <w:rFonts w:ascii="Times New Roman" w:hAnsi="Times New Roman"/>
                <w:b/>
                <w:noProof/>
                <w:sz w:val="24"/>
                <w:szCs w:val="24"/>
                <w:lang w:eastAsia="pt-PT"/>
              </w:rPr>
              <w:drawing>
                <wp:inline distT="0" distB="0" distL="0" distR="0">
                  <wp:extent cx="2656205" cy="1774190"/>
                  <wp:effectExtent l="19050" t="0" r="0" b="0"/>
                  <wp:docPr id="449" name="Imagem 659" descr="DSCI0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9" descr="DSCI00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205" cy="1774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2A3B" w:rsidRPr="0017305C" w:rsidRDefault="00282A3B" w:rsidP="00282A3B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A37E4">
            <w:pPr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16. Meios de produção e força produtiva</w:t>
            </w:r>
          </w:p>
          <w:p w:rsidR="005B460D" w:rsidRPr="0017305C" w:rsidRDefault="005B460D" w:rsidP="00FA37E4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16-1. As oficinas </w:t>
            </w:r>
            <w:r w:rsidR="00282A3B">
              <w:rPr>
                <w:rFonts w:ascii="Times New Roman" w:hAnsi="Times New Roman"/>
                <w:sz w:val="24"/>
                <w:szCs w:val="24"/>
              </w:rPr>
              <w:t>e equipamentos estão conservados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5B460D" w:rsidRPr="0017305C" w:rsidRDefault="005B460D" w:rsidP="00FA37E4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                 16-2. Força produtiva: Mão-de-obra externa e interna.                 </w:t>
            </w:r>
          </w:p>
          <w:p w:rsidR="005B460D" w:rsidRPr="0017305C" w:rsidRDefault="005B460D" w:rsidP="00FA37E4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            </w:t>
            </w:r>
          </w:p>
          <w:p w:rsidR="005B460D" w:rsidRPr="0017305C" w:rsidRDefault="005B460D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               16-3. Regime de trabalho: o Regime de trabalho foi o de trabalho escravo</w:t>
            </w:r>
            <w:r w:rsidR="00282A3B">
              <w:rPr>
                <w:rFonts w:ascii="Times New Roman" w:hAnsi="Times New Roman"/>
                <w:sz w:val="24"/>
                <w:szCs w:val="24"/>
              </w:rPr>
              <w:t xml:space="preserve"> na fase inicial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>, contrat</w:t>
            </w:r>
            <w:r w:rsidR="00282A3B">
              <w:rPr>
                <w:rFonts w:ascii="Times New Roman" w:hAnsi="Times New Roman"/>
                <w:sz w:val="24"/>
                <w:szCs w:val="24"/>
              </w:rPr>
              <w:t xml:space="preserve">ado na fase intermédia e actualmente adoptou-se 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>trabalho de empreitadas e trabalho assalariado</w:t>
            </w:r>
            <w:r w:rsidR="00282A3B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5B460D" w:rsidRPr="0017305C" w:rsidRDefault="005B460D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B460D" w:rsidRPr="0017305C" w:rsidRDefault="005B460D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                  16-4. Proveniência: Da costa ocidental africana e depois de Angola, Moçambique, Guiné e Cabo Verde. Os que dedicavam a trabalhos de empreitadas </w:t>
            </w:r>
            <w:r w:rsidR="00282A3B">
              <w:rPr>
                <w:rFonts w:ascii="Times New Roman" w:hAnsi="Times New Roman"/>
                <w:sz w:val="24"/>
                <w:szCs w:val="24"/>
              </w:rPr>
              <w:t>e aos assalariados foram os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naturais</w:t>
            </w:r>
            <w:r w:rsidR="00282A3B">
              <w:rPr>
                <w:rFonts w:ascii="Times New Roman" w:hAnsi="Times New Roman"/>
                <w:sz w:val="24"/>
                <w:szCs w:val="24"/>
              </w:rPr>
              <w:t xml:space="preserve">. Foi utilizada também 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>a mão-de-obra asiática dos chineses contratados e vindos da antiga colónia portuguesa de Macau.</w:t>
            </w:r>
          </w:p>
          <w:p w:rsidR="005B460D" w:rsidRPr="0017305C" w:rsidRDefault="005B460D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B460D" w:rsidRPr="0017305C" w:rsidRDefault="005B460D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                16-5. Conflitos sociais: </w:t>
            </w:r>
            <w:r w:rsidR="00282A3B">
              <w:rPr>
                <w:rFonts w:ascii="Times New Roman" w:hAnsi="Times New Roman"/>
                <w:sz w:val="24"/>
                <w:szCs w:val="24"/>
              </w:rPr>
              <w:t>Houve g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 xml:space="preserve">reve dos trabalhadores </w:t>
            </w:r>
            <w:r w:rsidR="00282A3B">
              <w:rPr>
                <w:rFonts w:ascii="Times New Roman" w:hAnsi="Times New Roman"/>
                <w:sz w:val="24"/>
                <w:szCs w:val="24"/>
              </w:rPr>
              <w:t>desta roça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em 1972 e em 1974. Os conflitos </w:t>
            </w:r>
            <w:r w:rsidR="00282A3B">
              <w:rPr>
                <w:rFonts w:ascii="Times New Roman" w:hAnsi="Times New Roman"/>
                <w:sz w:val="24"/>
                <w:szCs w:val="24"/>
              </w:rPr>
              <w:t>como resultado do antagonismo patrão e empregado continua</w:t>
            </w:r>
            <w:r w:rsidR="005E661C">
              <w:rPr>
                <w:rFonts w:ascii="Times New Roman" w:hAnsi="Times New Roman"/>
                <w:sz w:val="24"/>
                <w:szCs w:val="24"/>
              </w:rPr>
              <w:t>m</w:t>
            </w:r>
            <w:r w:rsidR="00282A3B">
              <w:rPr>
                <w:rFonts w:ascii="Times New Roman" w:hAnsi="Times New Roman"/>
                <w:sz w:val="24"/>
                <w:szCs w:val="24"/>
              </w:rPr>
              <w:t xml:space="preserve"> para melhoria</w:t>
            </w:r>
            <w:r w:rsidR="007D3D1B">
              <w:rPr>
                <w:rFonts w:ascii="Times New Roman" w:hAnsi="Times New Roman"/>
                <w:sz w:val="24"/>
                <w:szCs w:val="24"/>
              </w:rPr>
              <w:t xml:space="preserve"> das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condições de trabalho.                   </w:t>
            </w:r>
          </w:p>
          <w:p w:rsidR="005B460D" w:rsidRPr="0017305C" w:rsidRDefault="005B460D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                 16-6. Observações: Os trabalhadores desta roça são na sua maioria descendentes dos angolanos</w:t>
            </w:r>
            <w:r w:rsidR="007D3D1B">
              <w:rPr>
                <w:rFonts w:ascii="Times New Roman" w:hAnsi="Times New Roman"/>
                <w:sz w:val="24"/>
                <w:szCs w:val="24"/>
              </w:rPr>
              <w:t>,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os de origem cabo-verdiana e um número muito reduzido d</w:t>
            </w:r>
            <w:r w:rsidR="007D3D1B">
              <w:rPr>
                <w:rFonts w:ascii="Times New Roman" w:hAnsi="Times New Roman"/>
                <w:sz w:val="24"/>
                <w:szCs w:val="24"/>
              </w:rPr>
              <w:t>o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>s moçambicanos.</w:t>
            </w:r>
          </w:p>
          <w:p w:rsidR="005B460D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167E9" w:rsidRDefault="008167E9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8167E9" w:rsidRPr="0017305C" w:rsidRDefault="008167E9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17.Dados sobre os edifícios</w:t>
            </w:r>
          </w:p>
          <w:p w:rsidR="005B460D" w:rsidRPr="0017305C" w:rsidRDefault="005B460D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Materiais de construção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        </w:t>
            </w:r>
            <w:r w:rsidR="00DF2EC3">
              <w:rPr>
                <w:rFonts w:ascii="Times New Roman" w:hAnsi="Times New Roman"/>
                <w:b/>
                <w:sz w:val="24"/>
                <w:szCs w:val="24"/>
              </w:rPr>
              <w:t xml:space="preserve">  </w:t>
            </w:r>
            <w:proofErr w:type="gramStart"/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Sim   Não</w:t>
            </w:r>
            <w:proofErr w:type="gramEnd"/>
          </w:p>
          <w:p w:rsidR="005B460D" w:rsidRPr="0017305C" w:rsidRDefault="00216C34" w:rsidP="007D3D1B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03" style="position:absolute;left:0;text-align:left;margin-left:144.5pt;margin-top:2.9pt;width:14.75pt;height:13.9pt;z-index:251839488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192" type="#_x0000_t32" style="position:absolute;left:0;text-align:left;margin-left:112.55pt;margin-top:2.9pt;width:14.75pt;height:13.9pt;flip:x;z-index:251828224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191" type="#_x0000_t32" style="position:absolute;left:0;text-align:left;margin-left:112.55pt;margin-top:2.9pt;width:14.75pt;height:13.9pt;z-index:251827200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64" style="position:absolute;left:0;text-align:left;margin-left:112.55pt;margin-top:2.9pt;width:14.75pt;height:13.9pt;z-index:251799552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>17-1.Madeira</w:t>
            </w:r>
          </w:p>
          <w:p w:rsidR="005B460D" w:rsidRPr="0017305C" w:rsidRDefault="00216C34" w:rsidP="007D3D1B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02" style="position:absolute;left:0;text-align:left;margin-left:144.5pt;margin-top:4.25pt;width:14.75pt;height:13.9pt;z-index:251838464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194" type="#_x0000_t32" style="position:absolute;left:0;text-align:left;margin-left:112.55pt;margin-top:4.25pt;width:14.75pt;height:13.9pt;z-index:251830272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193" type="#_x0000_t32" style="position:absolute;left:0;text-align:left;margin-left:112.55pt;margin-top:4.25pt;width:14.75pt;height:13.9pt;flip:x;z-index:251829248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60" style="position:absolute;left:0;text-align:left;margin-left:112.55pt;margin-top:4.25pt;width:14.75pt;height:13.9pt;z-index:251795456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>17-2. Pedra</w:t>
            </w:r>
          </w:p>
          <w:p w:rsidR="005B460D" w:rsidRPr="0017305C" w:rsidRDefault="00216C34" w:rsidP="007D3D1B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01" style="position:absolute;left:0;text-align:left;margin-left:144.5pt;margin-top:3.05pt;width:14.75pt;height:13.9pt;z-index:251837440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196" type="#_x0000_t32" style="position:absolute;left:0;text-align:left;margin-left:112.55pt;margin-top:3.05pt;width:14.75pt;height:13.9pt;flip:x;z-index:251832320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195" type="#_x0000_t32" style="position:absolute;left:0;text-align:left;margin-left:112.55pt;margin-top:3.05pt;width:14.75pt;height:13.9pt;z-index:251831296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61" style="position:absolute;left:0;text-align:left;margin-left:112.55pt;margin-top:3.05pt;width:14.75pt;height:13.9pt;z-index:251796480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>17-3. Tijolo</w:t>
            </w:r>
          </w:p>
          <w:p w:rsidR="005B460D" w:rsidRPr="0017305C" w:rsidRDefault="00216C34" w:rsidP="007D3D1B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05" type="#_x0000_t32" style="position:absolute;left:0;text-align:left;margin-left:112.55pt;margin-top:1.8pt;width:12pt;height:13.9pt;z-index:251841536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06" type="#_x0000_t32" style="position:absolute;left:0;text-align:left;margin-left:112.55pt;margin-top:1.8pt;width:14.75pt;height:13.9pt;flip:x;z-index:251842560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99" style="position:absolute;left:0;text-align:left;margin-left:144.5pt;margin-top:1.8pt;width:14.75pt;height:13.9pt;z-index:251835392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62" style="position:absolute;left:0;text-align:left;margin-left:112.55pt;margin-top:1.8pt;width:14.75pt;height:13.9pt;z-index:251797504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>17-4. Ferro</w:t>
            </w:r>
          </w:p>
          <w:p w:rsidR="005B460D" w:rsidRPr="0017305C" w:rsidRDefault="00216C34" w:rsidP="007D3D1B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04" style="position:absolute;left:0;text-align:left;margin-left:144.5pt;margin-top:2.35pt;width:14.75pt;height:13.9pt;z-index:251840512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198" type="#_x0000_t32" style="position:absolute;left:0;text-align:left;margin-left:115.3pt;margin-top:2.35pt;width:12pt;height:13.9pt;z-index:251834368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197" type="#_x0000_t32" style="position:absolute;left:0;text-align:left;margin-left:112.55pt;margin-top:2.35pt;width:14.75pt;height:13.9pt;flip:x;z-index:251833344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63" style="position:absolute;left:0;text-align:left;margin-left:112.55pt;margin-top:2.35pt;width:14.75pt;height:13.9pt;z-index:251798528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>17-5. Betão</w:t>
            </w:r>
          </w:p>
          <w:p w:rsidR="005B460D" w:rsidRPr="0017305C" w:rsidRDefault="00216C34" w:rsidP="007D3D1B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40" type="#_x0000_t32" style="position:absolute;left:0;text-align:left;margin-left:144.5pt;margin-top:.8pt;width:14.75pt;height:13.9pt;flip:y;z-index:251877376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39" type="#_x0000_t32" style="position:absolute;left:0;text-align:left;margin-left:144.5pt;margin-top:.8pt;width:14.75pt;height:13.9pt;z-index:251876352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200" style="position:absolute;left:0;text-align:left;margin-left:144.5pt;margin-top:.8pt;width:14.75pt;height:13.9pt;z-index:251836416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59" style="position:absolute;left:0;text-align:left;margin-left:115.3pt;margin-top:.8pt;width:14.75pt;height:13.9pt;z-index:251794432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>17-6. Outros</w: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br/>
            </w:r>
          </w:p>
          <w:p w:rsidR="005B460D" w:rsidRPr="0017305C" w:rsidRDefault="007D3D1B" w:rsidP="007D3D1B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17-7.Observações: Está em curso uma intervenção mas a casa do patrão ainda não foi contemplada.</w:t>
            </w:r>
          </w:p>
          <w:p w:rsidR="005B460D" w:rsidRPr="0017305C" w:rsidRDefault="005B460D" w:rsidP="00FA37E4">
            <w:pPr>
              <w:spacing w:line="360" w:lineRule="auto"/>
              <w:ind w:left="405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7D3D1B" w:rsidRDefault="005B460D" w:rsidP="007D3D1B">
            <w:pPr>
              <w:spacing w:line="360" w:lineRule="auto"/>
              <w:ind w:left="405"/>
              <w:jc w:val="both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18- Ampliações ocorridas nos edifícios</w:t>
            </w:r>
          </w:p>
          <w:p w:rsidR="005B460D" w:rsidRPr="007D3D1B" w:rsidRDefault="005B460D" w:rsidP="007D3D1B">
            <w:pPr>
              <w:spacing w:line="360" w:lineRule="auto"/>
              <w:ind w:left="40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  </w:t>
            </w: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Descrição: Ampliação em 1905 e 1963.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5B460D" w:rsidRPr="0017305C" w:rsidRDefault="005B460D" w:rsidP="00FA37E4">
            <w:pPr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</w:t>
            </w:r>
            <w:r w:rsidR="007D3D1B">
              <w:rPr>
                <w:rFonts w:ascii="Times New Roman" w:hAnsi="Times New Roman"/>
                <w:b/>
                <w:sz w:val="24"/>
                <w:szCs w:val="24"/>
              </w:rPr>
              <w:t xml:space="preserve">         </w:t>
            </w: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19.Restauros/Readaptações</w:t>
            </w:r>
          </w:p>
          <w:p w:rsidR="005B460D" w:rsidRPr="0017305C" w:rsidRDefault="007D3D1B" w:rsidP="007D3D1B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       </w: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>Descrição: 1979 e 1995.</w:t>
            </w:r>
          </w:p>
          <w:p w:rsidR="005B460D" w:rsidRPr="007D3D1B" w:rsidRDefault="005B460D" w:rsidP="007D3D1B">
            <w:pPr>
              <w:ind w:left="360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20.Situação de perigo</w:t>
            </w:r>
          </w:p>
          <w:p w:rsidR="005B460D" w:rsidRPr="0017305C" w:rsidRDefault="00216C34" w:rsidP="007D3D1B">
            <w:pPr>
              <w:ind w:left="765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58" style="position:absolute;left:0;text-align:left;margin-left:164.05pt;margin-top:2pt;width:14.75pt;height:13.9pt;z-index:251793408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20-1. Remodelação</w:t>
            </w:r>
          </w:p>
          <w:p w:rsidR="005B460D" w:rsidRPr="0017305C" w:rsidRDefault="00216C34" w:rsidP="007D3D1B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57" style="position:absolute;left:0;text-align:left;margin-left:164.05pt;margin-top:2.65pt;width:14.75pt;height:13.9pt;z-index:251792384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20-2. Demolição</w:t>
            </w:r>
          </w:p>
          <w:p w:rsidR="005B460D" w:rsidRPr="0017305C" w:rsidRDefault="00216C34" w:rsidP="007D3D1B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eastAsiaTheme="minorHAnsi" w:hAnsi="Times New Roman"/>
                <w:noProof/>
                <w:sz w:val="24"/>
                <w:szCs w:val="24"/>
              </w:rPr>
              <w:pict>
                <v:shape id="_x0000_s1207" type="#_x0000_t32" style="position:absolute;left:0;text-align:left;margin-left:164.05pt;margin-top:2.45pt;width:14.75pt;height:13.9pt;flip:x;z-index:251843584" o:connectortype="straight"/>
              </w:pict>
            </w:r>
            <w:r w:rsidRPr="00216C34">
              <w:rPr>
                <w:rFonts w:ascii="Times New Roman" w:eastAsiaTheme="minorHAnsi" w:hAnsi="Times New Roman"/>
                <w:noProof/>
                <w:sz w:val="24"/>
                <w:szCs w:val="24"/>
              </w:rPr>
              <w:pict>
                <v:shape id="_x0000_s1208" type="#_x0000_t32" style="position:absolute;left:0;text-align:left;margin-left:164.05pt;margin-top:2.45pt;width:14.75pt;height:13.9pt;z-index:251844608" o:connectortype="straight"/>
              </w:pict>
            </w: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35" style="position:absolute;left:0;text-align:left;margin-left:164.05pt;margin-top:2.45pt;width:14.75pt;height:13.9pt;z-index:251769856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20-3. Abandono</w:t>
            </w:r>
          </w:p>
          <w:p w:rsidR="005B460D" w:rsidRPr="0017305C" w:rsidRDefault="00216C34" w:rsidP="00FA37E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15" style="position:absolute;margin-left:164.05pt;margin-top:7.25pt;width:14.75pt;height:13.9pt;z-index:251749376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 20-4. Outras </w:t>
            </w:r>
          </w:p>
          <w:p w:rsidR="005B460D" w:rsidRPr="0017305C" w:rsidRDefault="005B460D" w:rsidP="00FA37E4">
            <w:pPr>
              <w:ind w:left="405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A37E4">
            <w:pPr>
              <w:spacing w:line="360" w:lineRule="auto"/>
              <w:ind w:left="405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20-5. Observação: </w:t>
            </w:r>
            <w:r w:rsidR="007D3D1B">
              <w:rPr>
                <w:rFonts w:ascii="Times New Roman" w:hAnsi="Times New Roman"/>
                <w:b/>
                <w:sz w:val="24"/>
                <w:szCs w:val="24"/>
              </w:rPr>
              <w:t xml:space="preserve">As intervenções prevê a readaptação dos </w:t>
            </w: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edifícios</w:t>
            </w:r>
            <w:r w:rsidR="007D3D1B">
              <w:rPr>
                <w:rFonts w:ascii="Times New Roman" w:hAnsi="Times New Roman"/>
                <w:b/>
                <w:sz w:val="24"/>
                <w:szCs w:val="24"/>
              </w:rPr>
              <w:t xml:space="preserve"> as</w:t>
            </w: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antigos</w:t>
            </w:r>
            <w:r w:rsidR="007D3D1B">
              <w:rPr>
                <w:rFonts w:ascii="Times New Roman" w:hAnsi="Times New Roman"/>
                <w:b/>
                <w:sz w:val="24"/>
                <w:szCs w:val="24"/>
              </w:rPr>
              <w:t xml:space="preserve"> funções.</w:t>
            </w:r>
          </w:p>
          <w:p w:rsidR="005B460D" w:rsidRPr="0017305C" w:rsidRDefault="00216C34" w:rsidP="007D3D1B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noProof/>
                <w:sz w:val="24"/>
                <w:szCs w:val="24"/>
              </w:rPr>
              <w:pict>
                <v:shape id="_x0000_s1209" type="#_x0000_t32" style="position:absolute;left:0;text-align:left;margin-left:259.55pt;margin-top:25.3pt;width:13.9pt;height:13pt;flip:x;z-index:251845632" o:connectortype="straight"/>
              </w:pict>
            </w: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33" style="position:absolute;left:0;text-align:left;margin-left:259.55pt;margin-top:25.3pt;width:13.9pt;height:13pt;z-index:251767808"/>
              </w:pict>
            </w:r>
            <w:r>
              <w:rPr>
                <w:rFonts w:ascii="Times New Roman" w:hAnsi="Times New Roman"/>
                <w:b/>
                <w:noProof/>
                <w:sz w:val="24"/>
                <w:szCs w:val="24"/>
              </w:rPr>
              <w:pict>
                <v:shape id="_x0000_s1210" type="#_x0000_t32" style="position:absolute;left:0;text-align:left;margin-left:259.55pt;margin-top:25.3pt;width:13.9pt;height:13pt;z-index:251846656" o:connectortype="straight"/>
              </w:pict>
            </w: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16" style="position:absolute;left:0;text-align:left;margin-left:229.55pt;margin-top:25.3pt;width:13.9pt;height:13pt;z-index:251750400"/>
              </w:pict>
            </w:r>
            <w:r w:rsidR="007D3D1B"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              </w: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                    </w:t>
            </w:r>
            <w:proofErr w:type="gramStart"/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>Sim    Não</w:t>
            </w:r>
            <w:proofErr w:type="gramEnd"/>
          </w:p>
          <w:p w:rsidR="005B460D" w:rsidRPr="0017305C" w:rsidRDefault="005B460D" w:rsidP="00330402">
            <w:pPr>
              <w:ind w:left="765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21-1. Protegidos por lei</w:t>
            </w:r>
          </w:p>
          <w:p w:rsidR="005B460D" w:rsidRPr="0017305C" w:rsidRDefault="00216C34" w:rsidP="00330402">
            <w:pPr>
              <w:ind w:left="710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18" type="#_x0000_t32" style="position:absolute;left:0;text-align:left;margin-left:263.65pt;margin-top:2pt;width:13.9pt;height:13.55pt;flip:x;z-index:251854848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17" type="#_x0000_t32" style="position:absolute;left:0;text-align:left;margin-left:263.65pt;margin-top:2.55pt;width:13.9pt;height:13pt;z-index:251853824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36" style="position:absolute;left:0;text-align:left;margin-left:263.65pt;margin-top:2.55pt;width:13.9pt;height:13pt;z-index:251770880"/>
              </w:pict>
            </w:r>
            <w:r w:rsidRPr="00216C34">
              <w:rPr>
                <w:rFonts w:ascii="Times New Roman" w:eastAsiaTheme="minorHAnsi" w:hAnsi="Times New Roman"/>
                <w:sz w:val="24"/>
                <w:szCs w:val="24"/>
              </w:rPr>
              <w:pict>
                <v:rect id="_x0000_s1114" style="position:absolute;left:0;text-align:left;margin-left:229.55pt;margin-top:2pt;width:13.9pt;height:13.55pt;z-index:251748352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21-2. Em via de ser classificada</w:t>
            </w:r>
          </w:p>
          <w:p w:rsidR="005B460D" w:rsidRPr="0017305C" w:rsidRDefault="00216C34" w:rsidP="00FA37E4">
            <w:pPr>
              <w:ind w:left="710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19" type="#_x0000_t32" style="position:absolute;left:0;text-align:left;margin-left:229.55pt;margin-top:8.65pt;width:13.9pt;height:13pt;flip:x;z-index:251855872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220" type="#_x0000_t32" style="position:absolute;left:0;text-align:left;margin-left:229.55pt;margin-top:8.65pt;width:13.9pt;height:13pt;z-index:251856896" o:connectortype="straight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38" style="position:absolute;left:0;text-align:left;margin-left:263.65pt;margin-top:8.65pt;width:13.9pt;height:13pt;z-index:251772928"/>
              </w:pict>
            </w: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137" style="position:absolute;left:0;text-align:left;margin-left:229.55pt;margin-top:8.65pt;width:13.9pt;height:13pt;z-index:251771904"/>
              </w:pic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21-3. Com proposta</w:t>
            </w:r>
          </w:p>
          <w:p w:rsidR="005B460D" w:rsidRPr="0017305C" w:rsidRDefault="005B460D" w:rsidP="00FA37E4">
            <w:pPr>
              <w:ind w:left="710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A37E4">
            <w:pPr>
              <w:spacing w:line="360" w:lineRule="auto"/>
              <w:ind w:left="71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A37E4">
            <w:pPr>
              <w:spacing w:line="360" w:lineRule="auto"/>
              <w:ind w:left="71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21-4. Observações: 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>O inventár</w:t>
            </w:r>
            <w:r w:rsidR="00330402">
              <w:rPr>
                <w:rFonts w:ascii="Times New Roman" w:hAnsi="Times New Roman"/>
                <w:sz w:val="24"/>
                <w:szCs w:val="24"/>
              </w:rPr>
              <w:t>io realizado pelo PENUD em 2005</w:t>
            </w:r>
            <w:proofErr w:type="gramStart"/>
            <w:r w:rsidR="00330402">
              <w:rPr>
                <w:rFonts w:ascii="Times New Roman" w:hAnsi="Times New Roman"/>
                <w:sz w:val="24"/>
                <w:szCs w:val="24"/>
              </w:rPr>
              <w:t>,</w:t>
            </w:r>
            <w:proofErr w:type="gramEnd"/>
            <w:r w:rsidR="00330402">
              <w:rPr>
                <w:rFonts w:ascii="Times New Roman" w:hAnsi="Times New Roman"/>
                <w:sz w:val="24"/>
                <w:szCs w:val="24"/>
              </w:rPr>
              <w:t xml:space="preserve"> recomenda a inclusão da casa do patrão e hospital para serem classificados como património Nacional.</w:t>
            </w:r>
          </w:p>
          <w:p w:rsidR="005B460D" w:rsidRPr="0017305C" w:rsidRDefault="005B460D" w:rsidP="00FA37E4">
            <w:pPr>
              <w:spacing w:line="360" w:lineRule="auto"/>
              <w:ind w:left="71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              </w:t>
            </w:r>
          </w:p>
          <w:p w:rsidR="005B460D" w:rsidRPr="0017305C" w:rsidRDefault="005B460D" w:rsidP="00FA37E4">
            <w:pPr>
              <w:spacing w:line="360" w:lineRule="auto"/>
              <w:ind w:left="71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A37E4">
            <w:pPr>
              <w:spacing w:line="360" w:lineRule="auto"/>
              <w:ind w:left="71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B460D" w:rsidRPr="0017305C" w:rsidRDefault="005B460D" w:rsidP="00FA37E4">
            <w:pPr>
              <w:spacing w:line="360" w:lineRule="auto"/>
              <w:ind w:left="71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 xml:space="preserve">                                </w:t>
            </w:r>
            <w:r w:rsidR="00DF2EC3">
              <w:rPr>
                <w:rFonts w:ascii="Times New Roman" w:hAnsi="Times New Roman"/>
                <w:b/>
                <w:sz w:val="24"/>
                <w:szCs w:val="24"/>
              </w:rPr>
              <w:t xml:space="preserve">               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 xml:space="preserve">Data: S. </w:t>
            </w:r>
            <w:proofErr w:type="gramStart"/>
            <w:r w:rsidRPr="0017305C">
              <w:rPr>
                <w:rFonts w:ascii="Times New Roman" w:hAnsi="Times New Roman"/>
                <w:sz w:val="24"/>
                <w:szCs w:val="24"/>
              </w:rPr>
              <w:t>Tomé</w:t>
            </w:r>
            <w:proofErr w:type="gramEnd"/>
            <w:r w:rsidRPr="0017305C">
              <w:rPr>
                <w:rFonts w:ascii="Times New Roman" w:hAnsi="Times New Roman"/>
                <w:sz w:val="24"/>
                <w:szCs w:val="24"/>
              </w:rPr>
              <w:t>, Novembro de 2010</w:t>
            </w:r>
          </w:p>
          <w:p w:rsidR="005B460D" w:rsidRPr="0017305C" w:rsidRDefault="00DF2EC3" w:rsidP="00270298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                                      </w: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t>Autor: Amaro Gaudêncio Mendes</w:t>
            </w:r>
            <w:r w:rsidR="005B460D" w:rsidRPr="0017305C">
              <w:rPr>
                <w:rFonts w:ascii="Times New Roman" w:hAnsi="Times New Roman"/>
                <w:b/>
                <w:sz w:val="24"/>
                <w:szCs w:val="24"/>
              </w:rPr>
              <w:br/>
            </w:r>
          </w:p>
        </w:tc>
      </w:tr>
    </w:tbl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57" type="#_x0000_t202" style="position:absolute;margin-left:290.85pt;margin-top:106.9pt;width:131.5pt;height:21.3pt;z-index:252012544;mso-width-relative:margin;mso-height-relative:margin">
            <v:textbox>
              <w:txbxContent>
                <w:p w:rsidR="003030A8" w:rsidRPr="00397DD9" w:rsidRDefault="003030A8">
                  <w:pPr>
                    <w:rPr>
                      <w:sz w:val="18"/>
                      <w:szCs w:val="18"/>
                    </w:rPr>
                  </w:pPr>
                  <w:r w:rsidRPr="00397DD9">
                    <w:rPr>
                      <w:sz w:val="18"/>
                      <w:szCs w:val="18"/>
                    </w:rPr>
                    <w:t>Vagão de transportador do café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56" type="#_x0000_t202" style="position:absolute;margin-left:47.25pt;margin-top:106.9pt;width:145.4pt;height:22.3pt;z-index:252010496;mso-width-relative:margin;mso-height-relative:margin">
            <v:textbox>
              <w:txbxContent>
                <w:p w:rsidR="003030A8" w:rsidRPr="00397DD9" w:rsidRDefault="003030A8">
                  <w:pPr>
                    <w:rPr>
                      <w:sz w:val="18"/>
                      <w:szCs w:val="18"/>
                    </w:rPr>
                  </w:pPr>
                  <w:r w:rsidRPr="00397DD9">
                    <w:rPr>
                      <w:sz w:val="18"/>
                      <w:szCs w:val="18"/>
                    </w:rPr>
                    <w:t>Antiga balança de pesagem do café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438400" cy="1638300"/>
            <wp:effectExtent l="19050" t="0" r="0" b="0"/>
            <wp:docPr id="59" name="Imagem 1" descr="DSCI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I002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7DD9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   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447925" cy="1647825"/>
            <wp:effectExtent l="19050" t="0" r="9525" b="0"/>
            <wp:docPr id="58" name="Imagem 2" descr="DSCI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I0029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lastRenderedPageBreak/>
        <w:pict>
          <v:shape id="_x0000_s1359" type="#_x0000_t202" style="position:absolute;margin-left:313.25pt;margin-top:109.25pt;width:110.6pt;height:19.8pt;z-index:252016640;mso-width-relative:margin;mso-height-relative:margin">
            <v:textbox>
              <w:txbxContent>
                <w:p w:rsidR="003030A8" w:rsidRPr="006339E4" w:rsidRDefault="003030A8">
                  <w:pPr>
                    <w:rPr>
                      <w:sz w:val="18"/>
                      <w:szCs w:val="18"/>
                    </w:rPr>
                  </w:pPr>
                  <w:r w:rsidRPr="006339E4">
                    <w:rPr>
                      <w:sz w:val="18"/>
                      <w:szCs w:val="18"/>
                    </w:rPr>
                    <w:t>Parte interna do secador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58" type="#_x0000_t202" style="position:absolute;margin-left:53.05pt;margin-top:110pt;width:140.3pt;height:19.05pt;z-index:252014592;mso-width-relative:margin;mso-height-relative:margin">
            <v:textbox>
              <w:txbxContent>
                <w:p w:rsidR="003030A8" w:rsidRPr="006339E4" w:rsidRDefault="003030A8">
                  <w:pPr>
                    <w:rPr>
                      <w:sz w:val="16"/>
                      <w:szCs w:val="16"/>
                    </w:rPr>
                  </w:pPr>
                  <w:r w:rsidRPr="006339E4">
                    <w:rPr>
                      <w:sz w:val="16"/>
                      <w:szCs w:val="16"/>
                    </w:rPr>
                    <w:t>Porta de entrada da lenha no secador</w:t>
                  </w:r>
                  <w:r>
                    <w:rPr>
                      <w:sz w:val="16"/>
                      <w:szCs w:val="16"/>
                    </w:rPr>
                    <w:t xml:space="preserve"> 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443163" cy="1628775"/>
            <wp:effectExtent l="19050" t="0" r="0" b="0"/>
            <wp:docPr id="55" name="Imagem 5" descr="DSCI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I003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163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7DD9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   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457450" cy="1638300"/>
            <wp:effectExtent l="19050" t="0" r="0" b="0"/>
            <wp:docPr id="54" name="Imagem 6" descr="DSCI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I003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61" type="#_x0000_t202" style="position:absolute;margin-left:305.7pt;margin-top:109.6pt;width:118.15pt;height:17.85pt;z-index:252020736;mso-width-relative:margin;mso-height-relative:margin">
            <v:textbox>
              <w:txbxContent>
                <w:p w:rsidR="003030A8" w:rsidRPr="006339E4" w:rsidRDefault="003030A8">
                  <w:pPr>
                    <w:rPr>
                      <w:sz w:val="18"/>
                      <w:szCs w:val="18"/>
                    </w:rPr>
                  </w:pPr>
                  <w:r w:rsidRPr="006339E4">
                    <w:rPr>
                      <w:sz w:val="18"/>
                      <w:szCs w:val="18"/>
                    </w:rPr>
                    <w:t>Armazém</w:t>
                  </w:r>
                  <w:r>
                    <w:rPr>
                      <w:sz w:val="18"/>
                      <w:szCs w:val="18"/>
                    </w:rPr>
                    <w:t xml:space="preserve"> e casa do</w:t>
                  </w:r>
                  <w:r w:rsidRPr="006339E4">
                    <w:rPr>
                      <w:sz w:val="18"/>
                      <w:szCs w:val="18"/>
                    </w:rPr>
                    <w:t xml:space="preserve"> relógio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60" type="#_x0000_t202" style="position:absolute;margin-left:73.45pt;margin-top:109.05pt;width:119.9pt;height:18.4pt;z-index:252018688;mso-width-relative:margin;mso-height-relative:margin">
            <v:textbox>
              <w:txbxContent>
                <w:p w:rsidR="003030A8" w:rsidRPr="006339E4" w:rsidRDefault="003030A8">
                  <w:pPr>
                    <w:rPr>
                      <w:sz w:val="18"/>
                      <w:szCs w:val="18"/>
                    </w:rPr>
                  </w:pPr>
                  <w:r w:rsidRPr="006339E4">
                    <w:rPr>
                      <w:sz w:val="18"/>
                      <w:szCs w:val="18"/>
                    </w:rPr>
                    <w:t>S</w:t>
                  </w:r>
                  <w:r>
                    <w:rPr>
                      <w:sz w:val="18"/>
                      <w:szCs w:val="18"/>
                    </w:rPr>
                    <w:t>ino</w:t>
                  </w:r>
                  <w:r w:rsidRPr="006339E4">
                    <w:rPr>
                      <w:sz w:val="18"/>
                      <w:szCs w:val="18"/>
                    </w:rPr>
                    <w:t xml:space="preserve"> na entrada do secador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447925" cy="1631950"/>
            <wp:effectExtent l="19050" t="0" r="9525" b="0"/>
            <wp:docPr id="53" name="Imagem 7" descr="DSCI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I0039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63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39E4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   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443163" cy="1628775"/>
            <wp:effectExtent l="19050" t="0" r="0" b="0"/>
            <wp:docPr id="52" name="Imagem 8" descr="DSCI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SCI004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163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63" type="#_x0000_t202" style="position:absolute;margin-left:376.2pt;margin-top:105.25pt;width:47.65pt;height:21.15pt;z-index:252024832;mso-width-relative:margin;mso-height-relative:margin">
            <v:textbox>
              <w:txbxContent>
                <w:p w:rsidR="003030A8" w:rsidRDefault="003030A8">
                  <w:r w:rsidRPr="00213127">
                    <w:rPr>
                      <w:sz w:val="18"/>
                      <w:szCs w:val="18"/>
                    </w:rPr>
                    <w:t>Senzal</w:t>
                  </w:r>
                  <w:r>
                    <w:t>a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62" type="#_x0000_t202" style="position:absolute;margin-left:116.45pt;margin-top:104pt;width:76.9pt;height:22.4pt;z-index:252022784;mso-width-relative:margin;mso-height-relative:margin">
            <v:textbox>
              <w:txbxContent>
                <w:p w:rsidR="003030A8" w:rsidRPr="00213127" w:rsidRDefault="003030A8">
                  <w:pPr>
                    <w:rPr>
                      <w:sz w:val="18"/>
                      <w:szCs w:val="18"/>
                    </w:rPr>
                  </w:pPr>
                  <w:r w:rsidRPr="00213127">
                    <w:rPr>
                      <w:sz w:val="18"/>
                      <w:szCs w:val="18"/>
                    </w:rPr>
                    <w:t>O antigo relógio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447925" cy="1631950"/>
            <wp:effectExtent l="19050" t="0" r="9525" b="0"/>
            <wp:docPr id="51" name="Imagem 9" descr="DSCI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I004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63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39E4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    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390775" cy="1581866"/>
            <wp:effectExtent l="19050" t="0" r="9525" b="0"/>
            <wp:docPr id="50" name="Imagem 10" descr="DSCI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I004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881" cy="1584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65" type="#_x0000_t202" style="position:absolute;margin-left:313.25pt;margin-top:112.25pt;width:104.1pt;height:19.45pt;z-index:252028928;mso-width-relative:margin;mso-height-relative:margin">
            <v:textbox style="mso-next-textbox:#_x0000_s1365">
              <w:txbxContent>
                <w:p w:rsidR="003030A8" w:rsidRPr="00213127" w:rsidRDefault="003030A8">
                  <w:pPr>
                    <w:rPr>
                      <w:sz w:val="18"/>
                      <w:szCs w:val="18"/>
                    </w:rPr>
                  </w:pPr>
                  <w:r w:rsidRPr="00213127">
                    <w:rPr>
                      <w:sz w:val="18"/>
                      <w:szCs w:val="18"/>
                    </w:rPr>
                    <w:t>A localização do relógio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64" type="#_x0000_t202" style="position:absolute;margin-left:153.1pt;margin-top:112.25pt;width:46.4pt;height:19.45pt;z-index:252026880;mso-width-relative:margin;mso-height-relative:margin">
            <v:textbox style="mso-next-textbox:#_x0000_s1364">
              <w:txbxContent>
                <w:p w:rsidR="003030A8" w:rsidRPr="00213127" w:rsidRDefault="003030A8">
                  <w:pPr>
                    <w:rPr>
                      <w:sz w:val="18"/>
                      <w:szCs w:val="18"/>
                    </w:rPr>
                  </w:pPr>
                  <w:proofErr w:type="spellStart"/>
                  <w:r w:rsidRPr="00213127">
                    <w:rPr>
                      <w:sz w:val="18"/>
                      <w:szCs w:val="18"/>
                    </w:rPr>
                    <w:t>Senzaa</w:t>
                  </w:r>
                  <w:proofErr w:type="spellEnd"/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509917" cy="1676400"/>
            <wp:effectExtent l="19050" t="0" r="4683" b="0"/>
            <wp:docPr id="49" name="Imagem 11" descr="DSCI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I0048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917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3127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   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353757" cy="1581150"/>
            <wp:effectExtent l="19050" t="0" r="8443" b="0"/>
            <wp:docPr id="48" name="Imagem 12" descr="DSCI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SCI005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757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lastRenderedPageBreak/>
        <w:pict>
          <v:shape id="_x0000_s1367" type="#_x0000_t202" style="position:absolute;margin-left:334.85pt;margin-top:106.85pt;width:88.5pt;height:17.9pt;z-index:252033024;mso-width-relative:margin;mso-height-relative:margin">
            <v:textbox>
              <w:txbxContent>
                <w:p w:rsidR="003030A8" w:rsidRPr="00213127" w:rsidRDefault="003030A8">
                  <w:pPr>
                    <w:rPr>
                      <w:sz w:val="18"/>
                      <w:szCs w:val="18"/>
                    </w:rPr>
                  </w:pPr>
                  <w:r w:rsidRPr="00213127">
                    <w:rPr>
                      <w:sz w:val="18"/>
                      <w:szCs w:val="18"/>
                    </w:rPr>
                    <w:t>Incubadora do café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66" type="#_x0000_t202" style="position:absolute;margin-left:101.75pt;margin-top:102.9pt;width:86.7pt;height:21.85pt;z-index:252030976;mso-width-relative:margin;mso-height-relative:margin">
            <v:textbox>
              <w:txbxContent>
                <w:p w:rsidR="003030A8" w:rsidRPr="00213127" w:rsidRDefault="003030A8">
                  <w:pPr>
                    <w:rPr>
                      <w:sz w:val="18"/>
                      <w:szCs w:val="18"/>
                    </w:rPr>
                  </w:pPr>
                  <w:r w:rsidRPr="00213127">
                    <w:rPr>
                      <w:sz w:val="18"/>
                      <w:szCs w:val="18"/>
                    </w:rPr>
                    <w:t>Incubadora do café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396295" cy="1609725"/>
            <wp:effectExtent l="19050" t="0" r="4005" b="0"/>
            <wp:docPr id="47" name="Imagem 13" descr="DSCI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I005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629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3127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      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381250" cy="1590462"/>
            <wp:effectExtent l="19050" t="0" r="0" b="0"/>
            <wp:docPr id="46" name="Imagem 14" descr="DSCI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I0053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590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127" w:rsidRDefault="00213127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69" type="#_x0000_t202" style="position:absolute;margin-left:308.2pt;margin-top:104.6pt;width:115.15pt;height:22.7pt;z-index:252037120;mso-width-relative:margin;mso-height-relative:margin">
            <v:textbox>
              <w:txbxContent>
                <w:p w:rsidR="003030A8" w:rsidRPr="00A74776" w:rsidRDefault="003030A8">
                  <w:pPr>
                    <w:rPr>
                      <w:sz w:val="18"/>
                      <w:szCs w:val="18"/>
                    </w:rPr>
                  </w:pPr>
                  <w:r w:rsidRPr="00A74776">
                    <w:rPr>
                      <w:sz w:val="18"/>
                      <w:szCs w:val="18"/>
                    </w:rPr>
                    <w:t>Estrutura do antigo relógio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68" type="#_x0000_t202" style="position:absolute;margin-left:86.55pt;margin-top:107.55pt;width:101.9pt;height:19.9pt;z-index:252035072;mso-width-relative:margin;mso-height-relative:margin">
            <v:textbox>
              <w:txbxContent>
                <w:p w:rsidR="003030A8" w:rsidRPr="00A74776" w:rsidRDefault="003030A8">
                  <w:pPr>
                    <w:rPr>
                      <w:sz w:val="18"/>
                      <w:szCs w:val="18"/>
                    </w:rPr>
                  </w:pPr>
                  <w:r w:rsidRPr="00A74776">
                    <w:rPr>
                      <w:sz w:val="18"/>
                      <w:szCs w:val="18"/>
                    </w:rPr>
                    <w:t>Edifício da incubadora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410474" cy="1619250"/>
            <wp:effectExtent l="19050" t="0" r="8876" b="0"/>
            <wp:docPr id="45" name="Imagem 15" descr="DSCI0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I005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474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3127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      </w:t>
      </w:r>
      <w:r w:rsidR="00A74776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438400" cy="1616668"/>
            <wp:effectExtent l="19050" t="0" r="0" b="0"/>
            <wp:docPr id="88" name="Imagem 17" descr="DSCI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I005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616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pict>
          <v:shape id="_x0000_s1371" type="#_x0000_t202" style="position:absolute;margin-left:254.2pt;margin-top:99.75pt;width:169.15pt;height:27.65pt;z-index:252041216;mso-width-percent:400;mso-width-percent:400;mso-width-relative:margin;mso-height-relative:margin">
            <v:textbox>
              <w:txbxContent>
                <w:p w:rsidR="003030A8" w:rsidRPr="00343C1F" w:rsidRDefault="003030A8">
                  <w:pPr>
                    <w:rPr>
                      <w:sz w:val="16"/>
                      <w:szCs w:val="16"/>
                    </w:rPr>
                  </w:pPr>
                  <w:r w:rsidRPr="00343C1F">
                    <w:rPr>
                      <w:sz w:val="16"/>
                      <w:szCs w:val="16"/>
                    </w:rPr>
                    <w:t>Edifício proposto para o núcleo museológico da agricultura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</w:rPr>
        <w:pict>
          <v:shape id="_x0000_s1370" type="#_x0000_t202" style="position:absolute;margin-left:34.2pt;margin-top:108.8pt;width:160.4pt;height:18.6pt;z-index:252039168;mso-width-relative:margin;mso-height-relative:margin">
            <v:textbox>
              <w:txbxContent>
                <w:p w:rsidR="003030A8" w:rsidRPr="00A74776" w:rsidRDefault="003030A8">
                  <w:pPr>
                    <w:rPr>
                      <w:sz w:val="18"/>
                      <w:szCs w:val="18"/>
                    </w:rPr>
                  </w:pPr>
                  <w:r w:rsidRPr="00A74776">
                    <w:rPr>
                      <w:sz w:val="18"/>
                      <w:szCs w:val="18"/>
                    </w:rPr>
                    <w:t>Antiga estrutura de tratamento do café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444021" cy="1638300"/>
            <wp:effectExtent l="19050" t="0" r="0" b="0"/>
            <wp:docPr id="42" name="Imagem 18" descr="DSCI0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SCI0069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021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4776">
        <w:rPr>
          <w:rFonts w:ascii="Times New Roman" w:hAnsi="Times New Roman"/>
          <w:b/>
          <w:sz w:val="24"/>
          <w:szCs w:val="24"/>
        </w:rPr>
        <w:t xml:space="preserve">             </w:t>
      </w:r>
      <w:r w:rsidR="00A74776" w:rsidRPr="00A74776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400300" cy="1594546"/>
            <wp:effectExtent l="19050" t="0" r="0" b="0"/>
            <wp:docPr id="92" name="Imagem 19" descr="DSCI0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SCI007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179" cy="1597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pict>
          <v:shape id="_x0000_s1373" type="#_x0000_t202" style="position:absolute;margin-left:311.6pt;margin-top:110pt;width:112.1pt;height:22.6pt;z-index:252045312;mso-width-relative:margin;mso-height-relative:margin">
            <v:textbox>
              <w:txbxContent>
                <w:p w:rsidR="003030A8" w:rsidRDefault="003030A8">
                  <w:r w:rsidRPr="00343C1F">
                    <w:rPr>
                      <w:sz w:val="18"/>
                      <w:szCs w:val="18"/>
                    </w:rPr>
                    <w:t>O primeiro secador ao sol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</w:rPr>
        <w:pict>
          <v:shape id="_x0000_s1372" type="#_x0000_t202" style="position:absolute;margin-left:34.2pt;margin-top:110.75pt;width:163.4pt;height:21.85pt;z-index:252043264;mso-width-relative:margin;mso-height-relative:margin">
            <v:textbox>
              <w:txbxContent>
                <w:p w:rsidR="003030A8" w:rsidRPr="00343C1F" w:rsidRDefault="003030A8">
                  <w:pPr>
                    <w:rPr>
                      <w:sz w:val="18"/>
                      <w:szCs w:val="18"/>
                    </w:rPr>
                  </w:pPr>
                  <w:r w:rsidRPr="00343C1F">
                    <w:rPr>
                      <w:sz w:val="18"/>
                      <w:szCs w:val="18"/>
                    </w:rPr>
                    <w:t>Área de renovação da plantação do café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514600" cy="1691476"/>
            <wp:effectExtent l="19050" t="0" r="0" b="0"/>
            <wp:docPr id="450" name="Imagem 25" descr="DSCI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SCI0003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691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3C1F">
        <w:rPr>
          <w:rFonts w:ascii="Times New Roman" w:hAnsi="Times New Roman"/>
          <w:b/>
          <w:sz w:val="24"/>
          <w:szCs w:val="24"/>
        </w:rPr>
        <w:t xml:space="preserve">              </w:t>
      </w:r>
      <w:r w:rsidR="00343C1F" w:rsidRPr="00343C1F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299516" cy="1559141"/>
            <wp:effectExtent l="19050" t="0" r="5534" b="0"/>
            <wp:docPr id="93" name="Imagem 27" descr="DSCI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SCI0018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909" cy="1562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D3E03" w:rsidP="005B460D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 xml:space="preserve">PROCESSO DE </w:t>
      </w:r>
      <w:r w:rsidR="005B460D" w:rsidRPr="0017305C">
        <w:rPr>
          <w:rFonts w:ascii="Times New Roman" w:hAnsi="Times New Roman"/>
          <w:b/>
          <w:sz w:val="24"/>
          <w:szCs w:val="24"/>
        </w:rPr>
        <w:t>TRATAMENTO MANUAL DO CAFÉ</w:t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75" type="#_x0000_t202" style="position:absolute;margin-left:324.05pt;margin-top:105.95pt;width:89.15pt;height:18.8pt;z-index:252049408;mso-width-relative:margin;mso-height-relative:margin">
            <v:textbox>
              <w:txbxContent>
                <w:p w:rsidR="003030A8" w:rsidRPr="00B00A75" w:rsidRDefault="003030A8">
                  <w:pPr>
                    <w:rPr>
                      <w:sz w:val="18"/>
                      <w:szCs w:val="18"/>
                    </w:rPr>
                  </w:pPr>
                  <w:r w:rsidRPr="00B00A75">
                    <w:rPr>
                      <w:sz w:val="18"/>
                      <w:szCs w:val="18"/>
                    </w:rPr>
                    <w:t>Depósito dos grãos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74" type="#_x0000_t202" style="position:absolute;margin-left:75.15pt;margin-top:100.05pt;width:116.1pt;height:18.1pt;z-index:252047360;mso-width-relative:margin;mso-height-relative:margin">
            <v:textbox>
              <w:txbxContent>
                <w:p w:rsidR="003030A8" w:rsidRPr="00B00A75" w:rsidRDefault="003030A8">
                  <w:pPr>
                    <w:rPr>
                      <w:sz w:val="18"/>
                      <w:szCs w:val="18"/>
                    </w:rPr>
                  </w:pPr>
                  <w:r w:rsidRPr="00B00A75">
                    <w:rPr>
                      <w:sz w:val="18"/>
                      <w:szCs w:val="18"/>
                    </w:rPr>
                    <w:t>Entrada dos grãos do café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409825" cy="1603087"/>
            <wp:effectExtent l="19050" t="0" r="9525" b="0"/>
            <wp:docPr id="99" name="Imagem 99" descr="DSCI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SCI0028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603" cy="1602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0A75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     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292242" cy="1532194"/>
            <wp:effectExtent l="19050" t="0" r="0" b="0"/>
            <wp:docPr id="453" name="Imagem 585" descr="DSCI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 descr="DSCI0027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784" cy="1535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77" type="#_x0000_t202" style="position:absolute;margin-left:317.45pt;margin-top:104pt;width:105.4pt;height:20.25pt;z-index:252053504;mso-width-relative:margin;mso-height-relative:margin">
            <v:textbox>
              <w:txbxContent>
                <w:p w:rsidR="003030A8" w:rsidRPr="00B00A75" w:rsidRDefault="003030A8">
                  <w:pPr>
                    <w:rPr>
                      <w:sz w:val="18"/>
                      <w:szCs w:val="18"/>
                    </w:rPr>
                  </w:pPr>
                  <w:r w:rsidRPr="00B00A75">
                    <w:rPr>
                      <w:sz w:val="18"/>
                      <w:szCs w:val="18"/>
                    </w:rPr>
                    <w:t>Antiga zona de lavagem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76" type="#_x0000_t202" style="position:absolute;margin-left:59.6pt;margin-top:103.75pt;width:125.9pt;height:20.5pt;z-index:252051456;mso-width-relative:margin;mso-height-relative:margin">
            <v:textbox>
              <w:txbxContent>
                <w:p w:rsidR="003030A8" w:rsidRPr="00B00A75" w:rsidRDefault="003030A8">
                  <w:pPr>
                    <w:rPr>
                      <w:sz w:val="18"/>
                      <w:szCs w:val="18"/>
                    </w:rPr>
                  </w:pPr>
                  <w:r w:rsidRPr="00B00A75">
                    <w:rPr>
                      <w:sz w:val="18"/>
                      <w:szCs w:val="18"/>
                    </w:rPr>
                    <w:t>Tanque de pisagem dos grãos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362200" cy="1578662"/>
            <wp:effectExtent l="19050" t="0" r="0" b="0"/>
            <wp:docPr id="598" name="Imagem 598" descr="DSCI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8" descr="DSCI003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642" cy="1580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0A75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      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381250" cy="1591289"/>
            <wp:effectExtent l="19050" t="0" r="0" b="0"/>
            <wp:docPr id="454" name="Imagem 609" descr="DSCI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9" descr="DSCI0050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279" cy="160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79" type="#_x0000_t202" style="position:absolute;margin-left:293.4pt;margin-top:99.5pt;width:119.65pt;height:20.5pt;z-index:252057600;mso-width-relative:margin;mso-height-relative:margin">
            <v:textbox>
              <w:txbxContent>
                <w:p w:rsidR="003030A8" w:rsidRPr="003B49F8" w:rsidRDefault="003030A8">
                  <w:pPr>
                    <w:rPr>
                      <w:sz w:val="18"/>
                      <w:szCs w:val="18"/>
                    </w:rPr>
                  </w:pPr>
                  <w:r w:rsidRPr="003B49F8">
                    <w:rPr>
                      <w:sz w:val="18"/>
                      <w:szCs w:val="18"/>
                    </w:rPr>
                    <w:t>Segunda lavagem dos grãos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</w:rPr>
        <w:pict>
          <v:shape id="_x0000_s1378" type="#_x0000_t202" style="position:absolute;margin-left:24.35pt;margin-top:99.5pt;width:161.15pt;height:19.75pt;z-index:252055552;mso-width-relative:margin;mso-height-relative:margin">
            <v:textbox>
              <w:txbxContent>
                <w:p w:rsidR="003030A8" w:rsidRPr="00B00A75" w:rsidRDefault="003030A8">
                  <w:pPr>
                    <w:rPr>
                      <w:sz w:val="18"/>
                      <w:szCs w:val="18"/>
                    </w:rPr>
                  </w:pPr>
                  <w:r w:rsidRPr="00B00A75">
                    <w:rPr>
                      <w:sz w:val="18"/>
                      <w:szCs w:val="18"/>
                    </w:rPr>
                    <w:t>Lavagem e extracção da primeira casca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sz w:val="24"/>
          <w:szCs w:val="24"/>
        </w:rPr>
        <w:t xml:space="preserve">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286000" cy="1529951"/>
            <wp:effectExtent l="19050" t="0" r="0" b="0"/>
            <wp:docPr id="456" name="Imagem 650" descr="DSCI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 descr="DSCI0048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256" cy="153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0A75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         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190750" cy="1463619"/>
            <wp:effectExtent l="19050" t="0" r="0" b="0"/>
            <wp:docPr id="457" name="Imagem 600" descr="DSCI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0" descr="DSCI0029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725" cy="1470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81" type="#_x0000_t202" style="position:absolute;margin-left:304.55pt;margin-top:95.55pt;width:108.65pt;height:23.1pt;z-index:252061696;mso-width-relative:margin;mso-height-relative:margin">
            <v:textbox>
              <w:txbxContent>
                <w:p w:rsidR="003030A8" w:rsidRPr="003B49F8" w:rsidRDefault="003030A8">
                  <w:pPr>
                    <w:rPr>
                      <w:sz w:val="18"/>
                      <w:szCs w:val="18"/>
                    </w:rPr>
                  </w:pPr>
                  <w:r w:rsidRPr="003B49F8">
                    <w:rPr>
                      <w:sz w:val="18"/>
                      <w:szCs w:val="18"/>
                    </w:rPr>
                    <w:t>Tanque de fermentação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80" type="#_x0000_t202" style="position:absolute;margin-left:81.35pt;margin-top:98.55pt;width:104.15pt;height:19.95pt;z-index:252059648;mso-width-relative:margin;mso-height-relative:margin">
            <v:textbox>
              <w:txbxContent>
                <w:p w:rsidR="003030A8" w:rsidRPr="003B49F8" w:rsidRDefault="003030A8">
                  <w:pPr>
                    <w:rPr>
                      <w:sz w:val="18"/>
                      <w:szCs w:val="18"/>
                    </w:rPr>
                  </w:pPr>
                  <w:r w:rsidRPr="003B49F8">
                    <w:rPr>
                      <w:sz w:val="18"/>
                      <w:szCs w:val="18"/>
                    </w:rPr>
                    <w:t>Tanque de fermentação</w:t>
                  </w:r>
                </w:p>
              </w:txbxContent>
            </v:textbox>
          </v:shape>
        </w:pict>
      </w:r>
      <w:r w:rsidR="003B49F8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247900" cy="1502174"/>
            <wp:effectExtent l="19050" t="0" r="0" b="0"/>
            <wp:docPr id="459" name="Imagem 607" descr="DSCI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 descr="DSCI004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786" cy="1505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49F8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        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257425" cy="1505131"/>
            <wp:effectExtent l="19050" t="0" r="9525" b="0"/>
            <wp:docPr id="85" name="Imagem 85" descr="DSCI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SCI0058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515" cy="1507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  <w:r w:rsidRPr="0017305C">
        <w:rPr>
          <w:rFonts w:ascii="Times New Roman" w:hAnsi="Times New Roman"/>
          <w:b/>
          <w:sz w:val="24"/>
          <w:szCs w:val="24"/>
        </w:rPr>
        <w:t xml:space="preserve">                               </w:t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83" type="#_x0000_t202" style="position:absolute;margin-left:254.8pt;margin-top:105.1pt;width:169.15pt;height:20.95pt;z-index:252065792;mso-width-percent:400;mso-width-percent:400;mso-width-relative:margin;mso-height-relative:margin">
            <v:textbox>
              <w:txbxContent>
                <w:p w:rsidR="003030A8" w:rsidRPr="003B49F8" w:rsidRDefault="003030A8">
                  <w:pPr>
                    <w:rPr>
                      <w:sz w:val="16"/>
                      <w:szCs w:val="16"/>
                    </w:rPr>
                  </w:pPr>
                  <w:r w:rsidRPr="003B49F8">
                    <w:rPr>
                      <w:sz w:val="16"/>
                      <w:szCs w:val="16"/>
                    </w:rPr>
                    <w:t>Tanque de recepção e transição para secador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82" type="#_x0000_t202" style="position:absolute;margin-left:55.5pt;margin-top:105.35pt;width:134.15pt;height:20.7pt;z-index:252063744;mso-width-relative:margin;mso-height-relative:margin">
            <v:textbox>
              <w:txbxContent>
                <w:p w:rsidR="003030A8" w:rsidRPr="003B49F8" w:rsidRDefault="003030A8">
                  <w:pPr>
                    <w:rPr>
                      <w:sz w:val="18"/>
                      <w:szCs w:val="18"/>
                    </w:rPr>
                  </w:pPr>
                  <w:r w:rsidRPr="003B49F8">
                    <w:rPr>
                      <w:sz w:val="18"/>
                      <w:szCs w:val="18"/>
                    </w:rPr>
                    <w:t>C</w:t>
                  </w:r>
                  <w:r>
                    <w:rPr>
                      <w:sz w:val="18"/>
                      <w:szCs w:val="18"/>
                    </w:rPr>
                    <w:t>ondu</w:t>
                  </w:r>
                  <w:r w:rsidRPr="003B49F8">
                    <w:rPr>
                      <w:sz w:val="18"/>
                      <w:szCs w:val="18"/>
                    </w:rPr>
                    <w:t>ção do café ao secador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409825" cy="1609547"/>
            <wp:effectExtent l="19050" t="0" r="9525" b="0"/>
            <wp:docPr id="460" name="Imagem 28" descr="DSCI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SCI0057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609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49F8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      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352675" cy="1574687"/>
            <wp:effectExtent l="19050" t="0" r="9525" b="0"/>
            <wp:docPr id="461" name="Imagem 626" descr="DSCI0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 descr="DSCI0100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054" cy="1575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85" type="#_x0000_t202" style="position:absolute;margin-left:311.5pt;margin-top:104.4pt;width:112.9pt;height:22.35pt;z-index:252069888;mso-width-relative:margin;mso-height-relative:margin">
            <v:textbox>
              <w:txbxContent>
                <w:p w:rsidR="003030A8" w:rsidRPr="00EE6CDD" w:rsidRDefault="003030A8">
                  <w:pPr>
                    <w:rPr>
                      <w:sz w:val="18"/>
                      <w:szCs w:val="18"/>
                    </w:rPr>
                  </w:pPr>
                  <w:r w:rsidRPr="00EE6CDD">
                    <w:rPr>
                      <w:sz w:val="18"/>
                      <w:szCs w:val="18"/>
                    </w:rPr>
                    <w:t>Antigo edifício do secador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84" type="#_x0000_t202" style="position:absolute;margin-left:76pt;margin-top:104.4pt;width:113.65pt;height:23.1pt;z-index:252067840;mso-width-relative:margin;mso-height-relative:margin">
            <v:textbox>
              <w:txbxContent>
                <w:p w:rsidR="003030A8" w:rsidRPr="00EE6CDD" w:rsidRDefault="003030A8">
                  <w:pPr>
                    <w:rPr>
                      <w:sz w:val="18"/>
                      <w:szCs w:val="18"/>
                    </w:rPr>
                  </w:pPr>
                  <w:r w:rsidRPr="00EE6CDD">
                    <w:rPr>
                      <w:sz w:val="18"/>
                      <w:szCs w:val="18"/>
                    </w:rPr>
                    <w:t>Antigo secador céu aberto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413447" cy="1615281"/>
            <wp:effectExtent l="19050" t="0" r="5903" b="0"/>
            <wp:docPr id="628" name="Imagem 628" descr="DSCI0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 descr="DSCI009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862" cy="1614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49F8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     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390775" cy="1598161"/>
            <wp:effectExtent l="19050" t="0" r="0" b="0"/>
            <wp:docPr id="463" name="Imagem 636" descr="DSCI0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6" descr="DSCI0107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333" cy="1599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87" type="#_x0000_t202" style="position:absolute;margin-left:328.35pt;margin-top:100.75pt;width:91.15pt;height:23pt;z-index:252073984;mso-width-relative:margin;mso-height-relative:margin">
            <v:textbox>
              <w:txbxContent>
                <w:p w:rsidR="003030A8" w:rsidRPr="00EE6CDD" w:rsidRDefault="003030A8">
                  <w:pPr>
                    <w:rPr>
                      <w:sz w:val="18"/>
                      <w:szCs w:val="18"/>
                    </w:rPr>
                  </w:pPr>
                  <w:r w:rsidRPr="00EE6CDD">
                    <w:rPr>
                      <w:sz w:val="18"/>
                      <w:szCs w:val="18"/>
                    </w:rPr>
                    <w:t>O pormenor do sino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86" type="#_x0000_t202" style="position:absolute;margin-left:123pt;margin-top:103pt;width:66.65pt;height:20.75pt;z-index:252071936;mso-width-relative:margin;mso-height-relative:margin">
            <v:textbox>
              <w:txbxContent>
                <w:p w:rsidR="003030A8" w:rsidRPr="00EE6CDD" w:rsidRDefault="003030A8">
                  <w:pPr>
                    <w:rPr>
                      <w:sz w:val="18"/>
                      <w:szCs w:val="18"/>
                    </w:rPr>
                  </w:pPr>
                  <w:r w:rsidRPr="00EE6CDD">
                    <w:rPr>
                      <w:sz w:val="18"/>
                      <w:szCs w:val="18"/>
                    </w:rPr>
                    <w:t>Sino de alerta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370746" cy="1590675"/>
            <wp:effectExtent l="19050" t="0" r="0" b="0"/>
            <wp:docPr id="465" name="Imagem 631" descr="DSCI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 descr="DSCI0039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260" cy="1593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6CDD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        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324100" cy="1556102"/>
            <wp:effectExtent l="19050" t="0" r="0" b="0"/>
            <wp:docPr id="466" name="Imagem 633" descr="DSCI0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3" descr="DSCI0109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56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D3E03" w:rsidP="005B460D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 xml:space="preserve">PROCESSO MODERNO DE </w:t>
      </w:r>
      <w:r w:rsidR="00EE6CDD">
        <w:rPr>
          <w:rFonts w:ascii="Times New Roman" w:hAnsi="Times New Roman"/>
          <w:b/>
          <w:sz w:val="24"/>
          <w:szCs w:val="24"/>
        </w:rPr>
        <w:t>T</w:t>
      </w:r>
      <w:r>
        <w:rPr>
          <w:rFonts w:ascii="Times New Roman" w:hAnsi="Times New Roman"/>
          <w:b/>
          <w:sz w:val="24"/>
          <w:szCs w:val="24"/>
        </w:rPr>
        <w:t xml:space="preserve">RATAMENTO </w:t>
      </w:r>
      <w:r w:rsidR="005B460D" w:rsidRPr="0017305C">
        <w:rPr>
          <w:rFonts w:ascii="Times New Roman" w:hAnsi="Times New Roman"/>
          <w:b/>
          <w:sz w:val="24"/>
          <w:szCs w:val="24"/>
        </w:rPr>
        <w:t>D</w:t>
      </w:r>
      <w:r>
        <w:rPr>
          <w:rFonts w:ascii="Times New Roman" w:hAnsi="Times New Roman"/>
          <w:b/>
          <w:sz w:val="24"/>
          <w:szCs w:val="24"/>
        </w:rPr>
        <w:t>O</w:t>
      </w:r>
      <w:r w:rsidR="005B460D" w:rsidRPr="0017305C">
        <w:rPr>
          <w:rFonts w:ascii="Times New Roman" w:hAnsi="Times New Roman"/>
          <w:b/>
          <w:sz w:val="24"/>
          <w:szCs w:val="24"/>
        </w:rPr>
        <w:t xml:space="preserve"> CAFÉ</w:t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16C34" w:rsidP="005B460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s1389" type="#_x0000_t202" style="position:absolute;margin-left:336.75pt;margin-top:96.95pt;width:84.65pt;height:19.55pt;z-index:252078080;mso-width-relative:margin;mso-height-relative:margin">
            <v:textbox>
              <w:txbxContent>
                <w:p w:rsidR="003030A8" w:rsidRPr="00EE6CDD" w:rsidRDefault="003030A8">
                  <w:pPr>
                    <w:rPr>
                      <w:sz w:val="18"/>
                      <w:szCs w:val="18"/>
                    </w:rPr>
                  </w:pPr>
                  <w:r w:rsidRPr="00EE6CDD">
                    <w:rPr>
                      <w:sz w:val="18"/>
                      <w:szCs w:val="18"/>
                    </w:rPr>
                    <w:t>Túnel de depósito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388" type="#_x0000_t202" style="position:absolute;margin-left:97.35pt;margin-top:87.35pt;width:82.15pt;height:21.65pt;z-index:252076032;mso-width-relative:margin;mso-height-relative:margin">
            <v:textbox>
              <w:txbxContent>
                <w:p w:rsidR="003030A8" w:rsidRPr="00EE6CDD" w:rsidRDefault="003030A8">
                  <w:pPr>
                    <w:rPr>
                      <w:sz w:val="18"/>
                      <w:szCs w:val="18"/>
                    </w:rPr>
                  </w:pPr>
                  <w:r w:rsidRPr="00EE6CDD">
                    <w:rPr>
                      <w:sz w:val="18"/>
                      <w:szCs w:val="18"/>
                    </w:rPr>
                    <w:t>Entrada dos grãos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2266950" cy="1500365"/>
            <wp:effectExtent l="19050" t="0" r="0" b="0"/>
            <wp:docPr id="467" name="Imagem 1" descr="DSCI0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 descr="DSCI0028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46" cy="1500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6CDD">
        <w:rPr>
          <w:rFonts w:ascii="Times New Roman" w:hAnsi="Times New Roman"/>
          <w:sz w:val="24"/>
          <w:szCs w:val="24"/>
        </w:rPr>
        <w:t xml:space="preserve">                     </w:t>
      </w:r>
      <w:r w:rsidR="00EE6CDD" w:rsidRPr="00EE6CDD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2266950" cy="1518378"/>
            <wp:effectExtent l="19050" t="0" r="0" b="0"/>
            <wp:docPr id="94" name="Imagem 642" descr="DSCI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" descr="DSCI0041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905" cy="1521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pict>
          <v:shape id="_x0000_s1391" type="#_x0000_t202" style="position:absolute;margin-left:336.75pt;margin-top:104.6pt;width:85.15pt;height:22.4pt;z-index:252082176;mso-width-relative:margin;mso-height-relative:margin">
            <v:textbox>
              <w:txbxContent>
                <w:p w:rsidR="003030A8" w:rsidRPr="00212B72" w:rsidRDefault="003030A8">
                  <w:pPr>
                    <w:rPr>
                      <w:sz w:val="18"/>
                      <w:szCs w:val="18"/>
                    </w:rPr>
                  </w:pPr>
                  <w:r w:rsidRPr="00212B72">
                    <w:rPr>
                      <w:sz w:val="18"/>
                      <w:szCs w:val="18"/>
                    </w:rPr>
                    <w:t>Selecção dos grãos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</w:rPr>
        <w:pict>
          <v:shape id="_x0000_s1390" type="#_x0000_t202" style="position:absolute;margin-left:66.85pt;margin-top:104.6pt;width:125.15pt;height:21.65pt;z-index:252080128;mso-width-relative:margin;mso-height-relative:margin">
            <v:textbox style="mso-next-textbox:#_x0000_s1390">
              <w:txbxContent>
                <w:p w:rsidR="003030A8" w:rsidRPr="00EE6CDD" w:rsidRDefault="003030A8">
                  <w:pPr>
                    <w:rPr>
                      <w:sz w:val="18"/>
                      <w:szCs w:val="18"/>
                    </w:rPr>
                  </w:pPr>
                  <w:r w:rsidRPr="00EE6CDD">
                    <w:rPr>
                      <w:sz w:val="18"/>
                      <w:szCs w:val="18"/>
                    </w:rPr>
                    <w:t>Primeira separação dos grãos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457046" cy="1638300"/>
            <wp:effectExtent l="19050" t="0" r="404" b="0"/>
            <wp:docPr id="470" name="Imagem 655" descr="DSCI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5" descr="DSCI0052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614" cy="1647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2B72">
        <w:rPr>
          <w:rFonts w:ascii="Times New Roman" w:hAnsi="Times New Roman"/>
          <w:b/>
          <w:sz w:val="24"/>
          <w:szCs w:val="24"/>
        </w:rPr>
        <w:t xml:space="preserve">             </w:t>
      </w:r>
      <w:r w:rsidR="00212B72" w:rsidRPr="00212B72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387890" cy="1598702"/>
            <wp:effectExtent l="19050" t="0" r="0" b="0"/>
            <wp:docPr id="832" name="Imagem 648" descr="DSCI0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 descr="DSCI0054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903" cy="1604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0402" w:rsidRPr="0017305C" w:rsidRDefault="00330402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93" type="#_x0000_t202" style="position:absolute;margin-left:252.25pt;margin-top:105.5pt;width:169.15pt;height:22.75pt;z-index:252086272;mso-width-percent:400;mso-width-percent:400;mso-width-relative:margin;mso-height-relative:margin">
            <v:textbox>
              <w:txbxContent>
                <w:p w:rsidR="003030A8" w:rsidRPr="00212B72" w:rsidRDefault="003030A8">
                  <w:pPr>
                    <w:rPr>
                      <w:sz w:val="18"/>
                      <w:szCs w:val="18"/>
                    </w:rPr>
                  </w:pPr>
                  <w:r w:rsidRPr="00212B72">
                    <w:rPr>
                      <w:sz w:val="18"/>
                      <w:szCs w:val="18"/>
                    </w:rPr>
                    <w:t>Recepção e envio dos grãos para lavagem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92" type="#_x0000_t202" style="position:absolute;margin-left:12.1pt;margin-top:105.5pt;width:179.9pt;height:22.75pt;z-index:252084224;mso-width-relative:margin;mso-height-relative:margin">
            <v:textbox>
              <w:txbxContent>
                <w:p w:rsidR="003030A8" w:rsidRPr="00212B72" w:rsidRDefault="003030A8">
                  <w:pPr>
                    <w:rPr>
                      <w:sz w:val="16"/>
                      <w:szCs w:val="16"/>
                    </w:rPr>
                  </w:pPr>
                  <w:r w:rsidRPr="00212B72">
                    <w:rPr>
                      <w:sz w:val="16"/>
                      <w:szCs w:val="16"/>
                    </w:rPr>
                    <w:t>Zona de transição das cascas afastadas dos grãos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437343" cy="1628775"/>
            <wp:effectExtent l="19050" t="0" r="1057" b="0"/>
            <wp:docPr id="472" name="Imagem 657" descr="DSCI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7" descr="DSCI0053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746" cy="1639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2B72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   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447925" cy="1635070"/>
            <wp:effectExtent l="19050" t="0" r="9525" b="0"/>
            <wp:docPr id="474" name="Imagem 666" descr="DSCI0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6" descr="DSCI0063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814" cy="1643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95" type="#_x0000_t202" style="position:absolute;margin-left:275.05pt;margin-top:108.35pt;width:124.75pt;height:20.8pt;z-index:252090368;mso-width-relative:margin;mso-height-relative:margin">
            <v:textbox>
              <w:txbxContent>
                <w:p w:rsidR="003030A8" w:rsidRPr="00640A43" w:rsidRDefault="003030A8">
                  <w:pPr>
                    <w:rPr>
                      <w:sz w:val="18"/>
                      <w:szCs w:val="18"/>
                    </w:rPr>
                  </w:pPr>
                  <w:r w:rsidRPr="00640A43">
                    <w:rPr>
                      <w:sz w:val="18"/>
                      <w:szCs w:val="18"/>
                    </w:rPr>
                    <w:t>Espaço de lavagem dos grãos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94" type="#_x0000_t202" style="position:absolute;margin-left:12.1pt;margin-top:106.25pt;width:161.15pt;height:22.9pt;z-index:252088320;mso-width-relative:margin;mso-height-relative:margin">
            <v:textbox>
              <w:txbxContent>
                <w:p w:rsidR="003030A8" w:rsidRPr="00640A43" w:rsidRDefault="003030A8">
                  <w:pPr>
                    <w:rPr>
                      <w:sz w:val="16"/>
                      <w:szCs w:val="16"/>
                    </w:rPr>
                  </w:pPr>
                  <w:r w:rsidRPr="00640A43">
                    <w:rPr>
                      <w:sz w:val="16"/>
                      <w:szCs w:val="16"/>
                    </w:rPr>
                    <w:t>Chegada dos grãos ao espaço de lavagem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476242" cy="1657350"/>
            <wp:effectExtent l="19050" t="0" r="258" b="0"/>
            <wp:docPr id="476" name="Imagem 668" descr="DSCI0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8" descr="DSCI0064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242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2B72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</w:t>
      </w:r>
      <w:r w:rsidR="00C46DFB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313945" cy="1543050"/>
            <wp:effectExtent l="19050" t="0" r="0" b="0"/>
            <wp:docPr id="61" name="Imagem 61" descr="DSCI0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SCI0060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460" cy="1546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lastRenderedPageBreak/>
        <w:pict>
          <v:shape id="_x0000_s1397" type="#_x0000_t202" style="position:absolute;margin-left:294pt;margin-top:105.35pt;width:128.15pt;height:21.8pt;z-index:252094464;mso-width-relative:margin;mso-height-relative:margin">
            <v:textbox>
              <w:txbxContent>
                <w:p w:rsidR="003030A8" w:rsidRPr="00640A43" w:rsidRDefault="003030A8">
                  <w:pPr>
                    <w:rPr>
                      <w:sz w:val="18"/>
                      <w:szCs w:val="18"/>
                    </w:rPr>
                  </w:pPr>
                  <w:r w:rsidRPr="00640A43">
                    <w:rPr>
                      <w:sz w:val="18"/>
                      <w:szCs w:val="18"/>
                    </w:rPr>
                    <w:t>Zona de recepção dos grãos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96" type="#_x0000_t202" style="position:absolute;margin-left:100.7pt;margin-top:105.5pt;width:91.9pt;height:21.65pt;z-index:252092416;mso-width-relative:margin;mso-height-relative:margin">
            <v:textbox>
              <w:txbxContent>
                <w:p w:rsidR="003030A8" w:rsidRPr="00640A43" w:rsidRDefault="003030A8">
                  <w:pPr>
                    <w:rPr>
                      <w:sz w:val="18"/>
                      <w:szCs w:val="18"/>
                    </w:rPr>
                  </w:pPr>
                  <w:r w:rsidRPr="00640A43">
                    <w:rPr>
                      <w:sz w:val="18"/>
                      <w:szCs w:val="18"/>
                    </w:rPr>
                    <w:t>Condução a fábrica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430097" cy="1628775"/>
            <wp:effectExtent l="19050" t="0" r="8303" b="0"/>
            <wp:docPr id="479" name="Imagem 29" descr="DSCI0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SCI0062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097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0A43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   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428536" cy="1619250"/>
            <wp:effectExtent l="19050" t="0" r="0" b="0"/>
            <wp:docPr id="64" name="Imagem 64" descr="DSCI0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SCI0066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963" cy="1622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640A43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99" type="#_x0000_t202" style="position:absolute;margin-left:304.6pt;margin-top:98.75pt;width:113.15pt;height:20.45pt;z-index:252098560;mso-width-relative:margin;mso-height-relative:margin">
            <v:textbox>
              <w:txbxContent>
                <w:p w:rsidR="003030A8" w:rsidRPr="00640A43" w:rsidRDefault="003030A8">
                  <w:pPr>
                    <w:rPr>
                      <w:sz w:val="18"/>
                      <w:szCs w:val="18"/>
                    </w:rPr>
                  </w:pPr>
                  <w:r w:rsidRPr="00640A43">
                    <w:rPr>
                      <w:sz w:val="18"/>
                      <w:szCs w:val="18"/>
                    </w:rPr>
                    <w:t>Tiragem da segunda casca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398" type="#_x0000_t202" style="position:absolute;margin-left:132.1pt;margin-top:98.75pt;width:48.1pt;height:21.2pt;z-index:252096512;mso-width-relative:margin;mso-height-relative:margin">
            <v:textbox>
              <w:txbxContent>
                <w:p w:rsidR="003030A8" w:rsidRPr="00640A43" w:rsidRDefault="003030A8">
                  <w:pPr>
                    <w:rPr>
                      <w:sz w:val="18"/>
                      <w:szCs w:val="18"/>
                    </w:rPr>
                  </w:pPr>
                  <w:r w:rsidRPr="00640A43">
                    <w:rPr>
                      <w:sz w:val="18"/>
                      <w:szCs w:val="18"/>
                    </w:rPr>
                    <w:t>Est</w:t>
                  </w:r>
                  <w:r>
                    <w:rPr>
                      <w:sz w:val="18"/>
                      <w:szCs w:val="18"/>
                    </w:rPr>
                    <w:t>u</w:t>
                  </w:r>
                  <w:r w:rsidRPr="00640A43">
                    <w:rPr>
                      <w:sz w:val="18"/>
                      <w:szCs w:val="18"/>
                    </w:rPr>
                    <w:t>fas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295525" cy="1526176"/>
            <wp:effectExtent l="19050" t="0" r="9525" b="0"/>
            <wp:docPr id="67" name="Imagem 67" descr="DSCI0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SCI0070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269" cy="1529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0A43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           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219325" cy="1487729"/>
            <wp:effectExtent l="19050" t="0" r="0" b="0"/>
            <wp:docPr id="75" name="Imagem 75" descr="DSCI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SCI0072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764" cy="1488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401" type="#_x0000_t202" style="position:absolute;margin-left:294pt;margin-top:99.15pt;width:128.15pt;height:20.2pt;z-index:252102656;mso-width-relative:margin;mso-height-relative:margin">
            <v:textbox>
              <w:txbxContent>
                <w:p w:rsidR="003030A8" w:rsidRPr="0036319C" w:rsidRDefault="003030A8">
                  <w:pPr>
                    <w:rPr>
                      <w:sz w:val="18"/>
                      <w:szCs w:val="18"/>
                    </w:rPr>
                  </w:pPr>
                  <w:r w:rsidRPr="0036319C">
                    <w:rPr>
                      <w:sz w:val="18"/>
                      <w:szCs w:val="18"/>
                    </w:rPr>
                    <w:t>Maquina despoluidora do café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400" type="#_x0000_t202" style="position:absolute;margin-left:79.65pt;margin-top:99.15pt;width:100.4pt;height:21.35pt;z-index:252100608;mso-width-relative:margin;mso-height-relative:margin">
            <v:textbox>
              <w:txbxContent>
                <w:p w:rsidR="003030A8" w:rsidRPr="0036319C" w:rsidRDefault="003030A8">
                  <w:pPr>
                    <w:rPr>
                      <w:sz w:val="18"/>
                      <w:szCs w:val="18"/>
                    </w:rPr>
                  </w:pPr>
                  <w:r w:rsidRPr="0036319C">
                    <w:rPr>
                      <w:sz w:val="18"/>
                      <w:szCs w:val="18"/>
                    </w:rPr>
                    <w:t>Maquina despoluidora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302198" cy="1543050"/>
            <wp:effectExtent l="19050" t="0" r="2852" b="0"/>
            <wp:docPr id="32" name="Imagem 30" descr="DSCI0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SCI0073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198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0A43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           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276475" cy="1520419"/>
            <wp:effectExtent l="19050" t="0" r="9525" b="0"/>
            <wp:docPr id="33" name="Imagem 31" descr="DSCI0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SCI0074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520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403" type="#_x0000_t202" style="position:absolute;margin-left:333.75pt;margin-top:101.75pt;width:88.4pt;height:21.65pt;z-index:252106752;mso-width-relative:margin;mso-height-relative:margin">
            <v:textbox>
              <w:txbxContent>
                <w:p w:rsidR="003030A8" w:rsidRPr="0036319C" w:rsidRDefault="003030A8">
                  <w:pPr>
                    <w:rPr>
                      <w:sz w:val="18"/>
                      <w:szCs w:val="18"/>
                    </w:rPr>
                  </w:pPr>
                  <w:r w:rsidRPr="0036319C">
                    <w:rPr>
                      <w:sz w:val="18"/>
                      <w:szCs w:val="18"/>
                    </w:rPr>
                    <w:t>Máquina flutuadora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402" type="#_x0000_t202" style="position:absolute;margin-left:91.55pt;margin-top:104pt;width:93.75pt;height:19.4pt;z-index:252104704;mso-width-relative:margin;mso-height-relative:margin">
            <v:textbox>
              <w:txbxContent>
                <w:p w:rsidR="003030A8" w:rsidRPr="0036319C" w:rsidRDefault="003030A8">
                  <w:pPr>
                    <w:rPr>
                      <w:sz w:val="18"/>
                      <w:szCs w:val="18"/>
                    </w:rPr>
                  </w:pPr>
                  <w:r w:rsidRPr="0036319C">
                    <w:rPr>
                      <w:sz w:val="18"/>
                      <w:szCs w:val="18"/>
                    </w:rPr>
                    <w:t>Máquina calibradora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371725" cy="1589651"/>
            <wp:effectExtent l="19050" t="0" r="9525" b="0"/>
            <wp:docPr id="34" name="Imagem 32" descr="DSCI0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SCI0080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589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319C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       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362200" cy="1583570"/>
            <wp:effectExtent l="19050" t="0" r="0" b="0"/>
            <wp:docPr id="83" name="Imagem 83" descr="DSCI0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SCI0082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137" cy="1586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lastRenderedPageBreak/>
        <w:pict>
          <v:shape id="_x0000_s1405" type="#_x0000_t202" style="position:absolute;margin-left:322.95pt;margin-top:101.05pt;width:98.85pt;height:22.35pt;z-index:252110848;mso-width-relative:margin;mso-height-relative:margin">
            <v:textbox>
              <w:txbxContent>
                <w:p w:rsidR="003030A8" w:rsidRPr="0036319C" w:rsidRDefault="003030A8">
                  <w:pPr>
                    <w:rPr>
                      <w:sz w:val="18"/>
                      <w:szCs w:val="18"/>
                    </w:rPr>
                  </w:pPr>
                  <w:r w:rsidRPr="0036319C">
                    <w:rPr>
                      <w:sz w:val="18"/>
                      <w:szCs w:val="18"/>
                    </w:rPr>
                    <w:t xml:space="preserve">Primeira </w:t>
                  </w:r>
                  <w:r>
                    <w:rPr>
                      <w:sz w:val="18"/>
                      <w:szCs w:val="18"/>
                    </w:rPr>
                    <w:t>visualização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404" type="#_x0000_t202" style="position:absolute;margin-left:124.85pt;margin-top:103.1pt;width:61.4pt;height:20.3pt;z-index:252108800;mso-width-relative:margin;mso-height-relative:margin">
            <v:textbox>
              <w:txbxContent>
                <w:p w:rsidR="003030A8" w:rsidRPr="0036319C" w:rsidRDefault="003030A8">
                  <w:pPr>
                    <w:rPr>
                      <w:sz w:val="18"/>
                      <w:szCs w:val="18"/>
                    </w:rPr>
                  </w:pPr>
                  <w:r w:rsidRPr="0036319C">
                    <w:rPr>
                      <w:sz w:val="18"/>
                      <w:szCs w:val="18"/>
                    </w:rPr>
                    <w:t>Laboratório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340737" cy="1571625"/>
            <wp:effectExtent l="19050" t="0" r="2413" b="0"/>
            <wp:docPr id="87" name="Imagem 87" descr="DSCI0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SCI0087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496" cy="1574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319C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        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352675" cy="1575860"/>
            <wp:effectExtent l="19050" t="0" r="0" b="0"/>
            <wp:docPr id="95" name="Imagem 95" descr="DSCI0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DSCI0088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455" cy="1583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407" type="#_x0000_t202" style="position:absolute;margin-left:262.15pt;margin-top:104.6pt;width:159.65pt;height:18.65pt;z-index:252114944;mso-width-relative:margin;mso-height-relative:margin">
            <v:textbox>
              <w:txbxContent>
                <w:p w:rsidR="003030A8" w:rsidRPr="00897D67" w:rsidRDefault="003030A8">
                  <w:pPr>
                    <w:rPr>
                      <w:sz w:val="18"/>
                      <w:szCs w:val="18"/>
                    </w:rPr>
                  </w:pPr>
                  <w:r w:rsidRPr="00897D67">
                    <w:rPr>
                      <w:sz w:val="18"/>
                      <w:szCs w:val="18"/>
                    </w:rPr>
                    <w:t>Selecção de café de segunda e terceira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406" type="#_x0000_t202" style="position:absolute;margin-left:64.1pt;margin-top:101.6pt;width:122.15pt;height:21.8pt;z-index:252112896;mso-width-relative:margin;mso-height-relative:margin">
            <v:textbox>
              <w:txbxContent>
                <w:p w:rsidR="003030A8" w:rsidRPr="00897D67" w:rsidRDefault="003030A8">
                  <w:pPr>
                    <w:rPr>
                      <w:sz w:val="18"/>
                      <w:szCs w:val="18"/>
                    </w:rPr>
                  </w:pPr>
                  <w:r w:rsidRPr="00897D67">
                    <w:rPr>
                      <w:sz w:val="18"/>
                      <w:szCs w:val="18"/>
                    </w:rPr>
                    <w:t>Selecção de café de primeira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371234" cy="1581150"/>
            <wp:effectExtent l="19050" t="0" r="0" b="0"/>
            <wp:docPr id="91" name="Imagem 91" descr="DSCI0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SCI0086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819" cy="1584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319C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       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364676" cy="1581150"/>
            <wp:effectExtent l="19050" t="0" r="0" b="0"/>
            <wp:docPr id="60" name="Imagem 98" descr="DSCI0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SCI0091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970" cy="1581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409" type="#_x0000_t202" style="position:absolute;margin-left:254.7pt;margin-top:104.8pt;width:161.9pt;height:18.2pt;z-index:252119040;mso-width-relative:margin;mso-height-relative:margin">
            <v:textbox>
              <w:txbxContent>
                <w:p w:rsidR="003030A8" w:rsidRPr="00897D67" w:rsidRDefault="003030A8">
                  <w:pPr>
                    <w:rPr>
                      <w:sz w:val="16"/>
                      <w:szCs w:val="16"/>
                    </w:rPr>
                  </w:pPr>
                  <w:r w:rsidRPr="00897D67">
                    <w:rPr>
                      <w:sz w:val="16"/>
                      <w:szCs w:val="16"/>
                    </w:rPr>
                    <w:t>Máquina de cozer os sacos de embalagem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408" type="#_x0000_t202" style="position:absolute;margin-left:82.15pt;margin-top:100.7pt;width:104.1pt;height:22.3pt;z-index:252116992;mso-width-relative:margin;mso-height-relative:margin">
            <v:textbox>
              <w:txbxContent>
                <w:p w:rsidR="003030A8" w:rsidRPr="00897D67" w:rsidRDefault="003030A8">
                  <w:pPr>
                    <w:rPr>
                      <w:sz w:val="18"/>
                      <w:szCs w:val="18"/>
                    </w:rPr>
                  </w:pPr>
                  <w:r w:rsidRPr="00897D67">
                    <w:rPr>
                      <w:sz w:val="18"/>
                      <w:szCs w:val="18"/>
                    </w:rPr>
                    <w:t>Enchimento dos sacos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344832" cy="1571625"/>
            <wp:effectExtent l="19050" t="0" r="0" b="0"/>
            <wp:docPr id="62" name="Imagem 33" descr="DSCI0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SCI0092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548" cy="1571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7D67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       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308754" cy="1529722"/>
            <wp:effectExtent l="19050" t="0" r="0" b="0"/>
            <wp:docPr id="101" name="Imagem 101" descr="DSCI0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DSCI0093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308" cy="1529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Pr="0017305C" w:rsidRDefault="005B460D" w:rsidP="005B460D">
      <w:pPr>
        <w:rPr>
          <w:rFonts w:ascii="Times New Roman" w:hAnsi="Times New Roman"/>
          <w:b/>
          <w:sz w:val="24"/>
          <w:szCs w:val="24"/>
        </w:rPr>
      </w:pPr>
    </w:p>
    <w:p w:rsidR="005B460D" w:rsidRPr="0017305C" w:rsidRDefault="00216C34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411" type="#_x0000_t202" style="position:absolute;margin-left:271.15pt;margin-top:97pt;width:140.9pt;height:21.75pt;z-index:252123136;mso-width-relative:margin;mso-height-relative:margin">
            <v:textbox>
              <w:txbxContent>
                <w:p w:rsidR="003030A8" w:rsidRPr="00897D67" w:rsidRDefault="003030A8">
                  <w:pPr>
                    <w:rPr>
                      <w:sz w:val="18"/>
                      <w:szCs w:val="18"/>
                    </w:rPr>
                  </w:pPr>
                  <w:r w:rsidRPr="00897D67">
                    <w:rPr>
                      <w:sz w:val="18"/>
                      <w:szCs w:val="18"/>
                    </w:rPr>
                    <w:t>Elevador, transporte e exportação</w:t>
                  </w:r>
                </w:p>
              </w:txbxContent>
            </v:textbox>
          </v:shape>
        </w:pict>
      </w:r>
      <w:r>
        <w:rPr>
          <w:rFonts w:ascii="Times New Roman" w:hAnsi="Times New Roman"/>
          <w:b/>
          <w:noProof/>
          <w:sz w:val="24"/>
          <w:szCs w:val="24"/>
          <w:lang w:eastAsia="pt-PT"/>
        </w:rPr>
        <w:pict>
          <v:shape id="_x0000_s1410" type="#_x0000_t202" style="position:absolute;margin-left:109.95pt;margin-top:98.75pt;width:71.9pt;height:20pt;z-index:252121088;mso-width-relative:margin;mso-height-relative:margin">
            <v:textbox>
              <w:txbxContent>
                <w:p w:rsidR="003030A8" w:rsidRPr="00897D67" w:rsidRDefault="003030A8">
                  <w:pPr>
                    <w:rPr>
                      <w:sz w:val="18"/>
                      <w:szCs w:val="18"/>
                    </w:rPr>
                  </w:pPr>
                  <w:r w:rsidRPr="00897D67">
                    <w:rPr>
                      <w:sz w:val="18"/>
                      <w:szCs w:val="18"/>
                    </w:rPr>
                    <w:t>Armazenagem</w:t>
                  </w:r>
                </w:p>
              </w:txbxContent>
            </v:textbox>
          </v:shape>
        </w:pict>
      </w:r>
      <w:r w:rsidR="005B460D" w:rsidRPr="0017305C">
        <w:rPr>
          <w:rFonts w:ascii="Times New Roman" w:hAnsi="Times New Roman"/>
          <w:b/>
          <w:sz w:val="24"/>
          <w:szCs w:val="24"/>
        </w:rPr>
        <w:t xml:space="preserve">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295811" cy="1530066"/>
            <wp:effectExtent l="19050" t="0" r="9239" b="0"/>
            <wp:docPr id="110" name="Imagem 110" descr="DSCI0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DSCI0098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903" cy="1534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7D67">
        <w:rPr>
          <w:rFonts w:ascii="Times New Roman" w:hAnsi="Times New Roman"/>
          <w:b/>
          <w:noProof/>
          <w:sz w:val="24"/>
          <w:szCs w:val="24"/>
          <w:lang w:eastAsia="pt-PT"/>
        </w:rPr>
        <w:t xml:space="preserve">                </w:t>
      </w:r>
      <w:r w:rsidR="005B460D" w:rsidRPr="0017305C">
        <w:rPr>
          <w:rFonts w:ascii="Times New Roman" w:hAnsi="Times New Roman"/>
          <w:b/>
          <w:noProof/>
          <w:sz w:val="24"/>
          <w:szCs w:val="24"/>
          <w:lang w:eastAsia="pt-PT"/>
        </w:rPr>
        <w:drawing>
          <wp:inline distT="0" distB="0" distL="0" distR="0">
            <wp:extent cx="2281336" cy="1532121"/>
            <wp:effectExtent l="19050" t="0" r="4664" b="0"/>
            <wp:docPr id="63" name="Imagem 106" descr="DSCI0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DSCI0095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951" cy="1531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60D" w:rsidRDefault="005B460D" w:rsidP="005B460D">
      <w:pPr>
        <w:rPr>
          <w:rFonts w:ascii="Times New Roman" w:hAnsi="Times New Roman"/>
          <w:b/>
          <w:sz w:val="24"/>
          <w:szCs w:val="24"/>
        </w:rPr>
      </w:pPr>
      <w:r w:rsidRPr="0017305C">
        <w:rPr>
          <w:rFonts w:ascii="Times New Roman" w:hAnsi="Times New Roman"/>
          <w:b/>
          <w:sz w:val="24"/>
          <w:szCs w:val="24"/>
        </w:rPr>
        <w:t xml:space="preserve">     </w:t>
      </w:r>
      <w:r w:rsidR="00C46DFB">
        <w:rPr>
          <w:rFonts w:ascii="Times New Roman" w:hAnsi="Times New Roman"/>
          <w:b/>
          <w:sz w:val="24"/>
          <w:szCs w:val="24"/>
        </w:rPr>
        <w:t>Imagens: Outubro de 2010</w:t>
      </w:r>
    </w:p>
    <w:p w:rsidR="005B460D" w:rsidRDefault="00DF2EC3" w:rsidP="005B460D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</w:t>
      </w:r>
      <w:r w:rsidR="00C46DFB">
        <w:rPr>
          <w:rFonts w:ascii="Times New Roman" w:hAnsi="Times New Roman"/>
          <w:b/>
          <w:sz w:val="24"/>
          <w:szCs w:val="24"/>
        </w:rPr>
        <w:t>Autor: Amaro Gaudêncio M</w:t>
      </w:r>
      <w:r w:rsidR="005E661C">
        <w:rPr>
          <w:rFonts w:ascii="Times New Roman" w:hAnsi="Times New Roman"/>
          <w:b/>
          <w:sz w:val="24"/>
          <w:szCs w:val="24"/>
        </w:rPr>
        <w:t>endes</w:t>
      </w:r>
    </w:p>
    <w:p w:rsidR="005E661C" w:rsidRDefault="005E661C" w:rsidP="005B460D">
      <w:pPr>
        <w:rPr>
          <w:rFonts w:ascii="Times New Roman" w:hAnsi="Times New Roman"/>
          <w:b/>
          <w:sz w:val="24"/>
          <w:szCs w:val="24"/>
        </w:rPr>
      </w:pPr>
    </w:p>
    <w:p w:rsidR="00DD123D" w:rsidRPr="002D3E03" w:rsidRDefault="00DE3276" w:rsidP="00BF01E1">
      <w:pPr>
        <w:pStyle w:val="Subttulo"/>
        <w:rPr>
          <w:rFonts w:ascii="Times New Roman" w:hAnsi="Times New Roman"/>
          <w:b/>
        </w:rPr>
      </w:pPr>
      <w:bookmarkStart w:id="13" w:name="_Toc315031435"/>
      <w:r>
        <w:rPr>
          <w:rFonts w:ascii="Times New Roman" w:hAnsi="Times New Roman"/>
          <w:b/>
        </w:rPr>
        <w:lastRenderedPageBreak/>
        <w:t xml:space="preserve">Anexo VIII - </w:t>
      </w:r>
      <w:r w:rsidR="00DC78BD" w:rsidRPr="002D3E03">
        <w:rPr>
          <w:rFonts w:ascii="Times New Roman" w:hAnsi="Times New Roman"/>
          <w:b/>
        </w:rPr>
        <w:t>EXEMPLAR APLICADO NO INQUÉRITO</w:t>
      </w:r>
      <w:bookmarkEnd w:id="13"/>
    </w:p>
    <w:p w:rsidR="00BF01E1" w:rsidRPr="0017305C" w:rsidRDefault="00BF01E1" w:rsidP="00BF01E1">
      <w:pPr>
        <w:pStyle w:val="Subttulo"/>
        <w:rPr>
          <w:rFonts w:ascii="Times New Roman" w:hAnsi="Times New Roman"/>
        </w:rPr>
      </w:pPr>
      <w:r w:rsidRPr="0017305C">
        <w:rPr>
          <w:rFonts w:ascii="Times New Roman" w:hAnsi="Times New Roman"/>
          <w:b/>
          <w:noProof/>
        </w:rPr>
        <w:drawing>
          <wp:inline distT="0" distB="0" distL="0" distR="0">
            <wp:extent cx="1133475" cy="1114425"/>
            <wp:effectExtent l="19050" t="0" r="9525" b="0"/>
            <wp:docPr id="26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1E1" w:rsidRPr="0017305C" w:rsidRDefault="00BF01E1" w:rsidP="00BF01E1">
      <w:pPr>
        <w:pStyle w:val="Subttulo"/>
        <w:jc w:val="left"/>
        <w:rPr>
          <w:rFonts w:ascii="Times New Roman" w:hAnsi="Times New Roman"/>
        </w:rPr>
      </w:pPr>
    </w:p>
    <w:p w:rsidR="00BF01E1" w:rsidRPr="0017305C" w:rsidRDefault="00BF01E1" w:rsidP="00BF01E1">
      <w:pPr>
        <w:pStyle w:val="Subttulo"/>
        <w:rPr>
          <w:rFonts w:ascii="Times New Roman" w:hAnsi="Times New Roman"/>
        </w:rPr>
      </w:pPr>
      <w:bookmarkStart w:id="14" w:name="_Toc315031436"/>
      <w:r w:rsidRPr="0017305C">
        <w:rPr>
          <w:rFonts w:ascii="Times New Roman" w:hAnsi="Times New Roman"/>
        </w:rPr>
        <w:t>INQUÉRITO POR QUESTIONÁRIO</w:t>
      </w:r>
      <w:bookmarkEnd w:id="14"/>
    </w:p>
    <w:p w:rsidR="00BF01E1" w:rsidRPr="0017305C" w:rsidRDefault="00BF01E1" w:rsidP="00BF01E1">
      <w:pPr>
        <w:jc w:val="center"/>
        <w:rPr>
          <w:rFonts w:ascii="Times New Roman" w:hAnsi="Times New Roman"/>
          <w:sz w:val="24"/>
          <w:szCs w:val="24"/>
        </w:rPr>
      </w:pPr>
    </w:p>
    <w:p w:rsidR="00BF01E1" w:rsidRPr="0017305C" w:rsidRDefault="00BF01E1" w:rsidP="00BF01E1">
      <w:pPr>
        <w:jc w:val="center"/>
        <w:rPr>
          <w:rFonts w:ascii="Times New Roman" w:hAnsi="Times New Roman"/>
          <w:sz w:val="24"/>
          <w:szCs w:val="24"/>
        </w:rPr>
      </w:pPr>
    </w:p>
    <w:p w:rsidR="00BF01E1" w:rsidRPr="0017305C" w:rsidRDefault="00BF01E1" w:rsidP="00BF01E1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sz w:val="24"/>
          <w:szCs w:val="24"/>
        </w:rPr>
        <w:t xml:space="preserve">   Com este inquérito, pretende-se colher opiniões</w:t>
      </w:r>
      <w:r w:rsidRPr="0017305C">
        <w:rPr>
          <w:rFonts w:ascii="Times New Roman" w:hAnsi="Times New Roman"/>
          <w:b/>
          <w:sz w:val="24"/>
          <w:szCs w:val="24"/>
        </w:rPr>
        <w:t xml:space="preserve"> </w:t>
      </w:r>
      <w:r w:rsidRPr="0017305C">
        <w:rPr>
          <w:rFonts w:ascii="Times New Roman" w:hAnsi="Times New Roman"/>
          <w:sz w:val="24"/>
          <w:szCs w:val="24"/>
        </w:rPr>
        <w:t>sobre a preservação e valorização do património com relação a presença de um passado histórico santomense persistente na Roça Monte Café, uma herança histórica em risco de ser ofuscada.</w:t>
      </w:r>
    </w:p>
    <w:p w:rsidR="00BF01E1" w:rsidRPr="0017305C" w:rsidRDefault="00BF01E1" w:rsidP="00BF01E1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sz w:val="24"/>
          <w:szCs w:val="24"/>
        </w:rPr>
        <w:t xml:space="preserve">   A resposta a este inquérito é anónima e visa simplesmente colher informações que ilustram o nível de conhecimento e a sensibilidade da sociedade santomense em relação a valorização do património histórico e cultural.</w:t>
      </w:r>
    </w:p>
    <w:p w:rsidR="00BF01E1" w:rsidRPr="0017305C" w:rsidRDefault="00BF01E1" w:rsidP="00BF01E1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BF01E1" w:rsidRPr="0017305C" w:rsidRDefault="00BF01E1" w:rsidP="00BF01E1">
      <w:pPr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17305C">
        <w:rPr>
          <w:rFonts w:ascii="Times New Roman" w:hAnsi="Times New Roman"/>
          <w:b/>
          <w:sz w:val="24"/>
          <w:szCs w:val="24"/>
        </w:rPr>
        <w:t xml:space="preserve">Idade: </w:t>
      </w:r>
    </w:p>
    <w:p w:rsidR="00BF01E1" w:rsidRPr="0017305C" w:rsidRDefault="00BF01E1" w:rsidP="00BF01E1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b/>
          <w:sz w:val="24"/>
          <w:szCs w:val="24"/>
        </w:rPr>
        <w:t xml:space="preserve">Sexo: </w:t>
      </w:r>
    </w:p>
    <w:p w:rsidR="00BF01E1" w:rsidRPr="0017305C" w:rsidRDefault="00BF01E1" w:rsidP="00BF01E1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17305C">
        <w:rPr>
          <w:rFonts w:ascii="Times New Roman" w:hAnsi="Times New Roman"/>
          <w:b/>
          <w:sz w:val="24"/>
          <w:szCs w:val="24"/>
        </w:rPr>
        <w:t>Nível de escolaridade</w:t>
      </w:r>
    </w:p>
    <w:p w:rsidR="00BF01E1" w:rsidRPr="0017305C" w:rsidRDefault="00BF01E1" w:rsidP="00BF01E1">
      <w:pPr>
        <w:spacing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BF01E1" w:rsidRPr="0017305C" w:rsidRDefault="00216C34" w:rsidP="00BF01E1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rect id="_x0000_s1051" style="position:absolute;left:0;text-align:left;margin-left:91.5pt;margin-top:1.65pt;width:14.75pt;height:13.9pt;z-index:251683840"/>
        </w:pict>
      </w:r>
      <w:r w:rsidR="00BF01E1" w:rsidRPr="0017305C">
        <w:rPr>
          <w:rFonts w:ascii="Times New Roman" w:hAnsi="Times New Roman"/>
          <w:sz w:val="24"/>
          <w:szCs w:val="24"/>
        </w:rPr>
        <w:t xml:space="preserve">Não sabe ler              </w:t>
      </w:r>
    </w:p>
    <w:p w:rsidR="00BF01E1" w:rsidRPr="0017305C" w:rsidRDefault="00216C34" w:rsidP="00BF01E1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072" style="position:absolute;left:0;text-align:left;margin-left:90.65pt;margin-top:0;width:15.6pt;height:15.6pt;z-index:251705344"/>
        </w:pict>
      </w:r>
      <w:r w:rsidR="00BF01E1" w:rsidRPr="0017305C">
        <w:rPr>
          <w:rFonts w:ascii="Times New Roman" w:hAnsi="Times New Roman"/>
          <w:sz w:val="24"/>
          <w:szCs w:val="24"/>
        </w:rPr>
        <w:t xml:space="preserve">Ensino Primário             </w:t>
      </w:r>
    </w:p>
    <w:p w:rsidR="00BF01E1" w:rsidRPr="0017305C" w:rsidRDefault="00216C34" w:rsidP="00BF01E1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066" style="position:absolute;left:0;text-align:left;margin-left:89.8pt;margin-top:.15pt;width:15.6pt;height:15.6pt;z-index:251699200"/>
        </w:pict>
      </w:r>
      <w:r w:rsidR="00BF01E1" w:rsidRPr="0017305C">
        <w:rPr>
          <w:rFonts w:ascii="Times New Roman" w:hAnsi="Times New Roman"/>
          <w:sz w:val="24"/>
          <w:szCs w:val="24"/>
        </w:rPr>
        <w:t xml:space="preserve">Ensino Liceal                </w:t>
      </w:r>
    </w:p>
    <w:p w:rsidR="00BF01E1" w:rsidRPr="0017305C" w:rsidRDefault="00216C34" w:rsidP="00BF01E1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rect id="_x0000_s1052" style="position:absolute;left:0;text-align:left;margin-left:90.65pt;margin-top:.65pt;width:14.75pt;height:13.9pt;z-index:251684864"/>
        </w:pict>
      </w:r>
      <w:r w:rsidR="00BF01E1" w:rsidRPr="0017305C">
        <w:rPr>
          <w:rFonts w:ascii="Times New Roman" w:hAnsi="Times New Roman"/>
          <w:sz w:val="24"/>
          <w:szCs w:val="24"/>
        </w:rPr>
        <w:t>Ensino Superior</w:t>
      </w:r>
    </w:p>
    <w:p w:rsidR="00BF01E1" w:rsidRPr="0017305C" w:rsidRDefault="00BF01E1" w:rsidP="00BF01E1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BF01E1" w:rsidRPr="0017305C" w:rsidRDefault="00BF01E1" w:rsidP="00BF01E1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b/>
          <w:sz w:val="24"/>
          <w:szCs w:val="24"/>
        </w:rPr>
        <w:t>Actividade Profissional</w:t>
      </w:r>
      <w:r w:rsidRPr="0017305C">
        <w:rPr>
          <w:rFonts w:ascii="Times New Roman" w:hAnsi="Times New Roman"/>
          <w:sz w:val="24"/>
          <w:szCs w:val="24"/>
        </w:rPr>
        <w:t xml:space="preserve">: </w:t>
      </w:r>
    </w:p>
    <w:p w:rsidR="00BF01E1" w:rsidRPr="0017305C" w:rsidRDefault="00BF01E1" w:rsidP="00BF01E1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BF01E1" w:rsidRPr="0017305C" w:rsidRDefault="00BF01E1" w:rsidP="00BF01E1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9380" w:type="dxa"/>
        <w:tblInd w:w="-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7138"/>
        <w:gridCol w:w="2242"/>
      </w:tblGrid>
      <w:tr w:rsidR="00BF01E1" w:rsidRPr="0017305C" w:rsidTr="00FA37E4">
        <w:trPr>
          <w:trHeight w:val="555"/>
        </w:trPr>
        <w:tc>
          <w:tcPr>
            <w:tcW w:w="9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19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F01E1" w:rsidRPr="0017305C" w:rsidRDefault="00BF01E1" w:rsidP="00FA37E4">
            <w:pPr>
              <w:spacing w:line="360" w:lineRule="auto"/>
              <w:ind w:left="192"/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O que consideras de património cultural santomense?</w:t>
            </w:r>
          </w:p>
          <w:p w:rsidR="00BF01E1" w:rsidRPr="0017305C" w:rsidRDefault="00BF01E1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BF01E1" w:rsidRPr="0017305C" w:rsidTr="00FA37E4">
        <w:trPr>
          <w:trHeight w:val="1961"/>
        </w:trPr>
        <w:tc>
          <w:tcPr>
            <w:tcW w:w="7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>De todos os bens materiais e imateriais, moveis e imóveis, públicos ou privados, que pelo seu valor próprio, devem ser considerados de interesse relevante para a preservação da identidade e a valorização da cultura santomense ao longo do tempo.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F01E1" w:rsidRPr="0017305C" w:rsidRDefault="00216C34" w:rsidP="00FA37E4">
            <w:pPr>
              <w:spacing w:line="360" w:lineRule="auto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216C34">
              <w:rPr>
                <w:rFonts w:ascii="Times New Roman" w:eastAsia="Times New Roman" w:hAnsi="Times New Roman"/>
                <w:noProof/>
                <w:sz w:val="24"/>
                <w:szCs w:val="24"/>
              </w:rPr>
              <w:pict>
                <v:shape id="_x0000_s1068" type="#_x0000_t32" style="position:absolute;left:0;text-align:left;margin-left:62.45pt;margin-top:17.1pt;width:15.6pt;height:15.6pt;flip:x;z-index:251701248" o:connectortype="straight"/>
              </w:pict>
            </w:r>
            <w:r w:rsidRPr="00216C34">
              <w:rPr>
                <w:rFonts w:ascii="Times New Roman" w:eastAsia="Times New Roman" w:hAnsi="Times New Roman"/>
                <w:noProof/>
                <w:sz w:val="24"/>
                <w:szCs w:val="24"/>
              </w:rPr>
              <w:pict>
                <v:shape id="_x0000_s1069" type="#_x0000_t32" style="position:absolute;left:0;text-align:left;margin-left:62.45pt;margin-top:17.1pt;width:15.6pt;height:15.6pt;z-index:251702272" o:connectortype="straight"/>
              </w:pict>
            </w:r>
            <w:r w:rsidRPr="00216C34">
              <w:rPr>
                <w:rFonts w:ascii="Times New Roman" w:eastAsia="Times New Roman" w:hAnsi="Times New Roman"/>
                <w:noProof/>
                <w:sz w:val="24"/>
                <w:szCs w:val="24"/>
              </w:rPr>
              <w:pict>
                <v:rect id="_x0000_s1073" style="position:absolute;left:0;text-align:left;margin-left:62.45pt;margin-top:17.1pt;width:15.6pt;height:15.6pt;z-index:251706368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BF01E1" w:rsidRPr="0017305C" w:rsidRDefault="00216C34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rect id="_x0000_s1030" style="position:absolute;left:0;text-align:left;margin-left:62.45pt;margin-top:18.4pt;width:15.6pt;height:15.6pt;z-index:251662336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 xml:space="preserve">   Sim</w:t>
            </w:r>
          </w:p>
          <w:p w:rsidR="00BF01E1" w:rsidRPr="0017305C" w:rsidRDefault="00BF01E1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>Não</w:t>
            </w:r>
          </w:p>
          <w:p w:rsidR="00BF01E1" w:rsidRPr="0017305C" w:rsidRDefault="00216C34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067" style="position:absolute;left:0;text-align:left;margin-left:62.45pt;margin-top:.25pt;width:15.6pt;height:15.6pt;z-index:251700224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>Não sei</w:t>
            </w:r>
          </w:p>
          <w:p w:rsidR="00BF01E1" w:rsidRPr="0017305C" w:rsidRDefault="00BF01E1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F01E1" w:rsidRPr="0017305C" w:rsidRDefault="00BF01E1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BF01E1" w:rsidRPr="0017305C" w:rsidTr="00FA37E4">
        <w:trPr>
          <w:trHeight w:val="920"/>
        </w:trPr>
        <w:tc>
          <w:tcPr>
            <w:tcW w:w="7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O conjunto de bens materiais e imateriais criados ou integrados pelo povo santomense ao longo da história, com relevância para a formação e o desenvolvimento da identidade cultural santomense. </w:t>
            </w:r>
          </w:p>
          <w:p w:rsidR="00BF01E1" w:rsidRPr="0017305C" w:rsidRDefault="00BF01E1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216C34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rect id="_x0000_s1031" style="position:absolute;left:0;text-align:left;margin-left:68.2pt;margin-top:25.95pt;width:15.6pt;height:15.6pt;z-index:251663360;mso-position-horizontal-relative:text;mso-position-vertical-relative:text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BF01E1" w:rsidRPr="0017305C" w:rsidRDefault="00216C34" w:rsidP="00FA37E4">
            <w:pPr>
              <w:spacing w:line="360" w:lineRule="auto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216C34">
              <w:rPr>
                <w:rFonts w:ascii="Times New Roman" w:eastAsia="Times New Roman" w:hAnsi="Times New Roman"/>
                <w:sz w:val="24"/>
                <w:szCs w:val="24"/>
              </w:rPr>
              <w:pict>
                <v:rect id="_x0000_s1032" style="position:absolute;left:0;text-align:left;margin-left:68.2pt;margin-top:25.15pt;width:15.6pt;height:15.6pt;z-index:251664384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 xml:space="preserve">   Sim</w:t>
            </w:r>
          </w:p>
          <w:p w:rsidR="00BF01E1" w:rsidRPr="0017305C" w:rsidRDefault="00BF01E1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>Não</w:t>
            </w:r>
          </w:p>
          <w:p w:rsidR="00BF01E1" w:rsidRPr="0017305C" w:rsidRDefault="00216C34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216C34"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071" style="position:absolute;left:0;text-align:left;margin-left:68.2pt;margin-top:4.5pt;width:15.6pt;height:15.6pt;z-index:251704320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>Não sei</w:t>
            </w:r>
          </w:p>
        </w:tc>
      </w:tr>
      <w:tr w:rsidR="00BF01E1" w:rsidRPr="0017305C" w:rsidTr="00FA37E4">
        <w:trPr>
          <w:trHeight w:val="920"/>
        </w:trPr>
        <w:tc>
          <w:tcPr>
            <w:tcW w:w="9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Observação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>: Este inquirido refere que é necessário recuperar o centro para rentabilizar a roça.</w:t>
            </w:r>
          </w:p>
        </w:tc>
      </w:tr>
      <w:tr w:rsidR="00BF01E1" w:rsidRPr="0017305C" w:rsidTr="00FA37E4">
        <w:trPr>
          <w:trHeight w:val="920"/>
        </w:trPr>
        <w:tc>
          <w:tcPr>
            <w:tcW w:w="7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>Concorda que as características do passado existentes nesta roça devem ser preservadas?</w:t>
            </w: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216C34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070" style="position:absolute;left:0;text-align:left;margin-left:68.2pt;margin-top:18.4pt;width:15.6pt;height:15.6pt;z-index:251703296;mso-position-horizontal-relative:text;mso-position-vertical-relative:text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Sim</w:t>
            </w:r>
          </w:p>
          <w:p w:rsidR="00BF01E1" w:rsidRPr="0017305C" w:rsidRDefault="00216C34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rect id="_x0000_s1033" style="position:absolute;left:0;text-align:left;margin-left:68.2pt;margin-top:-.05pt;width:15.6pt;height:15.6pt;z-index:251665408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>Não</w:t>
            </w:r>
          </w:p>
          <w:p w:rsidR="00BF01E1" w:rsidRPr="0017305C" w:rsidRDefault="00216C34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rect id="_x0000_s1053" style="position:absolute;left:0;text-align:left;margin-left:68.2pt;margin-top:2.5pt;width:15.6pt;height:13.9pt;z-index:251685888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>Não sei</w:t>
            </w:r>
          </w:p>
        </w:tc>
      </w:tr>
      <w:tr w:rsidR="00BF01E1" w:rsidRPr="0017305C" w:rsidTr="00FA37E4">
        <w:trPr>
          <w:trHeight w:val="920"/>
        </w:trPr>
        <w:tc>
          <w:tcPr>
            <w:tcW w:w="7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>A cultura de café é uma característica do passado santomense que deve ser preservada?</w:t>
            </w: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BF01E1" w:rsidRPr="0017305C" w:rsidRDefault="00216C34" w:rsidP="00FA37E4">
            <w:pPr>
              <w:spacing w:line="360" w:lineRule="auto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216C34">
              <w:rPr>
                <w:rFonts w:ascii="Times New Roman" w:eastAsia="Times New Roman" w:hAnsi="Times New Roman"/>
                <w:noProof/>
                <w:sz w:val="24"/>
                <w:szCs w:val="24"/>
              </w:rPr>
              <w:pict>
                <v:rect id="_x0000_s1076" style="position:absolute;left:0;text-align:left;margin-left:68.2pt;margin-top:-.2pt;width:15.6pt;height:13.9pt;z-index:251709440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 xml:space="preserve">  Sim</w:t>
            </w:r>
          </w:p>
          <w:p w:rsidR="00BF01E1" w:rsidRPr="0017305C" w:rsidRDefault="00216C34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rect id="_x0000_s1034" style="position:absolute;left:0;text-align:left;margin-left:68.2pt;margin-top:-.05pt;width:15.6pt;height:15.6pt;z-index:251666432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 xml:space="preserve">   Não</w:t>
            </w:r>
          </w:p>
          <w:p w:rsidR="00BF01E1" w:rsidRPr="0017305C" w:rsidRDefault="00216C34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rect id="_x0000_s1054" style="position:absolute;left:0;text-align:left;margin-left:68.2pt;margin-top:4.25pt;width:15.6pt;height:13.9pt;z-index:251686912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 xml:space="preserve">   Não sei</w:t>
            </w:r>
          </w:p>
        </w:tc>
      </w:tr>
      <w:tr w:rsidR="00BF01E1" w:rsidRPr="0017305C" w:rsidTr="00FA37E4">
        <w:trPr>
          <w:trHeight w:val="920"/>
        </w:trPr>
        <w:tc>
          <w:tcPr>
            <w:tcW w:w="7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>Valorizando o nosso passado, pactuas a ideia de que estaremos a contribuir para o conhecimento da história de S. Tomé e Príncipe?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216C34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063" style="position:absolute;left:0;text-align:left;margin-left:68.2pt;margin-top:14.35pt;width:15.6pt;height:15.6pt;z-index:251696128;mso-position-horizontal-relative:text;mso-position-vertical-relative:text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Sim</w:t>
            </w:r>
          </w:p>
          <w:p w:rsidR="00BF01E1" w:rsidRPr="0017305C" w:rsidRDefault="00216C34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rect id="_x0000_s1035" style="position:absolute;left:0;text-align:left;margin-left:68.2pt;margin-top:-.05pt;width:15.6pt;height:15.6pt;z-index:251667456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>Não</w:t>
            </w:r>
          </w:p>
          <w:p w:rsidR="00BF01E1" w:rsidRPr="0017305C" w:rsidRDefault="00216C34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rect id="_x0000_s1055" style="position:absolute;left:0;text-align:left;margin-left:68.2pt;margin-top:1.45pt;width:15.6pt;height:14.75pt;z-index:251687936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>Não sei</w:t>
            </w:r>
          </w:p>
        </w:tc>
      </w:tr>
      <w:tr w:rsidR="00BF01E1" w:rsidRPr="0017305C" w:rsidTr="00FA37E4">
        <w:trPr>
          <w:trHeight w:val="920"/>
        </w:trPr>
        <w:tc>
          <w:tcPr>
            <w:tcW w:w="7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>Compartilha a opinião de que os santomenses conhecem o seu passado histórico?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216C34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rect id="_x0000_s1036" style="position:absolute;left:0;text-align:left;margin-left:68.2pt;margin-top:1.85pt;width:15.6pt;height:15.6pt;z-index:251668480;mso-position-horizontal-relative:text;mso-position-vertical-relative:text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 xml:space="preserve">   Sim</w:t>
            </w:r>
          </w:p>
          <w:p w:rsidR="00BF01E1" w:rsidRPr="0017305C" w:rsidRDefault="00216C34" w:rsidP="00FA37E4">
            <w:pPr>
              <w:spacing w:line="360" w:lineRule="auto"/>
              <w:ind w:left="192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216C34">
              <w:rPr>
                <w:rFonts w:ascii="Times New Roman" w:eastAsia="Times New Roman" w:hAnsi="Times New Roman"/>
                <w:noProof/>
                <w:sz w:val="24"/>
                <w:szCs w:val="24"/>
              </w:rPr>
              <w:pict>
                <v:rect id="_x0000_s1064" style="position:absolute;left:0;text-align:left;margin-left:68.2pt;margin-top:1.4pt;width:15.6pt;height:15.6pt;z-index:251697152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>Não</w:t>
            </w:r>
          </w:p>
          <w:p w:rsidR="00BF01E1" w:rsidRPr="0017305C" w:rsidRDefault="00216C34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rect id="_x0000_s1037" style="position:absolute;left:0;text-align:left;margin-left:68.2pt;margin-top:1.95pt;width:15.6pt;height:15.6pt;z-index:251669504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>Não sei</w:t>
            </w:r>
          </w:p>
        </w:tc>
      </w:tr>
      <w:tr w:rsidR="00BF01E1" w:rsidRPr="0017305C" w:rsidTr="00FA37E4">
        <w:trPr>
          <w:trHeight w:val="920"/>
        </w:trPr>
        <w:tc>
          <w:tcPr>
            <w:tcW w:w="7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>Concorda que valorizando o nosso património, estaremos a contribuir para preservar a memória histórica de S. Tomé e Príncipe?</w:t>
            </w: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216C34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099" type="#_x0000_t32" style="position:absolute;left:0;text-align:left;margin-left:68.2pt;margin-top:17.45pt;width:15.6pt;height:15.6pt;z-index:251732992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shape id="_x0000_s1100" type="#_x0000_t32" style="position:absolute;left:0;text-align:left;margin-left:68.2pt;margin-top:17.45pt;width:15.6pt;height:15.6pt;flip:x;z-index:251734016;mso-position-horizontal-relative:text;mso-position-vertical-relative:text" o:connectortype="straight"/>
              </w:pict>
            </w:r>
            <w:r>
              <w:rPr>
                <w:rFonts w:ascii="Times New Roman" w:hAnsi="Times New Roman"/>
                <w:sz w:val="24"/>
                <w:szCs w:val="24"/>
              </w:rPr>
              <w:pict>
                <v:rect id="_x0000_s1038" style="position:absolute;left:0;text-align:left;margin-left:68.2pt;margin-top:17.45pt;width:15.6pt;height:15.6pt;z-index:251670528;mso-position-horizontal-relative:text;mso-position-vertical-relative:text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Sim</w:t>
            </w:r>
          </w:p>
          <w:p w:rsidR="00BF01E1" w:rsidRPr="0017305C" w:rsidRDefault="00216C34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rect id="_x0000_s1039" style="position:absolute;left:0;text-align:left;margin-left:68.2pt;margin-top:-.05pt;width:15.6pt;height:15.6pt;z-index:251671552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>Não</w:t>
            </w:r>
          </w:p>
          <w:p w:rsidR="00BF01E1" w:rsidRPr="0017305C" w:rsidRDefault="00216C34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065" style="position:absolute;left:0;text-align:left;margin-left:68.2pt;margin-top:3.8pt;width:15.6pt;height:15.6pt;z-index:251698176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>Não sei</w:t>
            </w:r>
          </w:p>
        </w:tc>
      </w:tr>
      <w:tr w:rsidR="00BF01E1" w:rsidRPr="0017305C" w:rsidTr="00FA37E4">
        <w:trPr>
          <w:trHeight w:val="920"/>
        </w:trPr>
        <w:tc>
          <w:tcPr>
            <w:tcW w:w="7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>Aceita que estudar e conhecer o passado de S. Tomé e Príncipe são contribuições indispensáveis para sensibilizar os santomenses na questão de salvaguarda do património histórico e cultural santomense?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216C34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062" style="position:absolute;left:0;text-align:left;margin-left:68.2pt;margin-top:17.3pt;width:15.6pt;height:15.6pt;z-index:251695104;mso-position-horizontal-relative:text;mso-position-vertical-relative:text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Sim</w:t>
            </w:r>
          </w:p>
          <w:p w:rsidR="00BF01E1" w:rsidRPr="0017305C" w:rsidRDefault="00216C34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rect id="_x0000_s1041" style="position:absolute;left:0;text-align:left;margin-left:68.2pt;margin-top:26.15pt;width:15.6pt;height:15.6pt;z-index:251673600"/>
              </w:pict>
            </w:r>
            <w:r>
              <w:rPr>
                <w:rFonts w:ascii="Times New Roman" w:hAnsi="Times New Roman"/>
                <w:sz w:val="24"/>
                <w:szCs w:val="24"/>
              </w:rPr>
              <w:pict>
                <v:rect id="_x0000_s1040" style="position:absolute;left:0;text-align:left;margin-left:68.2pt;margin-top:-.05pt;width:15.6pt;height:15.6pt;z-index:251672576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>Não</w:t>
            </w:r>
          </w:p>
          <w:p w:rsidR="00BF01E1" w:rsidRPr="0017305C" w:rsidRDefault="00BF01E1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>Não sei</w:t>
            </w:r>
          </w:p>
        </w:tc>
      </w:tr>
      <w:tr w:rsidR="00BF01E1" w:rsidRPr="0017305C" w:rsidTr="00FA37E4">
        <w:trPr>
          <w:trHeight w:val="920"/>
        </w:trPr>
        <w:tc>
          <w:tcPr>
            <w:tcW w:w="7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>Concorda que o comportamento actual dos santomenses perante o património histórico e cultural</w:t>
            </w:r>
            <w:proofErr w:type="gramStart"/>
            <w:r w:rsidRPr="0017305C">
              <w:rPr>
                <w:rFonts w:ascii="Times New Roman" w:hAnsi="Times New Roman"/>
                <w:sz w:val="24"/>
                <w:szCs w:val="24"/>
              </w:rPr>
              <w:t>,</w:t>
            </w:r>
            <w:proofErr w:type="gramEnd"/>
            <w:r w:rsidRPr="0017305C">
              <w:rPr>
                <w:rFonts w:ascii="Times New Roman" w:hAnsi="Times New Roman"/>
                <w:sz w:val="24"/>
                <w:szCs w:val="24"/>
              </w:rPr>
              <w:t xml:space="preserve"> contribui para a preservação e valorização deste bem que nos foi transmitido pela geração anterior?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</w:t>
            </w:r>
          </w:p>
          <w:p w:rsidR="00BF01E1" w:rsidRPr="0017305C" w:rsidRDefault="00216C34" w:rsidP="00FA37E4">
            <w:pPr>
              <w:spacing w:line="360" w:lineRule="auto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216C34">
              <w:rPr>
                <w:rFonts w:ascii="Times New Roman" w:eastAsia="Times New Roman" w:hAnsi="Times New Roman"/>
                <w:sz w:val="24"/>
                <w:szCs w:val="24"/>
              </w:rPr>
              <w:pict>
                <v:rect id="_x0000_s1042" style="position:absolute;left:0;text-align:left;margin-left:68.2pt;margin-top:2.2pt;width:15.6pt;height:15.6pt;z-index:251674624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 xml:space="preserve">   Sim</w:t>
            </w:r>
          </w:p>
          <w:p w:rsidR="00BF01E1" w:rsidRPr="0017305C" w:rsidRDefault="00216C34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rect id="_x0000_s1043" style="position:absolute;left:0;text-align:left;margin-left:68.2pt;margin-top:-.05pt;width:15.6pt;height:15.6pt;z-index:251675648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>Não</w:t>
            </w:r>
          </w:p>
          <w:p w:rsidR="00BF01E1" w:rsidRPr="0017305C" w:rsidRDefault="00216C34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060" style="position:absolute;left:0;text-align:left;margin-left:68.2pt;margin-top:1.65pt;width:15.6pt;height:15.6pt;z-index:251693056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>Não sei</w:t>
            </w:r>
          </w:p>
        </w:tc>
      </w:tr>
      <w:tr w:rsidR="00BF01E1" w:rsidRPr="0017305C" w:rsidTr="00FA37E4">
        <w:trPr>
          <w:trHeight w:val="1461"/>
        </w:trPr>
        <w:tc>
          <w:tcPr>
            <w:tcW w:w="7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>Aceita que existem legislações para a protecção e valorização do património histórico e cultural em S. Tomé e Príncipe?</w:t>
            </w: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p>
          <w:p w:rsidR="00BF01E1" w:rsidRPr="0017305C" w:rsidRDefault="00216C34" w:rsidP="00FA37E4">
            <w:pPr>
              <w:spacing w:line="360" w:lineRule="auto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216C34">
              <w:rPr>
                <w:rFonts w:ascii="Times New Roman" w:eastAsia="Times New Roman" w:hAnsi="Times New Roman"/>
                <w:sz w:val="24"/>
                <w:szCs w:val="24"/>
              </w:rPr>
              <w:pict>
                <v:rect id="_x0000_s1045" style="position:absolute;left:0;text-align:left;margin-left:68.2pt;margin-top:24.55pt;width:15.6pt;height:15.6pt;z-index:251677696"/>
              </w:pict>
            </w:r>
            <w:r w:rsidRPr="00216C34">
              <w:rPr>
                <w:rFonts w:ascii="Times New Roman" w:eastAsia="Times New Roman" w:hAnsi="Times New Roman"/>
                <w:sz w:val="24"/>
                <w:szCs w:val="24"/>
              </w:rPr>
              <w:pict>
                <v:rect id="_x0000_s1044" style="position:absolute;left:0;text-align:left;margin-left:68.2pt;margin-top:2.2pt;width:15.6pt;height:15.6pt;z-index:251676672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 xml:space="preserve">   Sim</w:t>
            </w:r>
          </w:p>
          <w:p w:rsidR="00BF01E1" w:rsidRPr="0017305C" w:rsidRDefault="00BF01E1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>Não</w:t>
            </w:r>
          </w:p>
          <w:p w:rsidR="00BF01E1" w:rsidRPr="0017305C" w:rsidRDefault="00216C34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061" style="position:absolute;left:0;text-align:left;margin-left:68.2pt;margin-top:4.55pt;width:15.6pt;height:15.6pt;z-index:251694080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>Não sei</w:t>
            </w:r>
          </w:p>
        </w:tc>
      </w:tr>
      <w:tr w:rsidR="00BF01E1" w:rsidRPr="0017305C" w:rsidTr="00FA37E4">
        <w:trPr>
          <w:trHeight w:val="1126"/>
        </w:trPr>
        <w:tc>
          <w:tcPr>
            <w:tcW w:w="93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Observação</w:t>
            </w:r>
            <w:r w:rsidRPr="0017305C">
              <w:rPr>
                <w:rFonts w:ascii="Times New Roman" w:hAnsi="Times New Roman"/>
                <w:sz w:val="24"/>
                <w:szCs w:val="24"/>
              </w:rPr>
              <w:t>: Este inquirido salienta que a roça deve liberta para recuperar.</w:t>
            </w:r>
          </w:p>
        </w:tc>
      </w:tr>
      <w:tr w:rsidR="00BF01E1" w:rsidRPr="0017305C" w:rsidTr="00FA37E4">
        <w:trPr>
          <w:trHeight w:val="920"/>
        </w:trPr>
        <w:tc>
          <w:tcPr>
            <w:tcW w:w="7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>Acredita que a valorização do património contribui para consolidar a prática do turismo que se pretende adoptar em S. Tomé e Príncipe?</w:t>
            </w: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216C34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058" style="position:absolute;left:0;text-align:left;margin-left:68.2pt;margin-top:20.25pt;width:15.6pt;height:15.6pt;z-index:251691008;mso-position-horizontal-relative:text;mso-position-vertical-relative:text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Sim</w:t>
            </w:r>
          </w:p>
          <w:p w:rsidR="00BF01E1" w:rsidRPr="0017305C" w:rsidRDefault="00216C34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rect id="_x0000_s1046" style="position:absolute;left:0;text-align:left;margin-left:68.2pt;margin-top:-.05pt;width:15.6pt;height:15.6pt;z-index:251678720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>Não</w:t>
            </w:r>
          </w:p>
          <w:p w:rsidR="00BF01E1" w:rsidRPr="0017305C" w:rsidRDefault="00216C34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rect id="_x0000_s1047" style="position:absolute;left:0;text-align:left;margin-left:68.2pt;margin-top:3.65pt;width:15.6pt;height:15.6pt;z-index:251679744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>Não sei</w:t>
            </w:r>
          </w:p>
        </w:tc>
      </w:tr>
      <w:tr w:rsidR="00BF01E1" w:rsidRPr="0017305C" w:rsidTr="00FA37E4">
        <w:trPr>
          <w:trHeight w:val="920"/>
        </w:trPr>
        <w:tc>
          <w:tcPr>
            <w:tcW w:w="7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>Essa actividade associada ao turismo pode contribuir para integração e o desenvolvimento económico dos residentes nesta roça em particular e da população em geral?</w:t>
            </w: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216C34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059" style="position:absolute;left:0;text-align:left;margin-left:68.2pt;margin-top:19.5pt;width:15.6pt;height:15.6pt;z-index:251692032;mso-position-horizontal-relative:text;mso-position-vertical-relative:text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Sim</w:t>
            </w:r>
          </w:p>
          <w:p w:rsidR="00BF01E1" w:rsidRPr="0017305C" w:rsidRDefault="00216C34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rect id="_x0000_s1048" style="position:absolute;left:0;text-align:left;margin-left:68.2pt;margin-top:-.05pt;width:15.6pt;height:15.6pt;z-index:251680768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>Não</w:t>
            </w:r>
          </w:p>
          <w:p w:rsidR="00BF01E1" w:rsidRPr="0017305C" w:rsidRDefault="00216C34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rect id="_x0000_s1049" style="position:absolute;left:0;text-align:left;margin-left:68.2pt;margin-top:3.65pt;width:15.6pt;height:15.6pt;z-index:251681792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>Não sei</w:t>
            </w:r>
          </w:p>
        </w:tc>
      </w:tr>
      <w:tr w:rsidR="00BF01E1" w:rsidRPr="0017305C" w:rsidTr="00FA37E4">
        <w:trPr>
          <w:trHeight w:val="920"/>
        </w:trPr>
        <w:tc>
          <w:tcPr>
            <w:tcW w:w="7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>Gostaria que os vestígios do passado fossem recuperados, preservados e valorizados em S. Tomé e Príncipe?</w:t>
            </w: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216C34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pict>
                <v:rect id="_x0000_s1057" style="position:absolute;left:0;text-align:left;margin-left:68.2pt;margin-top:18.05pt;width:15.6pt;height:15.6pt;z-index:251689984;mso-position-horizontal-relative:text;mso-position-vertical-relative:text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 xml:space="preserve">   </w:t>
            </w:r>
          </w:p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 xml:space="preserve">   Sim</w:t>
            </w:r>
          </w:p>
          <w:p w:rsidR="00BF01E1" w:rsidRPr="0017305C" w:rsidRDefault="00216C34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rect id="_x0000_s1050" style="position:absolute;left:0;text-align:left;margin-left:68.2pt;margin-top:-.05pt;width:15.6pt;height:15.6pt;z-index:251682816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>Não</w:t>
            </w:r>
          </w:p>
          <w:p w:rsidR="00BF01E1" w:rsidRPr="0017305C" w:rsidRDefault="00216C34" w:rsidP="00FA37E4">
            <w:pPr>
              <w:spacing w:line="360" w:lineRule="auto"/>
              <w:ind w:left="192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rect id="_x0000_s1056" style="position:absolute;left:0;text-align:left;margin-left:68.2pt;margin-top:2.35pt;width:15.6pt;height:15.6pt;z-index:251688960"/>
              </w:pict>
            </w:r>
            <w:r w:rsidR="00BF01E1" w:rsidRPr="0017305C">
              <w:rPr>
                <w:rFonts w:ascii="Times New Roman" w:hAnsi="Times New Roman"/>
                <w:sz w:val="24"/>
                <w:szCs w:val="24"/>
              </w:rPr>
              <w:t>Não sei</w:t>
            </w:r>
          </w:p>
        </w:tc>
      </w:tr>
    </w:tbl>
    <w:p w:rsidR="00BF01E1" w:rsidRPr="0017305C" w:rsidRDefault="00BF01E1" w:rsidP="00BF01E1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9356" w:type="dxa"/>
        <w:tblInd w:w="-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4454"/>
        <w:gridCol w:w="777"/>
        <w:gridCol w:w="940"/>
        <w:gridCol w:w="1103"/>
        <w:gridCol w:w="973"/>
        <w:gridCol w:w="1109"/>
      </w:tblGrid>
      <w:tr w:rsidR="00BF01E1" w:rsidRPr="0017305C" w:rsidTr="00FA37E4">
        <w:trPr>
          <w:trHeight w:val="312"/>
        </w:trPr>
        <w:tc>
          <w:tcPr>
            <w:tcW w:w="4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-5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01E1" w:rsidRPr="0017305C" w:rsidRDefault="00BF01E1" w:rsidP="00FA37E4">
            <w:pPr>
              <w:spacing w:line="360" w:lineRule="auto"/>
              <w:ind w:left="-51"/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Roça Monte Café</w:t>
            </w:r>
          </w:p>
          <w:p w:rsidR="00BF01E1" w:rsidRPr="0017305C" w:rsidRDefault="00BF01E1" w:rsidP="00FA37E4">
            <w:pPr>
              <w:spacing w:line="360" w:lineRule="auto"/>
              <w:ind w:left="-5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5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-5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F01E1" w:rsidRPr="0017305C" w:rsidRDefault="00BF01E1" w:rsidP="00FA37E4">
            <w:pPr>
              <w:spacing w:line="360" w:lineRule="auto"/>
              <w:ind w:left="-5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Estado de conservação</w:t>
            </w:r>
          </w:p>
        </w:tc>
      </w:tr>
      <w:tr w:rsidR="00BF01E1" w:rsidRPr="0017305C" w:rsidTr="00FA37E4">
        <w:trPr>
          <w:trHeight w:val="31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01E1" w:rsidRPr="0017305C" w:rsidRDefault="00BF01E1" w:rsidP="00FA37E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BF01E1" w:rsidP="00FA37E4">
            <w:pPr>
              <w:spacing w:line="360" w:lineRule="auto"/>
              <w:ind w:left="-5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Mau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Sofrível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Suficiente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BF01E1" w:rsidP="00FA37E4">
            <w:pPr>
              <w:spacing w:line="360" w:lineRule="auto"/>
              <w:ind w:left="-5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Bom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BF01E1" w:rsidP="00FA37E4">
            <w:pPr>
              <w:spacing w:line="360" w:lineRule="auto"/>
              <w:ind w:left="-5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7305C">
              <w:rPr>
                <w:rFonts w:ascii="Times New Roman" w:hAnsi="Times New Roman"/>
                <w:b/>
                <w:sz w:val="24"/>
                <w:szCs w:val="24"/>
              </w:rPr>
              <w:t>M. Bom</w:t>
            </w:r>
          </w:p>
        </w:tc>
      </w:tr>
      <w:tr w:rsidR="00BF01E1" w:rsidRPr="0017305C" w:rsidTr="00FA37E4">
        <w:trPr>
          <w:trHeight w:val="312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lastRenderedPageBreak/>
              <w:t>Como caracteriza o estado actual deste conjunto?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BF01E1" w:rsidP="00FA37E4">
            <w:pPr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01E1" w:rsidRPr="0017305C" w:rsidTr="00FA37E4">
        <w:trPr>
          <w:trHeight w:val="312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>Qual a importância histórica daria a este conjunto?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01E1" w:rsidRPr="0017305C" w:rsidTr="00FA37E4">
        <w:trPr>
          <w:trHeight w:val="312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>Como acha a ideia de instalação de um núcleo museológico na roça Monta café?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01E1" w:rsidRPr="0017305C" w:rsidTr="00FA37E4">
        <w:trPr>
          <w:trHeight w:val="312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>O que acha da ideia de transformar esta roça num espaço produtivo e turístico?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01E1" w:rsidRPr="0017305C" w:rsidTr="00FA37E4">
        <w:trPr>
          <w:trHeight w:val="312"/>
        </w:trPr>
        <w:tc>
          <w:tcPr>
            <w:tcW w:w="4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7305C">
              <w:rPr>
                <w:rFonts w:ascii="Times New Roman" w:hAnsi="Times New Roman"/>
                <w:sz w:val="24"/>
                <w:szCs w:val="24"/>
              </w:rPr>
              <w:t>Como considera neste momento a plantação de café nesta roça?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01E1" w:rsidRPr="0017305C" w:rsidRDefault="00BF01E1" w:rsidP="00FA37E4">
            <w:pPr>
              <w:spacing w:line="360" w:lineRule="auto"/>
              <w:ind w:left="-51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BF01E1" w:rsidRPr="0017305C" w:rsidRDefault="00BF01E1" w:rsidP="00BF01E1">
      <w:pPr>
        <w:rPr>
          <w:rFonts w:ascii="Times New Roman" w:eastAsiaTheme="minorHAnsi" w:hAnsi="Times New Roman"/>
          <w:b/>
          <w:sz w:val="24"/>
          <w:szCs w:val="24"/>
        </w:rPr>
      </w:pPr>
    </w:p>
    <w:p w:rsidR="00BF01E1" w:rsidRPr="0017305C" w:rsidRDefault="00BF01E1" w:rsidP="00BF01E1">
      <w:pPr>
        <w:jc w:val="center"/>
        <w:rPr>
          <w:rFonts w:ascii="Times New Roman" w:hAnsi="Times New Roman"/>
          <w:b/>
          <w:sz w:val="24"/>
          <w:szCs w:val="24"/>
        </w:rPr>
      </w:pPr>
    </w:p>
    <w:p w:rsidR="00BF01E1" w:rsidRPr="0017305C" w:rsidRDefault="00BF01E1" w:rsidP="00BF01E1">
      <w:pPr>
        <w:jc w:val="center"/>
        <w:rPr>
          <w:rFonts w:ascii="Times New Roman" w:hAnsi="Times New Roman"/>
          <w:b/>
          <w:sz w:val="24"/>
          <w:szCs w:val="24"/>
        </w:rPr>
      </w:pPr>
    </w:p>
    <w:p w:rsidR="00BF01E1" w:rsidRPr="0017305C" w:rsidRDefault="00BF01E1" w:rsidP="00BF01E1">
      <w:pPr>
        <w:jc w:val="center"/>
        <w:rPr>
          <w:rFonts w:ascii="Times New Roman" w:hAnsi="Times New Roman"/>
          <w:b/>
          <w:sz w:val="24"/>
          <w:szCs w:val="24"/>
        </w:rPr>
      </w:pPr>
    </w:p>
    <w:p w:rsidR="00BF01E1" w:rsidRPr="0017305C" w:rsidRDefault="00BF01E1" w:rsidP="00BF01E1">
      <w:pPr>
        <w:jc w:val="center"/>
        <w:rPr>
          <w:rFonts w:ascii="Times New Roman" w:hAnsi="Times New Roman"/>
          <w:b/>
          <w:sz w:val="24"/>
          <w:szCs w:val="24"/>
        </w:rPr>
      </w:pPr>
    </w:p>
    <w:p w:rsidR="00BF01E1" w:rsidRPr="0017305C" w:rsidRDefault="00BF01E1" w:rsidP="00BF01E1">
      <w:pPr>
        <w:jc w:val="center"/>
        <w:rPr>
          <w:rFonts w:ascii="Times New Roman" w:hAnsi="Times New Roman"/>
          <w:b/>
          <w:sz w:val="24"/>
          <w:szCs w:val="24"/>
        </w:rPr>
      </w:pPr>
      <w:r w:rsidRPr="0017305C">
        <w:rPr>
          <w:rFonts w:ascii="Times New Roman" w:hAnsi="Times New Roman"/>
          <w:b/>
          <w:sz w:val="24"/>
          <w:szCs w:val="24"/>
        </w:rPr>
        <w:t>Realizado em Outubro de 2010</w:t>
      </w:r>
    </w:p>
    <w:p w:rsidR="00BF01E1" w:rsidRPr="0017305C" w:rsidRDefault="00BF01E1" w:rsidP="00BF01E1">
      <w:pPr>
        <w:jc w:val="center"/>
        <w:rPr>
          <w:rFonts w:ascii="Times New Roman" w:hAnsi="Times New Roman"/>
          <w:b/>
          <w:sz w:val="24"/>
          <w:szCs w:val="24"/>
        </w:rPr>
      </w:pPr>
      <w:r w:rsidRPr="0017305C">
        <w:rPr>
          <w:rFonts w:ascii="Times New Roman" w:hAnsi="Times New Roman"/>
          <w:b/>
          <w:sz w:val="24"/>
          <w:szCs w:val="24"/>
        </w:rPr>
        <w:t>Autor: Amaro Gaudêncio Mendes</w:t>
      </w:r>
    </w:p>
    <w:p w:rsidR="00BF01E1" w:rsidRPr="0017305C" w:rsidRDefault="00BF01E1" w:rsidP="00BF01E1">
      <w:pPr>
        <w:jc w:val="center"/>
        <w:rPr>
          <w:rFonts w:ascii="Times New Roman" w:hAnsi="Times New Roman"/>
          <w:b/>
          <w:sz w:val="24"/>
          <w:szCs w:val="24"/>
        </w:rPr>
      </w:pPr>
    </w:p>
    <w:p w:rsidR="00BF01E1" w:rsidRPr="0017305C" w:rsidRDefault="00BF01E1" w:rsidP="00BF01E1">
      <w:pPr>
        <w:rPr>
          <w:rFonts w:ascii="Times New Roman" w:hAnsi="Times New Roman"/>
          <w:b/>
          <w:sz w:val="24"/>
          <w:szCs w:val="24"/>
        </w:rPr>
      </w:pPr>
    </w:p>
    <w:p w:rsidR="00BF01E1" w:rsidRPr="0017305C" w:rsidRDefault="00BF01E1" w:rsidP="00BF01E1">
      <w:pPr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pStyle w:val="Ttulo2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15" w:name="_Toc301710989"/>
      <w:bookmarkStart w:id="16" w:name="_Toc315031437"/>
      <w:r w:rsidRPr="0017305C">
        <w:rPr>
          <w:rFonts w:ascii="Times New Roman" w:hAnsi="Times New Roman"/>
          <w:color w:val="auto"/>
          <w:sz w:val="24"/>
          <w:szCs w:val="24"/>
        </w:rPr>
        <w:lastRenderedPageBreak/>
        <w:t>Anexo I</w:t>
      </w:r>
      <w:r w:rsidR="00DD123D">
        <w:rPr>
          <w:rFonts w:ascii="Times New Roman" w:hAnsi="Times New Roman"/>
          <w:color w:val="auto"/>
          <w:sz w:val="24"/>
          <w:szCs w:val="24"/>
        </w:rPr>
        <w:t>X</w:t>
      </w:r>
      <w:r w:rsidRPr="0017305C">
        <w:rPr>
          <w:rFonts w:ascii="Times New Roman" w:hAnsi="Times New Roman"/>
          <w:color w:val="auto"/>
          <w:sz w:val="24"/>
          <w:szCs w:val="24"/>
        </w:rPr>
        <w:t xml:space="preserve"> – Esboço da carta de Aptidão Agrícola</w:t>
      </w:r>
      <w:bookmarkEnd w:id="15"/>
      <w:bookmarkEnd w:id="16"/>
    </w:p>
    <w:p w:rsidR="00217035" w:rsidRDefault="00217035" w:rsidP="00217035">
      <w:pPr>
        <w:rPr>
          <w:rFonts w:ascii="Times New Roman" w:hAnsi="Times New Roman"/>
          <w:i/>
          <w:sz w:val="24"/>
          <w:szCs w:val="24"/>
        </w:rPr>
      </w:pPr>
      <w:r w:rsidRPr="0017305C">
        <w:rPr>
          <w:rFonts w:ascii="Times New Roman" w:hAnsi="Times New Roman"/>
          <w:i/>
          <w:noProof/>
          <w:sz w:val="24"/>
          <w:szCs w:val="24"/>
          <w:lang w:eastAsia="pt-PT"/>
        </w:rPr>
        <w:drawing>
          <wp:inline distT="0" distB="0" distL="0" distR="0">
            <wp:extent cx="4638675" cy="7381875"/>
            <wp:effectExtent l="19050" t="0" r="9525" b="0"/>
            <wp:docPr id="1" name="Imagem 1" descr="C:\Users\Amaro\Pictures\Minhas digitalizações\2011-01 (Jan)\digitalizar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 descr="C:\Users\Amaro\Pictures\Minhas digitalizações\2011-01 (Jan)\digitalizar000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117" w:rsidRPr="00621533" w:rsidRDefault="00162117" w:rsidP="00162117">
      <w:pPr>
        <w:rPr>
          <w:rFonts w:ascii="Times New Roman" w:hAnsi="Times New Roman"/>
          <w:sz w:val="16"/>
          <w:szCs w:val="16"/>
        </w:rPr>
      </w:pPr>
      <w:r w:rsidRPr="00621533">
        <w:rPr>
          <w:rFonts w:ascii="Times New Roman" w:hAnsi="Times New Roman"/>
          <w:b/>
          <w:sz w:val="16"/>
          <w:szCs w:val="16"/>
        </w:rPr>
        <w:t>Fonte</w:t>
      </w:r>
      <w:r w:rsidRPr="00621533">
        <w:rPr>
          <w:rFonts w:ascii="Times New Roman" w:hAnsi="Times New Roman"/>
          <w:sz w:val="16"/>
          <w:szCs w:val="16"/>
        </w:rPr>
        <w:t xml:space="preserve">: </w:t>
      </w:r>
      <w:proofErr w:type="spellStart"/>
      <w:r w:rsidRPr="00621533">
        <w:rPr>
          <w:rFonts w:ascii="Times New Roman" w:hAnsi="Times New Roman"/>
          <w:sz w:val="16"/>
          <w:szCs w:val="16"/>
        </w:rPr>
        <w:t>Vinício</w:t>
      </w:r>
      <w:proofErr w:type="spellEnd"/>
      <w:r w:rsidRPr="00621533">
        <w:rPr>
          <w:rFonts w:ascii="Times New Roman" w:hAnsi="Times New Roman"/>
          <w:sz w:val="16"/>
          <w:szCs w:val="16"/>
        </w:rPr>
        <w:t xml:space="preserve"> Pacheco Marques, Inquérito agrícola ao custo de produção na província de S. Tomé e Príncipe, Ministério do ultramar, 1969, Lisboa, </w:t>
      </w:r>
      <w:proofErr w:type="spellStart"/>
      <w:r w:rsidRPr="00621533">
        <w:rPr>
          <w:rFonts w:ascii="Times New Roman" w:hAnsi="Times New Roman"/>
          <w:sz w:val="16"/>
          <w:szCs w:val="16"/>
        </w:rPr>
        <w:t>pag</w:t>
      </w:r>
      <w:proofErr w:type="spellEnd"/>
      <w:r w:rsidRPr="00621533">
        <w:rPr>
          <w:rFonts w:ascii="Times New Roman" w:hAnsi="Times New Roman"/>
          <w:sz w:val="16"/>
          <w:szCs w:val="16"/>
        </w:rPr>
        <w:t>, 46</w:t>
      </w:r>
    </w:p>
    <w:p w:rsidR="00217035" w:rsidRPr="0017305C" w:rsidRDefault="00217035" w:rsidP="00217035">
      <w:pPr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pStyle w:val="Ttulo2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17" w:name="_Toc301710990"/>
      <w:bookmarkStart w:id="18" w:name="_Toc315031438"/>
      <w:r w:rsidRPr="0017305C">
        <w:rPr>
          <w:rFonts w:ascii="Times New Roman" w:hAnsi="Times New Roman"/>
          <w:color w:val="auto"/>
          <w:sz w:val="24"/>
          <w:szCs w:val="24"/>
        </w:rPr>
        <w:lastRenderedPageBreak/>
        <w:t xml:space="preserve">Anexo </w:t>
      </w:r>
      <w:r w:rsidR="00DD123D">
        <w:rPr>
          <w:rFonts w:ascii="Times New Roman" w:hAnsi="Times New Roman"/>
          <w:color w:val="auto"/>
          <w:sz w:val="24"/>
          <w:szCs w:val="24"/>
        </w:rPr>
        <w:t>X</w:t>
      </w:r>
      <w:r w:rsidRPr="0017305C">
        <w:rPr>
          <w:rFonts w:ascii="Times New Roman" w:hAnsi="Times New Roman"/>
          <w:color w:val="auto"/>
          <w:sz w:val="24"/>
          <w:szCs w:val="24"/>
        </w:rPr>
        <w:t xml:space="preserve"> – Esboço da carta de aptidão </w:t>
      </w:r>
      <w:proofErr w:type="spellStart"/>
      <w:r w:rsidRPr="0017305C">
        <w:rPr>
          <w:rFonts w:ascii="Times New Roman" w:hAnsi="Times New Roman"/>
          <w:color w:val="auto"/>
          <w:sz w:val="24"/>
          <w:szCs w:val="24"/>
        </w:rPr>
        <w:t>cafeícola</w:t>
      </w:r>
      <w:bookmarkEnd w:id="17"/>
      <w:bookmarkEnd w:id="18"/>
      <w:proofErr w:type="spellEnd"/>
    </w:p>
    <w:p w:rsidR="00621533" w:rsidRDefault="00217035" w:rsidP="00217035">
      <w:pPr>
        <w:jc w:val="both"/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4457700" cy="7153464"/>
            <wp:effectExtent l="19050" t="0" r="0" b="0"/>
            <wp:docPr id="2" name="Imagem 1" descr="C:\Users\Amaro\Pictures\Minhas digitalizações\2011-01 (Jan)\digitalizar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 descr="C:\Users\Amaro\Pictures\Minhas digitalizações\2011-01 (Jan)\digitalizar000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457700" cy="7153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533" w:rsidRPr="00621533" w:rsidRDefault="00621533" w:rsidP="00621533">
      <w:pPr>
        <w:rPr>
          <w:rFonts w:ascii="Times New Roman" w:hAnsi="Times New Roman"/>
          <w:sz w:val="16"/>
          <w:szCs w:val="16"/>
        </w:rPr>
      </w:pPr>
      <w:r w:rsidRPr="00621533">
        <w:rPr>
          <w:rFonts w:ascii="Times New Roman" w:hAnsi="Times New Roman"/>
          <w:b/>
          <w:sz w:val="16"/>
          <w:szCs w:val="16"/>
        </w:rPr>
        <w:t>Fonte</w:t>
      </w:r>
      <w:r w:rsidRPr="00621533">
        <w:rPr>
          <w:rFonts w:ascii="Times New Roman" w:hAnsi="Times New Roman"/>
          <w:sz w:val="16"/>
          <w:szCs w:val="16"/>
        </w:rPr>
        <w:t xml:space="preserve">: </w:t>
      </w:r>
      <w:proofErr w:type="spellStart"/>
      <w:r w:rsidRPr="00621533">
        <w:rPr>
          <w:rFonts w:ascii="Times New Roman" w:hAnsi="Times New Roman"/>
          <w:sz w:val="16"/>
          <w:szCs w:val="16"/>
        </w:rPr>
        <w:t>Vinício</w:t>
      </w:r>
      <w:proofErr w:type="spellEnd"/>
      <w:r w:rsidRPr="00621533">
        <w:rPr>
          <w:rFonts w:ascii="Times New Roman" w:hAnsi="Times New Roman"/>
          <w:sz w:val="16"/>
          <w:szCs w:val="16"/>
        </w:rPr>
        <w:t xml:space="preserve"> Pacheco Marques, Inquérito agrícola ao custo de produção na província de S. Tomé e Príncipe, Ministério do ultramar, 1969, Lisboa, </w:t>
      </w:r>
      <w:proofErr w:type="spellStart"/>
      <w:r w:rsidRPr="00621533">
        <w:rPr>
          <w:rFonts w:ascii="Times New Roman" w:hAnsi="Times New Roman"/>
          <w:sz w:val="16"/>
          <w:szCs w:val="16"/>
        </w:rPr>
        <w:t>pag</w:t>
      </w:r>
      <w:proofErr w:type="spellEnd"/>
      <w:r w:rsidRPr="00621533">
        <w:rPr>
          <w:rFonts w:ascii="Times New Roman" w:hAnsi="Times New Roman"/>
          <w:sz w:val="16"/>
          <w:szCs w:val="16"/>
        </w:rPr>
        <w:t>, 4</w:t>
      </w:r>
      <w:r>
        <w:rPr>
          <w:rFonts w:ascii="Times New Roman" w:hAnsi="Times New Roman"/>
          <w:sz w:val="16"/>
          <w:szCs w:val="16"/>
        </w:rPr>
        <w:t>7</w:t>
      </w:r>
    </w:p>
    <w:p w:rsidR="00621533" w:rsidRDefault="00621533" w:rsidP="00217035">
      <w:pPr>
        <w:jc w:val="both"/>
        <w:rPr>
          <w:rFonts w:ascii="Times New Roman" w:hAnsi="Times New Roman"/>
          <w:sz w:val="24"/>
          <w:szCs w:val="24"/>
        </w:rPr>
      </w:pPr>
    </w:p>
    <w:p w:rsidR="00580675" w:rsidRDefault="00580675" w:rsidP="00217035">
      <w:pPr>
        <w:jc w:val="both"/>
        <w:rPr>
          <w:rFonts w:ascii="Times New Roman" w:hAnsi="Times New Roman"/>
          <w:sz w:val="24"/>
          <w:szCs w:val="24"/>
        </w:rPr>
      </w:pPr>
    </w:p>
    <w:p w:rsidR="00580675" w:rsidRDefault="00580675" w:rsidP="00217035">
      <w:pPr>
        <w:jc w:val="both"/>
        <w:rPr>
          <w:rFonts w:ascii="Times New Roman" w:hAnsi="Times New Roman"/>
          <w:sz w:val="24"/>
          <w:szCs w:val="24"/>
        </w:rPr>
      </w:pPr>
    </w:p>
    <w:p w:rsidR="00580675" w:rsidRDefault="00580675" w:rsidP="00217035">
      <w:pPr>
        <w:jc w:val="both"/>
        <w:rPr>
          <w:rFonts w:ascii="Times New Roman" w:hAnsi="Times New Roman"/>
          <w:sz w:val="24"/>
          <w:szCs w:val="24"/>
        </w:rPr>
      </w:pPr>
    </w:p>
    <w:p w:rsidR="00580675" w:rsidRDefault="00580675" w:rsidP="00217035">
      <w:pPr>
        <w:jc w:val="both"/>
        <w:rPr>
          <w:rFonts w:ascii="Times New Roman" w:hAnsi="Times New Roman"/>
          <w:sz w:val="24"/>
          <w:szCs w:val="24"/>
        </w:rPr>
      </w:pPr>
    </w:p>
    <w:p w:rsidR="0095093F" w:rsidRPr="0017305C" w:rsidRDefault="0095093F" w:rsidP="0095093F">
      <w:pPr>
        <w:pStyle w:val="Ttulo2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19" w:name="_Toc301711005"/>
      <w:bookmarkStart w:id="20" w:name="_Toc315031439"/>
      <w:r>
        <w:rPr>
          <w:rFonts w:ascii="Times New Roman" w:hAnsi="Times New Roman"/>
          <w:color w:val="auto"/>
          <w:sz w:val="24"/>
          <w:szCs w:val="24"/>
        </w:rPr>
        <w:t>Anexo X</w:t>
      </w:r>
      <w:r w:rsidR="007D547E">
        <w:rPr>
          <w:rFonts w:ascii="Times New Roman" w:hAnsi="Times New Roman"/>
          <w:color w:val="auto"/>
          <w:sz w:val="24"/>
          <w:szCs w:val="24"/>
        </w:rPr>
        <w:t>I</w:t>
      </w:r>
      <w:r w:rsidRPr="0017305C">
        <w:rPr>
          <w:rFonts w:ascii="Times New Roman" w:hAnsi="Times New Roman"/>
          <w:color w:val="auto"/>
          <w:sz w:val="24"/>
          <w:szCs w:val="24"/>
        </w:rPr>
        <w:t xml:space="preserve"> - Carta de localização da Roça Monte Café</w:t>
      </w:r>
      <w:bookmarkEnd w:id="19"/>
      <w:bookmarkEnd w:id="20"/>
    </w:p>
    <w:p w:rsidR="0095093F" w:rsidRPr="0017305C" w:rsidRDefault="00216C34" w:rsidP="0095093F">
      <w:pPr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pt-PT"/>
        </w:rPr>
        <w:pict>
          <v:group id="_x0000_s1419" style="position:absolute;left:0;text-align:left;margin-left:46.3pt;margin-top:93.7pt;width:318.85pt;height:223.7pt;z-index:252130304" coordorigin="2597,3297" coordsize="6377,4474">
            <v:shape id="_x0000_s1420" type="#_x0000_t120" style="position:absolute;left:4447;top:6324;width:1418;height:1447" fillcolor="#c00000" strokecolor="#f2f2f2" strokeweight="3pt">
              <v:shadow on="t" type="perspective" color="#243f60" opacity=".5" offset="1pt" offset2="-1pt"/>
            </v:shape>
            <v:shape id="_x0000_s1421" type="#_x0000_t67" style="position:absolute;left:4447;top:4719;width:1515;height:1140" fillcolor="#4f81bd" strokecolor="#f2f2f2" strokeweight="3pt">
              <v:shadow on="t" type="perspective" color="#243f60" opacity=".5" offset="1pt" offset2="-1pt"/>
              <v:textbox style="layout-flow:vertical-ideographic"/>
            </v:shape>
            <v:shape id="_x0000_s1422" type="#_x0000_t202" style="position:absolute;left:2597;top:3297;width:6377;height:1267;mso-height-percent:200;mso-height-percent:200;mso-width-relative:margin;mso-height-relative:margin" strokecolor="#002060">
              <v:textbox style="mso-next-textbox:#_x0000_s1422;mso-fit-shape-to-text:t">
                <w:txbxContent>
                  <w:p w:rsidR="003030A8" w:rsidRPr="00E94870" w:rsidRDefault="003030A8" w:rsidP="00580675">
                    <w:pPr>
                      <w:rPr>
                        <w:rFonts w:ascii="Arial Black" w:hAnsi="Arial Black"/>
                        <w:color w:val="C00000"/>
                        <w:sz w:val="56"/>
                        <w:szCs w:val="56"/>
                      </w:rPr>
                    </w:pPr>
                    <w:r w:rsidRPr="00E94870">
                      <w:rPr>
                        <w:rFonts w:ascii="Arial Black" w:hAnsi="Arial Black"/>
                        <w:color w:val="C00000"/>
                        <w:sz w:val="56"/>
                        <w:szCs w:val="56"/>
                      </w:rPr>
                      <w:t>ROÇA MONTE CAFÉ</w:t>
                    </w:r>
                  </w:p>
                </w:txbxContent>
              </v:textbox>
            </v:shape>
          </v:group>
        </w:pict>
      </w:r>
      <w:r w:rsidR="0095093F" w:rsidRPr="0017305C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4857750" cy="6886575"/>
            <wp:effectExtent l="19050" t="0" r="0" b="0"/>
            <wp:docPr id="112" name="Imagem 2" descr="digitalizar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" descr="digitalizar0009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688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93F" w:rsidRPr="0093621E" w:rsidRDefault="0095093F" w:rsidP="0095093F">
      <w:pPr>
        <w:rPr>
          <w:rFonts w:ascii="Times New Roman" w:hAnsi="Times New Roman"/>
          <w:sz w:val="16"/>
          <w:szCs w:val="16"/>
        </w:rPr>
      </w:pPr>
      <w:r w:rsidRPr="0093621E">
        <w:rPr>
          <w:rFonts w:ascii="Times New Roman" w:hAnsi="Times New Roman"/>
          <w:b/>
          <w:sz w:val="16"/>
          <w:szCs w:val="16"/>
        </w:rPr>
        <w:t>Fonte</w:t>
      </w:r>
      <w:r w:rsidRPr="0093621E">
        <w:rPr>
          <w:rFonts w:ascii="Times New Roman" w:hAnsi="Times New Roman"/>
          <w:sz w:val="16"/>
          <w:szCs w:val="16"/>
        </w:rPr>
        <w:t xml:space="preserve">: Carta agrícola da Ilha de S. Tomé - F.M. Carvalho Rodrigues, </w:t>
      </w:r>
      <w:r w:rsidRPr="0093621E">
        <w:rPr>
          <w:rFonts w:ascii="Times New Roman" w:hAnsi="Times New Roman"/>
          <w:i/>
          <w:sz w:val="16"/>
          <w:szCs w:val="16"/>
        </w:rPr>
        <w:t xml:space="preserve">S. </w:t>
      </w:r>
      <w:proofErr w:type="gramStart"/>
      <w:r w:rsidRPr="0093621E">
        <w:rPr>
          <w:rFonts w:ascii="Times New Roman" w:hAnsi="Times New Roman"/>
          <w:i/>
          <w:sz w:val="16"/>
          <w:szCs w:val="16"/>
        </w:rPr>
        <w:t>Tomé</w:t>
      </w:r>
      <w:proofErr w:type="gramEnd"/>
      <w:r w:rsidRPr="0093621E">
        <w:rPr>
          <w:rFonts w:ascii="Times New Roman" w:hAnsi="Times New Roman"/>
          <w:i/>
          <w:sz w:val="16"/>
          <w:szCs w:val="16"/>
        </w:rPr>
        <w:t xml:space="preserve"> Sob Ponto de Vista Agrícola</w:t>
      </w:r>
      <w:r w:rsidRPr="0093621E">
        <w:rPr>
          <w:rFonts w:ascii="Times New Roman" w:hAnsi="Times New Roman"/>
          <w:sz w:val="16"/>
          <w:szCs w:val="16"/>
        </w:rPr>
        <w:t xml:space="preserve">, Lisboa, 1974, </w:t>
      </w:r>
      <w:proofErr w:type="spellStart"/>
      <w:r w:rsidRPr="0093621E">
        <w:rPr>
          <w:rFonts w:ascii="Times New Roman" w:hAnsi="Times New Roman"/>
          <w:sz w:val="16"/>
          <w:szCs w:val="16"/>
        </w:rPr>
        <w:t>pap</w:t>
      </w:r>
      <w:proofErr w:type="spellEnd"/>
      <w:r w:rsidRPr="0093621E">
        <w:rPr>
          <w:rFonts w:ascii="Times New Roman" w:hAnsi="Times New Roman"/>
          <w:sz w:val="16"/>
          <w:szCs w:val="16"/>
        </w:rPr>
        <w:t>. 109.</w:t>
      </w:r>
    </w:p>
    <w:p w:rsidR="0095093F" w:rsidRDefault="0095093F" w:rsidP="0095093F">
      <w:pPr>
        <w:rPr>
          <w:rFonts w:ascii="Times New Roman" w:hAnsi="Times New Roman"/>
          <w:b/>
          <w:sz w:val="16"/>
          <w:szCs w:val="16"/>
        </w:rPr>
      </w:pPr>
    </w:p>
    <w:p w:rsidR="0095093F" w:rsidRDefault="0095093F" w:rsidP="0095093F">
      <w:pPr>
        <w:jc w:val="center"/>
        <w:rPr>
          <w:rFonts w:ascii="Times New Roman" w:hAnsi="Times New Roman"/>
          <w:sz w:val="24"/>
          <w:szCs w:val="24"/>
        </w:rPr>
      </w:pPr>
    </w:p>
    <w:p w:rsidR="0095093F" w:rsidRPr="0017305C" w:rsidRDefault="0095093F" w:rsidP="0095093F">
      <w:pPr>
        <w:pStyle w:val="Ttulo2"/>
        <w:rPr>
          <w:rFonts w:ascii="Times New Roman" w:hAnsi="Times New Roman"/>
          <w:color w:val="auto"/>
          <w:sz w:val="24"/>
          <w:szCs w:val="24"/>
        </w:rPr>
      </w:pPr>
      <w:bookmarkStart w:id="21" w:name="_Toc301711002"/>
      <w:bookmarkStart w:id="22" w:name="_Toc315031440"/>
      <w:r>
        <w:rPr>
          <w:rFonts w:ascii="Times New Roman" w:hAnsi="Times New Roman"/>
          <w:color w:val="auto"/>
          <w:sz w:val="24"/>
          <w:szCs w:val="24"/>
        </w:rPr>
        <w:lastRenderedPageBreak/>
        <w:t>Anexo XII</w:t>
      </w:r>
      <w:r w:rsidRPr="0017305C">
        <w:rPr>
          <w:rFonts w:ascii="Times New Roman" w:hAnsi="Times New Roman"/>
          <w:color w:val="auto"/>
          <w:sz w:val="24"/>
          <w:szCs w:val="24"/>
        </w:rPr>
        <w:t xml:space="preserve"> – Carta de localização dos engenhos na ilha de S. Tomé no século XVI feita por Francisco Tenreiro</w:t>
      </w:r>
      <w:bookmarkEnd w:id="21"/>
      <w:bookmarkEnd w:id="22"/>
    </w:p>
    <w:p w:rsidR="0095093F" w:rsidRPr="0017305C" w:rsidRDefault="0095093F" w:rsidP="0095093F">
      <w:pPr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4724400" cy="6267450"/>
            <wp:effectExtent l="19050" t="0" r="0" b="0"/>
            <wp:docPr id="113" name="Imagem 8" descr="C:\Users\Amaro\Pictures\Minhas digitalizações\2011-03 (Mar)\digitalizar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8" descr="C:\Users\Amaro\Pictures\Minhas digitalizações\2011-03 (Mar)\digitalizar000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626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93F" w:rsidRPr="00267C28" w:rsidRDefault="0095093F" w:rsidP="0095093F">
      <w:pPr>
        <w:rPr>
          <w:rFonts w:ascii="Times New Roman" w:hAnsi="Times New Roman"/>
          <w:sz w:val="16"/>
          <w:szCs w:val="16"/>
        </w:rPr>
      </w:pPr>
      <w:r w:rsidRPr="00267C28">
        <w:rPr>
          <w:rFonts w:ascii="Times New Roman" w:hAnsi="Times New Roman"/>
          <w:sz w:val="16"/>
          <w:szCs w:val="16"/>
        </w:rPr>
        <w:t>Elaborado por Amaro Gaudêncio Mendes em 2010 a partir da carta d</w:t>
      </w:r>
      <w:r>
        <w:rPr>
          <w:rFonts w:ascii="Times New Roman" w:hAnsi="Times New Roman"/>
          <w:sz w:val="16"/>
          <w:szCs w:val="16"/>
        </w:rPr>
        <w:t>e</w:t>
      </w:r>
      <w:r w:rsidRPr="00267C28">
        <w:rPr>
          <w:rFonts w:ascii="Times New Roman" w:hAnsi="Times New Roman"/>
          <w:sz w:val="16"/>
          <w:szCs w:val="16"/>
        </w:rPr>
        <w:t xml:space="preserve"> localização elaborada por Francisco Tenreiro em 1956.</w:t>
      </w:r>
    </w:p>
    <w:p w:rsidR="0095093F" w:rsidRPr="0017305C" w:rsidRDefault="0095093F" w:rsidP="0095093F">
      <w:pPr>
        <w:rPr>
          <w:rFonts w:ascii="Times New Roman" w:hAnsi="Times New Roman"/>
          <w:sz w:val="24"/>
          <w:szCs w:val="24"/>
        </w:rPr>
      </w:pPr>
    </w:p>
    <w:p w:rsidR="0095093F" w:rsidRPr="0017305C" w:rsidRDefault="0095093F" w:rsidP="0095093F">
      <w:pPr>
        <w:jc w:val="both"/>
        <w:rPr>
          <w:rFonts w:ascii="Times New Roman" w:hAnsi="Times New Roman"/>
          <w:sz w:val="24"/>
          <w:szCs w:val="24"/>
        </w:rPr>
      </w:pPr>
    </w:p>
    <w:p w:rsidR="0095093F" w:rsidRDefault="0095093F" w:rsidP="0095093F">
      <w:pPr>
        <w:jc w:val="center"/>
        <w:rPr>
          <w:rFonts w:ascii="Times New Roman" w:hAnsi="Times New Roman"/>
          <w:sz w:val="24"/>
          <w:szCs w:val="24"/>
        </w:rPr>
      </w:pPr>
    </w:p>
    <w:p w:rsidR="00221522" w:rsidRDefault="00221522" w:rsidP="0095093F">
      <w:pPr>
        <w:jc w:val="center"/>
        <w:rPr>
          <w:rFonts w:ascii="Times New Roman" w:hAnsi="Times New Roman"/>
          <w:sz w:val="24"/>
          <w:szCs w:val="24"/>
        </w:rPr>
      </w:pPr>
    </w:p>
    <w:p w:rsidR="00221522" w:rsidRDefault="00221522" w:rsidP="0095093F">
      <w:pPr>
        <w:jc w:val="center"/>
        <w:rPr>
          <w:rFonts w:ascii="Times New Roman" w:hAnsi="Times New Roman"/>
          <w:sz w:val="24"/>
          <w:szCs w:val="24"/>
        </w:rPr>
      </w:pPr>
    </w:p>
    <w:p w:rsidR="00221522" w:rsidRPr="00910BAD" w:rsidRDefault="00221522" w:rsidP="0095093F">
      <w:pPr>
        <w:jc w:val="center"/>
        <w:rPr>
          <w:rFonts w:ascii="Times New Roman" w:hAnsi="Times New Roman"/>
          <w:sz w:val="24"/>
          <w:szCs w:val="24"/>
        </w:rPr>
      </w:pPr>
    </w:p>
    <w:p w:rsidR="0095093F" w:rsidRPr="0017305C" w:rsidRDefault="0095093F" w:rsidP="0095093F">
      <w:pPr>
        <w:pStyle w:val="Ttulo2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23" w:name="_Toc301711006"/>
      <w:bookmarkStart w:id="24" w:name="_Toc315031441"/>
      <w:r w:rsidRPr="0017305C">
        <w:rPr>
          <w:rFonts w:ascii="Times New Roman" w:hAnsi="Times New Roman"/>
          <w:color w:val="auto"/>
          <w:sz w:val="24"/>
          <w:szCs w:val="24"/>
        </w:rPr>
        <w:t xml:space="preserve">Anexo </w:t>
      </w:r>
      <w:r w:rsidR="00DE3276" w:rsidRPr="0017305C">
        <w:rPr>
          <w:rFonts w:ascii="Times New Roman" w:hAnsi="Times New Roman"/>
          <w:color w:val="auto"/>
          <w:sz w:val="24"/>
          <w:szCs w:val="24"/>
        </w:rPr>
        <w:t>X</w:t>
      </w:r>
      <w:r w:rsidR="00DE3276">
        <w:rPr>
          <w:rFonts w:ascii="Times New Roman" w:hAnsi="Times New Roman"/>
          <w:color w:val="auto"/>
          <w:sz w:val="24"/>
          <w:szCs w:val="24"/>
        </w:rPr>
        <w:t>III</w:t>
      </w:r>
      <w:r w:rsidR="00DE3276" w:rsidRPr="0017305C">
        <w:rPr>
          <w:rFonts w:ascii="Times New Roman" w:hAnsi="Times New Roman"/>
          <w:color w:val="auto"/>
          <w:sz w:val="24"/>
          <w:szCs w:val="24"/>
        </w:rPr>
        <w:t xml:space="preserve"> –</w:t>
      </w:r>
      <w:r w:rsidRPr="0017305C">
        <w:rPr>
          <w:rFonts w:ascii="Times New Roman" w:hAnsi="Times New Roman"/>
          <w:color w:val="auto"/>
          <w:sz w:val="24"/>
          <w:szCs w:val="24"/>
        </w:rPr>
        <w:t xml:space="preserve"> Carta de localização da Roça Monte Café (1)</w:t>
      </w:r>
      <w:bookmarkEnd w:id="23"/>
      <w:bookmarkEnd w:id="24"/>
    </w:p>
    <w:p w:rsidR="0095093F" w:rsidRPr="0017305C" w:rsidRDefault="0095093F" w:rsidP="0095093F">
      <w:pPr>
        <w:jc w:val="center"/>
        <w:rPr>
          <w:rFonts w:ascii="Times New Roman" w:hAnsi="Times New Roman"/>
          <w:sz w:val="24"/>
          <w:szCs w:val="24"/>
        </w:rPr>
      </w:pPr>
    </w:p>
    <w:p w:rsidR="0095093F" w:rsidRPr="0017305C" w:rsidRDefault="0095093F" w:rsidP="0095093F">
      <w:pPr>
        <w:jc w:val="center"/>
        <w:rPr>
          <w:rFonts w:ascii="Times New Roman" w:hAnsi="Times New Roman"/>
          <w:sz w:val="24"/>
          <w:szCs w:val="24"/>
          <w:lang w:val="en-US"/>
        </w:rPr>
      </w:pPr>
      <w:r w:rsidRPr="0017305C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4619625" cy="6248400"/>
            <wp:effectExtent l="19050" t="0" r="9525" b="0"/>
            <wp:docPr id="114" name="Imagem 17" descr="digitalizar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7" descr="digitalizar0014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624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93F" w:rsidRPr="0017305C" w:rsidRDefault="0095093F" w:rsidP="0095093F">
      <w:pPr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95093F" w:rsidRPr="000B53CB" w:rsidRDefault="0095093F" w:rsidP="0095093F">
      <w:pPr>
        <w:rPr>
          <w:sz w:val="16"/>
          <w:szCs w:val="16"/>
        </w:rPr>
      </w:pPr>
      <w:r w:rsidRPr="000B53CB">
        <w:rPr>
          <w:sz w:val="16"/>
          <w:szCs w:val="16"/>
        </w:rPr>
        <w:t>Elaborada por Amaro Gaudêncio Mendes em</w:t>
      </w:r>
      <w:r>
        <w:rPr>
          <w:sz w:val="16"/>
          <w:szCs w:val="16"/>
        </w:rPr>
        <w:t xml:space="preserve"> Novembro de 2010 a partir da carta da ilha de S. Tomé na escala 1/200000, do Arquivo dos Serviços Geográficos e Cadastrais de S. Tomé e Príncipe.</w:t>
      </w:r>
    </w:p>
    <w:p w:rsidR="0095093F" w:rsidRDefault="0095093F" w:rsidP="0095093F">
      <w:pPr>
        <w:rPr>
          <w:rFonts w:ascii="Times New Roman" w:hAnsi="Times New Roman"/>
          <w:sz w:val="24"/>
          <w:szCs w:val="24"/>
        </w:rPr>
      </w:pPr>
    </w:p>
    <w:p w:rsidR="00221522" w:rsidRPr="0017305C" w:rsidRDefault="00221522" w:rsidP="00221522">
      <w:pPr>
        <w:pStyle w:val="Ttulo2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25" w:name="_Toc301711007"/>
      <w:bookmarkStart w:id="26" w:name="_Toc315031442"/>
      <w:r w:rsidRPr="0017305C">
        <w:rPr>
          <w:rFonts w:ascii="Times New Roman" w:hAnsi="Times New Roman"/>
          <w:color w:val="auto"/>
          <w:sz w:val="24"/>
          <w:szCs w:val="24"/>
        </w:rPr>
        <w:lastRenderedPageBreak/>
        <w:t>Anexo X</w:t>
      </w:r>
      <w:r w:rsidR="007D547E">
        <w:rPr>
          <w:rFonts w:ascii="Times New Roman" w:hAnsi="Times New Roman"/>
          <w:color w:val="auto"/>
          <w:sz w:val="24"/>
          <w:szCs w:val="24"/>
        </w:rPr>
        <w:t>I</w:t>
      </w:r>
      <w:r>
        <w:rPr>
          <w:rFonts w:ascii="Times New Roman" w:hAnsi="Times New Roman"/>
          <w:color w:val="auto"/>
          <w:sz w:val="24"/>
          <w:szCs w:val="24"/>
        </w:rPr>
        <w:t>V</w:t>
      </w:r>
      <w:r w:rsidRPr="0017305C">
        <w:rPr>
          <w:rFonts w:ascii="Times New Roman" w:hAnsi="Times New Roman"/>
          <w:color w:val="auto"/>
          <w:sz w:val="24"/>
          <w:szCs w:val="24"/>
        </w:rPr>
        <w:t xml:space="preserve"> – A roça Monte Café no período da sua fundação</w:t>
      </w:r>
      <w:bookmarkEnd w:id="25"/>
      <w:bookmarkEnd w:id="26"/>
    </w:p>
    <w:p w:rsidR="00221522" w:rsidRPr="0017305C" w:rsidRDefault="00221522" w:rsidP="00221522">
      <w:pPr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noProof/>
          <w:sz w:val="24"/>
          <w:szCs w:val="24"/>
          <w:lang w:eastAsia="pt-PT"/>
        </w:rPr>
        <w:t xml:space="preserve"> </w:t>
      </w:r>
      <w:r w:rsidRPr="0017305C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5162550" cy="6877050"/>
            <wp:effectExtent l="19050" t="0" r="0" b="0"/>
            <wp:docPr id="115" name="Imagem 8" descr="digitalizar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8" descr="digitalizar0013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687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1522" w:rsidRPr="0017305C" w:rsidRDefault="00221522" w:rsidP="00221522">
      <w:pPr>
        <w:jc w:val="both"/>
        <w:rPr>
          <w:rFonts w:ascii="Times New Roman" w:hAnsi="Times New Roman"/>
          <w:sz w:val="24"/>
          <w:szCs w:val="24"/>
        </w:rPr>
      </w:pPr>
    </w:p>
    <w:p w:rsidR="00221522" w:rsidRPr="000B53CB" w:rsidRDefault="00221522" w:rsidP="00221522">
      <w:pPr>
        <w:rPr>
          <w:sz w:val="16"/>
          <w:szCs w:val="16"/>
        </w:rPr>
      </w:pPr>
      <w:r w:rsidRPr="000B53CB">
        <w:rPr>
          <w:sz w:val="16"/>
          <w:szCs w:val="16"/>
        </w:rPr>
        <w:t>Elaborada por Amaro Gaudêncio Mendes em</w:t>
      </w:r>
      <w:r>
        <w:rPr>
          <w:sz w:val="16"/>
          <w:szCs w:val="16"/>
        </w:rPr>
        <w:t xml:space="preserve"> Novembro de 2010 a partir da carta da ilha de S. Tomé na escala 1/200000, do Arquivo dos Serviços Geográficos e Cadastrais de S. Tomé e Príncipe.</w:t>
      </w:r>
    </w:p>
    <w:p w:rsidR="00221522" w:rsidRPr="0017305C" w:rsidRDefault="00221522" w:rsidP="00221522">
      <w:pPr>
        <w:jc w:val="both"/>
        <w:rPr>
          <w:rFonts w:ascii="Times New Roman" w:hAnsi="Times New Roman"/>
          <w:sz w:val="24"/>
          <w:szCs w:val="24"/>
        </w:rPr>
      </w:pPr>
    </w:p>
    <w:p w:rsidR="00221522" w:rsidRDefault="00221522" w:rsidP="00221522">
      <w:pPr>
        <w:jc w:val="both"/>
        <w:rPr>
          <w:rFonts w:ascii="Times New Roman" w:hAnsi="Times New Roman"/>
          <w:sz w:val="24"/>
          <w:szCs w:val="24"/>
        </w:rPr>
      </w:pPr>
    </w:p>
    <w:p w:rsidR="00A94C68" w:rsidRPr="0017305C" w:rsidRDefault="007D547E" w:rsidP="00A94C68">
      <w:pPr>
        <w:pStyle w:val="Ttulo2"/>
        <w:rPr>
          <w:rFonts w:ascii="Times New Roman" w:hAnsi="Times New Roman"/>
          <w:color w:val="auto"/>
          <w:sz w:val="24"/>
          <w:szCs w:val="24"/>
        </w:rPr>
      </w:pPr>
      <w:bookmarkStart w:id="27" w:name="_Toc315031443"/>
      <w:r>
        <w:rPr>
          <w:rFonts w:ascii="Times New Roman" w:hAnsi="Times New Roman"/>
          <w:color w:val="auto"/>
          <w:sz w:val="24"/>
          <w:szCs w:val="24"/>
        </w:rPr>
        <w:lastRenderedPageBreak/>
        <w:t>Anexo X</w:t>
      </w:r>
      <w:r w:rsidR="00A94C68">
        <w:rPr>
          <w:rFonts w:ascii="Times New Roman" w:hAnsi="Times New Roman"/>
          <w:color w:val="auto"/>
          <w:sz w:val="24"/>
          <w:szCs w:val="24"/>
        </w:rPr>
        <w:t>V</w:t>
      </w:r>
      <w:r w:rsidR="00A94C68" w:rsidRPr="0017305C">
        <w:rPr>
          <w:rFonts w:ascii="Times New Roman" w:hAnsi="Times New Roman"/>
          <w:color w:val="auto"/>
          <w:sz w:val="24"/>
          <w:szCs w:val="24"/>
        </w:rPr>
        <w:t xml:space="preserve"> – Período da fusão da Roça Monte Café e A Roça Santa Catarina</w:t>
      </w:r>
      <w:bookmarkEnd w:id="27"/>
    </w:p>
    <w:p w:rsidR="00A94C68" w:rsidRPr="0017305C" w:rsidRDefault="00A94C68" w:rsidP="00A94C68">
      <w:pPr>
        <w:jc w:val="both"/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5105400" cy="6848475"/>
            <wp:effectExtent l="19050" t="0" r="0" b="0"/>
            <wp:docPr id="118" name="Imagem 11" descr="digitalizar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" descr="digitalizar0012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C68" w:rsidRPr="000B53CB" w:rsidRDefault="00A94C68" w:rsidP="00A94C68">
      <w:pPr>
        <w:rPr>
          <w:sz w:val="16"/>
          <w:szCs w:val="16"/>
        </w:rPr>
      </w:pPr>
      <w:r w:rsidRPr="000B53CB">
        <w:rPr>
          <w:sz w:val="16"/>
          <w:szCs w:val="16"/>
        </w:rPr>
        <w:t>Elaborada por Amaro Gaudêncio Mendes em</w:t>
      </w:r>
      <w:r>
        <w:rPr>
          <w:sz w:val="16"/>
          <w:szCs w:val="16"/>
        </w:rPr>
        <w:t xml:space="preserve"> Novembro de 2010 a partir da carta da ilha de S. Tomé na escala 1/200000, do Arquivo dos Serviços Geográficos e Cadastrais de S. Tomé e Príncipe.</w:t>
      </w:r>
    </w:p>
    <w:p w:rsidR="00A94C68" w:rsidRPr="0017305C" w:rsidRDefault="00A94C68" w:rsidP="00A94C68">
      <w:pPr>
        <w:jc w:val="both"/>
        <w:rPr>
          <w:rFonts w:ascii="Times New Roman" w:hAnsi="Times New Roman"/>
          <w:sz w:val="24"/>
          <w:szCs w:val="24"/>
        </w:rPr>
      </w:pPr>
    </w:p>
    <w:p w:rsidR="00A94C68" w:rsidRPr="0017305C" w:rsidRDefault="00A94C68" w:rsidP="00A94C68">
      <w:pPr>
        <w:jc w:val="both"/>
        <w:rPr>
          <w:rFonts w:ascii="Times New Roman" w:hAnsi="Times New Roman"/>
          <w:sz w:val="24"/>
          <w:szCs w:val="24"/>
        </w:rPr>
      </w:pPr>
    </w:p>
    <w:p w:rsidR="00A94C68" w:rsidRDefault="00A94C68" w:rsidP="00221522">
      <w:pPr>
        <w:jc w:val="both"/>
        <w:rPr>
          <w:rFonts w:ascii="Times New Roman" w:hAnsi="Times New Roman"/>
          <w:sz w:val="24"/>
          <w:szCs w:val="24"/>
        </w:rPr>
      </w:pPr>
    </w:p>
    <w:p w:rsidR="00A94C68" w:rsidRDefault="00A94C68" w:rsidP="00221522">
      <w:pPr>
        <w:jc w:val="both"/>
        <w:rPr>
          <w:rFonts w:ascii="Times New Roman" w:hAnsi="Times New Roman"/>
          <w:sz w:val="24"/>
          <w:szCs w:val="24"/>
        </w:rPr>
      </w:pPr>
    </w:p>
    <w:p w:rsidR="00A94C68" w:rsidRPr="0017305C" w:rsidRDefault="00A94C68" w:rsidP="00A94C68">
      <w:pPr>
        <w:pStyle w:val="Ttulo2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28" w:name="_Toc301711011"/>
      <w:bookmarkStart w:id="29" w:name="_Toc315031444"/>
      <w:r>
        <w:rPr>
          <w:rFonts w:ascii="Times New Roman" w:hAnsi="Times New Roman"/>
          <w:color w:val="auto"/>
          <w:sz w:val="24"/>
          <w:szCs w:val="24"/>
        </w:rPr>
        <w:lastRenderedPageBreak/>
        <w:t>An</w:t>
      </w:r>
      <w:r w:rsidRPr="0017305C">
        <w:rPr>
          <w:rFonts w:ascii="Times New Roman" w:hAnsi="Times New Roman"/>
          <w:color w:val="auto"/>
          <w:sz w:val="24"/>
          <w:szCs w:val="24"/>
        </w:rPr>
        <w:t>exo X</w:t>
      </w:r>
      <w:r w:rsidR="007D547E">
        <w:rPr>
          <w:rFonts w:ascii="Times New Roman" w:hAnsi="Times New Roman"/>
          <w:color w:val="auto"/>
          <w:sz w:val="24"/>
          <w:szCs w:val="24"/>
        </w:rPr>
        <w:t>VI</w:t>
      </w:r>
      <w:r w:rsidRPr="0017305C">
        <w:rPr>
          <w:rFonts w:ascii="Times New Roman" w:hAnsi="Times New Roman"/>
          <w:color w:val="auto"/>
          <w:sz w:val="24"/>
          <w:szCs w:val="24"/>
        </w:rPr>
        <w:t xml:space="preserve"> – Planta do Terreiro da Roça Bela Vista</w:t>
      </w:r>
      <w:bookmarkEnd w:id="28"/>
      <w:bookmarkEnd w:id="29"/>
    </w:p>
    <w:p w:rsidR="00A94C68" w:rsidRPr="0017305C" w:rsidRDefault="00A94C68" w:rsidP="00A94C68">
      <w:pPr>
        <w:jc w:val="both"/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5400675" cy="7696200"/>
            <wp:effectExtent l="19050" t="0" r="9525" b="0"/>
            <wp:docPr id="119" name="Imagem 1" descr="C:\Users\Amaro\Pictures\Minhas digitalizações\2011-02 (Fev)\digitalizar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 descr="C:\Users\Amaro\Pictures\Minhas digitalizações\2011-02 (Fev)\digitalizar003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69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C68" w:rsidRDefault="00A94C68" w:rsidP="00A94C68">
      <w:pPr>
        <w:rPr>
          <w:sz w:val="16"/>
          <w:szCs w:val="16"/>
        </w:rPr>
      </w:pPr>
      <w:r w:rsidRPr="00DF2EC3">
        <w:rPr>
          <w:sz w:val="16"/>
          <w:szCs w:val="16"/>
        </w:rPr>
        <w:t>Elaborado em 2010 por Amaro Gaudêncio Mendes a partir do levantamento topográfico das roças do arquivo dos Serviços Geográficos e Cadastrais de S. Tomé.</w:t>
      </w:r>
    </w:p>
    <w:p w:rsidR="00A94C68" w:rsidRPr="0017305C" w:rsidRDefault="007D547E" w:rsidP="00A94C68">
      <w:pPr>
        <w:pStyle w:val="Ttulo2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30" w:name="_Toc301711012"/>
      <w:bookmarkStart w:id="31" w:name="_Toc315031445"/>
      <w:r>
        <w:rPr>
          <w:rFonts w:ascii="Times New Roman" w:hAnsi="Times New Roman"/>
          <w:color w:val="auto"/>
          <w:sz w:val="24"/>
          <w:szCs w:val="24"/>
        </w:rPr>
        <w:lastRenderedPageBreak/>
        <w:t>Anexo XV</w:t>
      </w:r>
      <w:r w:rsidR="00A94C68">
        <w:rPr>
          <w:rFonts w:ascii="Times New Roman" w:hAnsi="Times New Roman"/>
          <w:color w:val="auto"/>
          <w:sz w:val="24"/>
          <w:szCs w:val="24"/>
        </w:rPr>
        <w:t>I</w:t>
      </w:r>
      <w:r w:rsidR="00A94C68" w:rsidRPr="0017305C">
        <w:rPr>
          <w:rFonts w:ascii="Times New Roman" w:hAnsi="Times New Roman"/>
          <w:color w:val="auto"/>
          <w:sz w:val="24"/>
          <w:szCs w:val="24"/>
        </w:rPr>
        <w:t>I – Planta do terreiro da Roça Boa Entrada</w:t>
      </w:r>
      <w:bookmarkEnd w:id="30"/>
      <w:bookmarkEnd w:id="31"/>
    </w:p>
    <w:p w:rsidR="00A94C68" w:rsidRPr="0017305C" w:rsidRDefault="00A94C68" w:rsidP="00A94C68">
      <w:pPr>
        <w:jc w:val="both"/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5400675" cy="6858000"/>
            <wp:effectExtent l="19050" t="0" r="9525" b="0"/>
            <wp:docPr id="120" name="Imagem 1" descr="C:\Users\Amaro\Pictures\Minhas digitalizações\2011-02 (Fev)\digitalizar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 descr="C:\Users\Amaro\Pictures\Minhas digitalizações\2011-02 (Fev)\digitalizar002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C68" w:rsidRPr="0017305C" w:rsidRDefault="00A94C68" w:rsidP="00A94C68">
      <w:pPr>
        <w:jc w:val="both"/>
        <w:rPr>
          <w:rFonts w:ascii="Times New Roman" w:hAnsi="Times New Roman"/>
          <w:sz w:val="24"/>
          <w:szCs w:val="24"/>
        </w:rPr>
      </w:pPr>
    </w:p>
    <w:p w:rsidR="00A94C68" w:rsidRPr="00DF2EC3" w:rsidRDefault="00A94C68" w:rsidP="00A94C68">
      <w:pPr>
        <w:rPr>
          <w:sz w:val="16"/>
          <w:szCs w:val="16"/>
        </w:rPr>
      </w:pPr>
      <w:r w:rsidRPr="00DF2EC3">
        <w:rPr>
          <w:sz w:val="16"/>
          <w:szCs w:val="16"/>
        </w:rPr>
        <w:t>Elaborado em 2010 por Amaro Gaudêncio Mendes a partir do levantamento topográfico das roças do arquivo dos Serviços Geográficos e Cadastrais de S. Tomé.</w:t>
      </w:r>
    </w:p>
    <w:p w:rsidR="00A94C68" w:rsidRPr="00DF2EC3" w:rsidRDefault="00A94C68" w:rsidP="00A94C68">
      <w:pPr>
        <w:rPr>
          <w:sz w:val="16"/>
          <w:szCs w:val="16"/>
        </w:rPr>
      </w:pPr>
    </w:p>
    <w:p w:rsidR="00A94C68" w:rsidRPr="0017305C" w:rsidRDefault="00A94C68" w:rsidP="00221522">
      <w:pPr>
        <w:jc w:val="both"/>
        <w:rPr>
          <w:rFonts w:ascii="Times New Roman" w:hAnsi="Times New Roman"/>
          <w:sz w:val="24"/>
          <w:szCs w:val="24"/>
        </w:rPr>
      </w:pPr>
    </w:p>
    <w:p w:rsidR="00221522" w:rsidRDefault="00221522" w:rsidP="00221522">
      <w:pPr>
        <w:jc w:val="both"/>
        <w:rPr>
          <w:rFonts w:ascii="Times New Roman" w:hAnsi="Times New Roman"/>
          <w:sz w:val="24"/>
          <w:szCs w:val="24"/>
        </w:rPr>
      </w:pPr>
    </w:p>
    <w:p w:rsidR="004C73E1" w:rsidRPr="00E75CEB" w:rsidRDefault="007D547E" w:rsidP="00E75CEB">
      <w:pPr>
        <w:pStyle w:val="Ttulo1"/>
        <w:jc w:val="center"/>
        <w:rPr>
          <w:color w:val="auto"/>
          <w:sz w:val="24"/>
          <w:szCs w:val="24"/>
        </w:rPr>
      </w:pPr>
      <w:bookmarkStart w:id="32" w:name="_Toc315031446"/>
      <w:r w:rsidRPr="00E75CEB">
        <w:rPr>
          <w:color w:val="auto"/>
          <w:sz w:val="24"/>
          <w:szCs w:val="24"/>
        </w:rPr>
        <w:lastRenderedPageBreak/>
        <w:t>ANEXO XVIII</w:t>
      </w:r>
      <w:r w:rsidR="000A02C0" w:rsidRPr="00E75CEB">
        <w:rPr>
          <w:color w:val="auto"/>
          <w:sz w:val="24"/>
          <w:szCs w:val="24"/>
        </w:rPr>
        <w:t xml:space="preserve"> </w:t>
      </w:r>
      <w:r w:rsidRPr="00E75CEB">
        <w:rPr>
          <w:color w:val="auto"/>
          <w:sz w:val="24"/>
          <w:szCs w:val="24"/>
        </w:rPr>
        <w:t>- Planta do terreiro da roça Monta Macaco</w:t>
      </w:r>
      <w:bookmarkEnd w:id="32"/>
    </w:p>
    <w:p w:rsidR="004C73E1" w:rsidRPr="0017305C" w:rsidRDefault="004C73E1" w:rsidP="00221522">
      <w:pPr>
        <w:jc w:val="both"/>
        <w:rPr>
          <w:rFonts w:ascii="Times New Roman" w:hAnsi="Times New Roman"/>
          <w:sz w:val="24"/>
          <w:szCs w:val="24"/>
        </w:rPr>
      </w:pPr>
      <w:r w:rsidRPr="004C73E1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5400040" cy="7587489"/>
            <wp:effectExtent l="19050" t="0" r="0" b="0"/>
            <wp:docPr id="122" name="Imagem 1" descr="C:\Users\Amaro\Pictures\Minhas digitalizações\2011-02 (Fev)\digitalizar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maro\Pictures\Minhas digitalizações\2011-02 (Fev)\digitalizar003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87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47E" w:rsidRDefault="007D547E" w:rsidP="007D547E">
      <w:pPr>
        <w:rPr>
          <w:sz w:val="16"/>
          <w:szCs w:val="16"/>
        </w:rPr>
      </w:pPr>
      <w:r w:rsidRPr="00DF2EC3">
        <w:rPr>
          <w:sz w:val="16"/>
          <w:szCs w:val="16"/>
        </w:rPr>
        <w:t>Elaborado em 2010 por Amaro Gaudêncio Mendes a partir do levantamento topográfico das roças do arquivo dos Serviços Geográficos e Cadastrais de S. Tomé.</w:t>
      </w:r>
    </w:p>
    <w:p w:rsidR="00E75CEB" w:rsidRDefault="00E75CEB" w:rsidP="007D547E">
      <w:pPr>
        <w:rPr>
          <w:sz w:val="16"/>
          <w:szCs w:val="16"/>
        </w:rPr>
      </w:pPr>
    </w:p>
    <w:p w:rsidR="00E75CEB" w:rsidRPr="00DF2EC3" w:rsidRDefault="00E75CEB" w:rsidP="007D547E">
      <w:pPr>
        <w:rPr>
          <w:sz w:val="16"/>
          <w:szCs w:val="16"/>
        </w:rPr>
      </w:pPr>
    </w:p>
    <w:p w:rsidR="00221522" w:rsidRPr="007C1CD4" w:rsidRDefault="00221522" w:rsidP="0095093F">
      <w:pPr>
        <w:rPr>
          <w:rFonts w:ascii="Times New Roman" w:hAnsi="Times New Roman"/>
          <w:sz w:val="24"/>
          <w:szCs w:val="24"/>
        </w:rPr>
      </w:pPr>
    </w:p>
    <w:p w:rsidR="007D547E" w:rsidRPr="00E75CEB" w:rsidRDefault="007D547E" w:rsidP="00E75CEB">
      <w:pPr>
        <w:pStyle w:val="Ttulo1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33" w:name="_Toc315031447"/>
      <w:r w:rsidRPr="00E75CEB">
        <w:rPr>
          <w:rFonts w:ascii="Times New Roman" w:hAnsi="Times New Roman"/>
          <w:color w:val="auto"/>
          <w:sz w:val="24"/>
          <w:szCs w:val="24"/>
        </w:rPr>
        <w:t>A</w:t>
      </w:r>
      <w:r w:rsidR="00E75CEB" w:rsidRPr="00E75CEB">
        <w:rPr>
          <w:rFonts w:ascii="Times New Roman" w:hAnsi="Times New Roman"/>
          <w:color w:val="auto"/>
          <w:sz w:val="24"/>
          <w:szCs w:val="24"/>
        </w:rPr>
        <w:t xml:space="preserve">nexo </w:t>
      </w:r>
      <w:r w:rsidRPr="00E75CEB">
        <w:rPr>
          <w:rFonts w:ascii="Times New Roman" w:hAnsi="Times New Roman"/>
          <w:color w:val="auto"/>
          <w:sz w:val="24"/>
          <w:szCs w:val="24"/>
        </w:rPr>
        <w:t>XIX- Planta do terreiro da roça Nova Moca</w:t>
      </w:r>
      <w:bookmarkEnd w:id="33"/>
    </w:p>
    <w:p w:rsidR="004C73E1" w:rsidRDefault="004C73E1" w:rsidP="00217035">
      <w:pPr>
        <w:jc w:val="both"/>
        <w:rPr>
          <w:rFonts w:ascii="Times New Roman" w:hAnsi="Times New Roman"/>
          <w:sz w:val="24"/>
          <w:szCs w:val="24"/>
        </w:rPr>
      </w:pPr>
      <w:r w:rsidRPr="004C73E1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5400040" cy="6969162"/>
            <wp:effectExtent l="19050" t="0" r="0" b="0"/>
            <wp:docPr id="124" name="Imagem 1" descr="C:\Users\Amaro\Pictures\Minhas digitalizações\2011-02 (Fev)\digitalizar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maro\Pictures\Minhas digitalizações\2011-02 (Fev)\digitalizar003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969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47E" w:rsidRPr="00DF2EC3" w:rsidRDefault="007D547E" w:rsidP="007D547E">
      <w:pPr>
        <w:rPr>
          <w:sz w:val="16"/>
          <w:szCs w:val="16"/>
        </w:rPr>
      </w:pPr>
      <w:r w:rsidRPr="00DF2EC3">
        <w:rPr>
          <w:sz w:val="16"/>
          <w:szCs w:val="16"/>
        </w:rPr>
        <w:t>Elaborado em 2010 por Amaro Gaudêncio Mendes a partir do levantamento topográfico das roças do arquivo dos Serviços Geográficos e Cadastrais de S. Tomé.</w:t>
      </w:r>
    </w:p>
    <w:p w:rsidR="004C73E1" w:rsidRDefault="004C73E1" w:rsidP="00217035">
      <w:pPr>
        <w:jc w:val="both"/>
        <w:rPr>
          <w:rFonts w:ascii="Times New Roman" w:hAnsi="Times New Roman"/>
          <w:sz w:val="24"/>
          <w:szCs w:val="24"/>
        </w:rPr>
      </w:pPr>
    </w:p>
    <w:p w:rsidR="004C73E1" w:rsidRPr="0017305C" w:rsidRDefault="004C73E1" w:rsidP="004C73E1">
      <w:pPr>
        <w:pStyle w:val="Ttulo2"/>
        <w:rPr>
          <w:rFonts w:ascii="Times New Roman" w:hAnsi="Times New Roman"/>
          <w:color w:val="auto"/>
          <w:sz w:val="24"/>
          <w:szCs w:val="24"/>
        </w:rPr>
      </w:pPr>
      <w:bookmarkStart w:id="34" w:name="_Toc301711013"/>
      <w:bookmarkStart w:id="35" w:name="_Toc315031448"/>
      <w:r>
        <w:rPr>
          <w:rFonts w:ascii="Times New Roman" w:hAnsi="Times New Roman"/>
          <w:color w:val="auto"/>
          <w:sz w:val="24"/>
          <w:szCs w:val="24"/>
        </w:rPr>
        <w:lastRenderedPageBreak/>
        <w:t>Anexo XX</w:t>
      </w:r>
      <w:r w:rsidRPr="0017305C">
        <w:rPr>
          <w:rFonts w:ascii="Times New Roman" w:hAnsi="Times New Roman"/>
          <w:color w:val="auto"/>
          <w:sz w:val="24"/>
          <w:szCs w:val="24"/>
        </w:rPr>
        <w:t xml:space="preserve"> – </w:t>
      </w:r>
      <w:r w:rsidR="007D547E">
        <w:rPr>
          <w:rFonts w:ascii="Times New Roman" w:hAnsi="Times New Roman"/>
          <w:color w:val="auto"/>
          <w:sz w:val="24"/>
          <w:szCs w:val="24"/>
        </w:rPr>
        <w:t>Planta do terreiro da roça Santa margarida</w:t>
      </w:r>
      <w:bookmarkEnd w:id="34"/>
      <w:bookmarkEnd w:id="35"/>
    </w:p>
    <w:p w:rsidR="004C73E1" w:rsidRDefault="004C73E1" w:rsidP="004C73E1">
      <w:pPr>
        <w:rPr>
          <w:rFonts w:ascii="Times New Roman" w:hAnsi="Times New Roman"/>
          <w:sz w:val="16"/>
          <w:szCs w:val="16"/>
        </w:rPr>
      </w:pPr>
      <w:r w:rsidRPr="008E40F4">
        <w:rPr>
          <w:rFonts w:ascii="Times New Roman" w:hAnsi="Times New Roman"/>
          <w:noProof/>
          <w:sz w:val="16"/>
          <w:szCs w:val="16"/>
          <w:lang w:eastAsia="pt-PT"/>
        </w:rPr>
        <w:drawing>
          <wp:inline distT="0" distB="0" distL="0" distR="0">
            <wp:extent cx="5400040" cy="6617833"/>
            <wp:effectExtent l="19050" t="0" r="0" b="0"/>
            <wp:docPr id="125" name="Imagem 1" descr="C:\Users\Amaro\Pictures\Minhas digitalizações\2011-02 (Fev)\digitalizar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maro\Pictures\Minhas digitalizações\2011-02 (Fev)\digitalizar0032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617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47E" w:rsidRPr="00DF2EC3" w:rsidRDefault="007D547E" w:rsidP="007D547E">
      <w:pPr>
        <w:rPr>
          <w:sz w:val="16"/>
          <w:szCs w:val="16"/>
        </w:rPr>
      </w:pPr>
      <w:r w:rsidRPr="00DF2EC3">
        <w:rPr>
          <w:sz w:val="16"/>
          <w:szCs w:val="16"/>
        </w:rPr>
        <w:t>Elaborado em 2010 por Amaro Gaudêncio Mendes a partir do levantamento topográfico das roças do arquivo dos Serviços Geográficos e Cadastrais de S. Tomé.</w:t>
      </w:r>
    </w:p>
    <w:p w:rsidR="004C73E1" w:rsidRPr="0017305C" w:rsidRDefault="004C73E1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DD123D" w:rsidP="00217035">
      <w:pPr>
        <w:pStyle w:val="Ttulo2"/>
        <w:rPr>
          <w:rFonts w:ascii="Times New Roman" w:hAnsi="Times New Roman"/>
          <w:color w:val="auto"/>
          <w:sz w:val="24"/>
          <w:szCs w:val="24"/>
        </w:rPr>
      </w:pPr>
      <w:bookmarkStart w:id="36" w:name="_Toc301710991"/>
      <w:bookmarkStart w:id="37" w:name="_Toc315031449"/>
      <w:r>
        <w:rPr>
          <w:rFonts w:ascii="Times New Roman" w:hAnsi="Times New Roman"/>
          <w:color w:val="auto"/>
          <w:sz w:val="24"/>
          <w:szCs w:val="24"/>
        </w:rPr>
        <w:lastRenderedPageBreak/>
        <w:t>Anexo X</w:t>
      </w:r>
      <w:r w:rsidR="007D547E">
        <w:rPr>
          <w:rFonts w:ascii="Times New Roman" w:hAnsi="Times New Roman"/>
          <w:color w:val="auto"/>
          <w:sz w:val="24"/>
          <w:szCs w:val="24"/>
        </w:rPr>
        <w:t>X</w:t>
      </w:r>
      <w:r>
        <w:rPr>
          <w:rFonts w:ascii="Times New Roman" w:hAnsi="Times New Roman"/>
          <w:color w:val="auto"/>
          <w:sz w:val="24"/>
          <w:szCs w:val="24"/>
        </w:rPr>
        <w:t>I</w:t>
      </w:r>
      <w:r w:rsidR="00217035" w:rsidRPr="0017305C">
        <w:rPr>
          <w:rFonts w:ascii="Times New Roman" w:hAnsi="Times New Roman"/>
          <w:color w:val="auto"/>
          <w:sz w:val="24"/>
          <w:szCs w:val="24"/>
        </w:rPr>
        <w:t xml:space="preserve"> – Copia da carta de doação da metade da Capitania de S. Tomé `João de Paiva</w:t>
      </w:r>
      <w:bookmarkEnd w:id="36"/>
      <w:bookmarkEnd w:id="37"/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5400675" cy="7219950"/>
            <wp:effectExtent l="19050" t="0" r="9525" b="0"/>
            <wp:docPr id="3" name="Imagem 3" descr="digitalizar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igitalizar0002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C93" w:rsidRPr="00B37C93" w:rsidRDefault="00270298" w:rsidP="00B37C93">
      <w:pPr>
        <w:pStyle w:val="Textodenotaderodap"/>
        <w:spacing w:line="480" w:lineRule="auto"/>
        <w:ind w:right="-710"/>
        <w:jc w:val="both"/>
        <w:rPr>
          <w:rFonts w:ascii="Times New Roman" w:hAnsi="Times New Roman"/>
          <w:sz w:val="16"/>
          <w:szCs w:val="16"/>
        </w:rPr>
      </w:pPr>
      <w:r w:rsidRPr="00B37C93">
        <w:rPr>
          <w:rFonts w:ascii="Times New Roman" w:hAnsi="Times New Roman"/>
          <w:sz w:val="16"/>
          <w:szCs w:val="16"/>
        </w:rPr>
        <w:t>Fonte</w:t>
      </w:r>
      <w:r w:rsidR="00B37C93" w:rsidRPr="00B37C93">
        <w:rPr>
          <w:rFonts w:ascii="Times New Roman" w:hAnsi="Times New Roman"/>
          <w:sz w:val="16"/>
          <w:szCs w:val="16"/>
        </w:rPr>
        <w:t xml:space="preserve">: Academia Portuguesa de História, </w:t>
      </w:r>
      <w:r w:rsidR="00B37C93" w:rsidRPr="00B37C93">
        <w:rPr>
          <w:rFonts w:ascii="Times New Roman" w:hAnsi="Times New Roman"/>
          <w:i/>
          <w:sz w:val="16"/>
          <w:szCs w:val="16"/>
        </w:rPr>
        <w:t>Fontes para a História do Antigo Ultramar Português</w:t>
      </w:r>
      <w:r w:rsidR="00B37C93" w:rsidRPr="00B37C93">
        <w:rPr>
          <w:rFonts w:ascii="Times New Roman" w:hAnsi="Times New Roman"/>
          <w:sz w:val="16"/>
          <w:szCs w:val="16"/>
        </w:rPr>
        <w:t>, Volume II – 1.ª edição, Lisboa – MCMLXXXII.</w:t>
      </w: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D248C1" w:rsidP="00217035">
      <w:pPr>
        <w:pStyle w:val="Ttulo2"/>
        <w:rPr>
          <w:rFonts w:ascii="Times New Roman" w:hAnsi="Times New Roman"/>
          <w:color w:val="auto"/>
          <w:sz w:val="24"/>
          <w:szCs w:val="24"/>
        </w:rPr>
      </w:pPr>
      <w:bookmarkStart w:id="38" w:name="_Toc301710992"/>
      <w:bookmarkStart w:id="39" w:name="_Toc315031450"/>
      <w:r w:rsidRPr="0017305C">
        <w:rPr>
          <w:rFonts w:ascii="Times New Roman" w:hAnsi="Times New Roman"/>
          <w:color w:val="auto"/>
          <w:sz w:val="24"/>
          <w:szCs w:val="24"/>
        </w:rPr>
        <w:t xml:space="preserve">Anexo </w:t>
      </w:r>
      <w:r w:rsidR="00DD123D">
        <w:rPr>
          <w:rFonts w:ascii="Times New Roman" w:hAnsi="Times New Roman"/>
          <w:color w:val="auto"/>
          <w:sz w:val="24"/>
          <w:szCs w:val="24"/>
        </w:rPr>
        <w:t>X</w:t>
      </w:r>
      <w:r w:rsidR="00DE3276">
        <w:rPr>
          <w:rFonts w:ascii="Times New Roman" w:hAnsi="Times New Roman"/>
          <w:color w:val="auto"/>
          <w:sz w:val="24"/>
          <w:szCs w:val="24"/>
        </w:rPr>
        <w:t>X</w:t>
      </w:r>
      <w:r w:rsidR="00DD123D">
        <w:rPr>
          <w:rFonts w:ascii="Times New Roman" w:hAnsi="Times New Roman"/>
          <w:color w:val="auto"/>
          <w:sz w:val="24"/>
          <w:szCs w:val="24"/>
        </w:rPr>
        <w:t>II</w:t>
      </w:r>
      <w:r w:rsidR="00217035" w:rsidRPr="0017305C">
        <w:rPr>
          <w:rFonts w:ascii="Times New Roman" w:hAnsi="Times New Roman"/>
          <w:color w:val="auto"/>
          <w:sz w:val="24"/>
          <w:szCs w:val="24"/>
        </w:rPr>
        <w:t xml:space="preserve"> – Carta de doação régia da Capitania de S. Tomé a João Pereira</w:t>
      </w:r>
      <w:bookmarkEnd w:id="38"/>
      <w:bookmarkEnd w:id="39"/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5514975" cy="6816755"/>
            <wp:effectExtent l="19050" t="0" r="9525" b="0"/>
            <wp:docPr id="4" name="Imagem 4" descr="digitalizar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igitalizar0003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6816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B37C93" w:rsidRPr="00B37C93" w:rsidRDefault="00B37C93" w:rsidP="00B37C93">
      <w:pPr>
        <w:pStyle w:val="Textodenotaderodap"/>
        <w:spacing w:line="480" w:lineRule="auto"/>
        <w:ind w:right="-710"/>
        <w:jc w:val="both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 xml:space="preserve">Fonte: </w:t>
      </w:r>
      <w:r w:rsidRPr="00B37C93">
        <w:rPr>
          <w:rFonts w:ascii="Times New Roman" w:hAnsi="Times New Roman"/>
          <w:sz w:val="16"/>
          <w:szCs w:val="16"/>
        </w:rPr>
        <w:t xml:space="preserve">Academia Portuguesa de História, </w:t>
      </w:r>
      <w:r w:rsidRPr="00B37C93">
        <w:rPr>
          <w:rFonts w:ascii="Times New Roman" w:hAnsi="Times New Roman"/>
          <w:i/>
          <w:sz w:val="16"/>
          <w:szCs w:val="16"/>
        </w:rPr>
        <w:t>Fontes para a História do Antigo Ultramar Português</w:t>
      </w:r>
      <w:r w:rsidRPr="00B37C93">
        <w:rPr>
          <w:rFonts w:ascii="Times New Roman" w:hAnsi="Times New Roman"/>
          <w:sz w:val="16"/>
          <w:szCs w:val="16"/>
        </w:rPr>
        <w:t>, Volume II – 1.ª edição, Lisboa – MCMLXXXII.</w:t>
      </w: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DD123D" w:rsidP="00217035">
      <w:pPr>
        <w:pStyle w:val="Ttulo2"/>
        <w:rPr>
          <w:rFonts w:ascii="Times New Roman" w:hAnsi="Times New Roman"/>
          <w:color w:val="auto"/>
          <w:sz w:val="24"/>
          <w:szCs w:val="24"/>
        </w:rPr>
      </w:pPr>
      <w:bookmarkStart w:id="40" w:name="_Toc301710993"/>
      <w:bookmarkStart w:id="41" w:name="_Toc315031451"/>
      <w:r>
        <w:rPr>
          <w:rFonts w:ascii="Times New Roman" w:hAnsi="Times New Roman"/>
          <w:color w:val="auto"/>
          <w:sz w:val="24"/>
          <w:szCs w:val="24"/>
        </w:rPr>
        <w:lastRenderedPageBreak/>
        <w:t>Anexo X</w:t>
      </w:r>
      <w:r w:rsidR="00DE3276">
        <w:rPr>
          <w:rFonts w:ascii="Times New Roman" w:hAnsi="Times New Roman"/>
          <w:color w:val="auto"/>
          <w:sz w:val="24"/>
          <w:szCs w:val="24"/>
        </w:rPr>
        <w:t>X</w:t>
      </w:r>
      <w:r>
        <w:rPr>
          <w:rFonts w:ascii="Times New Roman" w:hAnsi="Times New Roman"/>
          <w:color w:val="auto"/>
          <w:sz w:val="24"/>
          <w:szCs w:val="24"/>
        </w:rPr>
        <w:t>III</w:t>
      </w:r>
      <w:r w:rsidR="002D3E03">
        <w:rPr>
          <w:rFonts w:ascii="Times New Roman" w:hAnsi="Times New Roman"/>
          <w:color w:val="auto"/>
          <w:sz w:val="24"/>
          <w:szCs w:val="24"/>
        </w:rPr>
        <w:t>- Carta de doação d</w:t>
      </w:r>
      <w:r w:rsidR="00217035" w:rsidRPr="0017305C">
        <w:rPr>
          <w:rFonts w:ascii="Times New Roman" w:hAnsi="Times New Roman"/>
          <w:color w:val="auto"/>
          <w:sz w:val="24"/>
          <w:szCs w:val="24"/>
        </w:rPr>
        <w:t xml:space="preserve">a capitania de S. Tomé </w:t>
      </w:r>
      <w:bookmarkEnd w:id="40"/>
      <w:r w:rsidR="002D3E03" w:rsidRPr="0017305C">
        <w:rPr>
          <w:rFonts w:ascii="Times New Roman" w:hAnsi="Times New Roman"/>
          <w:color w:val="auto"/>
          <w:sz w:val="24"/>
          <w:szCs w:val="24"/>
        </w:rPr>
        <w:t>ao Álvaro de Caminha</w:t>
      </w:r>
      <w:bookmarkEnd w:id="41"/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5400675" cy="4191000"/>
            <wp:effectExtent l="19050" t="0" r="9525" b="0"/>
            <wp:docPr id="5" name="Imagem 5" descr="digitalizar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igitalizar0004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B37C93" w:rsidRDefault="00217035" w:rsidP="00217035">
      <w:pPr>
        <w:jc w:val="both"/>
        <w:rPr>
          <w:rFonts w:ascii="Times New Roman" w:hAnsi="Times New Roman"/>
          <w:sz w:val="16"/>
          <w:szCs w:val="16"/>
        </w:rPr>
      </w:pPr>
    </w:p>
    <w:p w:rsidR="00217035" w:rsidRPr="00B37C93" w:rsidRDefault="00217035" w:rsidP="00217035">
      <w:pPr>
        <w:jc w:val="both"/>
        <w:rPr>
          <w:rFonts w:ascii="Times New Roman" w:hAnsi="Times New Roman"/>
          <w:sz w:val="16"/>
          <w:szCs w:val="16"/>
        </w:rPr>
      </w:pPr>
    </w:p>
    <w:p w:rsidR="00B37C93" w:rsidRPr="00B37C93" w:rsidRDefault="00B37C93" w:rsidP="00B37C93">
      <w:pPr>
        <w:pStyle w:val="Textodenotaderodap"/>
        <w:spacing w:line="480" w:lineRule="auto"/>
        <w:ind w:right="-710"/>
        <w:jc w:val="both"/>
        <w:rPr>
          <w:rFonts w:ascii="Times New Roman" w:hAnsi="Times New Roman"/>
          <w:sz w:val="16"/>
          <w:szCs w:val="16"/>
        </w:rPr>
      </w:pPr>
      <w:r w:rsidRPr="00B37C93">
        <w:rPr>
          <w:rFonts w:ascii="Times New Roman" w:hAnsi="Times New Roman"/>
          <w:sz w:val="16"/>
          <w:szCs w:val="16"/>
        </w:rPr>
        <w:t xml:space="preserve">Fonte: Academia Portuguesa de História, </w:t>
      </w:r>
      <w:r w:rsidRPr="00B37C93">
        <w:rPr>
          <w:rFonts w:ascii="Times New Roman" w:hAnsi="Times New Roman"/>
          <w:i/>
          <w:sz w:val="16"/>
          <w:szCs w:val="16"/>
        </w:rPr>
        <w:t>Fontes para a História do Antigo Ultramar Português</w:t>
      </w:r>
      <w:r w:rsidRPr="00B37C93">
        <w:rPr>
          <w:rFonts w:ascii="Times New Roman" w:hAnsi="Times New Roman"/>
          <w:sz w:val="16"/>
          <w:szCs w:val="16"/>
        </w:rPr>
        <w:t>, Volume II – 1.ª edição, Lisboa – MCMLXXXII.</w:t>
      </w: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E5EEF" w:rsidRDefault="002E5EEF" w:rsidP="00217035">
      <w:pPr>
        <w:jc w:val="both"/>
        <w:rPr>
          <w:rFonts w:ascii="Times New Roman" w:hAnsi="Times New Roman"/>
          <w:sz w:val="24"/>
          <w:szCs w:val="24"/>
        </w:rPr>
      </w:pPr>
    </w:p>
    <w:p w:rsidR="002E5EEF" w:rsidRDefault="002E5EEF" w:rsidP="00217035">
      <w:pPr>
        <w:jc w:val="both"/>
        <w:rPr>
          <w:rFonts w:ascii="Times New Roman" w:hAnsi="Times New Roman"/>
          <w:sz w:val="24"/>
          <w:szCs w:val="24"/>
        </w:rPr>
      </w:pPr>
    </w:p>
    <w:p w:rsidR="002E5EEF" w:rsidRDefault="002E5EEF" w:rsidP="00217035">
      <w:pPr>
        <w:jc w:val="both"/>
        <w:rPr>
          <w:rFonts w:ascii="Times New Roman" w:hAnsi="Times New Roman"/>
          <w:sz w:val="24"/>
          <w:szCs w:val="24"/>
        </w:rPr>
      </w:pPr>
    </w:p>
    <w:p w:rsidR="002E5EEF" w:rsidRDefault="002E5EEF" w:rsidP="00217035">
      <w:pPr>
        <w:jc w:val="both"/>
        <w:rPr>
          <w:rFonts w:ascii="Times New Roman" w:hAnsi="Times New Roman"/>
          <w:sz w:val="24"/>
          <w:szCs w:val="24"/>
        </w:rPr>
      </w:pPr>
    </w:p>
    <w:p w:rsidR="002E5EEF" w:rsidRPr="002857FB" w:rsidRDefault="00DE3276" w:rsidP="002857FB">
      <w:pPr>
        <w:pStyle w:val="Ttulo1"/>
        <w:jc w:val="center"/>
        <w:rPr>
          <w:color w:val="auto"/>
          <w:sz w:val="24"/>
          <w:szCs w:val="24"/>
        </w:rPr>
      </w:pPr>
      <w:bookmarkStart w:id="42" w:name="_Toc315031452"/>
      <w:r w:rsidRPr="002857FB">
        <w:rPr>
          <w:color w:val="auto"/>
          <w:sz w:val="24"/>
          <w:szCs w:val="24"/>
        </w:rPr>
        <w:lastRenderedPageBreak/>
        <w:t xml:space="preserve">Anexo XXIV </w:t>
      </w:r>
      <w:r w:rsidR="002E5EEF" w:rsidRPr="002857FB">
        <w:rPr>
          <w:color w:val="auto"/>
          <w:sz w:val="24"/>
          <w:szCs w:val="24"/>
        </w:rPr>
        <w:t>– Carta de João Baptista e Silva Lagos para a Rainha de Portugal sobre a cultura do café.</w:t>
      </w:r>
      <w:bookmarkEnd w:id="42"/>
    </w:p>
    <w:p w:rsidR="002E5EEF" w:rsidRPr="0017305C" w:rsidRDefault="002E5EEF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5C5592" w:rsidP="00217035">
      <w:pPr>
        <w:jc w:val="both"/>
        <w:rPr>
          <w:rFonts w:ascii="Times New Roman" w:hAnsi="Times New Roman"/>
          <w:sz w:val="24"/>
          <w:szCs w:val="24"/>
        </w:rPr>
      </w:pPr>
      <w:r w:rsidRPr="005C5592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4724400" cy="7024107"/>
            <wp:effectExtent l="19050" t="0" r="0" b="0"/>
            <wp:docPr id="98" name="Imagem 7" descr="C:\Users\Amaro\Pictures\Minhas digitalizações\2011-08 (Ago)\digitalizar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maro\Pictures\Minhas digitalizações\2011-08 (Ago)\digitalizar000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581" cy="7025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EEF" w:rsidRDefault="002E5EEF" w:rsidP="002E5EEF">
      <w:pPr>
        <w:spacing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18"/>
          <w:szCs w:val="18"/>
        </w:rPr>
        <w:t>Fonte: Arquivo Histórico Ultramarino – Caixa 14 de 1788</w:t>
      </w:r>
    </w:p>
    <w:p w:rsidR="00217035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E5EEF" w:rsidRDefault="002E5EEF" w:rsidP="00217035">
      <w:pPr>
        <w:jc w:val="both"/>
        <w:rPr>
          <w:rFonts w:ascii="Times New Roman" w:hAnsi="Times New Roman"/>
          <w:sz w:val="24"/>
          <w:szCs w:val="24"/>
        </w:rPr>
      </w:pPr>
    </w:p>
    <w:p w:rsidR="002E5EEF" w:rsidRPr="002857FB" w:rsidRDefault="002E5EEF" w:rsidP="002857FB">
      <w:pPr>
        <w:pStyle w:val="Ttulo1"/>
        <w:jc w:val="center"/>
        <w:rPr>
          <w:color w:val="auto"/>
          <w:sz w:val="24"/>
          <w:szCs w:val="24"/>
        </w:rPr>
      </w:pPr>
      <w:bookmarkStart w:id="43" w:name="_Toc315031453"/>
      <w:r w:rsidRPr="002857FB">
        <w:rPr>
          <w:color w:val="auto"/>
          <w:sz w:val="24"/>
          <w:szCs w:val="24"/>
        </w:rPr>
        <w:lastRenderedPageBreak/>
        <w:t xml:space="preserve">Anexo </w:t>
      </w:r>
      <w:proofErr w:type="gramStart"/>
      <w:r w:rsidRPr="002857FB">
        <w:rPr>
          <w:color w:val="auto"/>
          <w:sz w:val="24"/>
          <w:szCs w:val="24"/>
        </w:rPr>
        <w:t>X</w:t>
      </w:r>
      <w:r w:rsidR="00DE3276" w:rsidRPr="002857FB">
        <w:rPr>
          <w:color w:val="auto"/>
          <w:sz w:val="24"/>
          <w:szCs w:val="24"/>
        </w:rPr>
        <w:t>XV</w:t>
      </w:r>
      <w:r w:rsidRPr="002857FB">
        <w:rPr>
          <w:color w:val="auto"/>
          <w:sz w:val="24"/>
          <w:szCs w:val="24"/>
        </w:rPr>
        <w:t>–</w:t>
      </w:r>
      <w:proofErr w:type="gramEnd"/>
      <w:r w:rsidRPr="002857FB">
        <w:rPr>
          <w:color w:val="auto"/>
          <w:sz w:val="24"/>
          <w:szCs w:val="24"/>
        </w:rPr>
        <w:t xml:space="preserve"> Carta de João Baptista e Silva Lagos para a Rainha de Portugal sobre a cultura do café.</w:t>
      </w:r>
      <w:bookmarkEnd w:id="43"/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Default="005C5592" w:rsidP="00217035">
      <w:pPr>
        <w:jc w:val="both"/>
        <w:rPr>
          <w:rFonts w:ascii="Times New Roman" w:hAnsi="Times New Roman"/>
          <w:sz w:val="24"/>
          <w:szCs w:val="24"/>
        </w:rPr>
      </w:pPr>
      <w:r w:rsidRPr="005C5592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5400040" cy="6904813"/>
            <wp:effectExtent l="19050" t="0" r="0" b="0"/>
            <wp:docPr id="100" name="Imagem 10" descr="C:\Users\Amaro\Pictures\Minhas digitalizações\2011-08 (Ago)\digitalizar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maro\Pictures\Minhas digitalizações\2011-08 (Ago)\digitalizar0006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904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245" w:rsidRDefault="00E7524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E5EEF" w:rsidRDefault="002E5EEF" w:rsidP="002E5EEF">
      <w:pPr>
        <w:spacing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18"/>
          <w:szCs w:val="18"/>
        </w:rPr>
        <w:t>Fonte: Arquivo Histórico Ultramarino –</w:t>
      </w:r>
      <w:r w:rsidR="00FD3BA3">
        <w:rPr>
          <w:rFonts w:ascii="Times New Roman" w:hAnsi="Times New Roman"/>
          <w:sz w:val="18"/>
          <w:szCs w:val="18"/>
        </w:rPr>
        <w:t xml:space="preserve"> Documentos de S. Tomé e Príncipe, </w:t>
      </w:r>
      <w:r>
        <w:rPr>
          <w:rFonts w:ascii="Times New Roman" w:hAnsi="Times New Roman"/>
          <w:sz w:val="18"/>
          <w:szCs w:val="18"/>
        </w:rPr>
        <w:t>1788</w:t>
      </w:r>
      <w:r w:rsidR="00FD3BA3">
        <w:rPr>
          <w:rFonts w:ascii="Times New Roman" w:hAnsi="Times New Roman"/>
          <w:sz w:val="18"/>
          <w:szCs w:val="18"/>
        </w:rPr>
        <w:t xml:space="preserve"> – caixa 22</w:t>
      </w:r>
    </w:p>
    <w:p w:rsidR="00E75245" w:rsidRDefault="00E75245" w:rsidP="00217035">
      <w:pPr>
        <w:jc w:val="both"/>
        <w:rPr>
          <w:rFonts w:ascii="Times New Roman" w:hAnsi="Times New Roman"/>
          <w:sz w:val="24"/>
          <w:szCs w:val="24"/>
        </w:rPr>
      </w:pPr>
    </w:p>
    <w:p w:rsidR="00E75245" w:rsidRDefault="00E7524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E5EEF" w:rsidRPr="002857FB" w:rsidRDefault="00DE3276" w:rsidP="002857FB">
      <w:pPr>
        <w:pStyle w:val="Ttulo1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44" w:name="_Toc315031454"/>
      <w:r w:rsidRPr="002857FB">
        <w:rPr>
          <w:rFonts w:ascii="Times New Roman" w:hAnsi="Times New Roman"/>
          <w:color w:val="auto"/>
          <w:sz w:val="24"/>
          <w:szCs w:val="24"/>
        </w:rPr>
        <w:lastRenderedPageBreak/>
        <w:t xml:space="preserve">Anexo </w:t>
      </w:r>
      <w:proofErr w:type="gramStart"/>
      <w:r w:rsidRPr="002857FB">
        <w:rPr>
          <w:rFonts w:ascii="Times New Roman" w:hAnsi="Times New Roman"/>
          <w:color w:val="auto"/>
          <w:sz w:val="24"/>
          <w:szCs w:val="24"/>
        </w:rPr>
        <w:t>XXVI</w:t>
      </w:r>
      <w:r w:rsidR="002E5EEF" w:rsidRPr="002857FB">
        <w:rPr>
          <w:rFonts w:ascii="Times New Roman" w:hAnsi="Times New Roman"/>
          <w:color w:val="auto"/>
          <w:sz w:val="24"/>
          <w:szCs w:val="24"/>
        </w:rPr>
        <w:t>–</w:t>
      </w:r>
      <w:proofErr w:type="gramEnd"/>
      <w:r w:rsidR="002E5EEF" w:rsidRPr="002857FB">
        <w:rPr>
          <w:rFonts w:ascii="Times New Roman" w:hAnsi="Times New Roman"/>
          <w:color w:val="auto"/>
          <w:sz w:val="24"/>
          <w:szCs w:val="24"/>
        </w:rPr>
        <w:t xml:space="preserve"> Carta de João Baptista e Silva Lagos para a Rainha de Portugal sobre a cultura do café.</w:t>
      </w:r>
      <w:bookmarkEnd w:id="44"/>
    </w:p>
    <w:p w:rsidR="002E5EEF" w:rsidRPr="0017305C" w:rsidRDefault="002E5EEF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Default="00E75245" w:rsidP="00217035">
      <w:pPr>
        <w:jc w:val="both"/>
        <w:rPr>
          <w:rFonts w:ascii="Times New Roman" w:hAnsi="Times New Roman"/>
          <w:sz w:val="24"/>
          <w:szCs w:val="24"/>
        </w:rPr>
      </w:pPr>
      <w:r w:rsidRPr="00E75245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4828839" cy="5791200"/>
            <wp:effectExtent l="19050" t="0" r="0" b="0"/>
            <wp:docPr id="102" name="Imagem 13" descr="C:\Users\Amaro\Pictures\Minhas digitalizações\2011-08 (Ago)\digitalizar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maro\Pictures\Minhas digitalizações\2011-08 (Ago)\digitalizar0008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8271" cy="5790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245" w:rsidRDefault="00E7524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E5EEF" w:rsidRDefault="002E5EEF" w:rsidP="002E5EEF">
      <w:pPr>
        <w:spacing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18"/>
          <w:szCs w:val="18"/>
        </w:rPr>
        <w:t>Fonte: Arquivo Histórico Ultramarino –</w:t>
      </w:r>
      <w:r w:rsidR="009409E7">
        <w:rPr>
          <w:rFonts w:ascii="Times New Roman" w:hAnsi="Times New Roman"/>
          <w:sz w:val="18"/>
          <w:szCs w:val="18"/>
        </w:rPr>
        <w:t xml:space="preserve"> Documentos de S. Tomé e Príncipe, 1790 - </w:t>
      </w:r>
      <w:r>
        <w:rPr>
          <w:rFonts w:ascii="Times New Roman" w:hAnsi="Times New Roman"/>
          <w:sz w:val="18"/>
          <w:szCs w:val="18"/>
        </w:rPr>
        <w:t xml:space="preserve">Caixa </w:t>
      </w:r>
      <w:r w:rsidR="009409E7">
        <w:rPr>
          <w:rFonts w:ascii="Times New Roman" w:hAnsi="Times New Roman"/>
          <w:sz w:val="18"/>
          <w:szCs w:val="18"/>
        </w:rPr>
        <w:t>23</w:t>
      </w:r>
    </w:p>
    <w:p w:rsidR="00E75245" w:rsidRDefault="00E75245" w:rsidP="00217035">
      <w:pPr>
        <w:jc w:val="both"/>
        <w:rPr>
          <w:rFonts w:ascii="Times New Roman" w:hAnsi="Times New Roman"/>
          <w:sz w:val="24"/>
          <w:szCs w:val="24"/>
        </w:rPr>
      </w:pPr>
    </w:p>
    <w:p w:rsidR="00E75245" w:rsidRDefault="00E7524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E5EEF" w:rsidRDefault="002E5EEF" w:rsidP="00217035">
      <w:pPr>
        <w:jc w:val="both"/>
        <w:rPr>
          <w:rFonts w:ascii="Times New Roman" w:hAnsi="Times New Roman"/>
          <w:sz w:val="24"/>
          <w:szCs w:val="24"/>
        </w:rPr>
      </w:pPr>
    </w:p>
    <w:p w:rsidR="002E5EEF" w:rsidRDefault="002E5EEF" w:rsidP="00217035">
      <w:pPr>
        <w:jc w:val="both"/>
        <w:rPr>
          <w:rFonts w:ascii="Times New Roman" w:hAnsi="Times New Roman"/>
          <w:sz w:val="24"/>
          <w:szCs w:val="24"/>
        </w:rPr>
      </w:pPr>
    </w:p>
    <w:p w:rsidR="002E5EEF" w:rsidRPr="002857FB" w:rsidRDefault="002E5EEF" w:rsidP="002857FB">
      <w:pPr>
        <w:pStyle w:val="Ttulo1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45" w:name="_Toc315031455"/>
      <w:r w:rsidRPr="002857FB">
        <w:rPr>
          <w:rFonts w:ascii="Times New Roman" w:hAnsi="Times New Roman"/>
          <w:color w:val="auto"/>
          <w:sz w:val="24"/>
          <w:szCs w:val="24"/>
        </w:rPr>
        <w:lastRenderedPageBreak/>
        <w:t xml:space="preserve">Anexo </w:t>
      </w:r>
      <w:proofErr w:type="gramStart"/>
      <w:r w:rsidRPr="002857FB">
        <w:rPr>
          <w:rFonts w:ascii="Times New Roman" w:hAnsi="Times New Roman"/>
          <w:color w:val="auto"/>
          <w:sz w:val="24"/>
          <w:szCs w:val="24"/>
        </w:rPr>
        <w:t>X</w:t>
      </w:r>
      <w:r w:rsidR="00DE3276" w:rsidRPr="002857FB">
        <w:rPr>
          <w:rFonts w:ascii="Times New Roman" w:hAnsi="Times New Roman"/>
          <w:color w:val="auto"/>
          <w:sz w:val="24"/>
          <w:szCs w:val="24"/>
        </w:rPr>
        <w:t>XV</w:t>
      </w:r>
      <w:r w:rsidRPr="002857FB">
        <w:rPr>
          <w:rFonts w:ascii="Times New Roman" w:hAnsi="Times New Roman"/>
          <w:color w:val="auto"/>
          <w:sz w:val="24"/>
          <w:szCs w:val="24"/>
        </w:rPr>
        <w:t>II–</w:t>
      </w:r>
      <w:proofErr w:type="gramEnd"/>
      <w:r w:rsidRPr="002857FB">
        <w:rPr>
          <w:rFonts w:ascii="Times New Roman" w:hAnsi="Times New Roman"/>
          <w:color w:val="auto"/>
          <w:sz w:val="24"/>
          <w:szCs w:val="24"/>
        </w:rPr>
        <w:t xml:space="preserve"> Carta de João Baptista e Silva Lagos para a Rainha de Portugal sobre a cultura do café.</w:t>
      </w:r>
      <w:bookmarkEnd w:id="45"/>
    </w:p>
    <w:p w:rsidR="00E75245" w:rsidRDefault="00E75245" w:rsidP="00217035">
      <w:pPr>
        <w:jc w:val="both"/>
        <w:rPr>
          <w:rFonts w:ascii="Times New Roman" w:hAnsi="Times New Roman"/>
          <w:sz w:val="24"/>
          <w:szCs w:val="24"/>
        </w:rPr>
      </w:pPr>
      <w:r w:rsidRPr="00E75245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4762500" cy="7963105"/>
            <wp:effectExtent l="19050" t="0" r="0" b="0"/>
            <wp:docPr id="104" name="Imagem 16" descr="C:\Users\Amaro\Pictures\Minhas digitalizações\2011-08 (Ago)\digitalizar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maro\Pictures\Minhas digitalizações\2011-08 (Ago)\digitalizar0011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108" cy="7967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245" w:rsidRPr="00AC322B" w:rsidRDefault="002E5EEF" w:rsidP="00AC322B">
      <w:pPr>
        <w:spacing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18"/>
          <w:szCs w:val="18"/>
        </w:rPr>
        <w:t xml:space="preserve">Fonte: Arquivo Histórico Ultramarino – </w:t>
      </w:r>
      <w:r w:rsidR="009409E7">
        <w:rPr>
          <w:rFonts w:ascii="Times New Roman" w:hAnsi="Times New Roman"/>
          <w:sz w:val="18"/>
          <w:szCs w:val="18"/>
        </w:rPr>
        <w:t>Documentos de S. Tomé e Príncipe,</w:t>
      </w:r>
      <w:r>
        <w:rPr>
          <w:rFonts w:ascii="Times New Roman" w:hAnsi="Times New Roman"/>
          <w:sz w:val="18"/>
          <w:szCs w:val="18"/>
        </w:rPr>
        <w:t xml:space="preserve"> 17</w:t>
      </w:r>
    </w:p>
    <w:p w:rsidR="00E75245" w:rsidRPr="0017305C" w:rsidRDefault="00E7524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621533" w:rsidRDefault="0095093F" w:rsidP="00217035">
      <w:pPr>
        <w:rPr>
          <w:rStyle w:val="Ttulo2Carcter"/>
          <w:rFonts w:ascii="Times New Roman" w:eastAsia="Calibri" w:hAnsi="Times New Roman"/>
          <w:color w:val="auto"/>
          <w:sz w:val="24"/>
          <w:szCs w:val="24"/>
        </w:rPr>
      </w:pPr>
      <w:bookmarkStart w:id="46" w:name="_Toc301710995"/>
      <w:bookmarkStart w:id="47" w:name="_Toc315031456"/>
      <w:r>
        <w:rPr>
          <w:rStyle w:val="Ttulo2Carcter"/>
          <w:rFonts w:ascii="Times New Roman" w:eastAsia="Calibri" w:hAnsi="Times New Roman"/>
          <w:color w:val="auto"/>
          <w:sz w:val="24"/>
          <w:szCs w:val="24"/>
        </w:rPr>
        <w:t>A</w:t>
      </w:r>
      <w:r w:rsidR="00D248C1" w:rsidRPr="00621533">
        <w:rPr>
          <w:rStyle w:val="Ttulo2Carcter"/>
          <w:rFonts w:ascii="Times New Roman" w:eastAsia="Calibri" w:hAnsi="Times New Roman"/>
          <w:color w:val="auto"/>
          <w:sz w:val="24"/>
          <w:szCs w:val="24"/>
        </w:rPr>
        <w:t>nexo X</w:t>
      </w:r>
      <w:r w:rsidR="00DE3276">
        <w:rPr>
          <w:rStyle w:val="Ttulo2Carcter"/>
          <w:rFonts w:ascii="Times New Roman" w:eastAsia="Calibri" w:hAnsi="Times New Roman"/>
          <w:color w:val="auto"/>
          <w:sz w:val="24"/>
          <w:szCs w:val="24"/>
        </w:rPr>
        <w:t>X</w:t>
      </w:r>
      <w:r w:rsidR="00DD123D" w:rsidRPr="00621533">
        <w:rPr>
          <w:rStyle w:val="Ttulo2Carcter"/>
          <w:rFonts w:ascii="Times New Roman" w:eastAsia="Calibri" w:hAnsi="Times New Roman"/>
          <w:color w:val="auto"/>
          <w:sz w:val="24"/>
          <w:szCs w:val="24"/>
        </w:rPr>
        <w:t>V</w:t>
      </w:r>
      <w:r w:rsidR="00DE3276">
        <w:rPr>
          <w:rStyle w:val="Ttulo2Carcter"/>
          <w:rFonts w:ascii="Times New Roman" w:eastAsia="Calibri" w:hAnsi="Times New Roman"/>
          <w:color w:val="auto"/>
          <w:sz w:val="24"/>
          <w:szCs w:val="24"/>
        </w:rPr>
        <w:t>III</w:t>
      </w:r>
      <w:r w:rsidR="00217035" w:rsidRPr="00621533">
        <w:rPr>
          <w:rStyle w:val="Ttulo2Carcter"/>
          <w:rFonts w:ascii="Times New Roman" w:eastAsia="Calibri" w:hAnsi="Times New Roman"/>
          <w:color w:val="auto"/>
          <w:sz w:val="24"/>
          <w:szCs w:val="24"/>
        </w:rPr>
        <w:t xml:space="preserve"> – Copia do processo de uma queixa ao trabalhador na curadoria</w:t>
      </w:r>
      <w:bookmarkEnd w:id="46"/>
      <w:bookmarkEnd w:id="47"/>
    </w:p>
    <w:p w:rsidR="00217035" w:rsidRPr="0017305C" w:rsidRDefault="00217035" w:rsidP="00217035">
      <w:pPr>
        <w:rPr>
          <w:rStyle w:val="Ttulo2Carcter"/>
          <w:rFonts w:ascii="Times New Roman" w:eastAsia="Calibri" w:hAnsi="Times New Roman"/>
          <w:sz w:val="24"/>
          <w:szCs w:val="24"/>
        </w:rPr>
      </w:pPr>
    </w:p>
    <w:p w:rsidR="00217035" w:rsidRPr="0017305C" w:rsidRDefault="00217035" w:rsidP="00217035">
      <w:pPr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4705350" cy="6734175"/>
            <wp:effectExtent l="19050" t="0" r="0" b="0"/>
            <wp:docPr id="7" name="Imagem 7" descr="digitalizar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igitalizar0006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673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035" w:rsidRPr="00621533" w:rsidRDefault="00621533" w:rsidP="00217035">
      <w:pPr>
        <w:jc w:val="both"/>
        <w:rPr>
          <w:rFonts w:ascii="Times New Roman" w:hAnsi="Times New Roman"/>
          <w:sz w:val="16"/>
          <w:szCs w:val="16"/>
        </w:rPr>
      </w:pPr>
      <w:r w:rsidRPr="00621533">
        <w:rPr>
          <w:rFonts w:ascii="Times New Roman" w:hAnsi="Times New Roman"/>
          <w:b/>
          <w:sz w:val="16"/>
          <w:szCs w:val="16"/>
        </w:rPr>
        <w:t>Fonte</w:t>
      </w:r>
      <w:r w:rsidRPr="00621533">
        <w:rPr>
          <w:rFonts w:ascii="Times New Roman" w:hAnsi="Times New Roman"/>
          <w:sz w:val="16"/>
          <w:szCs w:val="16"/>
        </w:rPr>
        <w:t>: Processo dos antigos trabalhadores das roças - Arquivo Histórico de S. Tomé e Príncipe.</w:t>
      </w: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D248C1" w:rsidP="00217035">
      <w:pPr>
        <w:pStyle w:val="Ttulo2"/>
        <w:rPr>
          <w:rFonts w:ascii="Times New Roman" w:hAnsi="Times New Roman"/>
          <w:color w:val="auto"/>
          <w:sz w:val="24"/>
          <w:szCs w:val="24"/>
        </w:rPr>
      </w:pPr>
      <w:bookmarkStart w:id="48" w:name="_Toc301710996"/>
      <w:bookmarkStart w:id="49" w:name="_Toc315031457"/>
      <w:r w:rsidRPr="0017305C">
        <w:rPr>
          <w:rFonts w:ascii="Times New Roman" w:hAnsi="Times New Roman"/>
          <w:color w:val="auto"/>
          <w:sz w:val="24"/>
          <w:szCs w:val="24"/>
        </w:rPr>
        <w:t>Anexo X</w:t>
      </w:r>
      <w:r w:rsidR="00DE3276">
        <w:rPr>
          <w:rFonts w:ascii="Times New Roman" w:hAnsi="Times New Roman"/>
          <w:color w:val="auto"/>
          <w:sz w:val="24"/>
          <w:szCs w:val="24"/>
        </w:rPr>
        <w:t>X</w:t>
      </w:r>
      <w:r w:rsidR="00DD123D">
        <w:rPr>
          <w:rFonts w:ascii="Times New Roman" w:hAnsi="Times New Roman"/>
          <w:color w:val="auto"/>
          <w:sz w:val="24"/>
          <w:szCs w:val="24"/>
        </w:rPr>
        <w:t>I</w:t>
      </w:r>
      <w:r w:rsidR="00DE3276">
        <w:rPr>
          <w:rFonts w:ascii="Times New Roman" w:hAnsi="Times New Roman"/>
          <w:color w:val="auto"/>
          <w:sz w:val="24"/>
          <w:szCs w:val="24"/>
        </w:rPr>
        <w:t>X</w:t>
      </w:r>
      <w:r w:rsidR="00217035" w:rsidRPr="0017305C">
        <w:rPr>
          <w:rFonts w:ascii="Times New Roman" w:hAnsi="Times New Roman"/>
          <w:color w:val="auto"/>
          <w:sz w:val="24"/>
          <w:szCs w:val="24"/>
        </w:rPr>
        <w:t xml:space="preserve"> – Mapa do salário do trabalhador da Roça Monte Café no ano de 1972</w:t>
      </w:r>
      <w:bookmarkEnd w:id="48"/>
      <w:bookmarkEnd w:id="49"/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5067300" cy="6934200"/>
            <wp:effectExtent l="19050" t="0" r="0" b="0"/>
            <wp:docPr id="8" name="Imagem 30" descr="C:\Users\Amaro\Pictures\Minhas digitalizações\2011-02 (Fev)\digitalizar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0" descr="C:\Users\Amaro\Pictures\Minhas digitalizações\2011-02 (Fev)\digitalizar0008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533" w:rsidRPr="00621533" w:rsidRDefault="00621533" w:rsidP="00621533">
      <w:pPr>
        <w:jc w:val="both"/>
        <w:rPr>
          <w:rFonts w:ascii="Times New Roman" w:hAnsi="Times New Roman"/>
          <w:sz w:val="16"/>
          <w:szCs w:val="16"/>
        </w:rPr>
      </w:pPr>
      <w:r w:rsidRPr="00621533">
        <w:rPr>
          <w:rFonts w:ascii="Times New Roman" w:hAnsi="Times New Roman"/>
          <w:b/>
          <w:sz w:val="16"/>
          <w:szCs w:val="16"/>
        </w:rPr>
        <w:t>Fonte</w:t>
      </w:r>
      <w:r w:rsidRPr="00621533">
        <w:rPr>
          <w:rFonts w:ascii="Times New Roman" w:hAnsi="Times New Roman"/>
          <w:sz w:val="16"/>
          <w:szCs w:val="16"/>
        </w:rPr>
        <w:t>: Processo dos antigos trabalhadores das roças - Arquivo Histórico de S. Tomé e Príncipe.</w:t>
      </w: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pStyle w:val="Ttulo2"/>
        <w:rPr>
          <w:rFonts w:ascii="Times New Roman" w:hAnsi="Times New Roman"/>
          <w:color w:val="auto"/>
          <w:sz w:val="24"/>
          <w:szCs w:val="24"/>
        </w:rPr>
      </w:pPr>
      <w:bookmarkStart w:id="50" w:name="_Toc301710997"/>
      <w:bookmarkStart w:id="51" w:name="_Toc315031458"/>
      <w:r w:rsidRPr="0017305C">
        <w:rPr>
          <w:rFonts w:ascii="Times New Roman" w:hAnsi="Times New Roman"/>
          <w:color w:val="auto"/>
          <w:sz w:val="24"/>
          <w:szCs w:val="24"/>
        </w:rPr>
        <w:lastRenderedPageBreak/>
        <w:t>Anexo X</w:t>
      </w:r>
      <w:r w:rsidR="00DE3276">
        <w:rPr>
          <w:rFonts w:ascii="Times New Roman" w:hAnsi="Times New Roman"/>
          <w:color w:val="auto"/>
          <w:sz w:val="24"/>
          <w:szCs w:val="24"/>
        </w:rPr>
        <w:t>XX</w:t>
      </w:r>
      <w:r w:rsidRPr="0017305C">
        <w:rPr>
          <w:rFonts w:ascii="Times New Roman" w:hAnsi="Times New Roman"/>
          <w:color w:val="auto"/>
          <w:sz w:val="24"/>
          <w:szCs w:val="24"/>
        </w:rPr>
        <w:t xml:space="preserve"> – Copia de mapa de salário dos trabalhadores da Roça Monte café no ano de 1973</w:t>
      </w:r>
      <w:bookmarkEnd w:id="50"/>
      <w:bookmarkEnd w:id="51"/>
    </w:p>
    <w:p w:rsidR="00217035" w:rsidRPr="0017305C" w:rsidRDefault="00217035" w:rsidP="00217035">
      <w:pPr>
        <w:jc w:val="center"/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4057650" cy="6924675"/>
            <wp:effectExtent l="19050" t="0" r="0" b="0"/>
            <wp:docPr id="9" name="Imagem 32" descr="C:\Users\Amaro\Pictures\Minhas digitalizações\2011-02 (Fev)\digitalizar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2" descr="C:\Users\Amaro\Pictures\Minhas digitalizações\2011-02 (Fev)\digitalizar0009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l="18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692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533" w:rsidRPr="00621533" w:rsidRDefault="00621533" w:rsidP="00621533">
      <w:pPr>
        <w:jc w:val="both"/>
        <w:rPr>
          <w:rFonts w:ascii="Times New Roman" w:hAnsi="Times New Roman"/>
          <w:sz w:val="16"/>
          <w:szCs w:val="16"/>
        </w:rPr>
      </w:pPr>
      <w:r w:rsidRPr="00621533">
        <w:rPr>
          <w:rFonts w:ascii="Times New Roman" w:hAnsi="Times New Roman"/>
          <w:b/>
          <w:sz w:val="16"/>
          <w:szCs w:val="16"/>
        </w:rPr>
        <w:t>Fonte</w:t>
      </w:r>
      <w:r w:rsidRPr="00621533">
        <w:rPr>
          <w:rFonts w:ascii="Times New Roman" w:hAnsi="Times New Roman"/>
          <w:sz w:val="16"/>
          <w:szCs w:val="16"/>
        </w:rPr>
        <w:t>: Processo dos antigos trabalhadores das roças - Arquivo Histórico de S. Tomé e Príncipe.</w:t>
      </w: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pStyle w:val="Ttulo2"/>
        <w:rPr>
          <w:rFonts w:ascii="Times New Roman" w:hAnsi="Times New Roman"/>
          <w:color w:val="auto"/>
          <w:sz w:val="24"/>
          <w:szCs w:val="24"/>
        </w:rPr>
      </w:pPr>
      <w:bookmarkStart w:id="52" w:name="_Toc301710998"/>
      <w:bookmarkStart w:id="53" w:name="_Toc315031459"/>
      <w:r w:rsidRPr="0017305C">
        <w:rPr>
          <w:rFonts w:ascii="Times New Roman" w:hAnsi="Times New Roman"/>
          <w:color w:val="auto"/>
          <w:sz w:val="24"/>
          <w:szCs w:val="24"/>
        </w:rPr>
        <w:lastRenderedPageBreak/>
        <w:t>Anexo X</w:t>
      </w:r>
      <w:r w:rsidR="00DE3276">
        <w:rPr>
          <w:rFonts w:ascii="Times New Roman" w:hAnsi="Times New Roman"/>
          <w:color w:val="auto"/>
          <w:sz w:val="24"/>
          <w:szCs w:val="24"/>
        </w:rPr>
        <w:t>XX</w:t>
      </w:r>
      <w:r w:rsidR="00D248C1" w:rsidRPr="0017305C">
        <w:rPr>
          <w:rFonts w:ascii="Times New Roman" w:hAnsi="Times New Roman"/>
          <w:color w:val="auto"/>
          <w:sz w:val="24"/>
          <w:szCs w:val="24"/>
        </w:rPr>
        <w:t>I</w:t>
      </w:r>
      <w:r w:rsidRPr="0017305C">
        <w:rPr>
          <w:rFonts w:ascii="Times New Roman" w:hAnsi="Times New Roman"/>
          <w:color w:val="auto"/>
          <w:sz w:val="24"/>
          <w:szCs w:val="24"/>
        </w:rPr>
        <w:t xml:space="preserve"> – Cópia de estatística dos embarques de trabalhadores pelas suas origens.</w:t>
      </w:r>
      <w:bookmarkEnd w:id="52"/>
      <w:bookmarkEnd w:id="53"/>
    </w:p>
    <w:p w:rsidR="00217035" w:rsidRPr="0017305C" w:rsidRDefault="00217035" w:rsidP="00217035">
      <w:pPr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4210050" cy="6105525"/>
            <wp:effectExtent l="19050" t="0" r="0" b="0"/>
            <wp:docPr id="10" name="Imagem 10" descr="digitalizar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igitalizar0005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t="5136" r="57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610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035" w:rsidRPr="00E753F4" w:rsidRDefault="00E753F4" w:rsidP="00217035">
      <w:pPr>
        <w:jc w:val="both"/>
        <w:rPr>
          <w:rFonts w:ascii="Times New Roman" w:hAnsi="Times New Roman"/>
          <w:sz w:val="16"/>
          <w:szCs w:val="16"/>
        </w:rPr>
      </w:pPr>
      <w:r w:rsidRPr="00E753F4">
        <w:rPr>
          <w:rFonts w:ascii="Times New Roman" w:hAnsi="Times New Roman"/>
          <w:b/>
          <w:sz w:val="16"/>
          <w:szCs w:val="16"/>
        </w:rPr>
        <w:t>Fonte</w:t>
      </w:r>
      <w:r w:rsidRPr="00E753F4">
        <w:rPr>
          <w:rFonts w:ascii="Times New Roman" w:hAnsi="Times New Roman"/>
          <w:sz w:val="16"/>
          <w:szCs w:val="16"/>
        </w:rPr>
        <w:t>: Estatística de embarque dos trabalhadores – Arquivo Histórico de S. Tomé e Príncipe</w:t>
      </w: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D248C1" w:rsidRPr="0017305C" w:rsidRDefault="00D248C1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E753F4" w:rsidRPr="00E753F4" w:rsidRDefault="00DE3276" w:rsidP="00E753F4">
      <w:pPr>
        <w:pStyle w:val="Ttulo2"/>
        <w:rPr>
          <w:rFonts w:ascii="Times New Roman" w:hAnsi="Times New Roman"/>
          <w:color w:val="auto"/>
          <w:sz w:val="24"/>
          <w:szCs w:val="24"/>
        </w:rPr>
      </w:pPr>
      <w:bookmarkStart w:id="54" w:name="_Toc301710999"/>
      <w:bookmarkStart w:id="55" w:name="_Toc315031460"/>
      <w:r>
        <w:rPr>
          <w:rFonts w:ascii="Times New Roman" w:hAnsi="Times New Roman"/>
          <w:color w:val="auto"/>
          <w:sz w:val="24"/>
          <w:szCs w:val="24"/>
        </w:rPr>
        <w:lastRenderedPageBreak/>
        <w:t>Anexo X</w:t>
      </w:r>
      <w:r w:rsidR="00DD123D">
        <w:rPr>
          <w:rFonts w:ascii="Times New Roman" w:hAnsi="Times New Roman"/>
          <w:color w:val="auto"/>
          <w:sz w:val="24"/>
          <w:szCs w:val="24"/>
        </w:rPr>
        <w:t>X</w:t>
      </w:r>
      <w:r>
        <w:rPr>
          <w:rFonts w:ascii="Times New Roman" w:hAnsi="Times New Roman"/>
          <w:color w:val="auto"/>
          <w:sz w:val="24"/>
          <w:szCs w:val="24"/>
        </w:rPr>
        <w:t>XII</w:t>
      </w:r>
      <w:r w:rsidR="00217035" w:rsidRPr="0017305C">
        <w:rPr>
          <w:rFonts w:ascii="Times New Roman" w:hAnsi="Times New Roman"/>
          <w:color w:val="auto"/>
          <w:sz w:val="24"/>
          <w:szCs w:val="24"/>
        </w:rPr>
        <w:t xml:space="preserve"> – Descrição da capitulação dos franceses na Ilha do Príncipe.</w:t>
      </w:r>
      <w:bookmarkEnd w:id="54"/>
      <w:bookmarkEnd w:id="55"/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4657725" cy="6837750"/>
            <wp:effectExtent l="19050" t="0" r="9525" b="0"/>
            <wp:docPr id="11" name="Imagem 11" descr="digitalizar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igitalizar0012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t="972" r="2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683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3F4" w:rsidRPr="00C772C9" w:rsidRDefault="00E753F4" w:rsidP="00E753F4">
      <w:pPr>
        <w:pStyle w:val="Textodenotaderodap"/>
        <w:spacing w:line="276" w:lineRule="auto"/>
        <w:jc w:val="both"/>
        <w:rPr>
          <w:rFonts w:ascii="Times New Roman" w:hAnsi="Times New Roman"/>
          <w:sz w:val="18"/>
          <w:szCs w:val="18"/>
        </w:rPr>
      </w:pPr>
      <w:r w:rsidRPr="00E753F4">
        <w:rPr>
          <w:rFonts w:ascii="Times New Roman" w:hAnsi="Times New Roman"/>
          <w:b/>
          <w:sz w:val="16"/>
          <w:szCs w:val="16"/>
        </w:rPr>
        <w:t>Fonte</w:t>
      </w:r>
      <w:r w:rsidRPr="00E753F4">
        <w:rPr>
          <w:rFonts w:ascii="Times New Roman" w:hAnsi="Times New Roman"/>
          <w:sz w:val="16"/>
          <w:szCs w:val="16"/>
        </w:rPr>
        <w:t>:</w:t>
      </w:r>
      <w:r w:rsidRPr="00E753F4">
        <w:rPr>
          <w:rFonts w:ascii="Times New Roman" w:hAnsi="Times New Roman"/>
          <w:sz w:val="18"/>
          <w:szCs w:val="18"/>
        </w:rPr>
        <w:t xml:space="preserve"> </w:t>
      </w:r>
      <w:r w:rsidRPr="00C772C9">
        <w:rPr>
          <w:rFonts w:ascii="Times New Roman" w:hAnsi="Times New Roman"/>
          <w:sz w:val="18"/>
          <w:szCs w:val="18"/>
        </w:rPr>
        <w:t>-</w:t>
      </w:r>
      <w:r w:rsidRPr="00E753F4">
        <w:rPr>
          <w:rFonts w:ascii="Times New Roman" w:hAnsi="Times New Roman"/>
          <w:sz w:val="16"/>
          <w:szCs w:val="16"/>
        </w:rPr>
        <w:t xml:space="preserve">Raimundo da Cunha Matos, </w:t>
      </w:r>
      <w:proofErr w:type="spellStart"/>
      <w:r w:rsidRPr="00E753F4">
        <w:rPr>
          <w:rFonts w:ascii="Times New Roman" w:hAnsi="Times New Roman"/>
          <w:i/>
          <w:sz w:val="16"/>
          <w:szCs w:val="16"/>
        </w:rPr>
        <w:t>Coorografia</w:t>
      </w:r>
      <w:proofErr w:type="spellEnd"/>
      <w:r w:rsidRPr="00E753F4">
        <w:rPr>
          <w:rFonts w:ascii="Times New Roman" w:hAnsi="Times New Roman"/>
          <w:i/>
          <w:sz w:val="16"/>
          <w:szCs w:val="16"/>
        </w:rPr>
        <w:t xml:space="preserve"> Históricas das ilhas de S. Tomé, Príncipe,</w:t>
      </w:r>
      <w:r w:rsidRPr="00E753F4">
        <w:rPr>
          <w:rFonts w:ascii="Times New Roman" w:hAnsi="Times New Roman"/>
          <w:sz w:val="16"/>
          <w:szCs w:val="16"/>
        </w:rPr>
        <w:t xml:space="preserve"> 1880, S. </w:t>
      </w:r>
      <w:proofErr w:type="gramStart"/>
      <w:r w:rsidRPr="00E753F4">
        <w:rPr>
          <w:rFonts w:ascii="Times New Roman" w:hAnsi="Times New Roman"/>
          <w:sz w:val="16"/>
          <w:szCs w:val="16"/>
        </w:rPr>
        <w:t>Tomé</w:t>
      </w:r>
      <w:proofErr w:type="gramEnd"/>
      <w:r w:rsidRPr="00E753F4">
        <w:rPr>
          <w:rFonts w:ascii="Times New Roman" w:hAnsi="Times New Roman"/>
          <w:sz w:val="16"/>
          <w:szCs w:val="16"/>
        </w:rPr>
        <w:t xml:space="preserve">, </w:t>
      </w:r>
      <w:proofErr w:type="spellStart"/>
      <w:r w:rsidRPr="00E753F4">
        <w:rPr>
          <w:rFonts w:ascii="Times New Roman" w:hAnsi="Times New Roman"/>
          <w:sz w:val="16"/>
          <w:szCs w:val="16"/>
        </w:rPr>
        <w:t>pag</w:t>
      </w:r>
      <w:proofErr w:type="spellEnd"/>
      <w:r w:rsidRPr="00E753F4">
        <w:rPr>
          <w:rFonts w:ascii="Times New Roman" w:hAnsi="Times New Roman"/>
          <w:sz w:val="16"/>
          <w:szCs w:val="16"/>
        </w:rPr>
        <w:t>. 39.</w:t>
      </w: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DD123D" w:rsidP="00217035">
      <w:pPr>
        <w:pStyle w:val="Ttulo2"/>
        <w:rPr>
          <w:rFonts w:ascii="Times New Roman" w:hAnsi="Times New Roman"/>
          <w:color w:val="auto"/>
          <w:sz w:val="24"/>
          <w:szCs w:val="24"/>
        </w:rPr>
      </w:pPr>
      <w:bookmarkStart w:id="56" w:name="_Toc301711000"/>
      <w:bookmarkStart w:id="57" w:name="_Toc315031461"/>
      <w:r>
        <w:rPr>
          <w:rFonts w:ascii="Times New Roman" w:hAnsi="Times New Roman"/>
          <w:color w:val="auto"/>
          <w:sz w:val="24"/>
          <w:szCs w:val="24"/>
        </w:rPr>
        <w:lastRenderedPageBreak/>
        <w:t>Anexo XX</w:t>
      </w:r>
      <w:r w:rsidR="00DE3276">
        <w:rPr>
          <w:rFonts w:ascii="Times New Roman" w:hAnsi="Times New Roman"/>
          <w:color w:val="auto"/>
          <w:sz w:val="24"/>
          <w:szCs w:val="24"/>
        </w:rPr>
        <w:t>XIII</w:t>
      </w:r>
      <w:r w:rsidR="00217035" w:rsidRPr="0017305C">
        <w:rPr>
          <w:rFonts w:ascii="Times New Roman" w:hAnsi="Times New Roman"/>
          <w:color w:val="auto"/>
          <w:sz w:val="24"/>
          <w:szCs w:val="24"/>
        </w:rPr>
        <w:t xml:space="preserve"> – Quadro de exportação do café no século XIX e princípios do século XX em S. Tomé e Príncipe</w:t>
      </w:r>
      <w:bookmarkEnd w:id="56"/>
      <w:bookmarkEnd w:id="57"/>
    </w:p>
    <w:p w:rsidR="00217035" w:rsidRPr="0017305C" w:rsidRDefault="00217035" w:rsidP="00217035">
      <w:pPr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4819650" cy="6724650"/>
            <wp:effectExtent l="19050" t="0" r="0" b="0"/>
            <wp:docPr id="12" name="Imagem 13" descr="C:\Users\Amaro\Pictures\Minhas digitalizações\2011-02 (Fev)\digitalizar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3" descr="C:\Users\Amaro\Pictures\Minhas digitalizações\2011-02 (Fev)\digitalizar001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3F4" w:rsidRPr="00862FB1" w:rsidRDefault="00E753F4" w:rsidP="00E753F4">
      <w:pPr>
        <w:pStyle w:val="Textodenotaderodap"/>
        <w:rPr>
          <w:rFonts w:ascii="Times New Roman" w:hAnsi="Times New Roman"/>
          <w:sz w:val="18"/>
          <w:szCs w:val="18"/>
        </w:rPr>
      </w:pPr>
      <w:r w:rsidRPr="00267C28">
        <w:rPr>
          <w:rFonts w:ascii="Times New Roman" w:hAnsi="Times New Roman"/>
          <w:sz w:val="18"/>
          <w:szCs w:val="18"/>
        </w:rPr>
        <w:t>Fonte:</w:t>
      </w:r>
      <w:r w:rsidRPr="00267C28">
        <w:rPr>
          <w:sz w:val="18"/>
          <w:szCs w:val="18"/>
        </w:rPr>
        <w:t xml:space="preserve"> -</w:t>
      </w:r>
      <w:r>
        <w:t xml:space="preserve"> </w:t>
      </w:r>
      <w:proofErr w:type="spellStart"/>
      <w:r w:rsidRPr="005311AF">
        <w:rPr>
          <w:rFonts w:ascii="Times New Roman" w:hAnsi="Times New Roman"/>
          <w:sz w:val="18"/>
          <w:szCs w:val="18"/>
        </w:rPr>
        <w:t>Vinicio</w:t>
      </w:r>
      <w:proofErr w:type="spellEnd"/>
      <w:r w:rsidRPr="005311AF">
        <w:rPr>
          <w:rFonts w:ascii="Times New Roman" w:hAnsi="Times New Roman"/>
          <w:sz w:val="18"/>
          <w:szCs w:val="18"/>
        </w:rPr>
        <w:t xml:space="preserve"> Pacheco Marques, </w:t>
      </w:r>
      <w:r w:rsidRPr="00704AF2">
        <w:rPr>
          <w:rFonts w:ascii="Times New Roman" w:hAnsi="Times New Roman"/>
          <w:i/>
          <w:sz w:val="18"/>
          <w:szCs w:val="18"/>
        </w:rPr>
        <w:t xml:space="preserve">Inquérito agrícola ao custo de produção do café na </w:t>
      </w:r>
      <w:r>
        <w:rPr>
          <w:rFonts w:ascii="Times New Roman" w:hAnsi="Times New Roman"/>
          <w:i/>
          <w:sz w:val="18"/>
          <w:szCs w:val="18"/>
        </w:rPr>
        <w:t>província de S. Tomé e Príncipe,</w:t>
      </w:r>
      <w:r>
        <w:rPr>
          <w:rFonts w:ascii="Times New Roman" w:hAnsi="Times New Roman"/>
          <w:sz w:val="18"/>
          <w:szCs w:val="18"/>
        </w:rPr>
        <w:t xml:space="preserve"> </w:t>
      </w:r>
      <w:r w:rsidRPr="005311AF">
        <w:rPr>
          <w:rFonts w:ascii="Times New Roman" w:hAnsi="Times New Roman"/>
          <w:sz w:val="18"/>
          <w:szCs w:val="18"/>
        </w:rPr>
        <w:t>Lisboa, 196</w:t>
      </w:r>
      <w:r>
        <w:rPr>
          <w:rFonts w:ascii="Times New Roman" w:hAnsi="Times New Roman"/>
          <w:sz w:val="18"/>
          <w:szCs w:val="18"/>
        </w:rPr>
        <w:t xml:space="preserve">6, </w:t>
      </w:r>
      <w:proofErr w:type="spellStart"/>
      <w:r>
        <w:rPr>
          <w:rFonts w:ascii="Times New Roman" w:hAnsi="Times New Roman"/>
          <w:sz w:val="18"/>
          <w:szCs w:val="18"/>
        </w:rPr>
        <w:t>pag</w:t>
      </w:r>
      <w:proofErr w:type="spellEnd"/>
      <w:r>
        <w:rPr>
          <w:rFonts w:ascii="Times New Roman" w:hAnsi="Times New Roman"/>
          <w:sz w:val="18"/>
          <w:szCs w:val="18"/>
        </w:rPr>
        <w:t xml:space="preserve">, </w:t>
      </w:r>
      <w:r w:rsidR="00267C28">
        <w:rPr>
          <w:rFonts w:ascii="Times New Roman" w:hAnsi="Times New Roman"/>
          <w:sz w:val="18"/>
          <w:szCs w:val="18"/>
        </w:rPr>
        <w:t>3</w:t>
      </w:r>
      <w:r>
        <w:rPr>
          <w:rFonts w:ascii="Times New Roman" w:hAnsi="Times New Roman"/>
          <w:sz w:val="18"/>
          <w:szCs w:val="18"/>
        </w:rPr>
        <w:t>9.</w:t>
      </w: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</w:p>
    <w:p w:rsidR="00217035" w:rsidRPr="0017305C" w:rsidRDefault="00DD123D" w:rsidP="00217035">
      <w:pPr>
        <w:pStyle w:val="Ttulo2"/>
        <w:rPr>
          <w:rFonts w:ascii="Times New Roman" w:hAnsi="Times New Roman"/>
          <w:color w:val="auto"/>
          <w:sz w:val="24"/>
          <w:szCs w:val="24"/>
        </w:rPr>
      </w:pPr>
      <w:bookmarkStart w:id="58" w:name="_Toc301711001"/>
      <w:bookmarkStart w:id="59" w:name="_Toc315031462"/>
      <w:r>
        <w:rPr>
          <w:rFonts w:ascii="Times New Roman" w:hAnsi="Times New Roman"/>
          <w:color w:val="auto"/>
          <w:sz w:val="24"/>
          <w:szCs w:val="24"/>
        </w:rPr>
        <w:t>Anexo XX</w:t>
      </w:r>
      <w:r w:rsidR="00DE3276">
        <w:rPr>
          <w:rFonts w:ascii="Times New Roman" w:hAnsi="Times New Roman"/>
          <w:color w:val="auto"/>
          <w:sz w:val="24"/>
          <w:szCs w:val="24"/>
        </w:rPr>
        <w:t>X</w:t>
      </w:r>
      <w:r>
        <w:rPr>
          <w:rFonts w:ascii="Times New Roman" w:hAnsi="Times New Roman"/>
          <w:color w:val="auto"/>
          <w:sz w:val="24"/>
          <w:szCs w:val="24"/>
        </w:rPr>
        <w:t>I</w:t>
      </w:r>
      <w:r w:rsidR="00DE3276">
        <w:rPr>
          <w:rFonts w:ascii="Times New Roman" w:hAnsi="Times New Roman"/>
          <w:color w:val="auto"/>
          <w:sz w:val="24"/>
          <w:szCs w:val="24"/>
        </w:rPr>
        <w:t>V</w:t>
      </w:r>
      <w:r w:rsidR="00217035" w:rsidRPr="0017305C">
        <w:rPr>
          <w:rFonts w:ascii="Times New Roman" w:hAnsi="Times New Roman"/>
          <w:color w:val="auto"/>
          <w:sz w:val="24"/>
          <w:szCs w:val="24"/>
        </w:rPr>
        <w:t xml:space="preserve"> – Quadro de exportação de café no século XIX e princípio do século XX em S. Tomé e Príncipe</w:t>
      </w:r>
      <w:bookmarkEnd w:id="58"/>
      <w:bookmarkEnd w:id="59"/>
    </w:p>
    <w:p w:rsidR="00217035" w:rsidRPr="0017305C" w:rsidRDefault="00217035" w:rsidP="00217035">
      <w:pPr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5400675" cy="6838950"/>
            <wp:effectExtent l="19050" t="0" r="9525" b="0"/>
            <wp:docPr id="13" name="Imagem 13" descr="digitalizar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igitalizar0014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68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C28" w:rsidRDefault="00267C28" w:rsidP="00267C28">
      <w:pPr>
        <w:pStyle w:val="Textodenotaderodap"/>
        <w:rPr>
          <w:rFonts w:ascii="Times New Roman" w:hAnsi="Times New Roman"/>
          <w:sz w:val="18"/>
          <w:szCs w:val="18"/>
        </w:rPr>
      </w:pPr>
      <w:r w:rsidRPr="00267C28">
        <w:rPr>
          <w:sz w:val="18"/>
          <w:szCs w:val="18"/>
        </w:rPr>
        <w:t>Fonte:</w:t>
      </w:r>
      <w:r>
        <w:t xml:space="preserve"> </w:t>
      </w:r>
      <w:proofErr w:type="spellStart"/>
      <w:r w:rsidRPr="005311AF">
        <w:rPr>
          <w:rFonts w:ascii="Times New Roman" w:hAnsi="Times New Roman"/>
          <w:sz w:val="18"/>
          <w:szCs w:val="18"/>
        </w:rPr>
        <w:t>Vinicio</w:t>
      </w:r>
      <w:proofErr w:type="spellEnd"/>
      <w:r w:rsidRPr="005311AF">
        <w:rPr>
          <w:rFonts w:ascii="Times New Roman" w:hAnsi="Times New Roman"/>
          <w:sz w:val="18"/>
          <w:szCs w:val="18"/>
        </w:rPr>
        <w:t xml:space="preserve"> Pacheco Marques, </w:t>
      </w:r>
      <w:r w:rsidRPr="00704AF2">
        <w:rPr>
          <w:rFonts w:ascii="Times New Roman" w:hAnsi="Times New Roman"/>
          <w:i/>
          <w:sz w:val="18"/>
          <w:szCs w:val="18"/>
        </w:rPr>
        <w:t xml:space="preserve">Inquérito agrícola ao custo de produção do café na </w:t>
      </w:r>
      <w:r>
        <w:rPr>
          <w:rFonts w:ascii="Times New Roman" w:hAnsi="Times New Roman"/>
          <w:i/>
          <w:sz w:val="18"/>
          <w:szCs w:val="18"/>
        </w:rPr>
        <w:t>província de S. Tomé e Príncipe,</w:t>
      </w:r>
      <w:r>
        <w:rPr>
          <w:rFonts w:ascii="Times New Roman" w:hAnsi="Times New Roman"/>
          <w:sz w:val="18"/>
          <w:szCs w:val="18"/>
        </w:rPr>
        <w:t xml:space="preserve"> </w:t>
      </w:r>
      <w:r w:rsidRPr="005311AF">
        <w:rPr>
          <w:rFonts w:ascii="Times New Roman" w:hAnsi="Times New Roman"/>
          <w:sz w:val="18"/>
          <w:szCs w:val="18"/>
        </w:rPr>
        <w:t>Lisboa, 196</w:t>
      </w:r>
      <w:r>
        <w:rPr>
          <w:rFonts w:ascii="Times New Roman" w:hAnsi="Times New Roman"/>
          <w:sz w:val="18"/>
          <w:szCs w:val="18"/>
        </w:rPr>
        <w:t xml:space="preserve">6, </w:t>
      </w:r>
      <w:proofErr w:type="spellStart"/>
      <w:r>
        <w:rPr>
          <w:rFonts w:ascii="Times New Roman" w:hAnsi="Times New Roman"/>
          <w:sz w:val="18"/>
          <w:szCs w:val="18"/>
        </w:rPr>
        <w:t>pag</w:t>
      </w:r>
      <w:proofErr w:type="spellEnd"/>
      <w:r>
        <w:rPr>
          <w:rFonts w:ascii="Times New Roman" w:hAnsi="Times New Roman"/>
          <w:sz w:val="18"/>
          <w:szCs w:val="18"/>
        </w:rPr>
        <w:t>, 38.</w:t>
      </w:r>
    </w:p>
    <w:p w:rsidR="00DE3276" w:rsidRDefault="00DE3276" w:rsidP="00267C28">
      <w:pPr>
        <w:pStyle w:val="Textodenotaderodap"/>
        <w:rPr>
          <w:rFonts w:ascii="Times New Roman" w:hAnsi="Times New Roman"/>
          <w:sz w:val="18"/>
          <w:szCs w:val="18"/>
        </w:rPr>
      </w:pPr>
    </w:p>
    <w:p w:rsidR="00217035" w:rsidRPr="00FD3BA3" w:rsidRDefault="00DE3276" w:rsidP="00FD3BA3">
      <w:pPr>
        <w:pStyle w:val="Ttulo1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60" w:name="_Toc315031463"/>
      <w:r w:rsidRPr="00FD3BA3">
        <w:rPr>
          <w:rFonts w:ascii="Times New Roman" w:hAnsi="Times New Roman"/>
          <w:color w:val="auto"/>
          <w:sz w:val="24"/>
          <w:szCs w:val="24"/>
        </w:rPr>
        <w:lastRenderedPageBreak/>
        <w:t xml:space="preserve">Anexo XXXV </w:t>
      </w:r>
      <w:r w:rsidR="00AF40D4" w:rsidRPr="00FD3BA3">
        <w:rPr>
          <w:rFonts w:ascii="Times New Roman" w:hAnsi="Times New Roman"/>
          <w:color w:val="auto"/>
          <w:sz w:val="24"/>
          <w:szCs w:val="24"/>
        </w:rPr>
        <w:t>–</w:t>
      </w:r>
      <w:r w:rsidRPr="00FD3BA3">
        <w:rPr>
          <w:rFonts w:ascii="Times New Roman" w:hAnsi="Times New Roman"/>
          <w:color w:val="auto"/>
          <w:sz w:val="24"/>
          <w:szCs w:val="24"/>
        </w:rPr>
        <w:t xml:space="preserve"> </w:t>
      </w:r>
      <w:r w:rsidR="00AF40D4" w:rsidRPr="00FD3BA3">
        <w:rPr>
          <w:rFonts w:ascii="Times New Roman" w:hAnsi="Times New Roman"/>
          <w:color w:val="auto"/>
          <w:sz w:val="24"/>
          <w:szCs w:val="24"/>
        </w:rPr>
        <w:t>Diário da República n.º 8 sobre a protecção da floresta</w:t>
      </w:r>
      <w:bookmarkEnd w:id="60"/>
    </w:p>
    <w:p w:rsidR="00E75245" w:rsidRDefault="00E75245" w:rsidP="00217035">
      <w:pPr>
        <w:pStyle w:val="Ttulo2"/>
        <w:rPr>
          <w:rFonts w:ascii="Times New Roman" w:hAnsi="Times New Roman"/>
          <w:color w:val="auto"/>
          <w:sz w:val="24"/>
          <w:szCs w:val="24"/>
        </w:rPr>
      </w:pPr>
      <w:bookmarkStart w:id="61" w:name="_Toc301711003"/>
      <w:r w:rsidRPr="00E75245">
        <w:rPr>
          <w:rFonts w:ascii="Times New Roman" w:hAnsi="Times New Roman"/>
          <w:noProof/>
          <w:color w:val="auto"/>
          <w:sz w:val="24"/>
          <w:szCs w:val="24"/>
          <w:lang w:eastAsia="pt-PT"/>
        </w:rPr>
        <w:drawing>
          <wp:inline distT="0" distB="0" distL="0" distR="0">
            <wp:extent cx="5400040" cy="7932307"/>
            <wp:effectExtent l="19050" t="0" r="0" b="0"/>
            <wp:docPr id="107" name="Imagem 1" descr="F:\LEGISLAÇÃO AMBIENTAL\LEI DE FLORESTAS\LEI DE FLORESTA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LEGISLAÇÃO AMBIENTAL\LEI DE FLORESTAS\LEI DE FLORESTA 002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32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245" w:rsidRDefault="00E75245" w:rsidP="00E75245"/>
    <w:p w:rsidR="00E75245" w:rsidRPr="00E75245" w:rsidRDefault="00E75245" w:rsidP="00E75245"/>
    <w:p w:rsidR="00217035" w:rsidRPr="0017305C" w:rsidRDefault="00DD123D" w:rsidP="00217035">
      <w:pPr>
        <w:pStyle w:val="Ttulo2"/>
        <w:rPr>
          <w:rFonts w:ascii="Times New Roman" w:hAnsi="Times New Roman"/>
          <w:color w:val="auto"/>
          <w:sz w:val="24"/>
          <w:szCs w:val="24"/>
        </w:rPr>
      </w:pPr>
      <w:bookmarkStart w:id="62" w:name="_Toc315031464"/>
      <w:r>
        <w:rPr>
          <w:rFonts w:ascii="Times New Roman" w:hAnsi="Times New Roman"/>
          <w:color w:val="auto"/>
          <w:sz w:val="24"/>
          <w:szCs w:val="24"/>
        </w:rPr>
        <w:lastRenderedPageBreak/>
        <w:t>Anexo XX</w:t>
      </w:r>
      <w:r w:rsidR="00AF40D4">
        <w:rPr>
          <w:rFonts w:ascii="Times New Roman" w:hAnsi="Times New Roman"/>
          <w:color w:val="auto"/>
          <w:sz w:val="24"/>
          <w:szCs w:val="24"/>
        </w:rPr>
        <w:t>XV</w:t>
      </w:r>
      <w:r w:rsidR="00D248C1" w:rsidRPr="0017305C">
        <w:rPr>
          <w:rFonts w:ascii="Times New Roman" w:hAnsi="Times New Roman"/>
          <w:color w:val="auto"/>
          <w:sz w:val="24"/>
          <w:szCs w:val="24"/>
        </w:rPr>
        <w:t>I</w:t>
      </w:r>
      <w:r w:rsidR="00217035" w:rsidRPr="0017305C">
        <w:rPr>
          <w:rFonts w:ascii="Times New Roman" w:hAnsi="Times New Roman"/>
          <w:color w:val="auto"/>
          <w:sz w:val="24"/>
          <w:szCs w:val="24"/>
        </w:rPr>
        <w:t xml:space="preserve"> – Quadro do valor de exportação do café entre 1832 – 1898</w:t>
      </w:r>
      <w:bookmarkEnd w:id="61"/>
      <w:bookmarkEnd w:id="62"/>
    </w:p>
    <w:p w:rsidR="00217035" w:rsidRPr="0017305C" w:rsidRDefault="00217035" w:rsidP="00217035">
      <w:pPr>
        <w:rPr>
          <w:rFonts w:ascii="Times New Roman" w:hAnsi="Times New Roman"/>
          <w:sz w:val="24"/>
          <w:szCs w:val="24"/>
        </w:rPr>
      </w:pPr>
    </w:p>
    <w:p w:rsidR="00217035" w:rsidRPr="0017305C" w:rsidRDefault="00217035" w:rsidP="00217035">
      <w:pPr>
        <w:jc w:val="both"/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4905375" cy="6819900"/>
            <wp:effectExtent l="19050" t="0" r="9525" b="0"/>
            <wp:docPr id="15" name="Imagem 1" descr="C:\Users\Amaro\Pictures\Minhas digitalizações\2011-02 (Fev)\digitalizar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 descr="C:\Users\Amaro\Pictures\Minhas digitalizações\2011-02 (Fev)\digitalizar0013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C28" w:rsidRPr="00862FB1" w:rsidRDefault="00267C28" w:rsidP="00267C28">
      <w:pPr>
        <w:pStyle w:val="Textodenotaderodap"/>
        <w:rPr>
          <w:rFonts w:ascii="Times New Roman" w:hAnsi="Times New Roman"/>
          <w:sz w:val="18"/>
          <w:szCs w:val="18"/>
        </w:rPr>
      </w:pPr>
      <w:r w:rsidRPr="00267C28">
        <w:rPr>
          <w:b/>
          <w:sz w:val="18"/>
          <w:szCs w:val="18"/>
        </w:rPr>
        <w:t>Fonte:</w:t>
      </w:r>
      <w:r>
        <w:t xml:space="preserve"> </w:t>
      </w:r>
      <w:proofErr w:type="spellStart"/>
      <w:r w:rsidRPr="005311AF">
        <w:rPr>
          <w:rFonts w:ascii="Times New Roman" w:hAnsi="Times New Roman"/>
          <w:sz w:val="18"/>
          <w:szCs w:val="18"/>
        </w:rPr>
        <w:t>Vinicio</w:t>
      </w:r>
      <w:proofErr w:type="spellEnd"/>
      <w:r w:rsidRPr="005311AF">
        <w:rPr>
          <w:rFonts w:ascii="Times New Roman" w:hAnsi="Times New Roman"/>
          <w:sz w:val="18"/>
          <w:szCs w:val="18"/>
        </w:rPr>
        <w:t xml:space="preserve"> Pacheco Marques, </w:t>
      </w:r>
      <w:r w:rsidRPr="00704AF2">
        <w:rPr>
          <w:rFonts w:ascii="Times New Roman" w:hAnsi="Times New Roman"/>
          <w:i/>
          <w:sz w:val="18"/>
          <w:szCs w:val="18"/>
        </w:rPr>
        <w:t xml:space="preserve">Inquérito agrícola ao custo de produção do café na </w:t>
      </w:r>
      <w:r>
        <w:rPr>
          <w:rFonts w:ascii="Times New Roman" w:hAnsi="Times New Roman"/>
          <w:i/>
          <w:sz w:val="18"/>
          <w:szCs w:val="18"/>
        </w:rPr>
        <w:t>província de S. Tomé e Príncipe,</w:t>
      </w:r>
      <w:r>
        <w:rPr>
          <w:rFonts w:ascii="Times New Roman" w:hAnsi="Times New Roman"/>
          <w:sz w:val="18"/>
          <w:szCs w:val="18"/>
        </w:rPr>
        <w:t xml:space="preserve"> </w:t>
      </w:r>
      <w:r w:rsidRPr="005311AF">
        <w:rPr>
          <w:rFonts w:ascii="Times New Roman" w:hAnsi="Times New Roman"/>
          <w:sz w:val="18"/>
          <w:szCs w:val="18"/>
        </w:rPr>
        <w:t>Lisboa, 196</w:t>
      </w:r>
      <w:r>
        <w:rPr>
          <w:rFonts w:ascii="Times New Roman" w:hAnsi="Times New Roman"/>
          <w:sz w:val="18"/>
          <w:szCs w:val="18"/>
        </w:rPr>
        <w:t xml:space="preserve">6, </w:t>
      </w:r>
      <w:proofErr w:type="spellStart"/>
      <w:r>
        <w:rPr>
          <w:rFonts w:ascii="Times New Roman" w:hAnsi="Times New Roman"/>
          <w:sz w:val="18"/>
          <w:szCs w:val="18"/>
        </w:rPr>
        <w:t>pag</w:t>
      </w:r>
      <w:proofErr w:type="spellEnd"/>
      <w:r>
        <w:rPr>
          <w:rFonts w:ascii="Times New Roman" w:hAnsi="Times New Roman"/>
          <w:sz w:val="18"/>
          <w:szCs w:val="18"/>
        </w:rPr>
        <w:t>, 42.</w:t>
      </w:r>
    </w:p>
    <w:p w:rsidR="00267C28" w:rsidRPr="0017305C" w:rsidRDefault="00267C28" w:rsidP="00267C28">
      <w:pPr>
        <w:jc w:val="both"/>
        <w:rPr>
          <w:rFonts w:ascii="Times New Roman" w:hAnsi="Times New Roman"/>
          <w:sz w:val="24"/>
          <w:szCs w:val="24"/>
        </w:rPr>
      </w:pPr>
    </w:p>
    <w:p w:rsidR="002E5EEF" w:rsidRPr="0017305C" w:rsidRDefault="00AF40D4" w:rsidP="002E5EEF">
      <w:pPr>
        <w:pStyle w:val="Ttulo2"/>
        <w:rPr>
          <w:rFonts w:ascii="Times New Roman" w:hAnsi="Times New Roman"/>
          <w:color w:val="auto"/>
          <w:sz w:val="24"/>
          <w:szCs w:val="24"/>
        </w:rPr>
      </w:pPr>
      <w:bookmarkStart w:id="63" w:name="_Toc301711014"/>
      <w:bookmarkStart w:id="64" w:name="_Toc315031465"/>
      <w:r>
        <w:rPr>
          <w:rFonts w:ascii="Times New Roman" w:hAnsi="Times New Roman"/>
          <w:color w:val="auto"/>
          <w:sz w:val="24"/>
          <w:szCs w:val="24"/>
        </w:rPr>
        <w:lastRenderedPageBreak/>
        <w:t>Anexo XXX</w:t>
      </w:r>
      <w:r w:rsidR="002E5EEF">
        <w:rPr>
          <w:rFonts w:ascii="Times New Roman" w:hAnsi="Times New Roman"/>
          <w:color w:val="auto"/>
          <w:sz w:val="24"/>
          <w:szCs w:val="24"/>
        </w:rPr>
        <w:t>V</w:t>
      </w:r>
      <w:r>
        <w:rPr>
          <w:rFonts w:ascii="Times New Roman" w:hAnsi="Times New Roman"/>
          <w:color w:val="auto"/>
          <w:sz w:val="24"/>
          <w:szCs w:val="24"/>
        </w:rPr>
        <w:t>II</w:t>
      </w:r>
      <w:r w:rsidR="002E5EEF" w:rsidRPr="0017305C">
        <w:rPr>
          <w:rFonts w:ascii="Times New Roman" w:hAnsi="Times New Roman"/>
          <w:color w:val="auto"/>
          <w:sz w:val="24"/>
          <w:szCs w:val="24"/>
        </w:rPr>
        <w:t xml:space="preserve"> - Quadro da Produção d</w:t>
      </w:r>
      <w:r>
        <w:rPr>
          <w:rFonts w:ascii="Times New Roman" w:hAnsi="Times New Roman"/>
          <w:color w:val="auto"/>
          <w:sz w:val="24"/>
          <w:szCs w:val="24"/>
        </w:rPr>
        <w:t>e</w:t>
      </w:r>
      <w:r w:rsidR="002E5EEF" w:rsidRPr="0017305C">
        <w:rPr>
          <w:rFonts w:ascii="Times New Roman" w:hAnsi="Times New Roman"/>
          <w:color w:val="auto"/>
          <w:sz w:val="24"/>
          <w:szCs w:val="24"/>
        </w:rPr>
        <w:t xml:space="preserve"> café em S. Tomé e Príncipe de 1832 a 1898</w:t>
      </w:r>
      <w:bookmarkEnd w:id="63"/>
      <w:bookmarkEnd w:id="64"/>
    </w:p>
    <w:p w:rsidR="002E5EEF" w:rsidRPr="0017305C" w:rsidRDefault="002E5EEF" w:rsidP="002E5EEF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5314950" cy="7439025"/>
            <wp:effectExtent l="19050" t="0" r="0" b="0"/>
            <wp:docPr id="126" name="Imagem 9" descr="C:\Users\Amaro\Pictures\Minhas digitalizações\2011-02 (Fev)\digitalizar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9" descr="C:\Users\Amaro\Pictures\Minhas digitalizações\2011-02 (Fev)\digitalizar0013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EEF" w:rsidRPr="00990298" w:rsidRDefault="002E5EEF" w:rsidP="002E5EEF">
      <w:pPr>
        <w:pStyle w:val="Textodenotaderodap"/>
        <w:spacing w:line="360" w:lineRule="auto"/>
        <w:ind w:right="-710"/>
        <w:rPr>
          <w:rFonts w:ascii="Times New Roman" w:hAnsi="Times New Roman"/>
          <w:sz w:val="18"/>
          <w:szCs w:val="18"/>
        </w:rPr>
      </w:pPr>
      <w:r w:rsidRPr="00990298">
        <w:rPr>
          <w:rFonts w:ascii="Times New Roman" w:hAnsi="Times New Roman"/>
          <w:sz w:val="18"/>
          <w:szCs w:val="18"/>
        </w:rPr>
        <w:t xml:space="preserve">Fonte: </w:t>
      </w:r>
      <w:proofErr w:type="spellStart"/>
      <w:r w:rsidRPr="00990298">
        <w:rPr>
          <w:rFonts w:ascii="Times New Roman" w:hAnsi="Times New Roman"/>
          <w:sz w:val="18"/>
          <w:szCs w:val="18"/>
        </w:rPr>
        <w:t>Vinício</w:t>
      </w:r>
      <w:proofErr w:type="spellEnd"/>
      <w:r w:rsidRPr="00990298">
        <w:rPr>
          <w:rFonts w:ascii="Times New Roman" w:hAnsi="Times New Roman"/>
          <w:sz w:val="18"/>
          <w:szCs w:val="18"/>
        </w:rPr>
        <w:t xml:space="preserve"> Pacheco Marques, </w:t>
      </w:r>
      <w:r w:rsidRPr="00990298">
        <w:rPr>
          <w:rFonts w:ascii="Times New Roman" w:hAnsi="Times New Roman"/>
          <w:i/>
          <w:sz w:val="18"/>
          <w:szCs w:val="18"/>
        </w:rPr>
        <w:t xml:space="preserve">Inquérito ao Custo de Produção do Café na Província de S. Tomé e </w:t>
      </w:r>
      <w:proofErr w:type="gramStart"/>
      <w:r w:rsidRPr="00990298">
        <w:rPr>
          <w:rFonts w:ascii="Times New Roman" w:hAnsi="Times New Roman"/>
          <w:i/>
          <w:sz w:val="18"/>
          <w:szCs w:val="18"/>
        </w:rPr>
        <w:t>Príncipe</w:t>
      </w:r>
      <w:r>
        <w:rPr>
          <w:rFonts w:ascii="Times New Roman" w:hAnsi="Times New Roman"/>
          <w:sz w:val="18"/>
          <w:szCs w:val="18"/>
        </w:rPr>
        <w:t xml:space="preserve">, </w:t>
      </w:r>
      <w:r w:rsidRPr="00990298">
        <w:rPr>
          <w:rFonts w:ascii="Times New Roman" w:hAnsi="Times New Roman"/>
          <w:sz w:val="18"/>
          <w:szCs w:val="18"/>
        </w:rPr>
        <w:t xml:space="preserve"> para</w:t>
      </w:r>
      <w:proofErr w:type="gramEnd"/>
      <w:r w:rsidRPr="00990298">
        <w:rPr>
          <w:rFonts w:ascii="Times New Roman" w:hAnsi="Times New Roman"/>
          <w:sz w:val="18"/>
          <w:szCs w:val="18"/>
        </w:rPr>
        <w:t xml:space="preserve"> os Inquéritos Agrícolas no Ultramar, Ministério do Ultramar, Lisboa - 1966. </w:t>
      </w:r>
      <w:proofErr w:type="gramStart"/>
      <w:r w:rsidRPr="00990298">
        <w:rPr>
          <w:rFonts w:ascii="Times New Roman" w:hAnsi="Times New Roman"/>
          <w:sz w:val="18"/>
          <w:szCs w:val="18"/>
        </w:rPr>
        <w:t>p</w:t>
      </w:r>
      <w:proofErr w:type="gramEnd"/>
      <w:r w:rsidRPr="00990298">
        <w:rPr>
          <w:rFonts w:ascii="Times New Roman" w:hAnsi="Times New Roman"/>
          <w:sz w:val="18"/>
          <w:szCs w:val="18"/>
        </w:rPr>
        <w:t>. 11</w:t>
      </w:r>
    </w:p>
    <w:p w:rsidR="002E5EEF" w:rsidRDefault="002E5EEF" w:rsidP="002E5EEF">
      <w:pPr>
        <w:spacing w:line="360" w:lineRule="auto"/>
        <w:jc w:val="both"/>
        <w:rPr>
          <w:rFonts w:ascii="Times New Roman" w:hAnsi="Times New Roman"/>
          <w:sz w:val="18"/>
          <w:szCs w:val="18"/>
        </w:rPr>
      </w:pPr>
      <w:r w:rsidRPr="00990298">
        <w:rPr>
          <w:rFonts w:ascii="Times New Roman" w:hAnsi="Times New Roman"/>
          <w:sz w:val="18"/>
          <w:szCs w:val="18"/>
        </w:rPr>
        <w:t xml:space="preserve"> Anexo XXXV</w:t>
      </w:r>
    </w:p>
    <w:p w:rsidR="002E5EEF" w:rsidRPr="002857FB" w:rsidRDefault="002E5EEF" w:rsidP="002857FB">
      <w:pPr>
        <w:pStyle w:val="Ttulo1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65" w:name="_Toc315031466"/>
      <w:r w:rsidRPr="002857FB">
        <w:rPr>
          <w:rFonts w:ascii="Times New Roman" w:hAnsi="Times New Roman"/>
          <w:color w:val="auto"/>
          <w:sz w:val="24"/>
          <w:szCs w:val="24"/>
        </w:rPr>
        <w:lastRenderedPageBreak/>
        <w:t>Anexo XX</w:t>
      </w:r>
      <w:r w:rsidR="00AF40D4" w:rsidRPr="002857FB">
        <w:rPr>
          <w:rFonts w:ascii="Times New Roman" w:hAnsi="Times New Roman"/>
          <w:color w:val="auto"/>
          <w:sz w:val="24"/>
          <w:szCs w:val="24"/>
        </w:rPr>
        <w:t>X</w:t>
      </w:r>
      <w:r w:rsidRPr="002857FB">
        <w:rPr>
          <w:rFonts w:ascii="Times New Roman" w:hAnsi="Times New Roman"/>
          <w:color w:val="auto"/>
          <w:sz w:val="24"/>
          <w:szCs w:val="24"/>
        </w:rPr>
        <w:t>V</w:t>
      </w:r>
      <w:r w:rsidR="00AF40D4" w:rsidRPr="002857FB">
        <w:rPr>
          <w:rFonts w:ascii="Times New Roman" w:hAnsi="Times New Roman"/>
          <w:color w:val="auto"/>
          <w:sz w:val="24"/>
          <w:szCs w:val="24"/>
        </w:rPr>
        <w:t>III</w:t>
      </w:r>
      <w:r w:rsidRPr="002857FB">
        <w:rPr>
          <w:rFonts w:ascii="Times New Roman" w:hAnsi="Times New Roman"/>
          <w:color w:val="auto"/>
          <w:sz w:val="24"/>
          <w:szCs w:val="24"/>
        </w:rPr>
        <w:t xml:space="preserve"> – Valores de exportação do café entre 1889 e 1920</w:t>
      </w:r>
      <w:bookmarkEnd w:id="65"/>
    </w:p>
    <w:p w:rsidR="002E5EEF" w:rsidRPr="00990298" w:rsidRDefault="002E5EEF" w:rsidP="002E5EEF">
      <w:pPr>
        <w:spacing w:line="360" w:lineRule="auto"/>
        <w:jc w:val="both"/>
        <w:rPr>
          <w:rFonts w:ascii="Times New Roman" w:hAnsi="Times New Roman"/>
          <w:sz w:val="18"/>
          <w:szCs w:val="18"/>
        </w:rPr>
      </w:pPr>
    </w:p>
    <w:p w:rsidR="002E5EEF" w:rsidRPr="0017305C" w:rsidRDefault="002E5EEF" w:rsidP="002E5EEF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5400675" cy="6305550"/>
            <wp:effectExtent l="19050" t="0" r="9525" b="0"/>
            <wp:docPr id="127" name="Imagem 8" descr="C:\Users\Amaro\Pictures\Minhas digitalizações\2011-04 (Abr)\digitalizar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8" descr="C:\Users\Amaro\Pictures\Minhas digitalizações\2011-04 (Abr)\digitalizar0001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630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EEF" w:rsidRDefault="002E5EEF" w:rsidP="002E5EEF">
      <w:pPr>
        <w:pStyle w:val="Textodenotaderodap"/>
        <w:spacing w:line="360" w:lineRule="auto"/>
        <w:ind w:right="-710"/>
        <w:rPr>
          <w:rFonts w:ascii="Times New Roman" w:hAnsi="Times New Roman"/>
          <w:sz w:val="18"/>
          <w:szCs w:val="18"/>
        </w:rPr>
      </w:pPr>
      <w:r w:rsidRPr="00705502">
        <w:rPr>
          <w:rFonts w:ascii="Times New Roman" w:hAnsi="Times New Roman"/>
          <w:b/>
          <w:sz w:val="18"/>
          <w:szCs w:val="18"/>
        </w:rPr>
        <w:t>Fonte</w:t>
      </w:r>
      <w:r w:rsidRPr="00705502">
        <w:rPr>
          <w:rFonts w:ascii="Times New Roman" w:hAnsi="Times New Roman"/>
          <w:sz w:val="18"/>
          <w:szCs w:val="18"/>
        </w:rPr>
        <w:t xml:space="preserve">: </w:t>
      </w:r>
      <w:proofErr w:type="spellStart"/>
      <w:r w:rsidRPr="00705502">
        <w:rPr>
          <w:rFonts w:ascii="Times New Roman" w:hAnsi="Times New Roman"/>
          <w:sz w:val="18"/>
          <w:szCs w:val="18"/>
        </w:rPr>
        <w:t>Vinício</w:t>
      </w:r>
      <w:proofErr w:type="spellEnd"/>
      <w:r w:rsidRPr="00705502">
        <w:rPr>
          <w:rFonts w:ascii="Times New Roman" w:hAnsi="Times New Roman"/>
          <w:sz w:val="18"/>
          <w:szCs w:val="18"/>
        </w:rPr>
        <w:t xml:space="preserve"> Pacheco Marques, </w:t>
      </w:r>
      <w:r w:rsidRPr="00705502">
        <w:rPr>
          <w:rFonts w:ascii="Times New Roman" w:hAnsi="Times New Roman"/>
          <w:i/>
          <w:sz w:val="18"/>
          <w:szCs w:val="18"/>
        </w:rPr>
        <w:t>Inquérito ao Custo de Produção do Café na Província de S. Tomé e Príncipe</w:t>
      </w:r>
      <w:r w:rsidRPr="00705502">
        <w:rPr>
          <w:rFonts w:ascii="Times New Roman" w:hAnsi="Times New Roman"/>
          <w:sz w:val="18"/>
          <w:szCs w:val="18"/>
        </w:rPr>
        <w:t xml:space="preserve">, Ministério do Ultramar, Lisboa - 1966. </w:t>
      </w:r>
      <w:proofErr w:type="gramStart"/>
      <w:r w:rsidRPr="00705502">
        <w:rPr>
          <w:rFonts w:ascii="Times New Roman" w:hAnsi="Times New Roman"/>
          <w:sz w:val="18"/>
          <w:szCs w:val="18"/>
        </w:rPr>
        <w:t>p</w:t>
      </w:r>
      <w:proofErr w:type="gramEnd"/>
      <w:r w:rsidRPr="00705502">
        <w:rPr>
          <w:rFonts w:ascii="Times New Roman" w:hAnsi="Times New Roman"/>
          <w:sz w:val="18"/>
          <w:szCs w:val="18"/>
        </w:rPr>
        <w:t>. 11</w:t>
      </w:r>
    </w:p>
    <w:p w:rsidR="002E5EEF" w:rsidRDefault="002E5EEF" w:rsidP="002E5EEF">
      <w:pPr>
        <w:pStyle w:val="Textodenotaderodap"/>
        <w:spacing w:line="360" w:lineRule="auto"/>
        <w:ind w:right="-710"/>
        <w:rPr>
          <w:rFonts w:ascii="Times New Roman" w:hAnsi="Times New Roman"/>
          <w:sz w:val="18"/>
          <w:szCs w:val="18"/>
        </w:rPr>
      </w:pPr>
    </w:p>
    <w:p w:rsidR="008E40F4" w:rsidRDefault="00BE525A" w:rsidP="00217035">
      <w:pPr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noProof/>
          <w:sz w:val="16"/>
          <w:szCs w:val="16"/>
          <w:lang w:eastAsia="pt-PT"/>
        </w:rPr>
        <w:t xml:space="preserve">                       </w:t>
      </w:r>
    </w:p>
    <w:p w:rsidR="00EC451A" w:rsidRDefault="00EC451A" w:rsidP="00217035">
      <w:pPr>
        <w:rPr>
          <w:rFonts w:ascii="Times New Roman" w:hAnsi="Times New Roman"/>
          <w:sz w:val="16"/>
          <w:szCs w:val="16"/>
        </w:rPr>
      </w:pPr>
    </w:p>
    <w:p w:rsidR="00EC451A" w:rsidRDefault="00BE525A" w:rsidP="00217035">
      <w:pPr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noProof/>
          <w:sz w:val="16"/>
          <w:szCs w:val="16"/>
          <w:lang w:eastAsia="pt-PT"/>
        </w:rPr>
        <w:t xml:space="preserve">            </w:t>
      </w:r>
    </w:p>
    <w:p w:rsidR="00EC451A" w:rsidRDefault="00EC451A" w:rsidP="00217035">
      <w:pPr>
        <w:rPr>
          <w:rFonts w:ascii="Times New Roman" w:hAnsi="Times New Roman"/>
          <w:sz w:val="16"/>
          <w:szCs w:val="16"/>
        </w:rPr>
      </w:pPr>
    </w:p>
    <w:p w:rsidR="006D3B79" w:rsidRPr="0017305C" w:rsidRDefault="005C5592" w:rsidP="00217035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</w:p>
    <w:p w:rsidR="005C5592" w:rsidRPr="0017305C" w:rsidRDefault="005C5592" w:rsidP="005C5592">
      <w:pPr>
        <w:pStyle w:val="Ttulo2"/>
        <w:jc w:val="both"/>
        <w:rPr>
          <w:rFonts w:ascii="Times New Roman" w:hAnsi="Times New Roman"/>
          <w:color w:val="auto"/>
          <w:sz w:val="24"/>
          <w:szCs w:val="24"/>
        </w:rPr>
      </w:pPr>
      <w:bookmarkStart w:id="66" w:name="_Toc301711004"/>
      <w:bookmarkStart w:id="67" w:name="_Toc315031467"/>
      <w:r>
        <w:rPr>
          <w:rFonts w:ascii="Times New Roman" w:hAnsi="Times New Roman"/>
          <w:color w:val="auto"/>
          <w:sz w:val="24"/>
          <w:szCs w:val="24"/>
        </w:rPr>
        <w:lastRenderedPageBreak/>
        <w:t>Anexo XX</w:t>
      </w:r>
      <w:r w:rsidR="00AF40D4">
        <w:rPr>
          <w:rFonts w:ascii="Times New Roman" w:hAnsi="Times New Roman"/>
          <w:color w:val="auto"/>
          <w:sz w:val="24"/>
          <w:szCs w:val="24"/>
        </w:rPr>
        <w:t>X</w:t>
      </w:r>
      <w:r>
        <w:rPr>
          <w:rFonts w:ascii="Times New Roman" w:hAnsi="Times New Roman"/>
          <w:color w:val="auto"/>
          <w:sz w:val="24"/>
          <w:szCs w:val="24"/>
        </w:rPr>
        <w:t>I</w:t>
      </w:r>
      <w:r w:rsidR="00AF40D4">
        <w:rPr>
          <w:rFonts w:ascii="Times New Roman" w:hAnsi="Times New Roman"/>
          <w:color w:val="auto"/>
          <w:sz w:val="24"/>
          <w:szCs w:val="24"/>
        </w:rPr>
        <w:t>X</w:t>
      </w:r>
      <w:r w:rsidRPr="0017305C">
        <w:rPr>
          <w:rFonts w:ascii="Times New Roman" w:hAnsi="Times New Roman"/>
          <w:color w:val="auto"/>
          <w:sz w:val="24"/>
          <w:szCs w:val="24"/>
        </w:rPr>
        <w:t xml:space="preserve"> – Quadro da análise do inquérito realizado sobre a protecção do património em S. Tomé e príncipe realizado em Nov. de 2010</w:t>
      </w:r>
      <w:bookmarkEnd w:id="66"/>
      <w:bookmarkEnd w:id="67"/>
    </w:p>
    <w:p w:rsidR="005C5592" w:rsidRPr="0017305C" w:rsidRDefault="005C5592" w:rsidP="005C5592">
      <w:pPr>
        <w:rPr>
          <w:rFonts w:ascii="Times New Roman" w:hAnsi="Times New Roman"/>
          <w:sz w:val="24"/>
          <w:szCs w:val="24"/>
        </w:rPr>
      </w:pPr>
    </w:p>
    <w:tbl>
      <w:tblPr>
        <w:tblW w:w="8451" w:type="dxa"/>
        <w:tblInd w:w="1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1140"/>
        <w:gridCol w:w="1216"/>
        <w:gridCol w:w="1134"/>
        <w:gridCol w:w="1134"/>
        <w:gridCol w:w="1276"/>
        <w:gridCol w:w="1134"/>
        <w:gridCol w:w="1417"/>
      </w:tblGrid>
      <w:tr w:rsidR="005C5592" w:rsidRPr="0017305C" w:rsidTr="004C73E1">
        <w:trPr>
          <w:trHeight w:val="553"/>
        </w:trPr>
        <w:tc>
          <w:tcPr>
            <w:tcW w:w="1140" w:type="dxa"/>
            <w:vMerge w:val="restart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350" w:type="dxa"/>
            <w:gridSpan w:val="2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Sexo masculino</w:t>
            </w:r>
          </w:p>
        </w:tc>
        <w:tc>
          <w:tcPr>
            <w:tcW w:w="2410" w:type="dxa"/>
            <w:gridSpan w:val="2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Sexo feminino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Total</w:t>
            </w: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Percentagem</w:t>
            </w:r>
          </w:p>
        </w:tc>
      </w:tr>
      <w:tr w:rsidR="005C5592" w:rsidRPr="0017305C" w:rsidTr="004C73E1">
        <w:trPr>
          <w:trHeight w:val="630"/>
        </w:trPr>
        <w:tc>
          <w:tcPr>
            <w:tcW w:w="1140" w:type="dxa"/>
            <w:vMerge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Número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Percentagem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Número</w:t>
            </w: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Percentagem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5C5592" w:rsidRPr="0017305C" w:rsidTr="004C73E1">
        <w:trPr>
          <w:trHeight w:val="499"/>
        </w:trPr>
        <w:tc>
          <w:tcPr>
            <w:tcW w:w="1140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 xml:space="preserve">N.º de </w:t>
            </w:r>
            <w:proofErr w:type="spellStart"/>
            <w:r w:rsidRPr="00267C28">
              <w:rPr>
                <w:rFonts w:ascii="Times New Roman" w:hAnsi="Times New Roman"/>
                <w:sz w:val="16"/>
                <w:szCs w:val="16"/>
              </w:rPr>
              <w:t>inquir</w:t>
            </w:r>
            <w:proofErr w:type="spellEnd"/>
            <w:r w:rsidRPr="00267C28">
              <w:rPr>
                <w:rFonts w:ascii="Times New Roman" w:hAnsi="Times New Roman"/>
                <w:sz w:val="16"/>
                <w:szCs w:val="16"/>
              </w:rPr>
              <w:t>.</w:t>
            </w: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39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75%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13</w:t>
            </w: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25%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52</w:t>
            </w: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100%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  <w:vMerge w:val="restart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Faixa etária</w:t>
            </w: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10-20= 2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3,846%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10-20 = 2</w:t>
            </w: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3,846%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7.692%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  <w:vMerge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20-30 =7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13,46%%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20-30=1</w:t>
            </w: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1,92%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8</w:t>
            </w: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15.38%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  <w:vMerge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30-40= 13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25.0%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20-30= 3</w:t>
            </w: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5.76%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16</w:t>
            </w: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30.77%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  <w:vMerge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40-50=11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21.15%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40-50=5</w:t>
            </w: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9.61%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16</w:t>
            </w: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30.77%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  <w:vMerge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50-60=6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11.53%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40-50= 1</w:t>
            </w: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1.92%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7</w:t>
            </w: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13.45%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  <w:vMerge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60-70=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--------------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------------------</w:t>
            </w: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---------------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---------------</w:t>
            </w: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------------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  <w:vMerge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70-80= 1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----------------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------------------</w:t>
            </w: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1.92%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1.92%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  <w:vMerge w:val="restart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Nível de escolaridade</w:t>
            </w: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10-20= 2</w:t>
            </w:r>
          </w:p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 xml:space="preserve">E. </w:t>
            </w:r>
            <w:proofErr w:type="spellStart"/>
            <w:r w:rsidRPr="00267C28">
              <w:rPr>
                <w:rFonts w:ascii="Times New Roman" w:hAnsi="Times New Roman"/>
                <w:sz w:val="16"/>
                <w:szCs w:val="16"/>
              </w:rPr>
              <w:t>Secd</w:t>
            </w:r>
            <w:proofErr w:type="spellEnd"/>
            <w:r w:rsidRPr="00267C28">
              <w:rPr>
                <w:rFonts w:ascii="Times New Roman" w:hAnsi="Times New Roman"/>
                <w:sz w:val="16"/>
                <w:szCs w:val="16"/>
              </w:rPr>
              <w:t>.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3.846%</w:t>
            </w:r>
          </w:p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 xml:space="preserve">10-20= 2 </w:t>
            </w:r>
          </w:p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 xml:space="preserve">E. </w:t>
            </w:r>
            <w:proofErr w:type="spellStart"/>
            <w:r w:rsidRPr="00267C28">
              <w:rPr>
                <w:rFonts w:ascii="Times New Roman" w:hAnsi="Times New Roman"/>
                <w:sz w:val="16"/>
                <w:szCs w:val="16"/>
              </w:rPr>
              <w:t>Secd</w:t>
            </w:r>
            <w:proofErr w:type="spellEnd"/>
            <w:r w:rsidRPr="00267C28">
              <w:rPr>
                <w:rFonts w:ascii="Times New Roman" w:hAnsi="Times New Roman"/>
                <w:sz w:val="16"/>
                <w:szCs w:val="16"/>
              </w:rPr>
              <w:t>.</w:t>
            </w: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3.846%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7.692%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  <w:vMerge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 xml:space="preserve">20-30=5 E. </w:t>
            </w:r>
            <w:proofErr w:type="spellStart"/>
            <w:r w:rsidRPr="00267C28">
              <w:rPr>
                <w:rFonts w:ascii="Times New Roman" w:hAnsi="Times New Roman"/>
                <w:sz w:val="16"/>
                <w:szCs w:val="16"/>
              </w:rPr>
              <w:t>Prim</w:t>
            </w:r>
            <w:proofErr w:type="spellEnd"/>
            <w:r w:rsidRPr="00267C28">
              <w:rPr>
                <w:rFonts w:ascii="Times New Roman" w:hAnsi="Times New Roman"/>
                <w:sz w:val="16"/>
                <w:szCs w:val="16"/>
              </w:rPr>
              <w:t>.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9.61%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 xml:space="preserve">20-30= 1 E. </w:t>
            </w:r>
            <w:proofErr w:type="spellStart"/>
            <w:r w:rsidRPr="00267C28">
              <w:rPr>
                <w:rFonts w:ascii="Times New Roman" w:hAnsi="Times New Roman"/>
                <w:sz w:val="16"/>
                <w:szCs w:val="16"/>
              </w:rPr>
              <w:t>Prim</w:t>
            </w:r>
            <w:proofErr w:type="spellEnd"/>
            <w:r w:rsidRPr="00267C28">
              <w:rPr>
                <w:rFonts w:ascii="Times New Roman" w:hAnsi="Times New Roman"/>
                <w:sz w:val="16"/>
                <w:szCs w:val="16"/>
              </w:rPr>
              <w:t>.</w:t>
            </w: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11.53%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  <w:vMerge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 xml:space="preserve">20-30=2 E. </w:t>
            </w:r>
            <w:proofErr w:type="spellStart"/>
            <w:r w:rsidRPr="00267C28">
              <w:rPr>
                <w:rFonts w:ascii="Times New Roman" w:hAnsi="Times New Roman"/>
                <w:sz w:val="16"/>
                <w:szCs w:val="16"/>
              </w:rPr>
              <w:t>Sec</w:t>
            </w:r>
            <w:proofErr w:type="spellEnd"/>
            <w:r w:rsidRPr="00267C28">
              <w:rPr>
                <w:rFonts w:ascii="Times New Roman" w:hAnsi="Times New Roman"/>
                <w:sz w:val="16"/>
                <w:szCs w:val="16"/>
              </w:rPr>
              <w:t>.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3.84%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  <w:vMerge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 xml:space="preserve">30-40=10 E. </w:t>
            </w:r>
            <w:proofErr w:type="spellStart"/>
            <w:r w:rsidRPr="00267C28">
              <w:rPr>
                <w:rFonts w:ascii="Times New Roman" w:hAnsi="Times New Roman"/>
                <w:sz w:val="16"/>
                <w:szCs w:val="16"/>
              </w:rPr>
              <w:t>Prim</w:t>
            </w:r>
            <w:proofErr w:type="spellEnd"/>
            <w:r w:rsidRPr="00267C28">
              <w:rPr>
                <w:rFonts w:ascii="Times New Roman" w:hAnsi="Times New Roman"/>
                <w:sz w:val="16"/>
                <w:szCs w:val="16"/>
              </w:rPr>
              <w:t>.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19.23%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 xml:space="preserve">30-40=2 E. </w:t>
            </w:r>
            <w:proofErr w:type="spellStart"/>
            <w:r w:rsidRPr="00267C28">
              <w:rPr>
                <w:rFonts w:ascii="Times New Roman" w:hAnsi="Times New Roman"/>
                <w:sz w:val="16"/>
                <w:szCs w:val="16"/>
              </w:rPr>
              <w:t>Prim</w:t>
            </w:r>
            <w:proofErr w:type="spellEnd"/>
            <w:r w:rsidRPr="00267C28">
              <w:rPr>
                <w:rFonts w:ascii="Times New Roman" w:hAnsi="Times New Roman"/>
                <w:sz w:val="16"/>
                <w:szCs w:val="16"/>
              </w:rPr>
              <w:t>.</w:t>
            </w: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3.84%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12</w:t>
            </w: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23.07%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  <w:vMerge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 xml:space="preserve">30-40= 1 E. </w:t>
            </w:r>
            <w:proofErr w:type="spellStart"/>
            <w:r w:rsidRPr="00267C28">
              <w:rPr>
                <w:rFonts w:ascii="Times New Roman" w:hAnsi="Times New Roman"/>
                <w:sz w:val="16"/>
                <w:szCs w:val="16"/>
              </w:rPr>
              <w:t>Sec</w:t>
            </w:r>
            <w:proofErr w:type="spellEnd"/>
            <w:r w:rsidRPr="00267C28">
              <w:rPr>
                <w:rFonts w:ascii="Times New Roman" w:hAnsi="Times New Roman"/>
                <w:sz w:val="16"/>
                <w:szCs w:val="16"/>
              </w:rPr>
              <w:t>.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1.92%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 xml:space="preserve">30-40=1 E. </w:t>
            </w:r>
            <w:proofErr w:type="spellStart"/>
            <w:r w:rsidRPr="00267C28">
              <w:rPr>
                <w:rFonts w:ascii="Times New Roman" w:hAnsi="Times New Roman"/>
                <w:sz w:val="16"/>
                <w:szCs w:val="16"/>
              </w:rPr>
              <w:t>Sec</w:t>
            </w:r>
            <w:proofErr w:type="spellEnd"/>
            <w:r w:rsidRPr="00267C28">
              <w:rPr>
                <w:rFonts w:ascii="Times New Roman" w:hAnsi="Times New Roman"/>
                <w:sz w:val="16"/>
                <w:szCs w:val="16"/>
              </w:rPr>
              <w:t>.</w:t>
            </w: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1.92%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3.84%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  <w:vMerge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 xml:space="preserve">30-40=2 E. </w:t>
            </w:r>
            <w:proofErr w:type="spellStart"/>
            <w:r w:rsidRPr="00267C28">
              <w:rPr>
                <w:rFonts w:ascii="Times New Roman" w:hAnsi="Times New Roman"/>
                <w:sz w:val="16"/>
                <w:szCs w:val="16"/>
              </w:rPr>
              <w:t>Sup</w:t>
            </w:r>
            <w:proofErr w:type="spellEnd"/>
            <w:r w:rsidRPr="00267C28">
              <w:rPr>
                <w:rFonts w:ascii="Times New Roman" w:hAnsi="Times New Roman"/>
                <w:sz w:val="16"/>
                <w:szCs w:val="16"/>
              </w:rPr>
              <w:t>.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3.84%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-------------</w:t>
            </w: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---------------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3.84%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  <w:vMerge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 xml:space="preserve">40-50=12 </w:t>
            </w:r>
            <w:proofErr w:type="spellStart"/>
            <w:r w:rsidRPr="00267C28">
              <w:rPr>
                <w:rFonts w:ascii="Times New Roman" w:hAnsi="Times New Roman"/>
                <w:sz w:val="16"/>
                <w:szCs w:val="16"/>
              </w:rPr>
              <w:t>E.Prim</w:t>
            </w:r>
            <w:proofErr w:type="spellEnd"/>
            <w:r w:rsidRPr="00267C28">
              <w:rPr>
                <w:rFonts w:ascii="Times New Roman" w:hAnsi="Times New Roman"/>
                <w:sz w:val="16"/>
                <w:szCs w:val="16"/>
              </w:rPr>
              <w:t>.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23.07%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 xml:space="preserve">40-50=2 E. </w:t>
            </w:r>
            <w:proofErr w:type="spellStart"/>
            <w:r w:rsidRPr="00267C28">
              <w:rPr>
                <w:rFonts w:ascii="Times New Roman" w:hAnsi="Times New Roman"/>
                <w:sz w:val="16"/>
                <w:szCs w:val="16"/>
              </w:rPr>
              <w:t>Prim</w:t>
            </w:r>
            <w:proofErr w:type="spellEnd"/>
            <w:r w:rsidRPr="00267C28">
              <w:rPr>
                <w:rFonts w:ascii="Times New Roman" w:hAnsi="Times New Roman"/>
                <w:sz w:val="16"/>
                <w:szCs w:val="16"/>
              </w:rPr>
              <w:t>.</w:t>
            </w: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3.84%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14</w:t>
            </w: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26.91%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  <w:vMerge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 xml:space="preserve">40-50=1 E. </w:t>
            </w:r>
            <w:proofErr w:type="spellStart"/>
            <w:r w:rsidRPr="00267C28">
              <w:rPr>
                <w:rFonts w:ascii="Times New Roman" w:hAnsi="Times New Roman"/>
                <w:sz w:val="16"/>
                <w:szCs w:val="16"/>
              </w:rPr>
              <w:t>Secd</w:t>
            </w:r>
            <w:proofErr w:type="spellEnd"/>
            <w:r w:rsidRPr="00267C28">
              <w:rPr>
                <w:rFonts w:ascii="Times New Roman" w:hAnsi="Times New Roman"/>
                <w:sz w:val="16"/>
                <w:szCs w:val="16"/>
              </w:rPr>
              <w:t>.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1.92%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1.92%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  <w:vMerge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  <w:u w:val="single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 xml:space="preserve">40-50=1 E. </w:t>
            </w:r>
            <w:proofErr w:type="spellStart"/>
            <w:r w:rsidRPr="00267C28">
              <w:rPr>
                <w:rFonts w:ascii="Times New Roman" w:hAnsi="Times New Roman"/>
                <w:sz w:val="16"/>
                <w:szCs w:val="16"/>
              </w:rPr>
              <w:t>S</w:t>
            </w:r>
            <w:r w:rsidRPr="00267C28">
              <w:rPr>
                <w:rFonts w:ascii="Times New Roman" w:hAnsi="Times New Roman"/>
                <w:sz w:val="16"/>
                <w:szCs w:val="16"/>
                <w:u w:val="single"/>
              </w:rPr>
              <w:t>up</w:t>
            </w:r>
            <w:proofErr w:type="spellEnd"/>
            <w:r w:rsidRPr="00267C28">
              <w:rPr>
                <w:rFonts w:ascii="Times New Roman" w:hAnsi="Times New Roman"/>
                <w:sz w:val="16"/>
                <w:szCs w:val="16"/>
                <w:u w:val="single"/>
              </w:rPr>
              <w:t>.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1.92%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1.92%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  <w:vMerge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 xml:space="preserve">50-60=5 E. </w:t>
            </w:r>
            <w:proofErr w:type="spellStart"/>
            <w:r w:rsidRPr="00267C28">
              <w:rPr>
                <w:rFonts w:ascii="Times New Roman" w:hAnsi="Times New Roman"/>
                <w:sz w:val="16"/>
                <w:szCs w:val="16"/>
              </w:rPr>
              <w:t>Prim</w:t>
            </w:r>
            <w:proofErr w:type="spellEnd"/>
            <w:r w:rsidRPr="00267C28">
              <w:rPr>
                <w:rFonts w:ascii="Times New Roman" w:hAnsi="Times New Roman"/>
                <w:sz w:val="16"/>
                <w:szCs w:val="16"/>
              </w:rPr>
              <w:t>.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 xml:space="preserve">50-60=1 E. </w:t>
            </w:r>
            <w:proofErr w:type="spellStart"/>
            <w:r w:rsidRPr="00267C28">
              <w:rPr>
                <w:rFonts w:ascii="Times New Roman" w:hAnsi="Times New Roman"/>
                <w:sz w:val="16"/>
                <w:szCs w:val="16"/>
              </w:rPr>
              <w:t>Prim</w:t>
            </w:r>
            <w:proofErr w:type="spellEnd"/>
            <w:r w:rsidRPr="00267C28">
              <w:rPr>
                <w:rFonts w:ascii="Times New Roman" w:hAnsi="Times New Roman"/>
                <w:sz w:val="16"/>
                <w:szCs w:val="16"/>
              </w:rPr>
              <w:t>.</w:t>
            </w: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1.92%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11.53%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  <w:vMerge w:val="restart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50-60=1 E. Superior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1.92&amp;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-------</w:t>
            </w: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--------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1.92%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  <w:vMerge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60-70=0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-------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--------</w:t>
            </w: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--------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--------</w:t>
            </w: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0%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  <w:vMerge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70-80= 0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0%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70-80=1 Não sabe ler</w:t>
            </w: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1.92%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1.92%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Total</w:t>
            </w: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43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82.70%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9</w:t>
            </w: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17.30%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100%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267C28">
              <w:rPr>
                <w:rFonts w:ascii="Times New Roman" w:hAnsi="Times New Roman"/>
                <w:sz w:val="16"/>
                <w:szCs w:val="16"/>
              </w:rPr>
              <w:lastRenderedPageBreak/>
              <w:t>Ens</w:t>
            </w:r>
            <w:proofErr w:type="spellEnd"/>
            <w:r w:rsidRPr="00267C28">
              <w:rPr>
                <w:rFonts w:ascii="Times New Roman" w:hAnsi="Times New Roman"/>
                <w:sz w:val="16"/>
                <w:szCs w:val="16"/>
              </w:rPr>
              <w:t xml:space="preserve">. Superior </w:t>
            </w: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7.6923%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7.69%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267C28">
              <w:rPr>
                <w:rFonts w:ascii="Times New Roman" w:hAnsi="Times New Roman"/>
                <w:sz w:val="16"/>
                <w:szCs w:val="16"/>
              </w:rPr>
              <w:t>Ens.Secundário</w:t>
            </w:r>
            <w:proofErr w:type="spellEnd"/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11.5385%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5.7693%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17.32%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267C28">
              <w:rPr>
                <w:rFonts w:ascii="Times New Roman" w:hAnsi="Times New Roman"/>
                <w:sz w:val="16"/>
                <w:szCs w:val="16"/>
              </w:rPr>
              <w:t>Ens</w:t>
            </w:r>
            <w:proofErr w:type="spellEnd"/>
            <w:r w:rsidRPr="00267C28">
              <w:rPr>
                <w:rFonts w:ascii="Times New Roman" w:hAnsi="Times New Roman"/>
                <w:sz w:val="16"/>
                <w:szCs w:val="16"/>
              </w:rPr>
              <w:t>. Primário</w:t>
            </w: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32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61.5385%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11.5384%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73.07%</w:t>
            </w:r>
          </w:p>
        </w:tc>
      </w:tr>
      <w:tr w:rsidR="005C5592" w:rsidRPr="0017305C" w:rsidTr="004C73E1">
        <w:trPr>
          <w:trHeight w:val="406"/>
        </w:trPr>
        <w:tc>
          <w:tcPr>
            <w:tcW w:w="1140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Não sabe ler</w:t>
            </w: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1.9230%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1.92%</w:t>
            </w:r>
          </w:p>
        </w:tc>
      </w:tr>
      <w:tr w:rsidR="005C5592" w:rsidRPr="0017305C" w:rsidTr="004C73E1">
        <w:trPr>
          <w:trHeight w:val="653"/>
        </w:trPr>
        <w:tc>
          <w:tcPr>
            <w:tcW w:w="1140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Total</w:t>
            </w:r>
          </w:p>
        </w:tc>
        <w:tc>
          <w:tcPr>
            <w:tcW w:w="121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80.7693%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19.2307%</w:t>
            </w:r>
          </w:p>
        </w:tc>
        <w:tc>
          <w:tcPr>
            <w:tcW w:w="1134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417" w:type="dxa"/>
          </w:tcPr>
          <w:p w:rsidR="005C5592" w:rsidRPr="00267C28" w:rsidRDefault="005C5592" w:rsidP="00DE3276">
            <w:pPr>
              <w:rPr>
                <w:rFonts w:ascii="Times New Roman" w:hAnsi="Times New Roman"/>
                <w:sz w:val="16"/>
                <w:szCs w:val="16"/>
              </w:rPr>
            </w:pPr>
            <w:r w:rsidRPr="00267C28">
              <w:rPr>
                <w:rFonts w:ascii="Times New Roman" w:hAnsi="Times New Roman"/>
                <w:sz w:val="16"/>
                <w:szCs w:val="16"/>
              </w:rPr>
              <w:t>100%</w:t>
            </w:r>
          </w:p>
        </w:tc>
      </w:tr>
    </w:tbl>
    <w:p w:rsidR="005C5592" w:rsidRDefault="005C5592" w:rsidP="005C5592">
      <w:pPr>
        <w:rPr>
          <w:rFonts w:ascii="Times New Roman" w:hAnsi="Times New Roman"/>
          <w:sz w:val="24"/>
          <w:szCs w:val="24"/>
        </w:rPr>
      </w:pPr>
    </w:p>
    <w:p w:rsidR="00AF40D4" w:rsidRDefault="00AF40D4" w:rsidP="005C5592">
      <w:pPr>
        <w:rPr>
          <w:rFonts w:ascii="Times New Roman" w:hAnsi="Times New Roman"/>
          <w:sz w:val="24"/>
          <w:szCs w:val="24"/>
        </w:rPr>
      </w:pPr>
    </w:p>
    <w:p w:rsidR="00AF40D4" w:rsidRDefault="00AF40D4" w:rsidP="005C5592">
      <w:pPr>
        <w:rPr>
          <w:rFonts w:ascii="Times New Roman" w:hAnsi="Times New Roman"/>
          <w:sz w:val="24"/>
          <w:szCs w:val="24"/>
        </w:rPr>
      </w:pPr>
    </w:p>
    <w:p w:rsidR="00AF40D4" w:rsidRDefault="00AF40D4" w:rsidP="005C5592">
      <w:pPr>
        <w:rPr>
          <w:rFonts w:ascii="Times New Roman" w:hAnsi="Times New Roman"/>
          <w:sz w:val="24"/>
          <w:szCs w:val="24"/>
        </w:rPr>
      </w:pPr>
    </w:p>
    <w:p w:rsidR="00AF40D4" w:rsidRDefault="00AF40D4" w:rsidP="005C5592">
      <w:pPr>
        <w:rPr>
          <w:rFonts w:ascii="Times New Roman" w:hAnsi="Times New Roman"/>
          <w:sz w:val="24"/>
          <w:szCs w:val="24"/>
        </w:rPr>
      </w:pPr>
    </w:p>
    <w:p w:rsidR="00AF40D4" w:rsidRDefault="00AF40D4" w:rsidP="005C5592">
      <w:pPr>
        <w:rPr>
          <w:rFonts w:ascii="Times New Roman" w:hAnsi="Times New Roman"/>
          <w:sz w:val="24"/>
          <w:szCs w:val="24"/>
        </w:rPr>
      </w:pPr>
    </w:p>
    <w:p w:rsidR="00AF40D4" w:rsidRDefault="00AF40D4" w:rsidP="005C5592">
      <w:pPr>
        <w:rPr>
          <w:rFonts w:ascii="Times New Roman" w:hAnsi="Times New Roman"/>
          <w:sz w:val="24"/>
          <w:szCs w:val="24"/>
        </w:rPr>
      </w:pPr>
    </w:p>
    <w:p w:rsidR="00AF40D4" w:rsidRDefault="00AF40D4" w:rsidP="005C5592">
      <w:pPr>
        <w:rPr>
          <w:rFonts w:ascii="Times New Roman" w:hAnsi="Times New Roman"/>
          <w:sz w:val="24"/>
          <w:szCs w:val="24"/>
        </w:rPr>
      </w:pPr>
    </w:p>
    <w:p w:rsidR="00AF40D4" w:rsidRDefault="00AF40D4" w:rsidP="005C5592">
      <w:pPr>
        <w:rPr>
          <w:rFonts w:ascii="Times New Roman" w:hAnsi="Times New Roman"/>
          <w:sz w:val="24"/>
          <w:szCs w:val="24"/>
        </w:rPr>
      </w:pPr>
    </w:p>
    <w:p w:rsidR="00AF40D4" w:rsidRDefault="00AF40D4" w:rsidP="005C5592">
      <w:pPr>
        <w:rPr>
          <w:rFonts w:ascii="Times New Roman" w:hAnsi="Times New Roman"/>
          <w:sz w:val="24"/>
          <w:szCs w:val="24"/>
        </w:rPr>
      </w:pPr>
    </w:p>
    <w:p w:rsidR="00AF40D4" w:rsidRDefault="00AF40D4" w:rsidP="005C5592">
      <w:pPr>
        <w:rPr>
          <w:rFonts w:ascii="Times New Roman" w:hAnsi="Times New Roman"/>
          <w:sz w:val="24"/>
          <w:szCs w:val="24"/>
        </w:rPr>
      </w:pPr>
    </w:p>
    <w:p w:rsidR="00AF40D4" w:rsidRDefault="00AF40D4" w:rsidP="005C5592">
      <w:pPr>
        <w:rPr>
          <w:rFonts w:ascii="Times New Roman" w:hAnsi="Times New Roman"/>
          <w:sz w:val="24"/>
          <w:szCs w:val="24"/>
        </w:rPr>
      </w:pPr>
    </w:p>
    <w:p w:rsidR="00AF40D4" w:rsidRDefault="00AF40D4" w:rsidP="005C5592">
      <w:pPr>
        <w:rPr>
          <w:rFonts w:ascii="Times New Roman" w:hAnsi="Times New Roman"/>
          <w:sz w:val="24"/>
          <w:szCs w:val="24"/>
        </w:rPr>
      </w:pPr>
    </w:p>
    <w:p w:rsidR="00AF40D4" w:rsidRDefault="00AF40D4" w:rsidP="005C5592">
      <w:pPr>
        <w:rPr>
          <w:rFonts w:ascii="Times New Roman" w:hAnsi="Times New Roman"/>
          <w:sz w:val="24"/>
          <w:szCs w:val="24"/>
        </w:rPr>
      </w:pPr>
    </w:p>
    <w:p w:rsidR="00AF40D4" w:rsidRDefault="00AF40D4" w:rsidP="005C5592">
      <w:pPr>
        <w:rPr>
          <w:rFonts w:ascii="Times New Roman" w:hAnsi="Times New Roman"/>
          <w:sz w:val="24"/>
          <w:szCs w:val="24"/>
        </w:rPr>
      </w:pPr>
    </w:p>
    <w:p w:rsidR="00AF40D4" w:rsidRDefault="00AF40D4" w:rsidP="005C5592">
      <w:pPr>
        <w:rPr>
          <w:rFonts w:ascii="Times New Roman" w:hAnsi="Times New Roman"/>
          <w:sz w:val="24"/>
          <w:szCs w:val="24"/>
        </w:rPr>
      </w:pPr>
    </w:p>
    <w:p w:rsidR="00AF40D4" w:rsidRDefault="00AF40D4" w:rsidP="005C5592">
      <w:pPr>
        <w:rPr>
          <w:rFonts w:ascii="Times New Roman" w:hAnsi="Times New Roman"/>
          <w:sz w:val="24"/>
          <w:szCs w:val="24"/>
        </w:rPr>
      </w:pPr>
    </w:p>
    <w:p w:rsidR="00AF40D4" w:rsidRDefault="00AF40D4" w:rsidP="005C5592">
      <w:pPr>
        <w:rPr>
          <w:rFonts w:ascii="Times New Roman" w:hAnsi="Times New Roman"/>
          <w:sz w:val="24"/>
          <w:szCs w:val="24"/>
        </w:rPr>
      </w:pPr>
    </w:p>
    <w:p w:rsidR="00AF40D4" w:rsidRDefault="00AF40D4" w:rsidP="005C5592">
      <w:pPr>
        <w:rPr>
          <w:rFonts w:ascii="Times New Roman" w:hAnsi="Times New Roman"/>
          <w:sz w:val="24"/>
          <w:szCs w:val="24"/>
        </w:rPr>
      </w:pPr>
    </w:p>
    <w:p w:rsidR="00AF40D4" w:rsidRDefault="00AF40D4" w:rsidP="005C5592">
      <w:pPr>
        <w:rPr>
          <w:rFonts w:ascii="Times New Roman" w:hAnsi="Times New Roman"/>
          <w:sz w:val="24"/>
          <w:szCs w:val="24"/>
        </w:rPr>
      </w:pPr>
    </w:p>
    <w:p w:rsidR="002857FB" w:rsidRDefault="002857FB" w:rsidP="005C5592">
      <w:pPr>
        <w:rPr>
          <w:rFonts w:ascii="Times New Roman" w:hAnsi="Times New Roman"/>
          <w:sz w:val="24"/>
          <w:szCs w:val="24"/>
        </w:rPr>
      </w:pPr>
    </w:p>
    <w:p w:rsidR="00AF40D4" w:rsidRDefault="00AF40D4" w:rsidP="005C5592">
      <w:pPr>
        <w:rPr>
          <w:rFonts w:ascii="Times New Roman" w:hAnsi="Times New Roman"/>
          <w:sz w:val="24"/>
          <w:szCs w:val="24"/>
        </w:rPr>
      </w:pPr>
    </w:p>
    <w:p w:rsidR="004C73E1" w:rsidRPr="002857FB" w:rsidRDefault="00AF40D4" w:rsidP="002857FB">
      <w:pPr>
        <w:pStyle w:val="Ttulo1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68" w:name="_Toc315031468"/>
      <w:r w:rsidRPr="002857FB">
        <w:rPr>
          <w:rFonts w:ascii="Times New Roman" w:hAnsi="Times New Roman"/>
          <w:color w:val="auto"/>
          <w:sz w:val="24"/>
          <w:szCs w:val="24"/>
        </w:rPr>
        <w:lastRenderedPageBreak/>
        <w:t>Anexo XL – Quadro de produção de açúcar e engenhos</w:t>
      </w:r>
      <w:bookmarkEnd w:id="68"/>
    </w:p>
    <w:p w:rsidR="004C73E1" w:rsidRPr="0017305C" w:rsidRDefault="004C73E1" w:rsidP="005C5592">
      <w:pPr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1155"/>
        <w:gridCol w:w="1286"/>
        <w:gridCol w:w="1323"/>
        <w:gridCol w:w="1775"/>
        <w:gridCol w:w="2976"/>
      </w:tblGrid>
      <w:tr w:rsidR="00E75245" w:rsidRPr="00DA1180" w:rsidTr="00DE3276">
        <w:trPr>
          <w:trHeight w:val="553"/>
        </w:trPr>
        <w:tc>
          <w:tcPr>
            <w:tcW w:w="8515" w:type="dxa"/>
            <w:gridSpan w:val="5"/>
          </w:tcPr>
          <w:p w:rsidR="00E75245" w:rsidRPr="00DA1180" w:rsidRDefault="00E75245" w:rsidP="00DE3276">
            <w:pPr>
              <w:ind w:left="10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bCs/>
                <w:sz w:val="16"/>
                <w:szCs w:val="16"/>
              </w:rPr>
              <w:t>Quadro da produção de açúcar e dos engenhos</w:t>
            </w:r>
          </w:p>
        </w:tc>
      </w:tr>
      <w:tr w:rsidR="00E75245" w:rsidRPr="00DA1180" w:rsidTr="00F4150B">
        <w:trPr>
          <w:trHeight w:val="410"/>
        </w:trPr>
        <w:tc>
          <w:tcPr>
            <w:tcW w:w="115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bCs/>
                <w:sz w:val="16"/>
                <w:szCs w:val="16"/>
              </w:rPr>
              <w:t>Ano</w:t>
            </w:r>
          </w:p>
        </w:tc>
        <w:tc>
          <w:tcPr>
            <w:tcW w:w="128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bCs/>
                <w:sz w:val="16"/>
                <w:szCs w:val="16"/>
              </w:rPr>
              <w:t>Engenhos existentes</w:t>
            </w:r>
          </w:p>
        </w:tc>
        <w:tc>
          <w:tcPr>
            <w:tcW w:w="132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bCs/>
                <w:sz w:val="16"/>
                <w:szCs w:val="16"/>
              </w:rPr>
              <w:t>Engenhos destruídos</w:t>
            </w:r>
          </w:p>
        </w:tc>
        <w:tc>
          <w:tcPr>
            <w:tcW w:w="177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bCs/>
                <w:sz w:val="16"/>
                <w:szCs w:val="16"/>
              </w:rPr>
              <w:t>Produção</w:t>
            </w:r>
            <w:r w:rsidR="00F4150B"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 em arrobas</w:t>
            </w:r>
          </w:p>
        </w:tc>
        <w:tc>
          <w:tcPr>
            <w:tcW w:w="297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bCs/>
                <w:sz w:val="16"/>
                <w:szCs w:val="16"/>
              </w:rPr>
              <w:t>Fontes citadas: Neves, 1989</w:t>
            </w:r>
          </w:p>
        </w:tc>
      </w:tr>
      <w:tr w:rsidR="00E75245" w:rsidRPr="00DA1180" w:rsidTr="00F4150B">
        <w:trPr>
          <w:trHeight w:val="402"/>
        </w:trPr>
        <w:tc>
          <w:tcPr>
            <w:tcW w:w="115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sz w:val="16"/>
                <w:szCs w:val="16"/>
              </w:rPr>
              <w:t>1501</w:t>
            </w:r>
          </w:p>
        </w:tc>
        <w:tc>
          <w:tcPr>
            <w:tcW w:w="128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Já havia engenho</w:t>
            </w:r>
          </w:p>
        </w:tc>
        <w:tc>
          <w:tcPr>
            <w:tcW w:w="132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-------------------</w:t>
            </w:r>
          </w:p>
        </w:tc>
        <w:tc>
          <w:tcPr>
            <w:tcW w:w="177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-----------------------</w:t>
            </w:r>
          </w:p>
        </w:tc>
        <w:tc>
          <w:tcPr>
            <w:tcW w:w="297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 xml:space="preserve">R. </w:t>
            </w:r>
            <w:proofErr w:type="spellStart"/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Stvdia</w:t>
            </w:r>
            <w:proofErr w:type="spellEnd"/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 xml:space="preserve"> n.º 30 e 31</w:t>
            </w:r>
          </w:p>
        </w:tc>
      </w:tr>
      <w:tr w:rsidR="00E75245" w:rsidRPr="00DA1180" w:rsidTr="00F4150B">
        <w:trPr>
          <w:trHeight w:val="385"/>
        </w:trPr>
        <w:tc>
          <w:tcPr>
            <w:tcW w:w="115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sz w:val="16"/>
                <w:szCs w:val="16"/>
              </w:rPr>
              <w:t>1517</w:t>
            </w:r>
          </w:p>
        </w:tc>
        <w:tc>
          <w:tcPr>
            <w:tcW w:w="128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Havia engenho</w:t>
            </w:r>
          </w:p>
        </w:tc>
        <w:tc>
          <w:tcPr>
            <w:tcW w:w="132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Alguns</w:t>
            </w:r>
          </w:p>
        </w:tc>
        <w:tc>
          <w:tcPr>
            <w:tcW w:w="177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100 000</w:t>
            </w:r>
          </w:p>
        </w:tc>
        <w:tc>
          <w:tcPr>
            <w:tcW w:w="297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 xml:space="preserve">Virgínia </w:t>
            </w:r>
            <w:proofErr w:type="spellStart"/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Rau.p</w:t>
            </w:r>
            <w:proofErr w:type="spellEnd"/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. 8</w:t>
            </w:r>
          </w:p>
        </w:tc>
      </w:tr>
      <w:tr w:rsidR="00E75245" w:rsidRPr="00DA1180" w:rsidTr="00F4150B">
        <w:trPr>
          <w:trHeight w:val="397"/>
        </w:trPr>
        <w:tc>
          <w:tcPr>
            <w:tcW w:w="115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sz w:val="16"/>
                <w:szCs w:val="16"/>
              </w:rPr>
              <w:t>1522</w:t>
            </w:r>
          </w:p>
        </w:tc>
        <w:tc>
          <w:tcPr>
            <w:tcW w:w="128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 xml:space="preserve">6 </w:t>
            </w:r>
            <w:proofErr w:type="gramStart"/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engenhos</w:t>
            </w:r>
            <w:proofErr w:type="gramEnd"/>
          </w:p>
        </w:tc>
        <w:tc>
          <w:tcPr>
            <w:tcW w:w="132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</w:t>
            </w:r>
          </w:p>
        </w:tc>
        <w:tc>
          <w:tcPr>
            <w:tcW w:w="177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5852</w:t>
            </w:r>
          </w:p>
        </w:tc>
        <w:tc>
          <w:tcPr>
            <w:tcW w:w="297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José G. salvador, p. 32</w:t>
            </w:r>
          </w:p>
        </w:tc>
      </w:tr>
      <w:tr w:rsidR="00E75245" w:rsidRPr="00DA1180" w:rsidTr="00F4150B">
        <w:trPr>
          <w:trHeight w:val="402"/>
        </w:trPr>
        <w:tc>
          <w:tcPr>
            <w:tcW w:w="115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sz w:val="16"/>
                <w:szCs w:val="16"/>
              </w:rPr>
              <w:t>1544</w:t>
            </w:r>
          </w:p>
        </w:tc>
        <w:tc>
          <w:tcPr>
            <w:tcW w:w="128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----------------</w:t>
            </w:r>
          </w:p>
        </w:tc>
        <w:tc>
          <w:tcPr>
            <w:tcW w:w="132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--------------</w:t>
            </w:r>
          </w:p>
        </w:tc>
        <w:tc>
          <w:tcPr>
            <w:tcW w:w="177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Menos de 150000</w:t>
            </w:r>
          </w:p>
        </w:tc>
        <w:tc>
          <w:tcPr>
            <w:tcW w:w="297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 xml:space="preserve">Edmundo C. Lopes, p. 67 </w:t>
            </w:r>
          </w:p>
        </w:tc>
      </w:tr>
      <w:tr w:rsidR="00E75245" w:rsidRPr="00DA1180" w:rsidTr="00F4150B">
        <w:trPr>
          <w:trHeight w:val="402"/>
        </w:trPr>
        <w:tc>
          <w:tcPr>
            <w:tcW w:w="115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sz w:val="16"/>
                <w:szCs w:val="16"/>
              </w:rPr>
              <w:t>1574</w:t>
            </w:r>
          </w:p>
        </w:tc>
        <w:tc>
          <w:tcPr>
            <w:tcW w:w="128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----------------</w:t>
            </w:r>
          </w:p>
        </w:tc>
        <w:tc>
          <w:tcPr>
            <w:tcW w:w="132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Muitos</w:t>
            </w:r>
          </w:p>
        </w:tc>
        <w:tc>
          <w:tcPr>
            <w:tcW w:w="177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---------------------</w:t>
            </w:r>
          </w:p>
        </w:tc>
        <w:tc>
          <w:tcPr>
            <w:tcW w:w="297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Cunha Matos, p. 141</w:t>
            </w:r>
          </w:p>
        </w:tc>
      </w:tr>
      <w:tr w:rsidR="00E75245" w:rsidRPr="00DA1180" w:rsidTr="00F4150B">
        <w:trPr>
          <w:trHeight w:val="424"/>
        </w:trPr>
        <w:tc>
          <w:tcPr>
            <w:tcW w:w="115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sz w:val="16"/>
                <w:szCs w:val="16"/>
              </w:rPr>
              <w:t>Seg. metade do séc. XVI</w:t>
            </w:r>
          </w:p>
        </w:tc>
        <w:tc>
          <w:tcPr>
            <w:tcW w:w="128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300</w:t>
            </w:r>
          </w:p>
        </w:tc>
        <w:tc>
          <w:tcPr>
            <w:tcW w:w="132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-------------</w:t>
            </w:r>
          </w:p>
        </w:tc>
        <w:tc>
          <w:tcPr>
            <w:tcW w:w="177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</w:t>
            </w:r>
          </w:p>
        </w:tc>
        <w:tc>
          <w:tcPr>
            <w:tcW w:w="297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Lopes de Lima, p. 5</w:t>
            </w:r>
          </w:p>
        </w:tc>
      </w:tr>
      <w:tr w:rsidR="00E75245" w:rsidRPr="00DA1180" w:rsidTr="00F4150B">
        <w:trPr>
          <w:trHeight w:val="485"/>
        </w:trPr>
        <w:tc>
          <w:tcPr>
            <w:tcW w:w="115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sz w:val="16"/>
                <w:szCs w:val="16"/>
              </w:rPr>
              <w:t>1592</w:t>
            </w:r>
          </w:p>
        </w:tc>
        <w:tc>
          <w:tcPr>
            <w:tcW w:w="128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---------------</w:t>
            </w:r>
          </w:p>
        </w:tc>
        <w:tc>
          <w:tcPr>
            <w:tcW w:w="132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-------------</w:t>
            </w:r>
          </w:p>
        </w:tc>
        <w:tc>
          <w:tcPr>
            <w:tcW w:w="177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64000</w:t>
            </w:r>
          </w:p>
        </w:tc>
        <w:tc>
          <w:tcPr>
            <w:tcW w:w="297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Edmundo, p. 68</w:t>
            </w:r>
          </w:p>
        </w:tc>
      </w:tr>
      <w:tr w:rsidR="00E75245" w:rsidRPr="00DA1180" w:rsidTr="00F4150B">
        <w:trPr>
          <w:trHeight w:val="485"/>
        </w:trPr>
        <w:tc>
          <w:tcPr>
            <w:tcW w:w="115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sz w:val="16"/>
                <w:szCs w:val="16"/>
              </w:rPr>
              <w:t>1600</w:t>
            </w:r>
          </w:p>
        </w:tc>
        <w:tc>
          <w:tcPr>
            <w:tcW w:w="128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---------------</w:t>
            </w:r>
          </w:p>
        </w:tc>
        <w:tc>
          <w:tcPr>
            <w:tcW w:w="132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Vários</w:t>
            </w:r>
          </w:p>
        </w:tc>
        <w:tc>
          <w:tcPr>
            <w:tcW w:w="177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9000</w:t>
            </w:r>
          </w:p>
        </w:tc>
        <w:tc>
          <w:tcPr>
            <w:tcW w:w="297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Cunha Matos, p. 111</w:t>
            </w:r>
          </w:p>
        </w:tc>
      </w:tr>
    </w:tbl>
    <w:p w:rsidR="00E75245" w:rsidRPr="00DA1180" w:rsidRDefault="00E75245" w:rsidP="00E75245">
      <w:pPr>
        <w:rPr>
          <w:rFonts w:ascii="Times New Roman" w:hAnsi="Times New Roman"/>
          <w:sz w:val="16"/>
          <w:szCs w:val="16"/>
        </w:rPr>
      </w:pPr>
      <w:r w:rsidRPr="00DA1180">
        <w:rPr>
          <w:rFonts w:ascii="Times New Roman" w:hAnsi="Times New Roman"/>
          <w:sz w:val="16"/>
          <w:szCs w:val="16"/>
        </w:rPr>
        <w:t xml:space="preserve">   </w:t>
      </w:r>
    </w:p>
    <w:tbl>
      <w:tblPr>
        <w:tblW w:w="8515" w:type="dxa"/>
        <w:tblInd w:w="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1155"/>
        <w:gridCol w:w="1286"/>
        <w:gridCol w:w="1323"/>
        <w:gridCol w:w="1775"/>
        <w:gridCol w:w="2976"/>
      </w:tblGrid>
      <w:tr w:rsidR="00E75245" w:rsidRPr="00DA1180" w:rsidTr="00DE3276">
        <w:trPr>
          <w:trHeight w:val="553"/>
        </w:trPr>
        <w:tc>
          <w:tcPr>
            <w:tcW w:w="8515" w:type="dxa"/>
            <w:gridSpan w:val="5"/>
          </w:tcPr>
          <w:p w:rsidR="00E75245" w:rsidRPr="00DA1180" w:rsidRDefault="00E75245" w:rsidP="00DE3276">
            <w:pPr>
              <w:ind w:left="10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bCs/>
                <w:sz w:val="16"/>
                <w:szCs w:val="16"/>
              </w:rPr>
              <w:t>Quadro da produção de açúcar e dos engenhos</w:t>
            </w:r>
          </w:p>
        </w:tc>
      </w:tr>
      <w:tr w:rsidR="00E75245" w:rsidRPr="00DA1180" w:rsidTr="00F4150B">
        <w:trPr>
          <w:trHeight w:val="410"/>
        </w:trPr>
        <w:tc>
          <w:tcPr>
            <w:tcW w:w="115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bCs/>
                <w:sz w:val="16"/>
                <w:szCs w:val="16"/>
              </w:rPr>
              <w:t>Ano</w:t>
            </w:r>
          </w:p>
        </w:tc>
        <w:tc>
          <w:tcPr>
            <w:tcW w:w="128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bCs/>
                <w:sz w:val="16"/>
                <w:szCs w:val="16"/>
              </w:rPr>
              <w:t>Engenhos</w:t>
            </w:r>
          </w:p>
          <w:p w:rsidR="00E75245" w:rsidRPr="00DA1180" w:rsidRDefault="00E75245" w:rsidP="00DE3276">
            <w:pPr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bCs/>
                <w:sz w:val="16"/>
                <w:szCs w:val="16"/>
              </w:rPr>
              <w:t>Existente</w:t>
            </w:r>
          </w:p>
        </w:tc>
        <w:tc>
          <w:tcPr>
            <w:tcW w:w="132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bCs/>
                <w:sz w:val="16"/>
                <w:szCs w:val="16"/>
              </w:rPr>
              <w:t>Engenhos</w:t>
            </w:r>
          </w:p>
          <w:p w:rsidR="00E75245" w:rsidRPr="00DA1180" w:rsidRDefault="00E75245" w:rsidP="00DE3276">
            <w:pPr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bCs/>
                <w:sz w:val="16"/>
                <w:szCs w:val="16"/>
              </w:rPr>
              <w:t>Destruídos</w:t>
            </w:r>
          </w:p>
        </w:tc>
        <w:tc>
          <w:tcPr>
            <w:tcW w:w="1775" w:type="dxa"/>
          </w:tcPr>
          <w:p w:rsidR="00E75245" w:rsidRPr="00DA1180" w:rsidRDefault="00F4150B" w:rsidP="00F4150B">
            <w:pPr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>P</w:t>
            </w:r>
            <w:r w:rsidR="00E75245" w:rsidRPr="00DA1180">
              <w:rPr>
                <w:rFonts w:ascii="Times New Roman" w:hAnsi="Times New Roman"/>
                <w:b/>
                <w:bCs/>
                <w:sz w:val="16"/>
                <w:szCs w:val="16"/>
              </w:rPr>
              <w:t>rodução</w:t>
            </w: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 </w:t>
            </w:r>
            <w:proofErr w:type="gramStart"/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>em</w:t>
            </w:r>
            <w:r w:rsidR="00E75245" w:rsidRPr="00DA1180">
              <w:rPr>
                <w:rFonts w:ascii="Times New Roman" w:hAnsi="Times New Roman"/>
                <w:b/>
                <w:bCs/>
                <w:sz w:val="16"/>
                <w:szCs w:val="16"/>
              </w:rPr>
              <w:t>(arrobas</w:t>
            </w:r>
            <w:proofErr w:type="gramEnd"/>
            <w:r w:rsidR="00E75245" w:rsidRPr="00DA1180">
              <w:rPr>
                <w:rFonts w:ascii="Times New Roman" w:hAnsi="Times New Roman"/>
                <w:b/>
                <w:bCs/>
                <w:sz w:val="16"/>
                <w:szCs w:val="16"/>
              </w:rPr>
              <w:t>)</w:t>
            </w:r>
          </w:p>
        </w:tc>
        <w:tc>
          <w:tcPr>
            <w:tcW w:w="297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bCs/>
                <w:sz w:val="16"/>
                <w:szCs w:val="16"/>
              </w:rPr>
              <w:t>Fontes</w:t>
            </w:r>
          </w:p>
        </w:tc>
      </w:tr>
      <w:tr w:rsidR="00E75245" w:rsidRPr="00DA1180" w:rsidTr="00F4150B">
        <w:trPr>
          <w:trHeight w:val="402"/>
        </w:trPr>
        <w:tc>
          <w:tcPr>
            <w:tcW w:w="115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sz w:val="16"/>
                <w:szCs w:val="16"/>
              </w:rPr>
              <w:t>1607</w:t>
            </w:r>
          </w:p>
        </w:tc>
        <w:tc>
          <w:tcPr>
            <w:tcW w:w="128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 xml:space="preserve">5 (ilha de </w:t>
            </w:r>
            <w:proofErr w:type="spellStart"/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Principe</w:t>
            </w:r>
            <w:proofErr w:type="spellEnd"/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)</w:t>
            </w:r>
          </w:p>
        </w:tc>
        <w:tc>
          <w:tcPr>
            <w:tcW w:w="132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---------------</w:t>
            </w:r>
          </w:p>
        </w:tc>
        <w:tc>
          <w:tcPr>
            <w:tcW w:w="177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60000</w:t>
            </w:r>
          </w:p>
        </w:tc>
        <w:tc>
          <w:tcPr>
            <w:tcW w:w="297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Luciano Cordeiro, p. 17</w:t>
            </w:r>
          </w:p>
        </w:tc>
      </w:tr>
      <w:tr w:rsidR="00E75245" w:rsidRPr="00DA1180" w:rsidTr="00F4150B">
        <w:trPr>
          <w:trHeight w:val="385"/>
        </w:trPr>
        <w:tc>
          <w:tcPr>
            <w:tcW w:w="115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sz w:val="16"/>
                <w:szCs w:val="16"/>
              </w:rPr>
              <w:t>1610</w:t>
            </w:r>
          </w:p>
        </w:tc>
        <w:tc>
          <w:tcPr>
            <w:tcW w:w="128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120</w:t>
            </w:r>
          </w:p>
        </w:tc>
        <w:tc>
          <w:tcPr>
            <w:tcW w:w="132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</w:t>
            </w:r>
          </w:p>
        </w:tc>
        <w:tc>
          <w:tcPr>
            <w:tcW w:w="177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60000</w:t>
            </w:r>
          </w:p>
        </w:tc>
        <w:tc>
          <w:tcPr>
            <w:tcW w:w="297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José Salvador, p. 32.</w:t>
            </w:r>
          </w:p>
        </w:tc>
      </w:tr>
      <w:tr w:rsidR="00E75245" w:rsidRPr="00DA1180" w:rsidTr="00F4150B">
        <w:trPr>
          <w:trHeight w:val="397"/>
        </w:trPr>
        <w:tc>
          <w:tcPr>
            <w:tcW w:w="115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sz w:val="16"/>
                <w:szCs w:val="16"/>
              </w:rPr>
              <w:t>1620</w:t>
            </w:r>
          </w:p>
        </w:tc>
        <w:tc>
          <w:tcPr>
            <w:tcW w:w="128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5</w:t>
            </w:r>
          </w:p>
        </w:tc>
        <w:tc>
          <w:tcPr>
            <w:tcW w:w="132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</w:t>
            </w:r>
          </w:p>
        </w:tc>
        <w:tc>
          <w:tcPr>
            <w:tcW w:w="177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60000</w:t>
            </w:r>
          </w:p>
        </w:tc>
        <w:tc>
          <w:tcPr>
            <w:tcW w:w="297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Luciano Cordeiro, p. 27</w:t>
            </w:r>
          </w:p>
        </w:tc>
      </w:tr>
      <w:tr w:rsidR="00E75245" w:rsidRPr="00DA1180" w:rsidTr="00F4150B">
        <w:trPr>
          <w:trHeight w:val="402"/>
        </w:trPr>
        <w:tc>
          <w:tcPr>
            <w:tcW w:w="115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sz w:val="16"/>
                <w:szCs w:val="16"/>
              </w:rPr>
              <w:t>1641</w:t>
            </w:r>
          </w:p>
        </w:tc>
        <w:tc>
          <w:tcPr>
            <w:tcW w:w="128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</w:t>
            </w:r>
          </w:p>
        </w:tc>
        <w:tc>
          <w:tcPr>
            <w:tcW w:w="132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Mais de 60</w:t>
            </w:r>
          </w:p>
        </w:tc>
        <w:tc>
          <w:tcPr>
            <w:tcW w:w="177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1000</w:t>
            </w:r>
          </w:p>
        </w:tc>
        <w:tc>
          <w:tcPr>
            <w:tcW w:w="297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 xml:space="preserve">Francisco Tenreiro, p. 75 </w:t>
            </w:r>
          </w:p>
        </w:tc>
      </w:tr>
      <w:tr w:rsidR="00E75245" w:rsidRPr="00DA1180" w:rsidTr="00F4150B">
        <w:trPr>
          <w:trHeight w:val="424"/>
        </w:trPr>
        <w:tc>
          <w:tcPr>
            <w:tcW w:w="115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sz w:val="16"/>
                <w:szCs w:val="16"/>
              </w:rPr>
              <w:t>1644</w:t>
            </w:r>
          </w:p>
        </w:tc>
        <w:tc>
          <w:tcPr>
            <w:tcW w:w="128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</w:t>
            </w:r>
          </w:p>
        </w:tc>
        <w:tc>
          <w:tcPr>
            <w:tcW w:w="132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-------------</w:t>
            </w:r>
          </w:p>
        </w:tc>
        <w:tc>
          <w:tcPr>
            <w:tcW w:w="177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1000 000</w:t>
            </w:r>
          </w:p>
        </w:tc>
        <w:tc>
          <w:tcPr>
            <w:tcW w:w="297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 xml:space="preserve">Fernando C. Branco, p. 82A.H.U. S. </w:t>
            </w:r>
            <w:proofErr w:type="gramStart"/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Tomé</w:t>
            </w:r>
            <w:proofErr w:type="gramEnd"/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 xml:space="preserve">, </w:t>
            </w:r>
            <w:proofErr w:type="spellStart"/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doc</w:t>
            </w:r>
            <w:proofErr w:type="spellEnd"/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. 46 S, p.45</w:t>
            </w:r>
          </w:p>
        </w:tc>
      </w:tr>
      <w:tr w:rsidR="00E75245" w:rsidRPr="00DA1180" w:rsidTr="00F4150B">
        <w:trPr>
          <w:trHeight w:val="485"/>
        </w:trPr>
        <w:tc>
          <w:tcPr>
            <w:tcW w:w="115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sz w:val="16"/>
                <w:szCs w:val="16"/>
              </w:rPr>
              <w:t>1645</w:t>
            </w:r>
          </w:p>
        </w:tc>
        <w:tc>
          <w:tcPr>
            <w:tcW w:w="128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54</w:t>
            </w:r>
          </w:p>
        </w:tc>
        <w:tc>
          <w:tcPr>
            <w:tcW w:w="132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-------------</w:t>
            </w:r>
          </w:p>
        </w:tc>
        <w:tc>
          <w:tcPr>
            <w:tcW w:w="177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1000 000</w:t>
            </w:r>
          </w:p>
        </w:tc>
        <w:tc>
          <w:tcPr>
            <w:tcW w:w="2976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Francisco tenreiro, p. 137</w:t>
            </w:r>
          </w:p>
        </w:tc>
      </w:tr>
    </w:tbl>
    <w:p w:rsidR="00E75245" w:rsidRPr="00DA1180" w:rsidRDefault="00E75245" w:rsidP="00E75245">
      <w:pPr>
        <w:rPr>
          <w:rFonts w:ascii="Times New Roman" w:hAnsi="Times New Roman"/>
          <w:sz w:val="16"/>
          <w:szCs w:val="16"/>
        </w:rPr>
      </w:pPr>
      <w:r w:rsidRPr="00DA1180">
        <w:rPr>
          <w:rFonts w:ascii="Times New Roman" w:hAnsi="Times New Roman"/>
          <w:sz w:val="16"/>
          <w:szCs w:val="16"/>
        </w:rPr>
        <w:t xml:space="preserve">   </w:t>
      </w:r>
    </w:p>
    <w:p w:rsidR="00E75245" w:rsidRPr="00DA1180" w:rsidRDefault="00E75245" w:rsidP="00E75245">
      <w:pPr>
        <w:rPr>
          <w:rFonts w:ascii="Times New Roman" w:hAnsi="Times New Roman"/>
          <w:sz w:val="16"/>
          <w:szCs w:val="16"/>
        </w:rPr>
      </w:pPr>
    </w:p>
    <w:tbl>
      <w:tblPr>
        <w:tblW w:w="8515" w:type="dxa"/>
        <w:tblInd w:w="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/>
      </w:tblPr>
      <w:tblGrid>
        <w:gridCol w:w="1175"/>
        <w:gridCol w:w="1309"/>
        <w:gridCol w:w="1377"/>
        <w:gridCol w:w="1653"/>
        <w:gridCol w:w="3001"/>
      </w:tblGrid>
      <w:tr w:rsidR="00E75245" w:rsidRPr="00DA1180" w:rsidTr="00DE3276">
        <w:trPr>
          <w:trHeight w:val="535"/>
        </w:trPr>
        <w:tc>
          <w:tcPr>
            <w:tcW w:w="8515" w:type="dxa"/>
            <w:gridSpan w:val="5"/>
          </w:tcPr>
          <w:p w:rsidR="00E75245" w:rsidRPr="00DA1180" w:rsidRDefault="00E75245" w:rsidP="00DE3276">
            <w:pPr>
              <w:ind w:left="10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bCs/>
                <w:sz w:val="16"/>
                <w:szCs w:val="16"/>
              </w:rPr>
              <w:t>Quadro da produção de açúcar e dos engenhos</w:t>
            </w:r>
          </w:p>
        </w:tc>
      </w:tr>
      <w:tr w:rsidR="00E75245" w:rsidRPr="00DA1180" w:rsidTr="00F4150B">
        <w:trPr>
          <w:trHeight w:val="658"/>
        </w:trPr>
        <w:tc>
          <w:tcPr>
            <w:tcW w:w="117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bCs/>
                <w:sz w:val="16"/>
                <w:szCs w:val="16"/>
              </w:rPr>
              <w:t>Ano</w:t>
            </w:r>
          </w:p>
        </w:tc>
        <w:tc>
          <w:tcPr>
            <w:tcW w:w="1309" w:type="dxa"/>
          </w:tcPr>
          <w:p w:rsidR="00E75245" w:rsidRPr="00DA1180" w:rsidRDefault="00E75245" w:rsidP="00DE3276">
            <w:pPr>
              <w:spacing w:line="240" w:lineRule="auto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bCs/>
                <w:sz w:val="16"/>
                <w:szCs w:val="16"/>
              </w:rPr>
              <w:t>Engenhos Existentes</w:t>
            </w:r>
          </w:p>
        </w:tc>
        <w:tc>
          <w:tcPr>
            <w:tcW w:w="1377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bCs/>
                <w:sz w:val="16"/>
                <w:szCs w:val="16"/>
              </w:rPr>
              <w:t>Engenhos Destruídos</w:t>
            </w:r>
          </w:p>
        </w:tc>
        <w:tc>
          <w:tcPr>
            <w:tcW w:w="165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bCs/>
                <w:sz w:val="16"/>
                <w:szCs w:val="16"/>
              </w:rPr>
              <w:t>Produção</w:t>
            </w:r>
            <w:r w:rsidR="00F4150B"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 em arrobas</w:t>
            </w:r>
          </w:p>
        </w:tc>
        <w:tc>
          <w:tcPr>
            <w:tcW w:w="3001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bCs/>
                <w:sz w:val="16"/>
                <w:szCs w:val="16"/>
              </w:rPr>
              <w:t>Fontes</w:t>
            </w:r>
          </w:p>
        </w:tc>
      </w:tr>
      <w:tr w:rsidR="00E75245" w:rsidRPr="00DA1180" w:rsidTr="00F4150B">
        <w:trPr>
          <w:trHeight w:val="389"/>
        </w:trPr>
        <w:tc>
          <w:tcPr>
            <w:tcW w:w="117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sz w:val="16"/>
                <w:szCs w:val="16"/>
              </w:rPr>
              <w:t>1652</w:t>
            </w:r>
          </w:p>
        </w:tc>
        <w:tc>
          <w:tcPr>
            <w:tcW w:w="1309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----------------</w:t>
            </w:r>
          </w:p>
        </w:tc>
        <w:tc>
          <w:tcPr>
            <w:tcW w:w="1377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------------------</w:t>
            </w:r>
          </w:p>
        </w:tc>
        <w:tc>
          <w:tcPr>
            <w:tcW w:w="165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1000</w:t>
            </w:r>
          </w:p>
        </w:tc>
        <w:tc>
          <w:tcPr>
            <w:tcW w:w="3001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Cunha Matos, p. 142</w:t>
            </w:r>
          </w:p>
        </w:tc>
      </w:tr>
      <w:tr w:rsidR="00E75245" w:rsidRPr="00DA1180" w:rsidTr="00F4150B">
        <w:trPr>
          <w:trHeight w:val="372"/>
        </w:trPr>
        <w:tc>
          <w:tcPr>
            <w:tcW w:w="117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sz w:val="16"/>
                <w:szCs w:val="16"/>
              </w:rPr>
              <w:t>1653</w:t>
            </w:r>
          </w:p>
        </w:tc>
        <w:tc>
          <w:tcPr>
            <w:tcW w:w="1309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----------------</w:t>
            </w:r>
          </w:p>
        </w:tc>
        <w:tc>
          <w:tcPr>
            <w:tcW w:w="1377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</w:t>
            </w:r>
          </w:p>
        </w:tc>
        <w:tc>
          <w:tcPr>
            <w:tcW w:w="165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6000</w:t>
            </w:r>
          </w:p>
        </w:tc>
        <w:tc>
          <w:tcPr>
            <w:tcW w:w="3001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Cunha matos, p.142</w:t>
            </w:r>
          </w:p>
        </w:tc>
      </w:tr>
      <w:tr w:rsidR="00E75245" w:rsidRPr="00DA1180" w:rsidTr="00F4150B">
        <w:trPr>
          <w:trHeight w:val="384"/>
        </w:trPr>
        <w:tc>
          <w:tcPr>
            <w:tcW w:w="117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sz w:val="16"/>
                <w:szCs w:val="16"/>
              </w:rPr>
              <w:t>1693</w:t>
            </w:r>
          </w:p>
        </w:tc>
        <w:tc>
          <w:tcPr>
            <w:tcW w:w="1309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1377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</w:t>
            </w:r>
          </w:p>
        </w:tc>
        <w:tc>
          <w:tcPr>
            <w:tcW w:w="165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</w:t>
            </w:r>
          </w:p>
        </w:tc>
        <w:tc>
          <w:tcPr>
            <w:tcW w:w="3001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Cunha Matos p. 141.</w:t>
            </w:r>
          </w:p>
        </w:tc>
      </w:tr>
      <w:tr w:rsidR="00E75245" w:rsidRPr="00DA1180" w:rsidTr="00F4150B">
        <w:trPr>
          <w:trHeight w:val="389"/>
        </w:trPr>
        <w:tc>
          <w:tcPr>
            <w:tcW w:w="117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sz w:val="16"/>
                <w:szCs w:val="16"/>
              </w:rPr>
              <w:lastRenderedPageBreak/>
              <w:t>1710</w:t>
            </w:r>
          </w:p>
        </w:tc>
        <w:tc>
          <w:tcPr>
            <w:tcW w:w="1309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19</w:t>
            </w:r>
          </w:p>
        </w:tc>
        <w:tc>
          <w:tcPr>
            <w:tcW w:w="1377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Alguns</w:t>
            </w:r>
          </w:p>
        </w:tc>
        <w:tc>
          <w:tcPr>
            <w:tcW w:w="165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</w:t>
            </w:r>
          </w:p>
        </w:tc>
        <w:tc>
          <w:tcPr>
            <w:tcW w:w="3001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 xml:space="preserve">Memoria das Ilhas de A.H.U. S. </w:t>
            </w:r>
          </w:p>
        </w:tc>
      </w:tr>
      <w:tr w:rsidR="00E75245" w:rsidRPr="00DA1180" w:rsidTr="00F4150B">
        <w:trPr>
          <w:trHeight w:val="410"/>
        </w:trPr>
        <w:tc>
          <w:tcPr>
            <w:tcW w:w="117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sz w:val="16"/>
                <w:szCs w:val="16"/>
              </w:rPr>
              <w:t>1716</w:t>
            </w:r>
          </w:p>
        </w:tc>
        <w:tc>
          <w:tcPr>
            <w:tcW w:w="1309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13</w:t>
            </w:r>
          </w:p>
        </w:tc>
        <w:tc>
          <w:tcPr>
            <w:tcW w:w="1377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-------------</w:t>
            </w:r>
          </w:p>
        </w:tc>
        <w:tc>
          <w:tcPr>
            <w:tcW w:w="165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</w:t>
            </w:r>
          </w:p>
        </w:tc>
        <w:tc>
          <w:tcPr>
            <w:tcW w:w="3001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 xml:space="preserve">A.H.U. S. </w:t>
            </w:r>
            <w:proofErr w:type="gramStart"/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Tomé</w:t>
            </w:r>
            <w:proofErr w:type="gramEnd"/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 xml:space="preserve">, </w:t>
            </w:r>
            <w:proofErr w:type="spellStart"/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doc</w:t>
            </w:r>
            <w:proofErr w:type="spellEnd"/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. 46 S, p.45</w:t>
            </w:r>
          </w:p>
        </w:tc>
      </w:tr>
      <w:tr w:rsidR="00E75245" w:rsidRPr="00DA1180" w:rsidTr="00F4150B">
        <w:trPr>
          <w:trHeight w:val="545"/>
        </w:trPr>
        <w:tc>
          <w:tcPr>
            <w:tcW w:w="117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/>
                <w:sz w:val="16"/>
                <w:szCs w:val="16"/>
              </w:rPr>
              <w:t>1736</w:t>
            </w:r>
          </w:p>
        </w:tc>
        <w:tc>
          <w:tcPr>
            <w:tcW w:w="1309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7</w:t>
            </w:r>
          </w:p>
        </w:tc>
        <w:tc>
          <w:tcPr>
            <w:tcW w:w="1377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-------------</w:t>
            </w:r>
          </w:p>
        </w:tc>
        <w:tc>
          <w:tcPr>
            <w:tcW w:w="165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-------------</w:t>
            </w:r>
          </w:p>
        </w:tc>
        <w:tc>
          <w:tcPr>
            <w:tcW w:w="3001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 xml:space="preserve">A.H.U. S. </w:t>
            </w:r>
            <w:proofErr w:type="gramStart"/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 xml:space="preserve">Tomé,  </w:t>
            </w:r>
            <w:proofErr w:type="spellStart"/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doc</w:t>
            </w:r>
            <w:proofErr w:type="spellEnd"/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>.</w:t>
            </w:r>
            <w:proofErr w:type="gramEnd"/>
            <w:r w:rsidRPr="00DA1180">
              <w:rPr>
                <w:rFonts w:ascii="Times New Roman" w:hAnsi="Times New Roman"/>
                <w:bCs/>
                <w:sz w:val="16"/>
                <w:szCs w:val="16"/>
              </w:rPr>
              <w:t xml:space="preserve"> 93</w:t>
            </w:r>
          </w:p>
        </w:tc>
      </w:tr>
      <w:tr w:rsidR="00E75245" w:rsidRPr="00DA1180" w:rsidTr="00F4150B">
        <w:trPr>
          <w:trHeight w:val="545"/>
        </w:trPr>
        <w:tc>
          <w:tcPr>
            <w:tcW w:w="1175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  <w:tc>
          <w:tcPr>
            <w:tcW w:w="1309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1377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1653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  <w:tc>
          <w:tcPr>
            <w:tcW w:w="3001" w:type="dxa"/>
          </w:tcPr>
          <w:p w:rsidR="00E75245" w:rsidRPr="00DA1180" w:rsidRDefault="00E75245" w:rsidP="00DE3276">
            <w:pPr>
              <w:rPr>
                <w:rFonts w:ascii="Times New Roman" w:hAnsi="Times New Roman"/>
                <w:bCs/>
                <w:sz w:val="16"/>
                <w:szCs w:val="16"/>
              </w:rPr>
            </w:pPr>
          </w:p>
        </w:tc>
      </w:tr>
    </w:tbl>
    <w:p w:rsidR="00E75245" w:rsidRPr="0017305C" w:rsidRDefault="00E75245" w:rsidP="00E75245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CE45BB" w:rsidRDefault="00CE45BB" w:rsidP="00217035">
      <w:pPr>
        <w:pStyle w:val="Textodenotaderodap"/>
        <w:spacing w:line="360" w:lineRule="auto"/>
        <w:ind w:right="-710"/>
        <w:rPr>
          <w:rFonts w:ascii="Times New Roman" w:hAnsi="Times New Roman"/>
          <w:sz w:val="18"/>
          <w:szCs w:val="18"/>
        </w:rPr>
      </w:pPr>
    </w:p>
    <w:p w:rsidR="00AF40D4" w:rsidRDefault="00AF40D4" w:rsidP="00217035">
      <w:pPr>
        <w:pStyle w:val="Textodenotaderodap"/>
        <w:spacing w:line="360" w:lineRule="auto"/>
        <w:ind w:right="-710"/>
        <w:rPr>
          <w:rFonts w:ascii="Times New Roman" w:hAnsi="Times New Roman"/>
          <w:sz w:val="18"/>
          <w:szCs w:val="18"/>
        </w:rPr>
      </w:pPr>
    </w:p>
    <w:p w:rsidR="00AF40D4" w:rsidRDefault="00AF40D4" w:rsidP="00217035">
      <w:pPr>
        <w:pStyle w:val="Textodenotaderodap"/>
        <w:spacing w:line="360" w:lineRule="auto"/>
        <w:ind w:right="-710"/>
        <w:rPr>
          <w:rFonts w:ascii="Times New Roman" w:hAnsi="Times New Roman"/>
          <w:sz w:val="18"/>
          <w:szCs w:val="18"/>
        </w:rPr>
      </w:pPr>
    </w:p>
    <w:p w:rsidR="00CE45BB" w:rsidRDefault="00CE45BB" w:rsidP="00217035">
      <w:pPr>
        <w:pStyle w:val="Textodenotaderodap"/>
        <w:spacing w:line="360" w:lineRule="auto"/>
        <w:ind w:right="-710"/>
        <w:rPr>
          <w:rFonts w:ascii="Times New Roman" w:hAnsi="Times New Roman"/>
          <w:sz w:val="18"/>
          <w:szCs w:val="18"/>
        </w:rPr>
      </w:pPr>
    </w:p>
    <w:p w:rsidR="00990298" w:rsidRPr="002857FB" w:rsidRDefault="00CE45BB" w:rsidP="002857FB">
      <w:pPr>
        <w:pStyle w:val="Ttulo1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69" w:name="_Toc315031469"/>
      <w:r w:rsidRPr="002857FB">
        <w:rPr>
          <w:rFonts w:ascii="Times New Roman" w:hAnsi="Times New Roman"/>
          <w:color w:val="auto"/>
          <w:sz w:val="24"/>
          <w:szCs w:val="24"/>
        </w:rPr>
        <w:t>Anexo X</w:t>
      </w:r>
      <w:r w:rsidR="00AF40D4" w:rsidRPr="002857FB">
        <w:rPr>
          <w:rFonts w:ascii="Times New Roman" w:hAnsi="Times New Roman"/>
          <w:color w:val="auto"/>
          <w:sz w:val="24"/>
          <w:szCs w:val="24"/>
        </w:rPr>
        <w:t>LI</w:t>
      </w:r>
      <w:r w:rsidRPr="002857FB">
        <w:rPr>
          <w:rFonts w:ascii="Times New Roman" w:hAnsi="Times New Roman"/>
          <w:color w:val="auto"/>
          <w:sz w:val="24"/>
          <w:szCs w:val="24"/>
        </w:rPr>
        <w:t xml:space="preserve"> - Técnica de quimera nas bananeiras em S. Tomé e Príncipe nos anos 60</w:t>
      </w:r>
      <w:bookmarkEnd w:id="69"/>
    </w:p>
    <w:p w:rsidR="00990298" w:rsidRDefault="00990298" w:rsidP="00217035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990298" w:rsidRPr="0017305C" w:rsidRDefault="00CE45BB" w:rsidP="00217035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pt-PT"/>
        </w:rPr>
        <w:drawing>
          <wp:inline distT="0" distB="0" distL="0" distR="0">
            <wp:extent cx="4219575" cy="3124200"/>
            <wp:effectExtent l="19050" t="0" r="9525" b="0"/>
            <wp:docPr id="27" name="Imagem 1" descr="C:\Users\Amaro\Pictures\Minhas digitalizações\2011-08 (Ago)\digitalizar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maro\Pictures\Minhas digitalizações\2011-08 (Ago)\digitalizar0014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7454" w:type="dxa"/>
        <w:tblInd w:w="55" w:type="dxa"/>
        <w:tblCellMar>
          <w:left w:w="70" w:type="dxa"/>
          <w:right w:w="70" w:type="dxa"/>
        </w:tblCellMar>
        <w:tblLook w:val="04A0"/>
      </w:tblPr>
      <w:tblGrid>
        <w:gridCol w:w="1841"/>
        <w:gridCol w:w="146"/>
        <w:gridCol w:w="1233"/>
        <w:gridCol w:w="2068"/>
        <w:gridCol w:w="146"/>
        <w:gridCol w:w="831"/>
        <w:gridCol w:w="1189"/>
      </w:tblGrid>
      <w:tr w:rsidR="00217035" w:rsidRPr="0017305C" w:rsidTr="00DA1180">
        <w:trPr>
          <w:trHeight w:val="368"/>
        </w:trPr>
        <w:tc>
          <w:tcPr>
            <w:tcW w:w="18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17035" w:rsidRPr="0017305C" w:rsidRDefault="00217035" w:rsidP="00864BEF">
            <w:pP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PT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17035" w:rsidRPr="0017305C" w:rsidRDefault="00217035" w:rsidP="00FA37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PT"/>
              </w:rPr>
            </w:pPr>
          </w:p>
        </w:tc>
        <w:tc>
          <w:tcPr>
            <w:tcW w:w="12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17035" w:rsidRPr="0017305C" w:rsidRDefault="00217035" w:rsidP="00FA37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PT"/>
              </w:rPr>
            </w:pPr>
          </w:p>
        </w:tc>
        <w:tc>
          <w:tcPr>
            <w:tcW w:w="20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17035" w:rsidRPr="0017305C" w:rsidRDefault="00217035" w:rsidP="00FA37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PT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17035" w:rsidRPr="0017305C" w:rsidRDefault="00217035" w:rsidP="00FA37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PT"/>
              </w:rPr>
            </w:pP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17035" w:rsidRPr="0017305C" w:rsidRDefault="00217035" w:rsidP="00FA37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PT"/>
              </w:rPr>
            </w:pPr>
          </w:p>
        </w:tc>
        <w:tc>
          <w:tcPr>
            <w:tcW w:w="118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17035" w:rsidRPr="0017305C" w:rsidRDefault="00217035" w:rsidP="00FA37E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pt-PT"/>
              </w:rPr>
            </w:pPr>
          </w:p>
        </w:tc>
      </w:tr>
    </w:tbl>
    <w:p w:rsidR="00DA1180" w:rsidRDefault="00CE45BB" w:rsidP="00CE45BB">
      <w:pPr>
        <w:pStyle w:val="Textodenotaderodap"/>
        <w:spacing w:line="360" w:lineRule="auto"/>
        <w:ind w:right="-710"/>
        <w:rPr>
          <w:rFonts w:ascii="Times New Roman" w:hAnsi="Times New Roman"/>
          <w:sz w:val="18"/>
          <w:szCs w:val="18"/>
        </w:rPr>
      </w:pPr>
      <w:r w:rsidRPr="00705502">
        <w:rPr>
          <w:rFonts w:ascii="Times New Roman" w:hAnsi="Times New Roman"/>
          <w:b/>
          <w:sz w:val="18"/>
          <w:szCs w:val="18"/>
        </w:rPr>
        <w:t>Fonte</w:t>
      </w:r>
      <w:r w:rsidR="00DA1180">
        <w:rPr>
          <w:rFonts w:ascii="Times New Roman" w:hAnsi="Times New Roman"/>
          <w:sz w:val="18"/>
          <w:szCs w:val="18"/>
        </w:rPr>
        <w:t>:</w:t>
      </w:r>
      <w:r w:rsidR="00DA1180" w:rsidRPr="00911A98">
        <w:rPr>
          <w:rFonts w:ascii="Times New Roman" w:hAnsi="Times New Roman"/>
          <w:sz w:val="18"/>
          <w:szCs w:val="18"/>
        </w:rPr>
        <w:t xml:space="preserve"> Fernando C. Rodrigues, S. Tomé e Príncipe sob Ponto de vista Agrícola, </w:t>
      </w:r>
      <w:proofErr w:type="spellStart"/>
      <w:r w:rsidR="00DA1180" w:rsidRPr="00911A98">
        <w:rPr>
          <w:rFonts w:ascii="Times New Roman" w:hAnsi="Times New Roman"/>
          <w:sz w:val="18"/>
          <w:szCs w:val="18"/>
        </w:rPr>
        <w:t>pag</w:t>
      </w:r>
      <w:proofErr w:type="spellEnd"/>
      <w:r w:rsidR="00DA1180" w:rsidRPr="00911A98">
        <w:rPr>
          <w:rFonts w:ascii="Times New Roman" w:hAnsi="Times New Roman"/>
          <w:sz w:val="18"/>
          <w:szCs w:val="18"/>
        </w:rPr>
        <w:t>. 189</w:t>
      </w:r>
      <w:r w:rsidR="00DA1180">
        <w:rPr>
          <w:rFonts w:ascii="Times New Roman" w:hAnsi="Times New Roman"/>
          <w:sz w:val="18"/>
          <w:szCs w:val="18"/>
        </w:rPr>
        <w:t xml:space="preserve"> </w:t>
      </w:r>
    </w:p>
    <w:p w:rsidR="00DA1180" w:rsidRDefault="00DA1180" w:rsidP="00CE45BB">
      <w:pPr>
        <w:pStyle w:val="Textodenotaderodap"/>
        <w:spacing w:line="360" w:lineRule="auto"/>
        <w:ind w:right="-710"/>
        <w:rPr>
          <w:rFonts w:ascii="Times New Roman" w:hAnsi="Times New Roman"/>
          <w:sz w:val="18"/>
          <w:szCs w:val="18"/>
        </w:rPr>
      </w:pPr>
    </w:p>
    <w:p w:rsidR="00DA1180" w:rsidRDefault="00DA1180" w:rsidP="00CE45BB">
      <w:pPr>
        <w:pStyle w:val="Textodenotaderodap"/>
        <w:spacing w:line="360" w:lineRule="auto"/>
        <w:ind w:right="-710"/>
        <w:rPr>
          <w:rFonts w:ascii="Times New Roman" w:hAnsi="Times New Roman"/>
          <w:sz w:val="18"/>
          <w:szCs w:val="18"/>
        </w:rPr>
      </w:pPr>
    </w:p>
    <w:p w:rsidR="00AF40D4" w:rsidRDefault="00AF40D4" w:rsidP="00CE45BB">
      <w:pPr>
        <w:pStyle w:val="Textodenotaderodap"/>
        <w:spacing w:line="360" w:lineRule="auto"/>
        <w:ind w:right="-710"/>
        <w:rPr>
          <w:rFonts w:ascii="Times New Roman" w:hAnsi="Times New Roman"/>
          <w:sz w:val="18"/>
          <w:szCs w:val="18"/>
        </w:rPr>
      </w:pPr>
    </w:p>
    <w:p w:rsidR="00AF40D4" w:rsidRDefault="00AF40D4" w:rsidP="00CE45BB">
      <w:pPr>
        <w:pStyle w:val="Textodenotaderodap"/>
        <w:spacing w:line="360" w:lineRule="auto"/>
        <w:ind w:right="-710"/>
        <w:rPr>
          <w:rFonts w:ascii="Times New Roman" w:hAnsi="Times New Roman"/>
          <w:sz w:val="18"/>
          <w:szCs w:val="18"/>
        </w:rPr>
      </w:pPr>
    </w:p>
    <w:p w:rsidR="00AF40D4" w:rsidRDefault="00AF40D4" w:rsidP="00CE45BB">
      <w:pPr>
        <w:pStyle w:val="Textodenotaderodap"/>
        <w:spacing w:line="360" w:lineRule="auto"/>
        <w:ind w:right="-710"/>
        <w:rPr>
          <w:rFonts w:ascii="Times New Roman" w:hAnsi="Times New Roman"/>
          <w:sz w:val="18"/>
          <w:szCs w:val="18"/>
        </w:rPr>
      </w:pPr>
    </w:p>
    <w:p w:rsidR="00DA1180" w:rsidRDefault="00DA1180" w:rsidP="00CE45BB">
      <w:pPr>
        <w:pStyle w:val="Textodenotaderodap"/>
        <w:spacing w:line="360" w:lineRule="auto"/>
        <w:ind w:right="-710"/>
        <w:rPr>
          <w:rFonts w:ascii="Times New Roman" w:hAnsi="Times New Roman"/>
          <w:sz w:val="18"/>
          <w:szCs w:val="18"/>
        </w:rPr>
      </w:pPr>
    </w:p>
    <w:p w:rsidR="00E75245" w:rsidRPr="0017305C" w:rsidRDefault="00E75245" w:rsidP="00E75245">
      <w:pPr>
        <w:pStyle w:val="Ttulo2"/>
        <w:rPr>
          <w:rFonts w:ascii="Times New Roman" w:hAnsi="Times New Roman"/>
          <w:color w:val="auto"/>
          <w:sz w:val="24"/>
          <w:szCs w:val="24"/>
        </w:rPr>
      </w:pPr>
      <w:bookmarkStart w:id="70" w:name="_Toc301710994"/>
      <w:bookmarkStart w:id="71" w:name="_Toc315031470"/>
      <w:r>
        <w:rPr>
          <w:rFonts w:ascii="Times New Roman" w:hAnsi="Times New Roman"/>
          <w:color w:val="auto"/>
          <w:sz w:val="24"/>
          <w:szCs w:val="24"/>
        </w:rPr>
        <w:lastRenderedPageBreak/>
        <w:t xml:space="preserve">Anexo </w:t>
      </w:r>
      <w:proofErr w:type="gramStart"/>
      <w:r>
        <w:rPr>
          <w:rFonts w:ascii="Times New Roman" w:hAnsi="Times New Roman"/>
          <w:color w:val="auto"/>
          <w:sz w:val="24"/>
          <w:szCs w:val="24"/>
        </w:rPr>
        <w:t>X</w:t>
      </w:r>
      <w:r w:rsidR="00AF40D4">
        <w:rPr>
          <w:rFonts w:ascii="Times New Roman" w:hAnsi="Times New Roman"/>
          <w:color w:val="auto"/>
          <w:sz w:val="24"/>
          <w:szCs w:val="24"/>
        </w:rPr>
        <w:t>L</w:t>
      </w:r>
      <w:r>
        <w:rPr>
          <w:rFonts w:ascii="Times New Roman" w:hAnsi="Times New Roman"/>
          <w:color w:val="auto"/>
          <w:sz w:val="24"/>
          <w:szCs w:val="24"/>
        </w:rPr>
        <w:t>I</w:t>
      </w:r>
      <w:r w:rsidR="00AF40D4">
        <w:rPr>
          <w:rFonts w:ascii="Times New Roman" w:hAnsi="Times New Roman"/>
          <w:color w:val="auto"/>
          <w:sz w:val="24"/>
          <w:szCs w:val="24"/>
        </w:rPr>
        <w:t>I</w:t>
      </w:r>
      <w:r w:rsidRPr="0017305C">
        <w:rPr>
          <w:rFonts w:ascii="Times New Roman" w:hAnsi="Times New Roman"/>
          <w:color w:val="auto"/>
          <w:sz w:val="24"/>
          <w:szCs w:val="24"/>
        </w:rPr>
        <w:t>–</w:t>
      </w:r>
      <w:proofErr w:type="gramEnd"/>
      <w:r w:rsidRPr="0017305C">
        <w:rPr>
          <w:rFonts w:ascii="Times New Roman" w:hAnsi="Times New Roman"/>
          <w:color w:val="auto"/>
          <w:sz w:val="24"/>
          <w:szCs w:val="24"/>
        </w:rPr>
        <w:t xml:space="preserve"> Fotografia da plantação de café em curvas de nível na Roça Monte Café</w:t>
      </w:r>
      <w:bookmarkEnd w:id="70"/>
      <w:bookmarkEnd w:id="71"/>
    </w:p>
    <w:p w:rsidR="00E75245" w:rsidRPr="0017305C" w:rsidRDefault="00E75245" w:rsidP="00E75245">
      <w:pPr>
        <w:rPr>
          <w:rFonts w:ascii="Times New Roman" w:hAnsi="Times New Roman"/>
          <w:sz w:val="24"/>
          <w:szCs w:val="24"/>
        </w:rPr>
      </w:pPr>
    </w:p>
    <w:p w:rsidR="00E75245" w:rsidRPr="0017305C" w:rsidRDefault="00E75245" w:rsidP="00E75245">
      <w:pPr>
        <w:jc w:val="both"/>
        <w:rPr>
          <w:rFonts w:ascii="Times New Roman" w:hAnsi="Times New Roman"/>
          <w:sz w:val="24"/>
          <w:szCs w:val="24"/>
        </w:rPr>
      </w:pPr>
      <w:r w:rsidRPr="0017305C">
        <w:rPr>
          <w:rFonts w:ascii="Times New Roman" w:hAnsi="Times New Roman"/>
          <w:noProof/>
          <w:sz w:val="24"/>
          <w:szCs w:val="24"/>
          <w:lang w:eastAsia="pt-PT"/>
        </w:rPr>
        <w:drawing>
          <wp:inline distT="0" distB="0" distL="0" distR="0">
            <wp:extent cx="4848225" cy="3257550"/>
            <wp:effectExtent l="19050" t="0" r="9525" b="0"/>
            <wp:docPr id="105" name="Imagem 4" descr="F:\paisag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" descr="F:\paisag..bmp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5245" w:rsidRPr="0017305C" w:rsidRDefault="00E75245" w:rsidP="00E75245">
      <w:pPr>
        <w:jc w:val="both"/>
        <w:rPr>
          <w:rFonts w:ascii="Times New Roman" w:hAnsi="Times New Roman"/>
          <w:sz w:val="24"/>
          <w:szCs w:val="24"/>
        </w:rPr>
      </w:pPr>
    </w:p>
    <w:p w:rsidR="00E75245" w:rsidRPr="00621533" w:rsidRDefault="00E75245" w:rsidP="00E75245">
      <w:pPr>
        <w:jc w:val="both"/>
        <w:rPr>
          <w:rFonts w:ascii="Times New Roman" w:hAnsi="Times New Roman"/>
          <w:sz w:val="18"/>
          <w:szCs w:val="18"/>
        </w:rPr>
      </w:pPr>
      <w:r w:rsidRPr="00621533">
        <w:rPr>
          <w:rFonts w:ascii="Times New Roman" w:hAnsi="Times New Roman"/>
          <w:sz w:val="18"/>
          <w:szCs w:val="18"/>
        </w:rPr>
        <w:t xml:space="preserve">Fonte: </w:t>
      </w:r>
      <w:proofErr w:type="spellStart"/>
      <w:proofErr w:type="gramStart"/>
      <w:r w:rsidRPr="00621533">
        <w:rPr>
          <w:rFonts w:ascii="Times New Roman" w:hAnsi="Times New Roman"/>
          <w:sz w:val="18"/>
          <w:szCs w:val="18"/>
        </w:rPr>
        <w:t>F,M.</w:t>
      </w:r>
      <w:proofErr w:type="gramEnd"/>
      <w:r w:rsidRPr="00621533">
        <w:rPr>
          <w:rFonts w:ascii="Times New Roman" w:hAnsi="Times New Roman"/>
          <w:sz w:val="18"/>
          <w:szCs w:val="18"/>
        </w:rPr>
        <w:t>Carvalho</w:t>
      </w:r>
      <w:proofErr w:type="spellEnd"/>
      <w:r w:rsidRPr="00621533">
        <w:rPr>
          <w:rFonts w:ascii="Times New Roman" w:hAnsi="Times New Roman"/>
          <w:sz w:val="18"/>
          <w:szCs w:val="18"/>
        </w:rPr>
        <w:t xml:space="preserve"> Rodrigues – Fotografia de1960</w:t>
      </w:r>
    </w:p>
    <w:p w:rsidR="00DA1180" w:rsidRDefault="00DA1180" w:rsidP="00CE45BB">
      <w:pPr>
        <w:pStyle w:val="Textodenotaderodap"/>
        <w:spacing w:line="360" w:lineRule="auto"/>
        <w:ind w:right="-710"/>
        <w:rPr>
          <w:rFonts w:ascii="Times New Roman" w:hAnsi="Times New Roman"/>
          <w:sz w:val="18"/>
          <w:szCs w:val="18"/>
        </w:rPr>
      </w:pPr>
    </w:p>
    <w:p w:rsidR="000B2F01" w:rsidRPr="00AF40D4" w:rsidRDefault="00D330EE" w:rsidP="00CE45BB">
      <w:pPr>
        <w:pStyle w:val="Textodenotaderodap"/>
        <w:spacing w:line="360" w:lineRule="auto"/>
        <w:ind w:right="-710"/>
        <w:rPr>
          <w:rFonts w:ascii="Times New Roman" w:hAnsi="Times New Roman"/>
          <w:b/>
          <w:sz w:val="22"/>
          <w:szCs w:val="22"/>
        </w:rPr>
      </w:pPr>
      <w:r w:rsidRPr="00AF40D4">
        <w:rPr>
          <w:rFonts w:ascii="Times New Roman" w:hAnsi="Times New Roman"/>
          <w:b/>
          <w:sz w:val="22"/>
          <w:szCs w:val="22"/>
        </w:rPr>
        <w:t>Anexo X</w:t>
      </w:r>
      <w:r w:rsidR="00AF40D4" w:rsidRPr="00AF40D4">
        <w:rPr>
          <w:rFonts w:ascii="Times New Roman" w:hAnsi="Times New Roman"/>
          <w:b/>
          <w:sz w:val="22"/>
          <w:szCs w:val="22"/>
        </w:rPr>
        <w:t>LIII</w:t>
      </w:r>
      <w:r w:rsidRPr="00AF40D4">
        <w:rPr>
          <w:rFonts w:ascii="Times New Roman" w:hAnsi="Times New Roman"/>
          <w:b/>
          <w:sz w:val="22"/>
          <w:szCs w:val="22"/>
        </w:rPr>
        <w:t xml:space="preserve"> – Grãos do café em </w:t>
      </w:r>
      <w:proofErr w:type="spellStart"/>
      <w:r w:rsidRPr="00AF40D4">
        <w:rPr>
          <w:rFonts w:ascii="Times New Roman" w:hAnsi="Times New Roman"/>
          <w:b/>
          <w:sz w:val="22"/>
          <w:szCs w:val="22"/>
        </w:rPr>
        <w:t>Quales</w:t>
      </w:r>
      <w:proofErr w:type="spellEnd"/>
      <w:r w:rsidRPr="00AF40D4">
        <w:rPr>
          <w:rFonts w:ascii="Times New Roman" w:hAnsi="Times New Roman"/>
          <w:b/>
          <w:sz w:val="22"/>
          <w:szCs w:val="22"/>
        </w:rPr>
        <w:t xml:space="preserve"> tradicionais (</w:t>
      </w:r>
      <w:proofErr w:type="spellStart"/>
      <w:r w:rsidRPr="00AF40D4">
        <w:rPr>
          <w:rFonts w:ascii="Times New Roman" w:hAnsi="Times New Roman"/>
          <w:b/>
          <w:sz w:val="22"/>
          <w:szCs w:val="22"/>
        </w:rPr>
        <w:t>Cêsto</w:t>
      </w:r>
      <w:proofErr w:type="spellEnd"/>
      <w:r w:rsidRPr="00AF40D4">
        <w:rPr>
          <w:rFonts w:ascii="Times New Roman" w:hAnsi="Times New Roman"/>
          <w:b/>
          <w:sz w:val="22"/>
          <w:szCs w:val="22"/>
        </w:rPr>
        <w:t xml:space="preserve">) </w:t>
      </w:r>
    </w:p>
    <w:p w:rsidR="00CE45BB" w:rsidRPr="00D330EE" w:rsidRDefault="00D330EE" w:rsidP="00CE45BB">
      <w:pPr>
        <w:pStyle w:val="Textodenotaderodap"/>
        <w:spacing w:line="360" w:lineRule="auto"/>
        <w:ind w:right="-71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 xml:space="preserve">                                                                                                                               </w:t>
      </w:r>
      <w:r w:rsidRPr="00D330EE">
        <w:rPr>
          <w:rFonts w:ascii="Times New Roman" w:hAnsi="Times New Roman"/>
          <w:sz w:val="16"/>
          <w:szCs w:val="16"/>
        </w:rPr>
        <w:t xml:space="preserve"> </w:t>
      </w:r>
      <w:r w:rsidR="00911A98" w:rsidRPr="00D330EE">
        <w:rPr>
          <w:rFonts w:ascii="Times New Roman" w:hAnsi="Times New Roman"/>
          <w:sz w:val="16"/>
          <w:szCs w:val="16"/>
        </w:rPr>
        <w:t xml:space="preserve"> </w:t>
      </w:r>
      <w:r w:rsidR="00CE45BB" w:rsidRPr="00D330EE">
        <w:rPr>
          <w:rFonts w:ascii="Times New Roman" w:hAnsi="Times New Roman"/>
          <w:sz w:val="16"/>
          <w:szCs w:val="16"/>
        </w:rPr>
        <w:t>Anexo XXXVI</w:t>
      </w:r>
      <w:r w:rsidR="000B2F01" w:rsidRPr="00D330EE">
        <w:rPr>
          <w:rFonts w:ascii="Times New Roman" w:hAnsi="Times New Roman"/>
          <w:sz w:val="16"/>
          <w:szCs w:val="16"/>
        </w:rPr>
        <w:t>I</w:t>
      </w:r>
      <w:r>
        <w:rPr>
          <w:rFonts w:ascii="Times New Roman" w:hAnsi="Times New Roman"/>
          <w:sz w:val="16"/>
          <w:szCs w:val="16"/>
        </w:rPr>
        <w:t>I</w:t>
      </w:r>
      <w:r w:rsidR="00CE45BB" w:rsidRPr="00D330EE">
        <w:rPr>
          <w:rFonts w:ascii="Times New Roman" w:hAnsi="Times New Roman"/>
          <w:sz w:val="16"/>
          <w:szCs w:val="16"/>
        </w:rPr>
        <w:t xml:space="preserve"> </w:t>
      </w:r>
      <w:r w:rsidR="000B2F01" w:rsidRPr="00D330EE">
        <w:rPr>
          <w:rFonts w:ascii="Times New Roman" w:hAnsi="Times New Roman"/>
          <w:sz w:val="16"/>
          <w:szCs w:val="16"/>
        </w:rPr>
        <w:t>–</w:t>
      </w:r>
      <w:r w:rsidR="00CE45BB" w:rsidRPr="00D330EE">
        <w:rPr>
          <w:rFonts w:ascii="Times New Roman" w:hAnsi="Times New Roman"/>
          <w:sz w:val="16"/>
          <w:szCs w:val="16"/>
        </w:rPr>
        <w:t xml:space="preserve"> </w:t>
      </w:r>
      <w:r w:rsidR="000B2F01" w:rsidRPr="00D330EE">
        <w:rPr>
          <w:rFonts w:ascii="Times New Roman" w:hAnsi="Times New Roman"/>
          <w:sz w:val="16"/>
          <w:szCs w:val="16"/>
        </w:rPr>
        <w:t>Pesquisa do Arquivo Histórico Ultramarino</w:t>
      </w:r>
    </w:p>
    <w:p w:rsidR="00CE45BB" w:rsidRDefault="00911A98" w:rsidP="00CE45BB">
      <w:pPr>
        <w:pStyle w:val="Textodenotaderodap"/>
        <w:spacing w:line="360" w:lineRule="auto"/>
        <w:ind w:right="-710"/>
        <w:rPr>
          <w:rFonts w:ascii="Times New Roman" w:hAnsi="Times New Roman"/>
          <w:sz w:val="18"/>
          <w:szCs w:val="18"/>
        </w:rPr>
      </w:pPr>
      <w:r>
        <w:rPr>
          <w:noProof/>
          <w:lang w:eastAsia="pt-PT"/>
        </w:rPr>
        <w:drawing>
          <wp:inline distT="0" distB="0" distL="0" distR="0">
            <wp:extent cx="2657475" cy="2070288"/>
            <wp:effectExtent l="19050" t="0" r="9525" b="0"/>
            <wp:docPr id="468" name="Imagem 19" descr="C:\Users\Amaro\Pictures\Minhas digitalizações\2011-08 (Ago)\digitalizar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maro\Pictures\Minhas digitalizações\2011-08 (Ago)\digitalizar0013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070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PT"/>
        </w:rPr>
        <w:t xml:space="preserve">                                     </w:t>
      </w:r>
      <w:r>
        <w:rPr>
          <w:noProof/>
          <w:lang w:eastAsia="pt-PT"/>
        </w:rPr>
        <w:drawing>
          <wp:inline distT="0" distB="0" distL="0" distR="0">
            <wp:extent cx="1571625" cy="1967996"/>
            <wp:effectExtent l="19050" t="0" r="9525" b="0"/>
            <wp:docPr id="469" name="Imagem 4" descr="C:\Users\Amaro\Pictures\Minhas digitalizações\2011-08 (Ago)\digitalizar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maro\Pictures\Minhas digitalizações\2011-08 (Ago)\digitalizar0004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119" cy="1971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035" w:rsidRPr="009C4C80" w:rsidRDefault="00911A98" w:rsidP="00217035">
      <w:pPr>
        <w:rPr>
          <w:rFonts w:ascii="Times New Roman" w:hAnsi="Times New Roman"/>
          <w:sz w:val="16"/>
          <w:szCs w:val="16"/>
        </w:rPr>
      </w:pPr>
      <w:r w:rsidRPr="009C4C80">
        <w:rPr>
          <w:rFonts w:ascii="Times New Roman" w:hAnsi="Times New Roman"/>
          <w:sz w:val="16"/>
          <w:szCs w:val="16"/>
        </w:rPr>
        <w:t xml:space="preserve">Fonte: Fernando C. Rodrigues, S. Tomé e Príncipe sob Ponto de vista Agrícola, </w:t>
      </w:r>
      <w:proofErr w:type="spellStart"/>
      <w:r w:rsidRPr="009C4C80">
        <w:rPr>
          <w:rFonts w:ascii="Times New Roman" w:hAnsi="Times New Roman"/>
          <w:sz w:val="16"/>
          <w:szCs w:val="16"/>
        </w:rPr>
        <w:t>pag</w:t>
      </w:r>
      <w:proofErr w:type="spellEnd"/>
      <w:r w:rsidRPr="009C4C80">
        <w:rPr>
          <w:rFonts w:ascii="Times New Roman" w:hAnsi="Times New Roman"/>
          <w:sz w:val="16"/>
          <w:szCs w:val="16"/>
        </w:rPr>
        <w:t>. 189</w:t>
      </w:r>
    </w:p>
    <w:p w:rsidR="000B2F01" w:rsidRDefault="000B2F01" w:rsidP="00217035">
      <w:pPr>
        <w:rPr>
          <w:rFonts w:ascii="Times New Roman" w:hAnsi="Times New Roman"/>
          <w:sz w:val="24"/>
          <w:szCs w:val="24"/>
        </w:rPr>
      </w:pPr>
    </w:p>
    <w:p w:rsidR="00EA44E5" w:rsidRDefault="00EA44E5" w:rsidP="00217035">
      <w:pPr>
        <w:rPr>
          <w:rFonts w:ascii="Times New Roman" w:hAnsi="Times New Roman"/>
          <w:sz w:val="24"/>
          <w:szCs w:val="24"/>
        </w:rPr>
      </w:pPr>
    </w:p>
    <w:p w:rsidR="00EA44E5" w:rsidRDefault="00EA44E5" w:rsidP="00217035">
      <w:pPr>
        <w:rPr>
          <w:rFonts w:ascii="Times New Roman" w:hAnsi="Times New Roman"/>
          <w:sz w:val="24"/>
          <w:szCs w:val="24"/>
        </w:rPr>
      </w:pPr>
    </w:p>
    <w:p w:rsidR="00911A98" w:rsidRDefault="00216C34" w:rsidP="00217035">
      <w:pPr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noProof/>
          <w:sz w:val="18"/>
          <w:szCs w:val="18"/>
        </w:rPr>
        <w:lastRenderedPageBreak/>
        <w:pict>
          <v:shape id="_x0000_s1426" type="#_x0000_t202" style="position:absolute;margin-left:355.35pt;margin-top:127.85pt;width:61.4pt;height:17.15pt;z-index:252134400;mso-width-relative:margin;mso-height-relative:margin">
            <v:textbox>
              <w:txbxContent>
                <w:p w:rsidR="003030A8" w:rsidRPr="00066FF0" w:rsidRDefault="003030A8">
                  <w:pPr>
                    <w:rPr>
                      <w:sz w:val="18"/>
                      <w:szCs w:val="18"/>
                    </w:rPr>
                  </w:pPr>
                  <w:r w:rsidRPr="00066FF0">
                    <w:rPr>
                      <w:sz w:val="18"/>
                      <w:szCs w:val="18"/>
                    </w:rPr>
                    <w:t xml:space="preserve">Secador 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18"/>
          <w:szCs w:val="18"/>
        </w:rPr>
        <w:pict>
          <v:shape id="_x0000_s1425" type="#_x0000_t202" style="position:absolute;margin-left:55.6pt;margin-top:119pt;width:138.65pt;height:26.15pt;z-index:252132352;mso-width-relative:margin;mso-height-relative:margin">
            <v:textbox>
              <w:txbxContent>
                <w:p w:rsidR="003030A8" w:rsidRPr="00066FF0" w:rsidRDefault="003030A8">
                  <w:pPr>
                    <w:rPr>
                      <w:sz w:val="16"/>
                      <w:szCs w:val="16"/>
                    </w:rPr>
                  </w:pPr>
                  <w:r w:rsidRPr="00066FF0">
                    <w:rPr>
                      <w:sz w:val="16"/>
                      <w:szCs w:val="16"/>
                    </w:rPr>
                    <w:t>Casa do patrão</w:t>
                  </w:r>
                  <w:r>
                    <w:rPr>
                      <w:sz w:val="16"/>
                      <w:szCs w:val="16"/>
                    </w:rPr>
                    <w:t xml:space="preserve"> </w:t>
                  </w:r>
                  <w:r w:rsidRPr="00066FF0">
                    <w:rPr>
                      <w:sz w:val="16"/>
                      <w:szCs w:val="16"/>
                    </w:rPr>
                    <w:t>-</w:t>
                  </w:r>
                  <w:r>
                    <w:rPr>
                      <w:sz w:val="16"/>
                      <w:szCs w:val="16"/>
                    </w:rPr>
                    <w:t xml:space="preserve"> </w:t>
                  </w:r>
                  <w:r w:rsidRPr="00066FF0">
                    <w:rPr>
                      <w:sz w:val="16"/>
                      <w:szCs w:val="16"/>
                    </w:rPr>
                    <w:t>Monte Café</w:t>
                  </w:r>
                </w:p>
              </w:txbxContent>
            </v:textbox>
          </v:shape>
        </w:pict>
      </w:r>
      <w:r w:rsidR="00EA44E5" w:rsidRPr="00E75CEB">
        <w:rPr>
          <w:rStyle w:val="Ttulo1Carcter"/>
          <w:rFonts w:ascii="Times New Roman" w:eastAsia="Calibri" w:hAnsi="Times New Roman"/>
          <w:color w:val="auto"/>
          <w:sz w:val="24"/>
          <w:szCs w:val="24"/>
        </w:rPr>
        <w:t xml:space="preserve">Anexo XLIII – </w:t>
      </w:r>
      <w:r w:rsidR="00E75CEB" w:rsidRPr="00E75CEB">
        <w:rPr>
          <w:rStyle w:val="Ttulo1Carcter"/>
          <w:rFonts w:ascii="Times New Roman" w:eastAsia="Calibri" w:hAnsi="Times New Roman"/>
          <w:color w:val="auto"/>
          <w:sz w:val="24"/>
          <w:szCs w:val="24"/>
        </w:rPr>
        <w:t>Alguns edifícios que marcaram as primeiras roças do café.</w:t>
      </w:r>
      <w:r w:rsidR="008331F1" w:rsidRPr="008331F1">
        <w:rPr>
          <w:rFonts w:ascii="Times New Roman" w:hAnsi="Times New Roman"/>
          <w:noProof/>
          <w:sz w:val="18"/>
          <w:szCs w:val="18"/>
          <w:lang w:eastAsia="pt-PT"/>
        </w:rPr>
        <w:drawing>
          <wp:inline distT="0" distB="0" distL="0" distR="0">
            <wp:extent cx="2452318" cy="1638300"/>
            <wp:effectExtent l="19050" t="0" r="5132" b="0"/>
            <wp:docPr id="692" name="Imagem 692" descr="DSCI0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2" descr="DSCI01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032" cy="164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D9E">
        <w:rPr>
          <w:rFonts w:ascii="Times New Roman" w:hAnsi="Times New Roman"/>
          <w:sz w:val="18"/>
          <w:szCs w:val="18"/>
        </w:rPr>
        <w:t xml:space="preserve">             </w:t>
      </w:r>
      <w:r w:rsidR="009D7D9E" w:rsidRPr="009D7D9E">
        <w:rPr>
          <w:rFonts w:ascii="Times New Roman" w:hAnsi="Times New Roman"/>
          <w:noProof/>
          <w:sz w:val="18"/>
          <w:szCs w:val="18"/>
          <w:lang w:eastAsia="pt-PT"/>
        </w:rPr>
        <w:drawing>
          <wp:inline distT="0" distB="0" distL="0" distR="0">
            <wp:extent cx="2457450" cy="1642730"/>
            <wp:effectExtent l="19050" t="0" r="0" b="0"/>
            <wp:docPr id="40" name="Imagem 636" descr="DSCI0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6" descr="DSCI0107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052" cy="1643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40D4">
        <w:rPr>
          <w:rFonts w:ascii="Times New Roman" w:hAnsi="Times New Roman"/>
          <w:sz w:val="18"/>
          <w:szCs w:val="18"/>
        </w:rPr>
        <w:t xml:space="preserve"> </w:t>
      </w:r>
    </w:p>
    <w:p w:rsidR="008331F1" w:rsidRDefault="008331F1" w:rsidP="00217035">
      <w:pPr>
        <w:rPr>
          <w:rFonts w:ascii="Times New Roman" w:hAnsi="Times New Roman"/>
          <w:sz w:val="18"/>
          <w:szCs w:val="18"/>
        </w:rPr>
      </w:pPr>
    </w:p>
    <w:p w:rsidR="00066FF0" w:rsidRDefault="00216C34" w:rsidP="00217035">
      <w:pPr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noProof/>
          <w:sz w:val="18"/>
          <w:szCs w:val="18"/>
        </w:rPr>
        <w:pict>
          <v:shape id="_x0000_s1428" type="#_x0000_t202" style="position:absolute;margin-left:273.6pt;margin-top:106.05pt;width:143.15pt;height:21.2pt;z-index:252138496;mso-width-relative:margin;mso-height-relative:margin">
            <v:textbox>
              <w:txbxContent>
                <w:p w:rsidR="003030A8" w:rsidRPr="00066FF0" w:rsidRDefault="003030A8">
                  <w:pPr>
                    <w:rPr>
                      <w:sz w:val="18"/>
                      <w:szCs w:val="18"/>
                    </w:rPr>
                  </w:pPr>
                  <w:r w:rsidRPr="00066FF0">
                    <w:rPr>
                      <w:sz w:val="18"/>
                      <w:szCs w:val="18"/>
                    </w:rPr>
                    <w:t>Casa de patrão – roça Vista Alegre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18"/>
          <w:szCs w:val="18"/>
        </w:rPr>
        <w:pict>
          <v:shape id="_x0000_s1427" type="#_x0000_t202" style="position:absolute;margin-left:51.85pt;margin-top:104.55pt;width:142.4pt;height:22.7pt;z-index:252136448;mso-width-relative:margin;mso-height-relative:margin">
            <v:textbox>
              <w:txbxContent>
                <w:p w:rsidR="003030A8" w:rsidRPr="00066FF0" w:rsidRDefault="003030A8">
                  <w:pPr>
                    <w:rPr>
                      <w:sz w:val="18"/>
                      <w:szCs w:val="18"/>
                    </w:rPr>
                  </w:pPr>
                  <w:r w:rsidRPr="00066FF0">
                    <w:rPr>
                      <w:sz w:val="18"/>
                      <w:szCs w:val="18"/>
                    </w:rPr>
                    <w:t>Casa de patrão – roça Nova Moca</w:t>
                  </w:r>
                </w:p>
              </w:txbxContent>
            </v:textbox>
          </v:shape>
        </w:pict>
      </w:r>
      <w:r w:rsidR="008331F1" w:rsidRPr="008331F1">
        <w:rPr>
          <w:rFonts w:ascii="Times New Roman" w:hAnsi="Times New Roman"/>
          <w:noProof/>
          <w:sz w:val="18"/>
          <w:szCs w:val="18"/>
          <w:lang w:eastAsia="pt-PT"/>
        </w:rPr>
        <w:drawing>
          <wp:inline distT="0" distB="0" distL="0" distR="0">
            <wp:extent cx="2424591" cy="1619250"/>
            <wp:effectExtent l="19050" t="0" r="0" b="0"/>
            <wp:docPr id="37" name="Imagem 69" descr="DSCI0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SCI0126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622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D9E">
        <w:rPr>
          <w:rFonts w:ascii="Times New Roman" w:hAnsi="Times New Roman"/>
          <w:sz w:val="18"/>
          <w:szCs w:val="18"/>
        </w:rPr>
        <w:t xml:space="preserve">              </w:t>
      </w:r>
      <w:r w:rsidR="009D7D9E" w:rsidRPr="009D7D9E">
        <w:rPr>
          <w:rFonts w:ascii="Times New Roman" w:hAnsi="Times New Roman"/>
          <w:noProof/>
          <w:sz w:val="18"/>
          <w:szCs w:val="18"/>
          <w:lang w:eastAsia="pt-PT"/>
        </w:rPr>
        <w:drawing>
          <wp:inline distT="0" distB="0" distL="0" distR="0">
            <wp:extent cx="2459622" cy="1638300"/>
            <wp:effectExtent l="19050" t="0" r="0" b="0"/>
            <wp:docPr id="41" name="Imagem 99" descr="DSCI0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SCI0076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651" cy="1639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D9E">
        <w:rPr>
          <w:rFonts w:ascii="Times New Roman" w:hAnsi="Times New Roman"/>
          <w:sz w:val="18"/>
          <w:szCs w:val="18"/>
        </w:rPr>
        <w:t xml:space="preserve">                </w:t>
      </w:r>
    </w:p>
    <w:p w:rsidR="00066FF0" w:rsidRDefault="00066FF0" w:rsidP="00217035">
      <w:pPr>
        <w:rPr>
          <w:rFonts w:ascii="Times New Roman" w:hAnsi="Times New Roman"/>
          <w:sz w:val="18"/>
          <w:szCs w:val="18"/>
        </w:rPr>
      </w:pPr>
    </w:p>
    <w:p w:rsidR="00066FF0" w:rsidRDefault="00216C34" w:rsidP="00217035">
      <w:pPr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noProof/>
          <w:sz w:val="18"/>
          <w:szCs w:val="18"/>
          <w:lang w:eastAsia="pt-PT"/>
        </w:rPr>
        <w:pict>
          <v:shape id="_x0000_s1430" type="#_x0000_t202" style="position:absolute;margin-left:292.55pt;margin-top:106.25pt;width:117.4pt;height:20.4pt;z-index:252142592;mso-width-relative:margin;mso-height-relative:margin">
            <v:textbox>
              <w:txbxContent>
                <w:p w:rsidR="003030A8" w:rsidRPr="00EA44E5" w:rsidRDefault="003030A8">
                  <w:pPr>
                    <w:rPr>
                      <w:sz w:val="16"/>
                      <w:szCs w:val="16"/>
                    </w:rPr>
                  </w:pPr>
                  <w:r w:rsidRPr="00EA44E5">
                    <w:rPr>
                      <w:sz w:val="16"/>
                      <w:szCs w:val="16"/>
                    </w:rPr>
                    <w:t>Senzala – roça Santa Margarida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18"/>
          <w:szCs w:val="18"/>
        </w:rPr>
        <w:pict>
          <v:shape id="_x0000_s1429" type="#_x0000_t202" style="position:absolute;margin-left:48.7pt;margin-top:106.25pt;width:140.75pt;height:18.9pt;z-index:252140544;mso-width-relative:margin;mso-height-relative:margin">
            <v:textbox>
              <w:txbxContent>
                <w:p w:rsidR="003030A8" w:rsidRPr="00066FF0" w:rsidRDefault="003030A8">
                  <w:pPr>
                    <w:rPr>
                      <w:sz w:val="16"/>
                      <w:szCs w:val="16"/>
                    </w:rPr>
                  </w:pPr>
                  <w:r w:rsidRPr="00066FF0">
                    <w:rPr>
                      <w:sz w:val="16"/>
                      <w:szCs w:val="16"/>
                    </w:rPr>
                    <w:t>Administração – roça Santa Margarida</w:t>
                  </w:r>
                </w:p>
              </w:txbxContent>
            </v:textbox>
          </v:shape>
        </w:pict>
      </w:r>
      <w:r w:rsidR="009D7D9E" w:rsidRPr="009D7D9E">
        <w:rPr>
          <w:rFonts w:ascii="Times New Roman" w:hAnsi="Times New Roman"/>
          <w:noProof/>
          <w:sz w:val="18"/>
          <w:szCs w:val="18"/>
          <w:lang w:eastAsia="pt-PT"/>
        </w:rPr>
        <w:drawing>
          <wp:inline distT="0" distB="0" distL="0" distR="0">
            <wp:extent cx="2406071" cy="1609725"/>
            <wp:effectExtent l="19050" t="0" r="0" b="0"/>
            <wp:docPr id="43" name="Imagem 109" descr="DSCI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DSCI0049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071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7D9E">
        <w:rPr>
          <w:rFonts w:ascii="Times New Roman" w:hAnsi="Times New Roman"/>
          <w:sz w:val="18"/>
          <w:szCs w:val="18"/>
        </w:rPr>
        <w:t xml:space="preserve">                      </w:t>
      </w:r>
      <w:r w:rsidR="00066FF0" w:rsidRPr="009D7D9E">
        <w:rPr>
          <w:rFonts w:ascii="Times New Roman" w:hAnsi="Times New Roman"/>
          <w:noProof/>
          <w:sz w:val="18"/>
          <w:szCs w:val="18"/>
          <w:lang w:eastAsia="pt-PT"/>
        </w:rPr>
        <w:drawing>
          <wp:inline distT="0" distB="0" distL="0" distR="0">
            <wp:extent cx="2143125" cy="1428750"/>
            <wp:effectExtent l="19050" t="0" r="9525" b="0"/>
            <wp:docPr id="6" name="Imagem 123" descr="DSCI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DSCI0046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5592">
        <w:rPr>
          <w:rFonts w:ascii="Times New Roman" w:hAnsi="Times New Roman"/>
          <w:noProof/>
          <w:sz w:val="18"/>
          <w:szCs w:val="18"/>
          <w:lang w:eastAsia="pt-PT"/>
        </w:rPr>
        <w:t xml:space="preserve">                </w:t>
      </w:r>
      <w:r w:rsidR="009D7D9E">
        <w:rPr>
          <w:rFonts w:ascii="Times New Roman" w:hAnsi="Times New Roman"/>
          <w:sz w:val="18"/>
          <w:szCs w:val="18"/>
        </w:rPr>
        <w:t xml:space="preserve">                            </w:t>
      </w:r>
    </w:p>
    <w:p w:rsidR="00066FF0" w:rsidRDefault="00066FF0" w:rsidP="00217035">
      <w:pPr>
        <w:rPr>
          <w:rFonts w:ascii="Times New Roman" w:hAnsi="Times New Roman"/>
          <w:sz w:val="18"/>
          <w:szCs w:val="18"/>
        </w:rPr>
      </w:pPr>
    </w:p>
    <w:p w:rsidR="00C15921" w:rsidRDefault="00216C34" w:rsidP="00217035">
      <w:pPr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noProof/>
          <w:sz w:val="18"/>
          <w:szCs w:val="18"/>
          <w:lang w:eastAsia="pt-PT"/>
        </w:rPr>
        <w:pict>
          <v:shape id="_x0000_s1432" type="#_x0000_t202" style="position:absolute;margin-left:299.85pt;margin-top:99.3pt;width:124.15pt;height:21.45pt;z-index:252146688;mso-width-relative:margin;mso-height-relative:margin">
            <v:textbox>
              <w:txbxContent>
                <w:p w:rsidR="003030A8" w:rsidRPr="00EA44E5" w:rsidRDefault="003030A8">
                  <w:pPr>
                    <w:rPr>
                      <w:sz w:val="16"/>
                      <w:szCs w:val="16"/>
                    </w:rPr>
                  </w:pPr>
                  <w:r>
                    <w:t>C</w:t>
                  </w:r>
                  <w:r w:rsidRPr="00EA44E5">
                    <w:rPr>
                      <w:sz w:val="16"/>
                      <w:szCs w:val="16"/>
                    </w:rPr>
                    <w:t>asa de patrão – roça Bela Vista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18"/>
          <w:szCs w:val="18"/>
        </w:rPr>
        <w:pict>
          <v:shape id="_x0000_s1431" type="#_x0000_t202" style="position:absolute;margin-left:48.7pt;margin-top:99.3pt;width:130.4pt;height:19.4pt;z-index:252144640;mso-width-relative:margin;mso-height-relative:margin">
            <v:textbox>
              <w:txbxContent>
                <w:p w:rsidR="003030A8" w:rsidRPr="00EA44E5" w:rsidRDefault="003030A8">
                  <w:pPr>
                    <w:rPr>
                      <w:sz w:val="16"/>
                      <w:szCs w:val="16"/>
                    </w:rPr>
                  </w:pPr>
                  <w:r w:rsidRPr="00EA44E5">
                    <w:rPr>
                      <w:sz w:val="16"/>
                      <w:szCs w:val="16"/>
                    </w:rPr>
                    <w:t>Casa de Patrão – roça Boa Entrada</w:t>
                  </w:r>
                </w:p>
              </w:txbxContent>
            </v:textbox>
          </v:shape>
        </w:pict>
      </w:r>
      <w:r w:rsidR="009D7D9E" w:rsidRPr="009D7D9E">
        <w:rPr>
          <w:rFonts w:ascii="Times New Roman" w:hAnsi="Times New Roman"/>
          <w:noProof/>
          <w:sz w:val="18"/>
          <w:szCs w:val="18"/>
          <w:lang w:eastAsia="pt-PT"/>
        </w:rPr>
        <w:drawing>
          <wp:inline distT="0" distB="0" distL="0" distR="0">
            <wp:extent cx="2277937" cy="1524000"/>
            <wp:effectExtent l="19050" t="0" r="8063" b="0"/>
            <wp:docPr id="65" name="Imagem 197" descr="DSCI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DSCI0023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596" cy="1525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5921">
        <w:rPr>
          <w:rFonts w:ascii="Times New Roman" w:hAnsi="Times New Roman"/>
          <w:sz w:val="18"/>
          <w:szCs w:val="18"/>
        </w:rPr>
        <w:t xml:space="preserve">   </w:t>
      </w:r>
      <w:r w:rsidR="009D7D9E">
        <w:rPr>
          <w:rFonts w:ascii="Times New Roman" w:hAnsi="Times New Roman"/>
          <w:sz w:val="18"/>
          <w:szCs w:val="18"/>
        </w:rPr>
        <w:t xml:space="preserve">                        </w:t>
      </w:r>
      <w:r w:rsidR="00C15921">
        <w:rPr>
          <w:rFonts w:ascii="Times New Roman" w:hAnsi="Times New Roman"/>
          <w:noProof/>
          <w:sz w:val="18"/>
          <w:szCs w:val="18"/>
          <w:lang w:eastAsia="pt-PT"/>
        </w:rPr>
        <w:t xml:space="preserve"> </w:t>
      </w:r>
      <w:r w:rsidR="00066FF0" w:rsidRPr="009D7D9E">
        <w:rPr>
          <w:rFonts w:ascii="Times New Roman" w:hAnsi="Times New Roman"/>
          <w:noProof/>
          <w:sz w:val="18"/>
          <w:szCs w:val="18"/>
          <w:lang w:eastAsia="pt-PT"/>
        </w:rPr>
        <w:drawing>
          <wp:inline distT="0" distB="0" distL="0" distR="0">
            <wp:extent cx="2271935" cy="1519357"/>
            <wp:effectExtent l="19050" t="0" r="0" b="0"/>
            <wp:docPr id="16" name="Imagem 19" descr="C:\Users\Amaro\Desktop\bela Vista\DSCI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maro\Desktop\bela Vista\DSCI0067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936" cy="1520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921" w:rsidRDefault="00C15921" w:rsidP="00217035">
      <w:pPr>
        <w:rPr>
          <w:rFonts w:ascii="Times New Roman" w:hAnsi="Times New Roman"/>
          <w:noProof/>
          <w:sz w:val="18"/>
          <w:szCs w:val="18"/>
          <w:lang w:eastAsia="pt-PT"/>
        </w:rPr>
      </w:pPr>
    </w:p>
    <w:p w:rsidR="00383817" w:rsidRDefault="00C15921" w:rsidP="00217035">
      <w:pPr>
        <w:rPr>
          <w:rFonts w:ascii="Times New Roman" w:hAnsi="Times New Roman"/>
          <w:sz w:val="18"/>
          <w:szCs w:val="18"/>
        </w:rPr>
      </w:pPr>
      <w:r w:rsidRPr="00C1592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18"/>
          <w:szCs w:val="18"/>
        </w:rPr>
        <w:t xml:space="preserve">                      </w:t>
      </w:r>
    </w:p>
    <w:p w:rsidR="00E61C9F" w:rsidRDefault="00E61C9F" w:rsidP="00066FF0">
      <w:pPr>
        <w:rPr>
          <w:rFonts w:ascii="Times New Roman" w:hAnsi="Times New Roman"/>
          <w:sz w:val="18"/>
          <w:szCs w:val="18"/>
        </w:rPr>
      </w:pPr>
    </w:p>
    <w:p w:rsidR="005E773E" w:rsidRDefault="005E773E" w:rsidP="005E773E">
      <w:pPr>
        <w:pStyle w:val="Ttulo1"/>
        <w:jc w:val="center"/>
        <w:rPr>
          <w:rFonts w:ascii="Times New Roman" w:hAnsi="Times New Roman"/>
          <w:color w:val="auto"/>
          <w:sz w:val="24"/>
          <w:szCs w:val="24"/>
        </w:rPr>
      </w:pPr>
      <w:bookmarkStart w:id="72" w:name="_Toc315031471"/>
      <w:r w:rsidRPr="005E773E">
        <w:rPr>
          <w:rFonts w:ascii="Times New Roman" w:hAnsi="Times New Roman"/>
          <w:color w:val="auto"/>
          <w:sz w:val="24"/>
          <w:szCs w:val="24"/>
        </w:rPr>
        <w:lastRenderedPageBreak/>
        <w:t>Anexo XLIV – Considerações sobre o inquérito</w:t>
      </w:r>
      <w:bookmarkEnd w:id="72"/>
    </w:p>
    <w:p w:rsidR="005E773E" w:rsidRDefault="005E773E" w:rsidP="005E773E"/>
    <w:p w:rsidR="005E773E" w:rsidRDefault="005E773E" w:rsidP="005E773E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A faixa etária que participou neste estudo situa-se entre 16 e 72 anos. Entre os 10 e 20 anos participaram 4 elementos, dois elementos de cada sexo, entre 20 – 30 anos participaram 8 elementos, sete elementos do sexo masculino e um elemento do sexo feminino, correspondendo a uma percentagem masculina de 13.46% e feminina de1.92%. Entre 30 e 40 anos participaram 16 elementos, sendo 13 elementos do sexo masculino e 3 elementos do sexo feminino, correspondendo assim a uma percentagem de 25% para indivíduos do sexo masculino e 5.76% para indivíduos do sexo feminino. </w:t>
      </w:r>
      <w:r w:rsidR="000C3550">
        <w:rPr>
          <w:rFonts w:ascii="Times New Roman" w:hAnsi="Times New Roman"/>
          <w:sz w:val="24"/>
          <w:szCs w:val="24"/>
        </w:rPr>
        <w:t>Na</w:t>
      </w:r>
      <w:r>
        <w:rPr>
          <w:rFonts w:ascii="Times New Roman" w:hAnsi="Times New Roman"/>
          <w:sz w:val="24"/>
          <w:szCs w:val="24"/>
        </w:rPr>
        <w:t xml:space="preserve"> faixa entre 40 – 50 anos participaram 11 elementos do sexo masculino e 5 elementos do sexo feminino, perfazendo um total de 16 elementos. A percentagem da participação masculina é de 21.15% e 9.61% para o sexo feminino. Entre 50 – 60 anos participaram 7 elementos. Seis elementos do sexo masculino com uma percentagem de 11.53% e um elemento do sexo feminino com a percentagem de 1.92%. Na faixa dos 60 -70 anos não houve participação. Entre 70 – 80 anos participou em elemento do sexo feminino e a percentagem foi de 1.92%. </w:t>
      </w:r>
    </w:p>
    <w:p w:rsidR="005E773E" w:rsidRDefault="005E773E" w:rsidP="005E773E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 escolaridade dos participantes ao nível do ensino básico foi de 37 elementos, ensino secundário 10 elementos, ensino superior 4 elementos e um elemento de sexo feminino que não sabe ler. Entre a participação masculina 30 elementos possuem o ensino básico, 5 elementos possuem o ensino secundário e 4 elementos possuem o ensino superior. Na participação feminina 9 possuem o ensino básico, 3 possuem o ensino secundário e um elemento não sabe ler. A percentagem do nível de escolaridade é de 73.07% para o ensino primário, 17,30% para o ensino secundário, 7.69 % para o ensino superior e 1,9% do grupo que não sabe ler. Em termos de grupos sexuais, 55,76% de homens com o nível primário e 17,30% de raparigas com o nível primário, 11.53% de homens com o nível secundário, 5,76% de raparigas com o nível secundário e 7,69% de homens com o nível superior.</w:t>
      </w:r>
    </w:p>
    <w:p w:rsidR="005E773E" w:rsidRDefault="005E773E" w:rsidP="005E773E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As perguntas que foram adoptadas incidiram sobre o conceito do património, a preservação e a valorização do património, a legislação sobre o património, comportamento actual dos santomenses em relação ao património, recuperação das estruturas ainda existentes nas roças, a ideia de transformar as roças citadas num centro produtivo e turístico.</w:t>
      </w:r>
    </w:p>
    <w:p w:rsidR="005E773E" w:rsidRDefault="005E773E" w:rsidP="005E773E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De uma forma geral, os inquiridos manifestaram o desconhecimento acerca do conceito embora reconhecessem a importância da preservação das estruturas existentes. Dos inquiridos, 73,07% que correspondem a 38 elementos concordaram com a teoria sobre o património, 17,31% que correspondem a 9 elementos não optaram nem pelo sim nem pelo não e 5 elementos que correspondem a 9.62% não concordam com a referida teoria.</w:t>
      </w:r>
    </w:p>
    <w:p w:rsidR="005E773E" w:rsidRDefault="005E773E" w:rsidP="005E773E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A pergunta sobre a preservação do passado, cerca de 98,07% concordaram com a preservação das estruturas existentes e uma percentagem de 1,93% afirmam que não acham diferença alguma. </w:t>
      </w:r>
    </w:p>
    <w:p w:rsidR="005E773E" w:rsidRDefault="005E773E" w:rsidP="005E773E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 pergunta que refere a conservação e continuidade da cultura do café, 51 elementos que correspondem à (97,08%) concordam com a preservação da referida cultura e (1,93%) dos inquiridos discordam. A valorização do passado e o conhecimento da história de S. Tomé e Príncipe</w:t>
      </w:r>
      <w:proofErr w:type="gramStart"/>
      <w:r>
        <w:rPr>
          <w:rFonts w:ascii="Times New Roman" w:hAnsi="Times New Roman"/>
          <w:sz w:val="24"/>
          <w:szCs w:val="24"/>
        </w:rPr>
        <w:t>,</w:t>
      </w:r>
      <w:proofErr w:type="gramEnd"/>
      <w:r>
        <w:rPr>
          <w:rFonts w:ascii="Times New Roman" w:hAnsi="Times New Roman"/>
          <w:sz w:val="24"/>
          <w:szCs w:val="24"/>
        </w:rPr>
        <w:t xml:space="preserve"> (93,38%) concordam e (6.62%) não responderam. A pergunta que referia se os santomenses conhecem o seu passado, (63,46%) responderam que não e (23,07%) duvidam e (13.47%) defendem que sim.</w:t>
      </w:r>
    </w:p>
    <w:p w:rsidR="005E773E" w:rsidRDefault="005E773E" w:rsidP="005E773E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Outra pergunta refere se a valorização do património contribui para preservar a memória histórica de um povo. Dos inquiridos, (92,31%) concordam e (7,69%) duvidam. Com relação a comportamento actual dos santomenses perante o património histórico e cultural e se o mesmo contribui para preservar essa cultura às futuras gerações, total dos elementos inquiridos responderam que atitude actual não contribui para a geração vindoura conhecer a forma de viver e </w:t>
      </w:r>
      <w:proofErr w:type="spellStart"/>
      <w:r>
        <w:rPr>
          <w:rFonts w:ascii="Times New Roman" w:hAnsi="Times New Roman"/>
          <w:sz w:val="24"/>
          <w:szCs w:val="24"/>
        </w:rPr>
        <w:t>saber-fazer</w:t>
      </w:r>
      <w:proofErr w:type="spellEnd"/>
      <w:r>
        <w:rPr>
          <w:rFonts w:ascii="Times New Roman" w:hAnsi="Times New Roman"/>
          <w:sz w:val="24"/>
          <w:szCs w:val="24"/>
        </w:rPr>
        <w:t xml:space="preserve"> dos nossos antepassados.</w:t>
      </w:r>
    </w:p>
    <w:p w:rsidR="005E773E" w:rsidRDefault="005E773E" w:rsidP="005E773E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 pergunta se existe legislação sobre o património em S. Tomé e Príncipe, 27 elementos (51,92%) afirmam que sim, 16 elementos (30,77%) não sabem se existe legislação ou não e (17,31%) nunca ouviram falar de legislação neste sentido.</w:t>
      </w:r>
    </w:p>
    <w:p w:rsidR="005E773E" w:rsidRDefault="005E773E" w:rsidP="005E773E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Se o património pode contribuir para consolidar a prática do turismo, (93,38%) afirmam que sim e (6,62%) não concordam apontando alguns riscos que podem acompanhar a pratica do turismo.</w:t>
      </w:r>
    </w:p>
    <w:p w:rsidR="005E773E" w:rsidRDefault="005E773E" w:rsidP="005E773E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A questão que refere aos residentes se gostariam de assistir a recuperação e valorização do património das suas comunidades, foram unânimes em afirmar que sim, e manifestaram a vontade de um dia ver recuperado aquilo que seus pais e avós contribuíram para edificar com muito sacrifício. </w:t>
      </w:r>
    </w:p>
    <w:p w:rsidR="005E773E" w:rsidRDefault="005E773E" w:rsidP="005E773E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Com relação ao estado de conservação da Roça Monte Café, houve afirmações diversificadas. As pontuações usadas foram; Mau, Sofrível, Suficiente, Bom e Muito Bom. Sobre a caracterização actual do conjunto, 23 inquiridos (44,23%) classificaram o conjunto de sofrível, 19 elementos que correspondem a (36,54%) classificaram o mesmo de Suficiente, 10 elementos que correspondem a (19,23%) classificam-no de mau e nenhum elemento classificou o conjunto de Bom nem Muito Bom.</w:t>
      </w:r>
    </w:p>
    <w:p w:rsidR="005E773E" w:rsidRDefault="005E773E" w:rsidP="005E773E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Importância histórica dada ao conjunto, 35 elementos (67,31%) atribuem importâncias boa ao conjunto, 14 elementos (26,92%), dão ao conjunto o nível de Suficiente, e 3 elementos (5,77%) atribui ao conjunto o nível de Sofrível.</w:t>
      </w:r>
    </w:p>
    <w:p w:rsidR="005E773E" w:rsidRDefault="005E773E" w:rsidP="005E773E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 instalação de um núcleo museológico neste centro, 2 elementos (3.84%) classificam a ideia de Muito Boa, 32 elementos (61,54%) classificam de Boa, 16 elementos (30,78%) classificam a ideia Suficiente, 2 elementos classificam a ideia de Sofrível e nenhum elemento classificou a ideia de má.</w:t>
      </w:r>
    </w:p>
    <w:p w:rsidR="005E773E" w:rsidRDefault="005E773E" w:rsidP="005E773E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 ideia de transformar o referido centro num local produtivo e turístico, 3 elementos (5,77%) classifica a ideia de muito boa, 29 elementos (55,77%) classificam a ideia de boa, 18 elementos (34,61%) classifica a ideia de Suficiente, 2 elementos (3.84%) classificam a ideia de Sofrível e nenhum inquirido classificou a ideia de má.</w:t>
      </w:r>
    </w:p>
    <w:p w:rsidR="005E773E" w:rsidRDefault="005E773E" w:rsidP="0074502F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Com relação a plantação actual do café na Roça Monte Café, 5 elementos (9,61%) consideram que o nível de plantação é muito Bom, 12 elementos (23,08%) consideram a plantação actual de boa e o mesmo número considera de suficiente, 15 elementos (28,85%) consideram a plantação de Sofrível e 8 elementos (15,38%) consideram a plantação actual de má.</w:t>
      </w:r>
    </w:p>
    <w:sectPr w:rsidR="005E773E" w:rsidSect="00FA37E4">
      <w:footerReference w:type="default" r:id="rId129"/>
      <w:pgSz w:w="11906" w:h="16838"/>
      <w:pgMar w:top="1417" w:right="1701" w:bottom="1417" w:left="1701" w:header="708" w:footer="708" w:gutter="0"/>
      <w:pgNumType w:start="2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557CD" w:rsidRDefault="00B557CD" w:rsidP="009A1C55">
      <w:pPr>
        <w:spacing w:after="0" w:line="240" w:lineRule="auto"/>
      </w:pPr>
      <w:r>
        <w:separator/>
      </w:r>
    </w:p>
  </w:endnote>
  <w:endnote w:type="continuationSeparator" w:id="0">
    <w:p w:rsidR="00B557CD" w:rsidRDefault="00B557CD" w:rsidP="009A1C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030A8" w:rsidRDefault="00216C34">
    <w:pPr>
      <w:pStyle w:val="Rodap"/>
      <w:jc w:val="right"/>
    </w:pPr>
    <w:fldSimple w:instr=" PAGE   \* MERGEFORMAT ">
      <w:r w:rsidR="00F4150B">
        <w:rPr>
          <w:noProof/>
        </w:rPr>
        <w:t>76</w:t>
      </w:r>
    </w:fldSimple>
  </w:p>
  <w:p w:rsidR="003030A8" w:rsidRDefault="003030A8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557CD" w:rsidRDefault="00B557CD" w:rsidP="009A1C55">
      <w:pPr>
        <w:spacing w:after="0" w:line="240" w:lineRule="auto"/>
      </w:pPr>
      <w:r>
        <w:separator/>
      </w:r>
    </w:p>
  </w:footnote>
  <w:footnote w:type="continuationSeparator" w:id="0">
    <w:p w:rsidR="00B557CD" w:rsidRDefault="00B557CD" w:rsidP="009A1C5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34253"/>
    <w:rsid w:val="00030592"/>
    <w:rsid w:val="00053483"/>
    <w:rsid w:val="00066FF0"/>
    <w:rsid w:val="000717FE"/>
    <w:rsid w:val="000A02C0"/>
    <w:rsid w:val="000B2F01"/>
    <w:rsid w:val="000B53CB"/>
    <w:rsid w:val="000C1CD6"/>
    <w:rsid w:val="000C3550"/>
    <w:rsid w:val="000F0B06"/>
    <w:rsid w:val="00115BD2"/>
    <w:rsid w:val="00145D66"/>
    <w:rsid w:val="00162117"/>
    <w:rsid w:val="00164945"/>
    <w:rsid w:val="0017305C"/>
    <w:rsid w:val="00195B10"/>
    <w:rsid w:val="001A5263"/>
    <w:rsid w:val="001A75C1"/>
    <w:rsid w:val="001C6184"/>
    <w:rsid w:val="001F5CE9"/>
    <w:rsid w:val="00212B72"/>
    <w:rsid w:val="00213127"/>
    <w:rsid w:val="00216C34"/>
    <w:rsid w:val="00217035"/>
    <w:rsid w:val="00221522"/>
    <w:rsid w:val="00224E69"/>
    <w:rsid w:val="00267C28"/>
    <w:rsid w:val="00270298"/>
    <w:rsid w:val="0027058B"/>
    <w:rsid w:val="00282A3B"/>
    <w:rsid w:val="002857FB"/>
    <w:rsid w:val="0029651F"/>
    <w:rsid w:val="002B0B7D"/>
    <w:rsid w:val="002D3E03"/>
    <w:rsid w:val="002E5307"/>
    <w:rsid w:val="002E5EEF"/>
    <w:rsid w:val="003030A8"/>
    <w:rsid w:val="00310C8D"/>
    <w:rsid w:val="00330402"/>
    <w:rsid w:val="00343C1F"/>
    <w:rsid w:val="00355F45"/>
    <w:rsid w:val="003604FB"/>
    <w:rsid w:val="0036319C"/>
    <w:rsid w:val="00383817"/>
    <w:rsid w:val="00397DD9"/>
    <w:rsid w:val="003B49F8"/>
    <w:rsid w:val="00417355"/>
    <w:rsid w:val="004328A2"/>
    <w:rsid w:val="00443891"/>
    <w:rsid w:val="004652F4"/>
    <w:rsid w:val="00493330"/>
    <w:rsid w:val="004C73E1"/>
    <w:rsid w:val="004F4936"/>
    <w:rsid w:val="0056053C"/>
    <w:rsid w:val="00580675"/>
    <w:rsid w:val="005B2965"/>
    <w:rsid w:val="005B460D"/>
    <w:rsid w:val="005B52AA"/>
    <w:rsid w:val="005C5592"/>
    <w:rsid w:val="005E18F7"/>
    <w:rsid w:val="005E661C"/>
    <w:rsid w:val="005E773E"/>
    <w:rsid w:val="00601AB4"/>
    <w:rsid w:val="00621533"/>
    <w:rsid w:val="006339E4"/>
    <w:rsid w:val="00640A43"/>
    <w:rsid w:val="00671006"/>
    <w:rsid w:val="006B7CB2"/>
    <w:rsid w:val="006D3B79"/>
    <w:rsid w:val="006F7A32"/>
    <w:rsid w:val="00705502"/>
    <w:rsid w:val="0074502F"/>
    <w:rsid w:val="0076013E"/>
    <w:rsid w:val="00784A30"/>
    <w:rsid w:val="007A2786"/>
    <w:rsid w:val="007C1CD4"/>
    <w:rsid w:val="007D3D1B"/>
    <w:rsid w:val="007D46E1"/>
    <w:rsid w:val="007D547E"/>
    <w:rsid w:val="008167E9"/>
    <w:rsid w:val="00822A9B"/>
    <w:rsid w:val="008331F1"/>
    <w:rsid w:val="00864BEF"/>
    <w:rsid w:val="00897D67"/>
    <w:rsid w:val="008B5992"/>
    <w:rsid w:val="008C4273"/>
    <w:rsid w:val="008E40F4"/>
    <w:rsid w:val="00910BAD"/>
    <w:rsid w:val="00911A98"/>
    <w:rsid w:val="00914A0C"/>
    <w:rsid w:val="0093621E"/>
    <w:rsid w:val="009409E7"/>
    <w:rsid w:val="0095093F"/>
    <w:rsid w:val="009631DC"/>
    <w:rsid w:val="00965729"/>
    <w:rsid w:val="009901E4"/>
    <w:rsid w:val="00990298"/>
    <w:rsid w:val="00996B52"/>
    <w:rsid w:val="009A1C55"/>
    <w:rsid w:val="009A5DEC"/>
    <w:rsid w:val="009C4C80"/>
    <w:rsid w:val="009D7D9E"/>
    <w:rsid w:val="00A56A68"/>
    <w:rsid w:val="00A74776"/>
    <w:rsid w:val="00A94C68"/>
    <w:rsid w:val="00AB6F6C"/>
    <w:rsid w:val="00AC322B"/>
    <w:rsid w:val="00AE7EC7"/>
    <w:rsid w:val="00AF40D4"/>
    <w:rsid w:val="00B00A75"/>
    <w:rsid w:val="00B078ED"/>
    <w:rsid w:val="00B2087E"/>
    <w:rsid w:val="00B37C93"/>
    <w:rsid w:val="00B557CD"/>
    <w:rsid w:val="00B7209D"/>
    <w:rsid w:val="00BC2173"/>
    <w:rsid w:val="00BD1502"/>
    <w:rsid w:val="00BE525A"/>
    <w:rsid w:val="00BF01E1"/>
    <w:rsid w:val="00C15921"/>
    <w:rsid w:val="00C15CE0"/>
    <w:rsid w:val="00C46DFB"/>
    <w:rsid w:val="00C55BB1"/>
    <w:rsid w:val="00C74A88"/>
    <w:rsid w:val="00C940C4"/>
    <w:rsid w:val="00CA15A4"/>
    <w:rsid w:val="00CB53D1"/>
    <w:rsid w:val="00CE2452"/>
    <w:rsid w:val="00CE45BB"/>
    <w:rsid w:val="00D004AE"/>
    <w:rsid w:val="00D0327F"/>
    <w:rsid w:val="00D13CCC"/>
    <w:rsid w:val="00D248C1"/>
    <w:rsid w:val="00D330EE"/>
    <w:rsid w:val="00DA1180"/>
    <w:rsid w:val="00DB1DC2"/>
    <w:rsid w:val="00DB3680"/>
    <w:rsid w:val="00DC78BD"/>
    <w:rsid w:val="00DD123D"/>
    <w:rsid w:val="00DE3276"/>
    <w:rsid w:val="00DF2EC3"/>
    <w:rsid w:val="00E11B61"/>
    <w:rsid w:val="00E34253"/>
    <w:rsid w:val="00E47B15"/>
    <w:rsid w:val="00E61C9F"/>
    <w:rsid w:val="00E75245"/>
    <w:rsid w:val="00E753F4"/>
    <w:rsid w:val="00E75CEB"/>
    <w:rsid w:val="00E75FAA"/>
    <w:rsid w:val="00E837DE"/>
    <w:rsid w:val="00EA44E5"/>
    <w:rsid w:val="00EC451A"/>
    <w:rsid w:val="00EE6CDD"/>
    <w:rsid w:val="00F4150B"/>
    <w:rsid w:val="00F50E43"/>
    <w:rsid w:val="00F635B3"/>
    <w:rsid w:val="00FA37E4"/>
    <w:rsid w:val="00FC011E"/>
    <w:rsid w:val="00FD3B36"/>
    <w:rsid w:val="00FD3BA3"/>
    <w:rsid w:val="00FE66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  <o:rules v:ext="edit">
        <o:r id="V:Rule100" type="connector" idref="#_x0000_s1231"/>
        <o:r id="V:Rule101" type="connector" idref="#_x0000_s1228"/>
        <o:r id="V:Rule102" type="connector" idref="#_x0000_s1175"/>
        <o:r id="V:Rule103" type="connector" idref="#_x0000_s1167"/>
        <o:r id="V:Rule104" type="connector" idref="#_x0000_s1106"/>
        <o:r id="V:Rule105" type="connector" idref="#_x0000_s1297"/>
        <o:r id="V:Rule106" type="connector" idref="#_x0000_s1311"/>
        <o:r id="V:Rule107" type="connector" idref="#_x0000_s1209"/>
        <o:r id="V:Rule108" type="connector" idref="#_x0000_s1208"/>
        <o:r id="V:Rule109" type="connector" idref="#_x0000_s1180"/>
        <o:r id="V:Rule110" type="connector" idref="#_x0000_s1232"/>
        <o:r id="V:Rule111" type="connector" idref="#_x0000_s1190"/>
        <o:r id="V:Rule112" type="connector" idref="#_x0000_s1186"/>
        <o:r id="V:Rule113" type="connector" idref="#_x0000_s1295"/>
        <o:r id="V:Rule114" type="connector" idref="#_x0000_s1289"/>
        <o:r id="V:Rule115" type="connector" idref="#_x0000_s1176"/>
        <o:r id="V:Rule116" type="connector" idref="#_x0000_s1298"/>
        <o:r id="V:Rule117" type="connector" idref="#_x0000_s1217"/>
        <o:r id="V:Rule118" type="connector" idref="#_x0000_s1192"/>
        <o:r id="V:Rule119" type="connector" idref="#_x0000_s1105"/>
        <o:r id="V:Rule120" type="connector" idref="#_x0000_s1237"/>
        <o:r id="V:Rule121" type="connector" idref="#_x0000_s1171"/>
        <o:r id="V:Rule122" type="connector" idref="#_x0000_s1314"/>
        <o:r id="V:Rule123" type="connector" idref="#_x0000_s1069"/>
        <o:r id="V:Rule124" type="connector" idref="#_x0000_s1184"/>
        <o:r id="V:Rule125" type="connector" idref="#_x0000_s1310"/>
        <o:r id="V:Rule126" type="connector" idref="#_x0000_s1224"/>
        <o:r id="V:Rule127" type="connector" idref="#_x0000_s1205"/>
        <o:r id="V:Rule128" type="connector" idref="#_x0000_s1174"/>
        <o:r id="V:Rule129" type="connector" idref="#_x0000_s1213"/>
        <o:r id="V:Rule130" type="connector" idref="#_x0000_s1307"/>
        <o:r id="V:Rule131" type="connector" idref="#_x0000_s1230"/>
        <o:r id="V:Rule132" type="connector" idref="#_x0000_s1225"/>
        <o:r id="V:Rule133" type="connector" idref="#_x0000_s1315"/>
        <o:r id="V:Rule134" type="connector" idref="#_x0000_s1197"/>
        <o:r id="V:Rule135" type="connector" idref="#_x0000_s1240"/>
        <o:r id="V:Rule136" type="connector" idref="#_x0000_s1165"/>
        <o:r id="V:Rule137" type="connector" idref="#_x0000_s1223"/>
        <o:r id="V:Rule138" type="connector" idref="#_x0000_s1234"/>
        <o:r id="V:Rule139" type="connector" idref="#_x0000_s1293"/>
        <o:r id="V:Rule140" type="connector" idref="#_x0000_s1207"/>
        <o:r id="V:Rule141" type="connector" idref="#_x0000_s1239"/>
        <o:r id="V:Rule142" type="connector" idref="#_x0000_s1304"/>
        <o:r id="V:Rule143" type="connector" idref="#_x0000_s1185"/>
        <o:r id="V:Rule144" type="connector" idref="#_x0000_s1292"/>
        <o:r id="V:Rule145" type="connector" idref="#_x0000_s1322"/>
        <o:r id="V:Rule146" type="connector" idref="#_x0000_s1306"/>
        <o:r id="V:Rule147" type="connector" idref="#_x0000_s1323"/>
        <o:r id="V:Rule148" type="connector" idref="#_x0000_s1238"/>
        <o:r id="V:Rule149" type="connector" idref="#_x0000_s1191"/>
        <o:r id="V:Rule150" type="connector" idref="#_x0000_s1235"/>
        <o:r id="V:Rule151" type="connector" idref="#_x0000_s1166"/>
        <o:r id="V:Rule152" type="connector" idref="#_x0000_s1168"/>
        <o:r id="V:Rule153" type="connector" idref="#_x0000_s1198"/>
        <o:r id="V:Rule154" type="connector" idref="#_x0000_s1350"/>
        <o:r id="V:Rule155" type="connector" idref="#_x0000_s1100"/>
        <o:r id="V:Rule156" type="connector" idref="#_x0000_s1291"/>
        <o:r id="V:Rule157" type="connector" idref="#_x0000_s1173"/>
        <o:r id="V:Rule158" type="connector" idref="#_x0000_s1182"/>
        <o:r id="V:Rule159" type="connector" idref="#_x0000_s1229"/>
        <o:r id="V:Rule160" type="connector" idref="#_x0000_s1218"/>
        <o:r id="V:Rule161" type="connector" idref="#_x0000_s1172"/>
        <o:r id="V:Rule162" type="connector" idref="#_x0000_s1221"/>
        <o:r id="V:Rule163" type="connector" idref="#_x0000_s1227"/>
        <o:r id="V:Rule164" type="connector" idref="#_x0000_s1305"/>
        <o:r id="V:Rule165" type="connector" idref="#_x0000_s1181"/>
        <o:r id="V:Rule166" type="connector" idref="#_x0000_s1226"/>
        <o:r id="V:Rule167" type="connector" idref="#_x0000_s1193"/>
        <o:r id="V:Rule168" type="connector" idref="#_x0000_s1296"/>
        <o:r id="V:Rule169" type="connector" idref="#_x0000_s1179"/>
        <o:r id="V:Rule170" type="connector" idref="#_x0000_s1170"/>
        <o:r id="V:Rule171" type="connector" idref="#_x0000_s1222"/>
        <o:r id="V:Rule172" type="connector" idref="#_x0000_s1210"/>
        <o:r id="V:Rule173" type="connector" idref="#_x0000_s1196"/>
        <o:r id="V:Rule174" type="connector" idref="#_x0000_s1194"/>
        <o:r id="V:Rule175" type="connector" idref="#_x0000_s1294"/>
        <o:r id="V:Rule176" type="connector" idref="#_x0000_s1214"/>
        <o:r id="V:Rule177" type="connector" idref="#_x0000_s1068"/>
        <o:r id="V:Rule178" type="connector" idref="#_x0000_s1312"/>
        <o:r id="V:Rule179" type="connector" idref="#_x0000_s1288"/>
        <o:r id="V:Rule180" type="connector" idref="#_x0000_s1308"/>
        <o:r id="V:Rule181" type="connector" idref="#_x0000_s1414"/>
        <o:r id="V:Rule182" type="connector" idref="#_x0000_s1183"/>
        <o:r id="V:Rule183" type="connector" idref="#_x0000_s1299"/>
        <o:r id="V:Rule184" type="connector" idref="#_x0000_s1099"/>
        <o:r id="V:Rule185" type="connector" idref="#_x0000_s1195"/>
        <o:r id="V:Rule186" type="connector" idref="#_x0000_s1316"/>
        <o:r id="V:Rule187" type="connector" idref="#_x0000_s1236"/>
        <o:r id="V:Rule188" type="connector" idref="#_x0000_s1219"/>
        <o:r id="V:Rule189" type="connector" idref="#_x0000_s1206"/>
        <o:r id="V:Rule190" type="connector" idref="#_x0000_s1169"/>
        <o:r id="V:Rule191" type="connector" idref="#_x0000_s1233"/>
        <o:r id="V:Rule192" type="connector" idref="#_x0000_s1290"/>
        <o:r id="V:Rule193" type="connector" idref="#_x0000_s1220"/>
        <o:r id="V:Rule194" type="connector" idref="#_x0000_s1349"/>
        <o:r id="V:Rule195" type="connector" idref="#_x0000_s1189"/>
        <o:r id="V:Rule196" type="connector" idref="#_x0000_s1313"/>
        <o:r id="V:Rule197" type="connector" idref="#_x0000_s1309"/>
        <o:r id="V:Rule198" type="connector" idref="#_x0000_s131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17035"/>
    <w:rPr>
      <w:rFonts w:ascii="Calibri" w:eastAsia="Calibri" w:hAnsi="Calibri" w:cs="Times New Roman"/>
    </w:rPr>
  </w:style>
  <w:style w:type="paragraph" w:styleId="Ttulo1">
    <w:name w:val="heading 1"/>
    <w:basedOn w:val="Normal"/>
    <w:next w:val="Normal"/>
    <w:link w:val="Ttulo1Carcter"/>
    <w:uiPriority w:val="9"/>
    <w:qFormat/>
    <w:rsid w:val="00217035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Ttulo2">
    <w:name w:val="heading 2"/>
    <w:basedOn w:val="Normal"/>
    <w:next w:val="Normal"/>
    <w:link w:val="Ttulo2Carcter"/>
    <w:uiPriority w:val="9"/>
    <w:unhideWhenUsed/>
    <w:qFormat/>
    <w:rsid w:val="00217035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Ttulo3">
    <w:name w:val="heading 3"/>
    <w:basedOn w:val="Normal"/>
    <w:next w:val="Normal"/>
    <w:link w:val="Ttulo3Carcter"/>
    <w:uiPriority w:val="9"/>
    <w:unhideWhenUsed/>
    <w:qFormat/>
    <w:rsid w:val="00217035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arcter">
    <w:name w:val="Título 1 Carácter"/>
    <w:basedOn w:val="Tipodeletrapredefinidodopargrafo"/>
    <w:link w:val="Ttulo1"/>
    <w:uiPriority w:val="9"/>
    <w:rsid w:val="00217035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Ttulo2Carcter">
    <w:name w:val="Título 2 Carácter"/>
    <w:basedOn w:val="Tipodeletrapredefinidodopargrafo"/>
    <w:link w:val="Ttulo2"/>
    <w:uiPriority w:val="9"/>
    <w:rsid w:val="00217035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Ttulo3Carcter">
    <w:name w:val="Título 3 Carácter"/>
    <w:basedOn w:val="Tipodeletrapredefinidodopargrafo"/>
    <w:link w:val="Ttulo3"/>
    <w:uiPriority w:val="9"/>
    <w:rsid w:val="00217035"/>
    <w:rPr>
      <w:rFonts w:ascii="Cambria" w:eastAsia="Times New Roman" w:hAnsi="Cambria" w:cs="Times New Roman"/>
      <w:b/>
      <w:bCs/>
      <w:color w:val="4F81BD"/>
    </w:rPr>
  </w:style>
  <w:style w:type="paragraph" w:styleId="Textodenotaderodap">
    <w:name w:val="footnote text"/>
    <w:basedOn w:val="Normal"/>
    <w:link w:val="TextodenotaderodapCarcter"/>
    <w:unhideWhenUsed/>
    <w:rsid w:val="00217035"/>
    <w:pPr>
      <w:spacing w:after="0" w:line="240" w:lineRule="auto"/>
    </w:pPr>
    <w:rPr>
      <w:sz w:val="20"/>
      <w:szCs w:val="20"/>
    </w:rPr>
  </w:style>
  <w:style w:type="character" w:customStyle="1" w:styleId="TextodenotaderodapCarcter">
    <w:name w:val="Texto de nota de rodapé Carácter"/>
    <w:basedOn w:val="Tipodeletrapredefinidodopargrafo"/>
    <w:link w:val="Textodenotaderodap"/>
    <w:rsid w:val="00217035"/>
    <w:rPr>
      <w:rFonts w:ascii="Calibri" w:eastAsia="Calibri" w:hAnsi="Calibri" w:cs="Times New Roman"/>
      <w:sz w:val="20"/>
      <w:szCs w:val="20"/>
    </w:rPr>
  </w:style>
  <w:style w:type="character" w:styleId="Refdenotaderodap">
    <w:name w:val="footnote reference"/>
    <w:basedOn w:val="Tipodeletrapredefinidodopargrafo"/>
    <w:unhideWhenUsed/>
    <w:rsid w:val="00217035"/>
    <w:rPr>
      <w:vertAlign w:val="superscript"/>
    </w:rPr>
  </w:style>
  <w:style w:type="paragraph" w:styleId="Cabealho">
    <w:name w:val="header"/>
    <w:basedOn w:val="Normal"/>
    <w:link w:val="CabealhoCarcter"/>
    <w:uiPriority w:val="99"/>
    <w:semiHidden/>
    <w:unhideWhenUsed/>
    <w:rsid w:val="0021703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cter">
    <w:name w:val="Cabeçalho Carácter"/>
    <w:basedOn w:val="Tipodeletrapredefinidodopargrafo"/>
    <w:link w:val="Cabealho"/>
    <w:uiPriority w:val="99"/>
    <w:semiHidden/>
    <w:rsid w:val="00217035"/>
    <w:rPr>
      <w:rFonts w:ascii="Calibri" w:eastAsia="Calibri" w:hAnsi="Calibri" w:cs="Times New Roman"/>
    </w:rPr>
  </w:style>
  <w:style w:type="paragraph" w:styleId="Rodap">
    <w:name w:val="footer"/>
    <w:basedOn w:val="Normal"/>
    <w:link w:val="RodapCarcter"/>
    <w:uiPriority w:val="99"/>
    <w:unhideWhenUsed/>
    <w:rsid w:val="0021703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cter">
    <w:name w:val="Rodapé Carácter"/>
    <w:basedOn w:val="Tipodeletrapredefinidodopargrafo"/>
    <w:link w:val="Rodap"/>
    <w:uiPriority w:val="99"/>
    <w:rsid w:val="00217035"/>
    <w:rPr>
      <w:rFonts w:ascii="Calibri" w:eastAsia="Calibri" w:hAnsi="Calibri" w:cs="Times New Roman"/>
    </w:rPr>
  </w:style>
  <w:style w:type="paragraph" w:styleId="SemEspaamento">
    <w:name w:val="No Spacing"/>
    <w:uiPriority w:val="1"/>
    <w:qFormat/>
    <w:rsid w:val="00217035"/>
    <w:pPr>
      <w:spacing w:after="0" w:line="240" w:lineRule="auto"/>
    </w:pPr>
    <w:rPr>
      <w:rFonts w:ascii="Calibri" w:eastAsia="Calibri" w:hAnsi="Calibri" w:cs="Times New Roman"/>
    </w:rPr>
  </w:style>
  <w:style w:type="paragraph" w:styleId="Ttulodondice">
    <w:name w:val="TOC Heading"/>
    <w:basedOn w:val="Ttulo1"/>
    <w:next w:val="Normal"/>
    <w:uiPriority w:val="39"/>
    <w:unhideWhenUsed/>
    <w:qFormat/>
    <w:rsid w:val="00217035"/>
    <w:pPr>
      <w:outlineLvl w:val="9"/>
    </w:pPr>
  </w:style>
  <w:style w:type="paragraph" w:styleId="ndice1">
    <w:name w:val="toc 1"/>
    <w:basedOn w:val="Normal"/>
    <w:next w:val="Normal"/>
    <w:autoRedefine/>
    <w:uiPriority w:val="39"/>
    <w:unhideWhenUsed/>
    <w:qFormat/>
    <w:rsid w:val="00CA15A4"/>
    <w:pPr>
      <w:tabs>
        <w:tab w:val="right" w:leader="dot" w:pos="8494"/>
      </w:tabs>
      <w:spacing w:after="100" w:line="360" w:lineRule="auto"/>
    </w:pPr>
    <w:rPr>
      <w:rFonts w:ascii="Times New Roman" w:hAnsi="Times New Roman"/>
      <w:noProof/>
      <w:sz w:val="24"/>
      <w:szCs w:val="24"/>
    </w:rPr>
  </w:style>
  <w:style w:type="character" w:styleId="Hiperligao">
    <w:name w:val="Hyperlink"/>
    <w:basedOn w:val="Tipodeletrapredefinidodopargrafo"/>
    <w:uiPriority w:val="99"/>
    <w:unhideWhenUsed/>
    <w:rsid w:val="00217035"/>
    <w:rPr>
      <w:color w:val="0000FF"/>
      <w:u w:val="single"/>
    </w:rPr>
  </w:style>
  <w:style w:type="paragraph" w:styleId="ndice2">
    <w:name w:val="toc 2"/>
    <w:basedOn w:val="Normal"/>
    <w:next w:val="Normal"/>
    <w:autoRedefine/>
    <w:uiPriority w:val="39"/>
    <w:unhideWhenUsed/>
    <w:qFormat/>
    <w:rsid w:val="00217035"/>
    <w:pPr>
      <w:spacing w:after="100"/>
      <w:ind w:left="220"/>
    </w:pPr>
  </w:style>
  <w:style w:type="paragraph" w:styleId="Textodebalo">
    <w:name w:val="Balloon Text"/>
    <w:basedOn w:val="Normal"/>
    <w:link w:val="TextodebaloCarcter"/>
    <w:uiPriority w:val="99"/>
    <w:semiHidden/>
    <w:unhideWhenUsed/>
    <w:rsid w:val="002170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rsid w:val="00217035"/>
    <w:rPr>
      <w:rFonts w:ascii="Tahoma" w:eastAsia="Calibri" w:hAnsi="Tahoma" w:cs="Tahoma"/>
      <w:sz w:val="16"/>
      <w:szCs w:val="16"/>
    </w:rPr>
  </w:style>
  <w:style w:type="paragraph" w:styleId="ndice3">
    <w:name w:val="toc 3"/>
    <w:basedOn w:val="Normal"/>
    <w:next w:val="Normal"/>
    <w:autoRedefine/>
    <w:uiPriority w:val="39"/>
    <w:unhideWhenUsed/>
    <w:qFormat/>
    <w:rsid w:val="00217035"/>
    <w:pPr>
      <w:spacing w:after="100"/>
      <w:ind w:left="440"/>
    </w:pPr>
  </w:style>
  <w:style w:type="paragraph" w:styleId="NormalWeb">
    <w:name w:val="Normal (Web)"/>
    <w:basedOn w:val="Normal"/>
    <w:uiPriority w:val="99"/>
    <w:unhideWhenUsed/>
    <w:rsid w:val="0021703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PT"/>
    </w:rPr>
  </w:style>
  <w:style w:type="paragraph" w:styleId="Subttulo">
    <w:name w:val="Subtitle"/>
    <w:basedOn w:val="Normal"/>
    <w:next w:val="Normal"/>
    <w:link w:val="SubttuloCarcter"/>
    <w:qFormat/>
    <w:rsid w:val="00BF01E1"/>
    <w:pPr>
      <w:spacing w:after="60" w:line="240" w:lineRule="auto"/>
      <w:jc w:val="center"/>
      <w:outlineLvl w:val="1"/>
    </w:pPr>
    <w:rPr>
      <w:rFonts w:ascii="Cambria" w:eastAsia="Times New Roman" w:hAnsi="Cambria"/>
      <w:sz w:val="24"/>
      <w:szCs w:val="24"/>
      <w:lang w:eastAsia="pt-PT"/>
    </w:rPr>
  </w:style>
  <w:style w:type="character" w:customStyle="1" w:styleId="SubttuloCarcter">
    <w:name w:val="Subtítulo Carácter"/>
    <w:basedOn w:val="Tipodeletrapredefinidodopargrafo"/>
    <w:link w:val="Subttulo"/>
    <w:rsid w:val="00BF01E1"/>
    <w:rPr>
      <w:rFonts w:ascii="Cambria" w:eastAsia="Times New Roman" w:hAnsi="Cambria" w:cs="Times New Roman"/>
      <w:sz w:val="24"/>
      <w:szCs w:val="24"/>
      <w:lang w:eastAsia="pt-PT"/>
    </w:rPr>
  </w:style>
  <w:style w:type="paragraph" w:styleId="PargrafodaLista">
    <w:name w:val="List Paragraph"/>
    <w:basedOn w:val="Normal"/>
    <w:uiPriority w:val="34"/>
    <w:qFormat/>
    <w:rsid w:val="00BF01E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26" Type="http://schemas.openxmlformats.org/officeDocument/2006/relationships/image" Target="media/image12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124" Type="http://schemas.openxmlformats.org/officeDocument/2006/relationships/image" Target="media/image118.jpeg"/><Relationship Id="rId129" Type="http://schemas.openxmlformats.org/officeDocument/2006/relationships/footer" Target="footer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3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png"/><Relationship Id="rId125" Type="http://schemas.openxmlformats.org/officeDocument/2006/relationships/image" Target="media/image119.jpeg"/><Relationship Id="rId7" Type="http://schemas.openxmlformats.org/officeDocument/2006/relationships/image" Target="media/image1.emf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theme" Target="theme/theme1.xml"/><Relationship Id="rId61" Type="http://schemas.openxmlformats.org/officeDocument/2006/relationships/image" Target="media/image55.jpeg"/><Relationship Id="rId82" Type="http://schemas.openxmlformats.org/officeDocument/2006/relationships/image" Target="media/image76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D14DA5-5D61-4E46-B111-F20E83F057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891</TotalTime>
  <Pages>75</Pages>
  <Words>6025</Words>
  <Characters>32541</Characters>
  <Application>Microsoft Office Word</Application>
  <DocSecurity>0</DocSecurity>
  <Lines>271</Lines>
  <Paragraphs>76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38490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Amaro</dc:creator>
  <cp:lastModifiedBy>Amaro</cp:lastModifiedBy>
  <cp:revision>47</cp:revision>
  <dcterms:created xsi:type="dcterms:W3CDTF">2011-08-25T13:46:00Z</dcterms:created>
  <dcterms:modified xsi:type="dcterms:W3CDTF">2012-01-23T13:50:00Z</dcterms:modified>
</cp:coreProperties>
</file>