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D0" w:rsidRPr="00CB71D0" w:rsidRDefault="00CB71D0" w:rsidP="00CB71D0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B71D0">
        <w:rPr>
          <w:rFonts w:ascii="Arial" w:hAnsi="Arial" w:cs="Arial"/>
          <w:sz w:val="20"/>
          <w:szCs w:val="20"/>
          <w:lang w:val="en-US"/>
        </w:rPr>
        <w:t>ABSTRACT</w:t>
      </w:r>
    </w:p>
    <w:p w:rsidR="00CB71D0" w:rsidRDefault="00CB71D0" w:rsidP="00CB71D0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B71D0">
        <w:rPr>
          <w:rFonts w:ascii="Arial" w:hAnsi="Arial" w:cs="Arial"/>
          <w:sz w:val="20"/>
          <w:szCs w:val="20"/>
          <w:lang w:val="en-US"/>
        </w:rPr>
        <w:t xml:space="preserve">This Master Thesis aim is to study the city of </w:t>
      </w:r>
      <w:proofErr w:type="spellStart"/>
      <w:r w:rsidRPr="00CB71D0">
        <w:rPr>
          <w:rFonts w:ascii="Arial" w:hAnsi="Arial" w:cs="Arial"/>
          <w:sz w:val="20"/>
          <w:szCs w:val="20"/>
          <w:lang w:val="en-US"/>
        </w:rPr>
        <w:t>Évora</w:t>
      </w:r>
      <w:proofErr w:type="spellEnd"/>
      <w:r w:rsidRPr="00CB71D0">
        <w:rPr>
          <w:rFonts w:ascii="Arial" w:hAnsi="Arial" w:cs="Arial"/>
          <w:sz w:val="20"/>
          <w:szCs w:val="20"/>
          <w:lang w:val="en-US"/>
        </w:rPr>
        <w:t>. Which its condition as heritage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appears to be many times, a constraint to fulfill the ability of adapting new patterns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and contemporary social models, leading progressively to abandonment.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The goal of the present study is to analyze and identify causes for the emptying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 xml:space="preserve">of the historic center of </w:t>
      </w:r>
      <w:proofErr w:type="spellStart"/>
      <w:r w:rsidRPr="00CB71D0">
        <w:rPr>
          <w:rFonts w:ascii="Arial" w:hAnsi="Arial" w:cs="Arial"/>
          <w:sz w:val="20"/>
          <w:szCs w:val="20"/>
          <w:lang w:val="en-US"/>
        </w:rPr>
        <w:t>Évora</w:t>
      </w:r>
      <w:proofErr w:type="spellEnd"/>
      <w:r w:rsidRPr="00CB71D0">
        <w:rPr>
          <w:rFonts w:ascii="Arial" w:hAnsi="Arial" w:cs="Arial"/>
          <w:sz w:val="20"/>
          <w:szCs w:val="20"/>
          <w:lang w:val="en-US"/>
        </w:rPr>
        <w:t>, understood by its scale. Try to recover practices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in the discipline of architecture, that have answered to similar situations in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context of Shrinking Cities or, when necessary, in particular situations. Practices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that in some way, have contributed to adapt, attenuate or resolve what initially is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faced as a problem.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 xml:space="preserve">With examples very directed to the subject of Shrinking Cities in </w:t>
      </w:r>
      <w:proofErr w:type="spellStart"/>
      <w:r w:rsidRPr="00CB71D0">
        <w:rPr>
          <w:rFonts w:ascii="Arial" w:hAnsi="Arial" w:cs="Arial"/>
          <w:sz w:val="20"/>
          <w:szCs w:val="20"/>
          <w:lang w:val="en-US"/>
        </w:rPr>
        <w:t>Évora</w:t>
      </w:r>
      <w:proofErr w:type="spellEnd"/>
      <w:r w:rsidRPr="00CB71D0">
        <w:rPr>
          <w:rFonts w:ascii="Arial" w:hAnsi="Arial" w:cs="Arial"/>
          <w:sz w:val="20"/>
          <w:szCs w:val="20"/>
          <w:lang w:val="en-US"/>
        </w:rPr>
        <w:t>, evidencing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different types of cases, different contexts, scales and possibilities that invite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to rethink new opportunities and, most of all practice methods. Therefore,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 xml:space="preserve">intent is to understand and establish premises about practice of </w:t>
      </w:r>
      <w:proofErr w:type="spellStart"/>
      <w:r w:rsidRPr="00CB71D0">
        <w:rPr>
          <w:rFonts w:ascii="Arial" w:hAnsi="Arial" w:cs="Arial"/>
          <w:sz w:val="20"/>
          <w:szCs w:val="20"/>
          <w:lang w:val="en-US"/>
        </w:rPr>
        <w:t>urbanistic</w:t>
      </w:r>
      <w:proofErr w:type="spellEnd"/>
      <w:r w:rsidRPr="00CB71D0">
        <w:rPr>
          <w:rFonts w:ascii="Arial" w:hAnsi="Arial" w:cs="Arial"/>
          <w:sz w:val="20"/>
          <w:szCs w:val="20"/>
          <w:lang w:val="en-US"/>
        </w:rPr>
        <w:t xml:space="preserve">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B71D0">
        <w:rPr>
          <w:rFonts w:ascii="Arial" w:hAnsi="Arial" w:cs="Arial"/>
          <w:sz w:val="20"/>
          <w:szCs w:val="20"/>
          <w:lang w:val="en-US"/>
        </w:rPr>
        <w:t>architectural, in the specificity of this consolidated context.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B71D0" w:rsidRDefault="00CB71D0" w:rsidP="00CB71D0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B71D0" w:rsidRDefault="00CB71D0" w:rsidP="00CB7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D0">
        <w:rPr>
          <w:rFonts w:ascii="Arial" w:hAnsi="Arial" w:cs="Arial"/>
          <w:sz w:val="20"/>
          <w:szCs w:val="20"/>
        </w:rPr>
        <w:t>RESUMO</w:t>
      </w:r>
    </w:p>
    <w:p w:rsidR="00F82742" w:rsidRPr="00CB71D0" w:rsidRDefault="00CB71D0" w:rsidP="00CB7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1D0">
        <w:rPr>
          <w:rFonts w:ascii="Arial" w:hAnsi="Arial" w:cs="Arial"/>
          <w:sz w:val="20"/>
          <w:szCs w:val="20"/>
        </w:rPr>
        <w:t>Esta dissertação de mestrado tem como objecto de estudo a cidade de Évora. A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sua condição patrimonial revela-se muitas vezes num factor de constrangimento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quanto à capacidade de se adaptar a novos padrões e modelos sociais contemporâneos,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levando ao seu progressivo abandono.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O objectivo da presente dissertação passa por analisar e identificar as causas do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esvaziamento do centro histórico de Évora, entendido à sua escala. Intuitivamente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resgatar práticas, no domínio da disciplina de arquitectura, que tenham respondido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 xml:space="preserve">a acontecimentos similares no contexto das </w:t>
      </w:r>
      <w:proofErr w:type="spellStart"/>
      <w:r w:rsidRPr="00CB71D0">
        <w:rPr>
          <w:rFonts w:ascii="Arial" w:hAnsi="Arial" w:cs="Arial"/>
          <w:sz w:val="20"/>
          <w:szCs w:val="20"/>
        </w:rPr>
        <w:t>Shrinking</w:t>
      </w:r>
      <w:proofErr w:type="spellEnd"/>
      <w:r w:rsidRPr="00CB71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71D0">
        <w:rPr>
          <w:rFonts w:ascii="Arial" w:hAnsi="Arial" w:cs="Arial"/>
          <w:sz w:val="20"/>
          <w:szCs w:val="20"/>
        </w:rPr>
        <w:t>Cities</w:t>
      </w:r>
      <w:proofErr w:type="spellEnd"/>
      <w:r w:rsidRPr="00CB71D0">
        <w:rPr>
          <w:rFonts w:ascii="Arial" w:hAnsi="Arial" w:cs="Arial"/>
          <w:sz w:val="20"/>
          <w:szCs w:val="20"/>
        </w:rPr>
        <w:t xml:space="preserve"> ou, quando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necessário, em situações mais particulares. Práticas que tenham contribuído</w:t>
      </w:r>
      <w:bookmarkStart w:id="0" w:name="_GoBack"/>
      <w:bookmarkEnd w:id="0"/>
      <w:r w:rsidRPr="00CB71D0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 xml:space="preserve">certo modo, para adaptar, atenuar ou resolver o que </w:t>
      </w:r>
      <w:proofErr w:type="gramStart"/>
      <w:r w:rsidRPr="00CB71D0">
        <w:rPr>
          <w:rFonts w:ascii="Arial" w:hAnsi="Arial" w:cs="Arial"/>
          <w:sz w:val="20"/>
          <w:szCs w:val="20"/>
        </w:rPr>
        <w:t>a priori</w:t>
      </w:r>
      <w:proofErr w:type="gramEnd"/>
      <w:r w:rsidRPr="00CB71D0">
        <w:rPr>
          <w:rFonts w:ascii="Arial" w:hAnsi="Arial" w:cs="Arial"/>
          <w:sz w:val="20"/>
          <w:szCs w:val="20"/>
        </w:rPr>
        <w:t xml:space="preserve"> se encara como um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problema.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Com exemplos muito direccionadas à problemática do “encolhimento urbano” de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Évora, evidenciam-se casos de diferentes naturezas, diferentes contextos, escalas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e possibilidades, que convidem à consciência, ao repensar de oportunidades e,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essencialmente, a métodos de actuação. Procura-se assim, compreender e estabelecer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premissas sobre a prática arquitectónica e urbanística, na especificidade</w:t>
      </w:r>
      <w:r>
        <w:rPr>
          <w:rFonts w:ascii="Arial" w:hAnsi="Arial" w:cs="Arial"/>
          <w:sz w:val="20"/>
          <w:szCs w:val="20"/>
        </w:rPr>
        <w:t xml:space="preserve"> </w:t>
      </w:r>
      <w:r w:rsidRPr="00CB71D0">
        <w:rPr>
          <w:rFonts w:ascii="Arial" w:hAnsi="Arial" w:cs="Arial"/>
          <w:sz w:val="20"/>
          <w:szCs w:val="20"/>
        </w:rPr>
        <w:t>deste contexto extremamente consolidado.</w:t>
      </w:r>
    </w:p>
    <w:sectPr w:rsidR="00F82742" w:rsidRPr="00CB71D0" w:rsidSect="00CB71D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D0"/>
    <w:rsid w:val="00CB71D0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Teses</dc:creator>
  <cp:lastModifiedBy>Teses</cp:lastModifiedBy>
  <cp:revision>1</cp:revision>
  <dcterms:created xsi:type="dcterms:W3CDTF">2014-12-05T16:31:00Z</dcterms:created>
  <dcterms:modified xsi:type="dcterms:W3CDTF">2014-12-05T16:35:00Z</dcterms:modified>
</cp:coreProperties>
</file>