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2CC" w:rsidRDefault="00B352CC" w:rsidP="00B352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A1615B">
        <w:rPr>
          <w:rFonts w:ascii="Times New Roman" w:hAnsi="Times New Roman" w:cs="Times New Roman"/>
          <w:b/>
          <w:bCs/>
          <w:sz w:val="24"/>
          <w:szCs w:val="24"/>
        </w:rPr>
        <w:t>INTRODUÇÃO</w:t>
      </w:r>
    </w:p>
    <w:p w:rsidR="00B352CC" w:rsidRPr="002F783D" w:rsidRDefault="00B352CC" w:rsidP="002F783D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2F783D">
        <w:rPr>
          <w:rFonts w:ascii="Times New Roman" w:hAnsi="Times New Roman" w:cs="Times New Roman"/>
          <w:b/>
          <w:bCs/>
          <w:sz w:val="24"/>
          <w:szCs w:val="24"/>
        </w:rPr>
        <w:t xml:space="preserve">1.1 </w:t>
      </w:r>
      <w:r w:rsidR="00310D10" w:rsidRPr="002F783D">
        <w:rPr>
          <w:rFonts w:ascii="Times New Roman" w:hAnsi="Times New Roman" w:cs="Times New Roman"/>
          <w:b/>
          <w:bCs/>
          <w:sz w:val="24"/>
          <w:szCs w:val="24"/>
        </w:rPr>
        <w:t>Breve d</w:t>
      </w:r>
      <w:r w:rsidRPr="002F783D">
        <w:rPr>
          <w:rFonts w:ascii="Times New Roman" w:hAnsi="Times New Roman" w:cs="Times New Roman"/>
          <w:b/>
          <w:bCs/>
          <w:sz w:val="24"/>
          <w:szCs w:val="24"/>
        </w:rPr>
        <w:t>escrição do estágio curricular</w:t>
      </w:r>
    </w:p>
    <w:p w:rsidR="00B352CC" w:rsidRDefault="00B352CC" w:rsidP="00B041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DE5" w:rsidRPr="00A7353B" w:rsidRDefault="00D07DE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53B">
        <w:rPr>
          <w:rFonts w:ascii="Times New Roman" w:hAnsi="Times New Roman" w:cs="Times New Roman"/>
          <w:sz w:val="24"/>
          <w:szCs w:val="24"/>
        </w:rPr>
        <w:t>De acordo com o artigo 38º, secção 5, da Directiva Europeia 2005/36/EC, a formação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53B">
        <w:rPr>
          <w:rFonts w:ascii="Times New Roman" w:hAnsi="Times New Roman" w:cs="Times New Roman"/>
          <w:sz w:val="24"/>
          <w:szCs w:val="24"/>
        </w:rPr>
        <w:t>Médico Veterinário na Europa inclui um estágio prático a tempo inteiro sob a orientação de uma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53B">
        <w:rPr>
          <w:rFonts w:ascii="Times New Roman" w:hAnsi="Times New Roman" w:cs="Times New Roman"/>
          <w:sz w:val="24"/>
          <w:szCs w:val="24"/>
        </w:rPr>
        <w:t>entidade competente.</w:t>
      </w:r>
    </w:p>
    <w:p w:rsidR="00263976" w:rsidRDefault="00B041DA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presente dissertação de Mestrado Integrado em Medicina Veterinária teve origem no estágio curricular </w:t>
      </w:r>
      <w:r w:rsidR="00D07DE5">
        <w:rPr>
          <w:rFonts w:ascii="Times New Roman" w:hAnsi="Times New Roman" w:cs="Times New Roman"/>
          <w:bCs/>
          <w:sz w:val="24"/>
          <w:szCs w:val="24"/>
        </w:rPr>
        <w:t>obrigatório realizado no</w:t>
      </w:r>
      <w:r>
        <w:rPr>
          <w:rFonts w:ascii="Times New Roman" w:hAnsi="Times New Roman" w:cs="Times New Roman"/>
          <w:bCs/>
          <w:sz w:val="24"/>
          <w:szCs w:val="24"/>
        </w:rPr>
        <w:t xml:space="preserve"> Hospital Veterinário das Laranjeiras</w:t>
      </w:r>
      <w:r w:rsidR="001D0EC7">
        <w:rPr>
          <w:rFonts w:ascii="Times New Roman" w:hAnsi="Times New Roman" w:cs="Times New Roman"/>
          <w:bCs/>
          <w:sz w:val="24"/>
          <w:szCs w:val="24"/>
        </w:rPr>
        <w:t xml:space="preserve"> (HVL)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F1A4A">
        <w:rPr>
          <w:rFonts w:ascii="Times New Roman" w:hAnsi="Times New Roman" w:cs="Times New Roman"/>
          <w:bCs/>
          <w:sz w:val="24"/>
          <w:szCs w:val="24"/>
        </w:rPr>
        <w:t>em</w:t>
      </w:r>
      <w:r w:rsidR="00D93E6E">
        <w:rPr>
          <w:rFonts w:ascii="Times New Roman" w:hAnsi="Times New Roman" w:cs="Times New Roman"/>
          <w:bCs/>
          <w:sz w:val="24"/>
          <w:szCs w:val="24"/>
        </w:rPr>
        <w:t xml:space="preserve"> Lisboa, </w:t>
      </w:r>
      <w:r>
        <w:rPr>
          <w:rFonts w:ascii="Times New Roman" w:hAnsi="Times New Roman" w:cs="Times New Roman"/>
          <w:bCs/>
          <w:sz w:val="24"/>
          <w:szCs w:val="24"/>
        </w:rPr>
        <w:t>sob orientação científica do Dr. Luís Cruz</w:t>
      </w:r>
      <w:r w:rsidR="00D93E6E">
        <w:rPr>
          <w:rFonts w:ascii="Times New Roman" w:hAnsi="Times New Roman" w:cs="Times New Roman"/>
          <w:bCs/>
          <w:sz w:val="24"/>
          <w:szCs w:val="24"/>
        </w:rPr>
        <w:t>, director clínico do Hospital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D0EC7">
        <w:rPr>
          <w:rFonts w:ascii="Times New Roman" w:hAnsi="Times New Roman" w:cs="Times New Roman"/>
          <w:bCs/>
          <w:sz w:val="24"/>
          <w:szCs w:val="24"/>
        </w:rPr>
        <w:t>O estágio t</w:t>
      </w:r>
      <w:r>
        <w:rPr>
          <w:rFonts w:ascii="Times New Roman" w:hAnsi="Times New Roman" w:cs="Times New Roman"/>
          <w:bCs/>
          <w:sz w:val="24"/>
          <w:szCs w:val="24"/>
        </w:rPr>
        <w:t>eve duração de 4 meses, compreendi</w:t>
      </w:r>
      <w:r w:rsidR="001D0EC7">
        <w:rPr>
          <w:rFonts w:ascii="Times New Roman" w:hAnsi="Times New Roman" w:cs="Times New Roman"/>
          <w:bCs/>
          <w:sz w:val="24"/>
          <w:szCs w:val="24"/>
        </w:rPr>
        <w:t>dos entre 1 de Outubro de 2010 a</w:t>
      </w:r>
      <w:r>
        <w:rPr>
          <w:rFonts w:ascii="Times New Roman" w:hAnsi="Times New Roman" w:cs="Times New Roman"/>
          <w:bCs/>
          <w:sz w:val="24"/>
          <w:szCs w:val="24"/>
        </w:rPr>
        <w:t xml:space="preserve"> 1 de Fevereiro de 2011. </w:t>
      </w:r>
    </w:p>
    <w:p w:rsidR="00D93E6E" w:rsidRDefault="001D0EC7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 HVL</w:t>
      </w:r>
      <w:r w:rsidR="00D93E6E">
        <w:rPr>
          <w:rFonts w:ascii="Times New Roman" w:hAnsi="Times New Roman" w:cs="Times New Roman"/>
          <w:bCs/>
          <w:sz w:val="24"/>
          <w:szCs w:val="24"/>
        </w:rPr>
        <w:t xml:space="preserve"> dedica-se sobretudo à clínica e cirurgia de animais d</w:t>
      </w:r>
      <w:r w:rsidR="002F1A4A">
        <w:rPr>
          <w:rFonts w:ascii="Times New Roman" w:hAnsi="Times New Roman" w:cs="Times New Roman"/>
          <w:bCs/>
          <w:sz w:val="24"/>
          <w:szCs w:val="24"/>
        </w:rPr>
        <w:t>e companhia, em</w:t>
      </w:r>
      <w:r w:rsidR="00D93E6E">
        <w:rPr>
          <w:rFonts w:ascii="Times New Roman" w:hAnsi="Times New Roman" w:cs="Times New Roman"/>
          <w:bCs/>
          <w:sz w:val="24"/>
          <w:szCs w:val="24"/>
        </w:rPr>
        <w:t xml:space="preserve"> primeira abordagem como de segunda opinião. Assim, é frequente a referenciação de doentes de outras clínicas para consultas de especialidade, cirurgia</w:t>
      </w:r>
      <w:r w:rsidR="0083318D">
        <w:rPr>
          <w:rFonts w:ascii="Times New Roman" w:hAnsi="Times New Roman" w:cs="Times New Roman"/>
          <w:bCs/>
          <w:sz w:val="24"/>
          <w:szCs w:val="24"/>
        </w:rPr>
        <w:t xml:space="preserve">, hemodiálise </w:t>
      </w:r>
      <w:r w:rsidR="00D93E6E">
        <w:rPr>
          <w:rFonts w:ascii="Times New Roman" w:hAnsi="Times New Roman" w:cs="Times New Roman"/>
          <w:bCs/>
          <w:sz w:val="24"/>
          <w:szCs w:val="24"/>
        </w:rPr>
        <w:t xml:space="preserve">ou </w:t>
      </w:r>
      <w:r w:rsidR="00A76835">
        <w:rPr>
          <w:rFonts w:ascii="Times New Roman" w:hAnsi="Times New Roman" w:cs="Times New Roman"/>
          <w:bCs/>
          <w:sz w:val="24"/>
          <w:szCs w:val="24"/>
        </w:rPr>
        <w:t>exames complementares de diagnóstico</w:t>
      </w:r>
      <w:r w:rsidR="002F1A4A">
        <w:rPr>
          <w:rFonts w:ascii="Times New Roman" w:hAnsi="Times New Roman" w:cs="Times New Roman"/>
          <w:bCs/>
          <w:sz w:val="24"/>
          <w:szCs w:val="24"/>
        </w:rPr>
        <w:t>.</w:t>
      </w:r>
      <w:r w:rsidR="00D93E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318D">
        <w:rPr>
          <w:rFonts w:ascii="Times New Roman" w:hAnsi="Times New Roman" w:cs="Times New Roman"/>
          <w:bCs/>
          <w:sz w:val="24"/>
          <w:szCs w:val="24"/>
        </w:rPr>
        <w:t>Ao mesmo tempo o Hospital dis</w:t>
      </w:r>
      <w:r>
        <w:rPr>
          <w:rFonts w:ascii="Times New Roman" w:hAnsi="Times New Roman" w:cs="Times New Roman"/>
          <w:bCs/>
          <w:sz w:val="24"/>
          <w:szCs w:val="24"/>
        </w:rPr>
        <w:t xml:space="preserve">ponibiliza </w:t>
      </w:r>
      <w:r w:rsidR="0083318D">
        <w:rPr>
          <w:rFonts w:ascii="Times New Roman" w:hAnsi="Times New Roman" w:cs="Times New Roman"/>
          <w:bCs/>
          <w:sz w:val="24"/>
          <w:szCs w:val="24"/>
        </w:rPr>
        <w:t>consu</w:t>
      </w:r>
      <w:r w:rsidR="00A76835">
        <w:rPr>
          <w:rFonts w:ascii="Times New Roman" w:hAnsi="Times New Roman" w:cs="Times New Roman"/>
          <w:bCs/>
          <w:sz w:val="24"/>
          <w:szCs w:val="24"/>
        </w:rPr>
        <w:t>ltas de especialidade na área da</w:t>
      </w:r>
      <w:r w:rsidR="0083318D">
        <w:rPr>
          <w:rFonts w:ascii="Times New Roman" w:hAnsi="Times New Roman" w:cs="Times New Roman"/>
          <w:bCs/>
          <w:sz w:val="24"/>
          <w:szCs w:val="24"/>
        </w:rPr>
        <w:t xml:space="preserve"> medicina e cirurgia de animais exóticos.</w:t>
      </w:r>
    </w:p>
    <w:p w:rsidR="0083318D" w:rsidRDefault="0083318D" w:rsidP="00140C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equipa clínica é constituída por 9 médicos veterinários e uma enfermeira veterinária, </w:t>
      </w:r>
      <w:r w:rsidR="001D0EC7">
        <w:rPr>
          <w:rFonts w:ascii="Times New Roman" w:hAnsi="Times New Roman" w:cs="Times New Roman"/>
          <w:bCs/>
          <w:sz w:val="24"/>
          <w:szCs w:val="24"/>
        </w:rPr>
        <w:t xml:space="preserve">assistidos </w:t>
      </w:r>
      <w:r w:rsidR="00326E9A">
        <w:rPr>
          <w:rFonts w:ascii="Times New Roman" w:hAnsi="Times New Roman" w:cs="Times New Roman"/>
          <w:bCs/>
          <w:sz w:val="24"/>
          <w:szCs w:val="24"/>
        </w:rPr>
        <w:t>durante a prática clínica por 3</w:t>
      </w:r>
      <w:r>
        <w:rPr>
          <w:rFonts w:ascii="Times New Roman" w:hAnsi="Times New Roman" w:cs="Times New Roman"/>
          <w:bCs/>
          <w:sz w:val="24"/>
          <w:szCs w:val="24"/>
        </w:rPr>
        <w:t xml:space="preserve"> auxiliares de veterinária. Como colab</w:t>
      </w:r>
      <w:r w:rsidR="001D0EC7">
        <w:rPr>
          <w:rFonts w:ascii="Times New Roman" w:hAnsi="Times New Roman" w:cs="Times New Roman"/>
          <w:bCs/>
          <w:sz w:val="24"/>
          <w:szCs w:val="24"/>
        </w:rPr>
        <w:t>oradores a clínica possui</w:t>
      </w:r>
      <w:r>
        <w:rPr>
          <w:rFonts w:ascii="Times New Roman" w:hAnsi="Times New Roman" w:cs="Times New Roman"/>
          <w:bCs/>
          <w:sz w:val="24"/>
          <w:szCs w:val="24"/>
        </w:rPr>
        <w:t xml:space="preserve"> 4 médicos vet</w:t>
      </w:r>
      <w:r w:rsidR="002F1A4A">
        <w:rPr>
          <w:rFonts w:ascii="Times New Roman" w:hAnsi="Times New Roman" w:cs="Times New Roman"/>
          <w:bCs/>
          <w:sz w:val="24"/>
          <w:szCs w:val="24"/>
        </w:rPr>
        <w:t>erinários que exercem funções nas</w:t>
      </w:r>
      <w:r>
        <w:rPr>
          <w:rFonts w:ascii="Times New Roman" w:hAnsi="Times New Roman" w:cs="Times New Roman"/>
          <w:bCs/>
          <w:sz w:val="24"/>
          <w:szCs w:val="24"/>
        </w:rPr>
        <w:t xml:space="preserve"> consultas de especialidade de clínica e cirurgia de animais</w:t>
      </w:r>
      <w:r w:rsidR="001D0EC7">
        <w:rPr>
          <w:rFonts w:ascii="Times New Roman" w:hAnsi="Times New Roman" w:cs="Times New Roman"/>
          <w:bCs/>
          <w:sz w:val="24"/>
          <w:szCs w:val="24"/>
        </w:rPr>
        <w:t xml:space="preserve"> exóticos,</w:t>
      </w:r>
      <w:r w:rsidR="002F1A4A"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="001D0EC7">
        <w:rPr>
          <w:rFonts w:ascii="Times New Roman" w:hAnsi="Times New Roman" w:cs="Times New Roman"/>
          <w:bCs/>
          <w:sz w:val="24"/>
          <w:szCs w:val="24"/>
        </w:rPr>
        <w:t xml:space="preserve"> oftalmologia, </w:t>
      </w:r>
      <w:r w:rsidR="002F1A4A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1D0EC7">
        <w:rPr>
          <w:rFonts w:ascii="Times New Roman" w:hAnsi="Times New Roman" w:cs="Times New Roman"/>
          <w:bCs/>
          <w:sz w:val="24"/>
          <w:szCs w:val="24"/>
        </w:rPr>
        <w:t>imagiolog</w:t>
      </w:r>
      <w:r>
        <w:rPr>
          <w:rFonts w:ascii="Times New Roman" w:hAnsi="Times New Roman" w:cs="Times New Roman"/>
          <w:bCs/>
          <w:sz w:val="24"/>
          <w:szCs w:val="24"/>
        </w:rPr>
        <w:t xml:space="preserve">ia e </w:t>
      </w:r>
      <w:r w:rsidR="002F1A4A">
        <w:rPr>
          <w:rFonts w:ascii="Times New Roman" w:hAnsi="Times New Roman" w:cs="Times New Roman"/>
          <w:bCs/>
          <w:sz w:val="24"/>
          <w:szCs w:val="24"/>
        </w:rPr>
        <w:t xml:space="preserve">de </w:t>
      </w:r>
      <w:r>
        <w:rPr>
          <w:rFonts w:ascii="Times New Roman" w:hAnsi="Times New Roman" w:cs="Times New Roman"/>
          <w:bCs/>
          <w:sz w:val="24"/>
          <w:szCs w:val="24"/>
        </w:rPr>
        <w:t>comportamento animal.</w:t>
      </w:r>
    </w:p>
    <w:p w:rsidR="00B352CC" w:rsidRDefault="00140C59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 horário de funcionamento do Hospital para consultas e atendimento em dias úteis é das 9h às 20h e das 9h às 13h aos sábados. No entanto, o Hospital tem atendimento permanente 24 horas por dia e 365 dias por ano, com uma equipa de turno permanentemente disponível no Hospital para qualquer situação de emergência e c</w:t>
      </w:r>
      <w:r w:rsidR="001D0EC7">
        <w:rPr>
          <w:rFonts w:ascii="Times New Roman" w:hAnsi="Times New Roman" w:cs="Times New Roman"/>
          <w:bCs/>
          <w:sz w:val="24"/>
          <w:szCs w:val="24"/>
        </w:rPr>
        <w:t>uidados dos internados. O</w:t>
      </w:r>
      <w:r>
        <w:rPr>
          <w:rFonts w:ascii="Times New Roman" w:hAnsi="Times New Roman" w:cs="Times New Roman"/>
          <w:bCs/>
          <w:sz w:val="24"/>
          <w:szCs w:val="24"/>
        </w:rPr>
        <w:t>s estagiários durante o período de estágio efectuam turnos de 8h por dia entre as 8</w:t>
      </w:r>
      <w:r w:rsidR="001D0EC7">
        <w:rPr>
          <w:rFonts w:ascii="Times New Roman" w:hAnsi="Times New Roman" w:cs="Times New Roman"/>
          <w:bCs/>
          <w:sz w:val="24"/>
          <w:szCs w:val="24"/>
        </w:rPr>
        <w:t>h e 21h em dias úteis e sábados.</w:t>
      </w:r>
      <w:r w:rsidR="0077327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73278" w:rsidRDefault="00773278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Durante o período de estágio a</w:t>
      </w:r>
      <w:r w:rsidR="001D0EC7">
        <w:rPr>
          <w:rFonts w:ascii="Times New Roman" w:hAnsi="Times New Roman" w:cs="Times New Roman"/>
          <w:sz w:val="24"/>
          <w:szCs w:val="24"/>
        </w:rPr>
        <w:t xml:space="preserve">s actividades </w:t>
      </w:r>
      <w:r>
        <w:rPr>
          <w:rFonts w:ascii="Times New Roman" w:hAnsi="Times New Roman" w:cs="Times New Roman"/>
          <w:sz w:val="24"/>
          <w:szCs w:val="24"/>
        </w:rPr>
        <w:t xml:space="preserve">mais </w:t>
      </w:r>
      <w:r w:rsidRPr="00773278">
        <w:rPr>
          <w:rFonts w:ascii="Times New Roman" w:hAnsi="Times New Roman" w:cs="Times New Roman"/>
          <w:sz w:val="24"/>
          <w:szCs w:val="24"/>
        </w:rPr>
        <w:t>desenvolvi</w:t>
      </w:r>
      <w:r>
        <w:rPr>
          <w:rFonts w:ascii="Times New Roman" w:hAnsi="Times New Roman" w:cs="Times New Roman"/>
          <w:sz w:val="24"/>
          <w:szCs w:val="24"/>
        </w:rPr>
        <w:t>das</w:t>
      </w:r>
      <w:r w:rsidR="001D0EC7">
        <w:rPr>
          <w:rFonts w:ascii="Times New Roman" w:hAnsi="Times New Roman" w:cs="Times New Roman"/>
          <w:sz w:val="24"/>
          <w:szCs w:val="24"/>
        </w:rPr>
        <w:t xml:space="preserve"> inclu</w:t>
      </w:r>
      <w:r w:rsidR="001D0EC7" w:rsidRPr="00773278">
        <w:rPr>
          <w:rFonts w:ascii="Times New Roman" w:hAnsi="Times New Roman" w:cs="Times New Roman"/>
          <w:sz w:val="24"/>
          <w:szCs w:val="24"/>
        </w:rPr>
        <w:t>íram</w:t>
      </w:r>
      <w:r w:rsidR="00CC44B1">
        <w:rPr>
          <w:rFonts w:ascii="Times New Roman" w:hAnsi="Times New Roman" w:cs="Times New Roman"/>
          <w:sz w:val="24"/>
          <w:szCs w:val="24"/>
        </w:rPr>
        <w:t>:</w:t>
      </w:r>
      <w:r w:rsidRPr="00773278">
        <w:rPr>
          <w:rFonts w:ascii="Times New Roman" w:hAnsi="Times New Roman" w:cs="Times New Roman"/>
          <w:sz w:val="24"/>
          <w:szCs w:val="24"/>
        </w:rPr>
        <w:t xml:space="preserve"> participação</w:t>
      </w:r>
      <w:r>
        <w:rPr>
          <w:rFonts w:ascii="Times New Roman" w:hAnsi="Times New Roman" w:cs="Times New Roman"/>
          <w:sz w:val="24"/>
          <w:szCs w:val="24"/>
        </w:rPr>
        <w:t xml:space="preserve"> ativa em consultas médicas e acompanhamento d</w:t>
      </w:r>
      <w:r w:rsidR="00CC44B1">
        <w:rPr>
          <w:rFonts w:ascii="Times New Roman" w:hAnsi="Times New Roman" w:cs="Times New Roman"/>
          <w:sz w:val="24"/>
          <w:szCs w:val="24"/>
        </w:rPr>
        <w:t>os casos clínicos;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278">
        <w:rPr>
          <w:rFonts w:ascii="Times New Roman" w:hAnsi="Times New Roman" w:cs="Times New Roman"/>
          <w:sz w:val="24"/>
          <w:szCs w:val="24"/>
        </w:rPr>
        <w:t>tratamentos</w:t>
      </w:r>
      <w:r>
        <w:rPr>
          <w:rFonts w:ascii="Times New Roman" w:hAnsi="Times New Roman" w:cs="Times New Roman"/>
          <w:sz w:val="24"/>
          <w:szCs w:val="24"/>
        </w:rPr>
        <w:t xml:space="preserve"> e internamentos</w:t>
      </w:r>
      <w:r w:rsidR="00CC44B1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4B1">
        <w:rPr>
          <w:rFonts w:ascii="Times New Roman" w:hAnsi="Times New Roman" w:cs="Times New Roman"/>
          <w:sz w:val="24"/>
          <w:szCs w:val="24"/>
        </w:rPr>
        <w:t xml:space="preserve">execução do papel de </w:t>
      </w:r>
      <w:r>
        <w:rPr>
          <w:rFonts w:ascii="Times New Roman" w:hAnsi="Times New Roman" w:cs="Times New Roman"/>
          <w:sz w:val="24"/>
          <w:szCs w:val="24"/>
        </w:rPr>
        <w:t>anestesi</w:t>
      </w:r>
      <w:r w:rsidR="00CC44B1">
        <w:rPr>
          <w:rFonts w:ascii="Times New Roman" w:hAnsi="Times New Roman" w:cs="Times New Roman"/>
          <w:sz w:val="24"/>
          <w:szCs w:val="24"/>
        </w:rPr>
        <w:t>sta</w:t>
      </w:r>
      <w:r w:rsidR="006B13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ajudante ou circulante em</w:t>
      </w:r>
      <w:r w:rsidRPr="00773278">
        <w:rPr>
          <w:rFonts w:ascii="Times New Roman" w:hAnsi="Times New Roman" w:cs="Times New Roman"/>
          <w:sz w:val="24"/>
          <w:szCs w:val="24"/>
        </w:rPr>
        <w:t xml:space="preserve"> cirurgia</w:t>
      </w:r>
      <w:r>
        <w:rPr>
          <w:rFonts w:ascii="Times New Roman" w:hAnsi="Times New Roman" w:cs="Times New Roman"/>
          <w:sz w:val="24"/>
          <w:szCs w:val="24"/>
        </w:rPr>
        <w:t>s</w:t>
      </w:r>
      <w:r w:rsidR="00CC44B1">
        <w:rPr>
          <w:rFonts w:ascii="Times New Roman" w:hAnsi="Times New Roman" w:cs="Times New Roman"/>
          <w:sz w:val="24"/>
          <w:szCs w:val="24"/>
        </w:rPr>
        <w:t>; cuidados pré e pós-cirúrgicos;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278">
        <w:rPr>
          <w:rFonts w:ascii="Times New Roman" w:hAnsi="Times New Roman" w:cs="Times New Roman"/>
          <w:sz w:val="24"/>
          <w:szCs w:val="24"/>
        </w:rPr>
        <w:t>patologia clínica</w:t>
      </w:r>
      <w:r>
        <w:rPr>
          <w:rFonts w:ascii="Times New Roman" w:hAnsi="Times New Roman" w:cs="Times New Roman"/>
          <w:sz w:val="24"/>
          <w:szCs w:val="24"/>
        </w:rPr>
        <w:t xml:space="preserve"> (bioquímica sanguínea, hematologia, citologia e urianálise)</w:t>
      </w:r>
      <w:r w:rsidR="00CC44B1">
        <w:rPr>
          <w:rFonts w:ascii="Times New Roman" w:hAnsi="Times New Roman" w:cs="Times New Roman"/>
          <w:sz w:val="24"/>
          <w:szCs w:val="24"/>
        </w:rPr>
        <w:t>;</w:t>
      </w:r>
      <w:r w:rsidR="002F1A4A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assistência </w:t>
      </w:r>
      <w:r w:rsidR="002F1A4A">
        <w:rPr>
          <w:rFonts w:ascii="Times New Roman" w:hAnsi="Times New Roman" w:cs="Times New Roman"/>
          <w:sz w:val="24"/>
          <w:szCs w:val="24"/>
        </w:rPr>
        <w:t>na execução e</w:t>
      </w:r>
      <w:r w:rsidR="001D0EC7">
        <w:rPr>
          <w:rFonts w:ascii="Times New Roman" w:hAnsi="Times New Roman" w:cs="Times New Roman"/>
          <w:sz w:val="24"/>
          <w:szCs w:val="24"/>
        </w:rPr>
        <w:t xml:space="preserve"> </w:t>
      </w:r>
      <w:r w:rsidR="002F1A4A">
        <w:rPr>
          <w:rFonts w:ascii="Times New Roman" w:hAnsi="Times New Roman" w:cs="Times New Roman"/>
          <w:sz w:val="24"/>
          <w:szCs w:val="24"/>
        </w:rPr>
        <w:t>interpretação de resultados de</w:t>
      </w:r>
      <w:r w:rsidR="001D0EC7">
        <w:rPr>
          <w:rFonts w:ascii="Times New Roman" w:hAnsi="Times New Roman" w:cs="Times New Roman"/>
          <w:sz w:val="24"/>
          <w:szCs w:val="24"/>
        </w:rPr>
        <w:t xml:space="preserve"> </w:t>
      </w:r>
      <w:r w:rsidR="00A76835">
        <w:rPr>
          <w:rFonts w:ascii="Times New Roman" w:hAnsi="Times New Roman" w:cs="Times New Roman"/>
          <w:sz w:val="24"/>
          <w:szCs w:val="24"/>
        </w:rPr>
        <w:t>exames</w:t>
      </w:r>
      <w:r w:rsidRPr="00773278">
        <w:rPr>
          <w:rFonts w:ascii="Times New Roman" w:hAnsi="Times New Roman" w:cs="Times New Roman"/>
          <w:sz w:val="24"/>
          <w:szCs w:val="24"/>
        </w:rPr>
        <w:t xml:space="preserve"> complementares de diagnóstico. </w:t>
      </w:r>
      <w:r>
        <w:rPr>
          <w:rFonts w:ascii="Times New Roman" w:hAnsi="Times New Roman" w:cs="Times New Roman"/>
          <w:sz w:val="24"/>
          <w:szCs w:val="24"/>
        </w:rPr>
        <w:t xml:space="preserve">É também de salientar </w:t>
      </w:r>
      <w:r w:rsidR="001F58F8">
        <w:rPr>
          <w:rFonts w:ascii="Times New Roman" w:hAnsi="Times New Roman" w:cs="Times New Roman"/>
          <w:sz w:val="24"/>
          <w:szCs w:val="24"/>
        </w:rPr>
        <w:t xml:space="preserve">a </w:t>
      </w:r>
      <w:r w:rsidR="001F58F8">
        <w:rPr>
          <w:rFonts w:ascii="Times New Roman" w:hAnsi="Times New Roman" w:cs="Times New Roman"/>
          <w:sz w:val="24"/>
          <w:szCs w:val="24"/>
        </w:rPr>
        <w:lastRenderedPageBreak/>
        <w:t xml:space="preserve">assistência a </w:t>
      </w:r>
      <w:r>
        <w:rPr>
          <w:rFonts w:ascii="Times New Roman" w:hAnsi="Times New Roman" w:cs="Times New Roman"/>
          <w:sz w:val="24"/>
          <w:szCs w:val="24"/>
        </w:rPr>
        <w:t xml:space="preserve">grande número de consultas e cirurgias </w:t>
      </w:r>
      <w:r w:rsidR="001F58F8">
        <w:rPr>
          <w:rFonts w:ascii="Times New Roman" w:hAnsi="Times New Roman" w:cs="Times New Roman"/>
          <w:sz w:val="24"/>
          <w:szCs w:val="24"/>
        </w:rPr>
        <w:t xml:space="preserve">na área de oftalmologia, consultas de </w:t>
      </w:r>
      <w:r w:rsidR="001D0EC7">
        <w:rPr>
          <w:rFonts w:ascii="Times New Roman" w:hAnsi="Times New Roman" w:cs="Times New Roman"/>
          <w:sz w:val="24"/>
          <w:szCs w:val="24"/>
        </w:rPr>
        <w:t xml:space="preserve">animais </w:t>
      </w:r>
      <w:r w:rsidR="001F58F8">
        <w:rPr>
          <w:rFonts w:ascii="Times New Roman" w:hAnsi="Times New Roman" w:cs="Times New Roman"/>
          <w:sz w:val="24"/>
          <w:szCs w:val="24"/>
        </w:rPr>
        <w:t>exóticos e cirurgias ortopédicas e de tecidos moles.</w:t>
      </w:r>
    </w:p>
    <w:p w:rsidR="000E051E" w:rsidRDefault="00602F1B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619">
        <w:rPr>
          <w:rFonts w:ascii="Times New Roman" w:hAnsi="Times New Roman" w:cs="Times New Roman"/>
          <w:sz w:val="24"/>
          <w:szCs w:val="24"/>
        </w:rPr>
        <w:t>Deste modo,</w:t>
      </w:r>
      <w:r w:rsidR="000E051E">
        <w:rPr>
          <w:rFonts w:ascii="Times New Roman" w:hAnsi="Times New Roman" w:cs="Times New Roman"/>
          <w:sz w:val="24"/>
          <w:szCs w:val="24"/>
        </w:rPr>
        <w:t xml:space="preserve"> no HVL o estagiário tem um papel a</w:t>
      </w:r>
      <w:r w:rsidRPr="00442619">
        <w:rPr>
          <w:rFonts w:ascii="Times New Roman" w:hAnsi="Times New Roman" w:cs="Times New Roman"/>
          <w:sz w:val="24"/>
          <w:szCs w:val="24"/>
        </w:rPr>
        <w:t>tivo na prática clínica diária, onde lhe é dada a</w:t>
      </w:r>
      <w:r w:rsidR="00442619" w:rsidRPr="00442619">
        <w:rPr>
          <w:rFonts w:ascii="Times New Roman" w:hAnsi="Times New Roman" w:cs="Times New Roman"/>
          <w:sz w:val="24"/>
          <w:szCs w:val="24"/>
        </w:rPr>
        <w:t xml:space="preserve"> </w:t>
      </w:r>
      <w:r w:rsidRPr="00442619">
        <w:rPr>
          <w:rFonts w:ascii="Times New Roman" w:hAnsi="Times New Roman" w:cs="Times New Roman"/>
          <w:sz w:val="24"/>
          <w:szCs w:val="24"/>
        </w:rPr>
        <w:t>oportunidade de desenvolver as suas capacidades e evoluir diariamente</w:t>
      </w:r>
      <w:r w:rsidR="00442619">
        <w:rPr>
          <w:rFonts w:ascii="Times New Roman" w:hAnsi="Times New Roman" w:cs="Times New Roman"/>
          <w:sz w:val="24"/>
          <w:szCs w:val="24"/>
        </w:rPr>
        <w:t xml:space="preserve"> sob o acompanhamento de </w:t>
      </w:r>
      <w:r w:rsidR="000E051E">
        <w:rPr>
          <w:rFonts w:ascii="Times New Roman" w:hAnsi="Times New Roman" w:cs="Times New Roman"/>
          <w:sz w:val="24"/>
          <w:szCs w:val="24"/>
        </w:rPr>
        <w:t xml:space="preserve">um médico veterinário </w:t>
      </w:r>
      <w:r w:rsidR="00442619">
        <w:rPr>
          <w:rFonts w:ascii="Times New Roman" w:hAnsi="Times New Roman" w:cs="Times New Roman"/>
          <w:sz w:val="24"/>
          <w:szCs w:val="24"/>
        </w:rPr>
        <w:t xml:space="preserve">experiente e </w:t>
      </w:r>
      <w:r w:rsidRPr="00442619">
        <w:rPr>
          <w:rFonts w:ascii="Times New Roman" w:hAnsi="Times New Roman" w:cs="Times New Roman"/>
          <w:sz w:val="24"/>
          <w:szCs w:val="24"/>
        </w:rPr>
        <w:t>com a aquisição</w:t>
      </w:r>
      <w:r w:rsidR="00442619" w:rsidRPr="00442619">
        <w:rPr>
          <w:rFonts w:ascii="Times New Roman" w:hAnsi="Times New Roman" w:cs="Times New Roman"/>
          <w:sz w:val="24"/>
          <w:szCs w:val="24"/>
        </w:rPr>
        <w:t xml:space="preserve"> </w:t>
      </w:r>
      <w:r w:rsidR="00442619">
        <w:rPr>
          <w:rFonts w:ascii="Times New Roman" w:hAnsi="Times New Roman" w:cs="Times New Roman"/>
          <w:sz w:val="24"/>
          <w:szCs w:val="24"/>
        </w:rPr>
        <w:t xml:space="preserve">constante </w:t>
      </w:r>
      <w:r w:rsidRPr="00442619">
        <w:rPr>
          <w:rFonts w:ascii="Times New Roman" w:hAnsi="Times New Roman" w:cs="Times New Roman"/>
          <w:sz w:val="24"/>
          <w:szCs w:val="24"/>
        </w:rPr>
        <w:t>de co</w:t>
      </w:r>
      <w:r w:rsidR="00442619">
        <w:rPr>
          <w:rFonts w:ascii="Times New Roman" w:hAnsi="Times New Roman" w:cs="Times New Roman"/>
          <w:sz w:val="24"/>
          <w:szCs w:val="24"/>
        </w:rPr>
        <w:t>nhecimentos práticos e teóricos em todos as áreas da Medicina Veterinária.</w:t>
      </w:r>
    </w:p>
    <w:p w:rsidR="00602F1B" w:rsidRPr="00442619" w:rsidRDefault="000E051E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602F1B" w:rsidRPr="00442619">
        <w:rPr>
          <w:rFonts w:ascii="Times New Roman" w:hAnsi="Times New Roman" w:cs="Times New Roman"/>
          <w:sz w:val="24"/>
          <w:szCs w:val="24"/>
        </w:rPr>
        <w:t>evido ao tema escolhido para a dissertação de Mestrado</w:t>
      </w:r>
      <w:r w:rsidR="00442619">
        <w:rPr>
          <w:rFonts w:ascii="Times New Roman" w:hAnsi="Times New Roman" w:cs="Times New Roman"/>
          <w:sz w:val="24"/>
          <w:szCs w:val="24"/>
        </w:rPr>
        <w:t xml:space="preserve"> </w:t>
      </w:r>
      <w:r w:rsidR="00602F1B" w:rsidRPr="00442619">
        <w:rPr>
          <w:rFonts w:ascii="Times New Roman" w:hAnsi="Times New Roman" w:cs="Times New Roman"/>
          <w:sz w:val="24"/>
          <w:szCs w:val="24"/>
        </w:rPr>
        <w:t xml:space="preserve">Integrado em Medicina Veterinária, </w:t>
      </w:r>
      <w:r>
        <w:rPr>
          <w:rFonts w:ascii="Times New Roman" w:hAnsi="Times New Roman" w:cs="Times New Roman"/>
          <w:sz w:val="24"/>
          <w:szCs w:val="24"/>
        </w:rPr>
        <w:t xml:space="preserve">foi também dedicado um </w:t>
      </w:r>
      <w:r w:rsidR="00CC44B1">
        <w:rPr>
          <w:rFonts w:ascii="Times New Roman" w:hAnsi="Times New Roman" w:cs="Times New Roman"/>
          <w:sz w:val="24"/>
          <w:szCs w:val="24"/>
        </w:rPr>
        <w:t xml:space="preserve">tempo </w:t>
      </w:r>
      <w:r>
        <w:rPr>
          <w:rFonts w:ascii="Times New Roman" w:hAnsi="Times New Roman" w:cs="Times New Roman"/>
          <w:sz w:val="24"/>
          <w:szCs w:val="24"/>
        </w:rPr>
        <w:t xml:space="preserve">significativo </w:t>
      </w:r>
      <w:r w:rsidR="00442619">
        <w:rPr>
          <w:rFonts w:ascii="Times New Roman" w:hAnsi="Times New Roman" w:cs="Times New Roman"/>
          <w:sz w:val="24"/>
          <w:szCs w:val="24"/>
        </w:rPr>
        <w:t>a todo o envolvente da</w:t>
      </w:r>
      <w:r w:rsidR="00602F1B" w:rsidRPr="00442619">
        <w:rPr>
          <w:rFonts w:ascii="Times New Roman" w:hAnsi="Times New Roman" w:cs="Times New Roman"/>
          <w:sz w:val="24"/>
          <w:szCs w:val="24"/>
        </w:rPr>
        <w:t xml:space="preserve"> colheita</w:t>
      </w:r>
      <w:r w:rsidR="00442619">
        <w:rPr>
          <w:rFonts w:ascii="Times New Roman" w:hAnsi="Times New Roman" w:cs="Times New Roman"/>
          <w:sz w:val="24"/>
          <w:szCs w:val="24"/>
        </w:rPr>
        <w:t xml:space="preserve">, </w:t>
      </w:r>
      <w:r w:rsidR="00326E9A">
        <w:rPr>
          <w:rFonts w:ascii="Times New Roman" w:hAnsi="Times New Roman" w:cs="Times New Roman"/>
          <w:sz w:val="24"/>
          <w:szCs w:val="24"/>
        </w:rPr>
        <w:t xml:space="preserve">coloração e primeira interpretação </w:t>
      </w:r>
      <w:r w:rsidR="00CC44B1">
        <w:rPr>
          <w:rFonts w:ascii="Times New Roman" w:hAnsi="Times New Roman" w:cs="Times New Roman"/>
          <w:sz w:val="24"/>
          <w:szCs w:val="24"/>
        </w:rPr>
        <w:t>das amostras citológicas recolhidas</w:t>
      </w:r>
      <w:r w:rsidR="00602F1B" w:rsidRPr="00442619">
        <w:rPr>
          <w:rFonts w:ascii="Times New Roman" w:hAnsi="Times New Roman" w:cs="Times New Roman"/>
          <w:sz w:val="24"/>
          <w:szCs w:val="24"/>
        </w:rPr>
        <w:t xml:space="preserve"> e</w:t>
      </w:r>
      <w:r w:rsidR="00442619" w:rsidRPr="00442619">
        <w:rPr>
          <w:rFonts w:ascii="Times New Roman" w:hAnsi="Times New Roman" w:cs="Times New Roman"/>
          <w:sz w:val="24"/>
          <w:szCs w:val="24"/>
        </w:rPr>
        <w:t xml:space="preserve"> </w:t>
      </w:r>
      <w:r w:rsidR="00CC44B1">
        <w:rPr>
          <w:rFonts w:ascii="Times New Roman" w:hAnsi="Times New Roman" w:cs="Times New Roman"/>
          <w:sz w:val="24"/>
          <w:szCs w:val="24"/>
        </w:rPr>
        <w:t xml:space="preserve">seu envio </w:t>
      </w:r>
      <w:r w:rsidR="00602F1B" w:rsidRPr="00442619">
        <w:rPr>
          <w:rFonts w:ascii="Times New Roman" w:hAnsi="Times New Roman" w:cs="Times New Roman"/>
          <w:sz w:val="24"/>
          <w:szCs w:val="24"/>
        </w:rPr>
        <w:t xml:space="preserve">para </w:t>
      </w:r>
      <w:r w:rsidR="00442619">
        <w:rPr>
          <w:rFonts w:ascii="Times New Roman" w:hAnsi="Times New Roman" w:cs="Times New Roman"/>
          <w:sz w:val="24"/>
          <w:szCs w:val="24"/>
        </w:rPr>
        <w:t>os laboratórios de referência, assim como</w:t>
      </w:r>
      <w:r w:rsidR="00CC44B1">
        <w:rPr>
          <w:rFonts w:ascii="Times New Roman" w:hAnsi="Times New Roman" w:cs="Times New Roman"/>
          <w:sz w:val="24"/>
          <w:szCs w:val="24"/>
        </w:rPr>
        <w:t xml:space="preserve"> toda a restante prática no laboratório de análises clínic</w:t>
      </w:r>
      <w:r>
        <w:rPr>
          <w:rFonts w:ascii="Times New Roman" w:hAnsi="Times New Roman" w:cs="Times New Roman"/>
          <w:sz w:val="24"/>
          <w:szCs w:val="24"/>
        </w:rPr>
        <w:t>as no HVL</w:t>
      </w:r>
      <w:r w:rsidR="00CC44B1">
        <w:rPr>
          <w:rFonts w:ascii="Times New Roman" w:hAnsi="Times New Roman" w:cs="Times New Roman"/>
          <w:sz w:val="24"/>
          <w:szCs w:val="24"/>
        </w:rPr>
        <w:t>.</w:t>
      </w:r>
    </w:p>
    <w:p w:rsidR="00602F1B" w:rsidRPr="00773278" w:rsidRDefault="00602F1B" w:rsidP="007732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52CC" w:rsidRDefault="00B352CC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F7C5E" w:rsidRDefault="00BF7C5E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F7C5E" w:rsidRDefault="00BF7C5E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F1A4A" w:rsidRDefault="002F1A4A" w:rsidP="00F059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3B1496" w:rsidRPr="003058FF" w:rsidRDefault="00251D93" w:rsidP="00B352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2</w:t>
      </w:r>
      <w:r w:rsidR="00F059A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F1A4A" w:rsidRPr="00A1615B">
        <w:rPr>
          <w:rFonts w:ascii="Times New Roman" w:hAnsi="Times New Roman" w:cs="Times New Roman"/>
          <w:b/>
          <w:bCs/>
          <w:sz w:val="24"/>
          <w:szCs w:val="24"/>
        </w:rPr>
        <w:t>REVISÃO</w:t>
      </w:r>
      <w:r w:rsidR="00875A20" w:rsidRPr="00A1615B">
        <w:rPr>
          <w:rFonts w:ascii="Times New Roman" w:hAnsi="Times New Roman" w:cs="Times New Roman"/>
          <w:b/>
          <w:bCs/>
          <w:sz w:val="24"/>
          <w:szCs w:val="24"/>
        </w:rPr>
        <w:t xml:space="preserve"> BIBLIOGRÁFICA</w:t>
      </w:r>
    </w:p>
    <w:p w:rsidR="003B1496" w:rsidRDefault="002F1A4A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presente revisão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bibliográfica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6835">
        <w:rPr>
          <w:rFonts w:ascii="Times New Roman" w:hAnsi="Times New Roman" w:cs="Times New Roman"/>
          <w:bCs/>
          <w:sz w:val="24"/>
          <w:szCs w:val="24"/>
        </w:rPr>
        <w:t xml:space="preserve">reúne </w:t>
      </w:r>
      <w:r w:rsidR="00585D5C">
        <w:rPr>
          <w:rFonts w:ascii="Times New Roman" w:hAnsi="Times New Roman" w:cs="Times New Roman"/>
          <w:bCs/>
          <w:sz w:val="24"/>
          <w:szCs w:val="24"/>
        </w:rPr>
        <w:t>artigos</w:t>
      </w:r>
      <w:r w:rsidR="00947515">
        <w:rPr>
          <w:rFonts w:ascii="Times New Roman" w:hAnsi="Times New Roman" w:cs="Times New Roman"/>
          <w:bCs/>
          <w:sz w:val="24"/>
          <w:szCs w:val="24"/>
        </w:rPr>
        <w:t xml:space="preserve"> sobre diagnóstico citológico e seu papel </w:t>
      </w:r>
      <w:r w:rsidR="00F059AB">
        <w:rPr>
          <w:rFonts w:ascii="Times New Roman" w:hAnsi="Times New Roman" w:cs="Times New Roman"/>
          <w:bCs/>
          <w:sz w:val="24"/>
          <w:szCs w:val="24"/>
        </w:rPr>
        <w:t>no maneio de doenças</w:t>
      </w:r>
      <w:r w:rsidR="00D956DF">
        <w:rPr>
          <w:rFonts w:ascii="Times New Roman" w:hAnsi="Times New Roman" w:cs="Times New Roman"/>
          <w:bCs/>
          <w:sz w:val="24"/>
          <w:szCs w:val="24"/>
        </w:rPr>
        <w:t xml:space="preserve"> e fornecimento de um prognóstico em Medicina Veterinária</w:t>
      </w:r>
      <w:r w:rsidR="00BD424F">
        <w:rPr>
          <w:rFonts w:ascii="Times New Roman" w:hAnsi="Times New Roman" w:cs="Times New Roman"/>
          <w:bCs/>
          <w:sz w:val="24"/>
          <w:szCs w:val="24"/>
        </w:rPr>
        <w:t>.</w:t>
      </w:r>
      <w:r w:rsidR="007F7174">
        <w:rPr>
          <w:rFonts w:ascii="Times New Roman" w:hAnsi="Times New Roman" w:cs="Times New Roman"/>
          <w:bCs/>
          <w:sz w:val="24"/>
          <w:szCs w:val="24"/>
        </w:rPr>
        <w:t xml:space="preserve"> É também abordado </w:t>
      </w:r>
      <w:r w:rsidR="00981A9E">
        <w:rPr>
          <w:rFonts w:ascii="Times New Roman" w:hAnsi="Times New Roman" w:cs="Times New Roman"/>
          <w:bCs/>
          <w:sz w:val="24"/>
          <w:szCs w:val="24"/>
        </w:rPr>
        <w:t>em cada processo patológico escolhido as novas técnicas avançadas de diagnóstico complementares à citologia.</w:t>
      </w:r>
    </w:p>
    <w:p w:rsidR="003B1496" w:rsidRPr="0094148D" w:rsidRDefault="003B1496" w:rsidP="003B149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875A20" w:rsidRPr="002F783D" w:rsidRDefault="000C767E" w:rsidP="002F783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783D">
        <w:rPr>
          <w:rFonts w:ascii="Times New Roman" w:hAnsi="Times New Roman" w:cs="Times New Roman"/>
          <w:b/>
          <w:bCs/>
          <w:sz w:val="24"/>
          <w:szCs w:val="24"/>
        </w:rPr>
        <w:t>2.1 Obje</w:t>
      </w:r>
      <w:r w:rsidR="00875A20" w:rsidRPr="002F783D">
        <w:rPr>
          <w:rFonts w:ascii="Times New Roman" w:hAnsi="Times New Roman" w:cs="Times New Roman"/>
          <w:b/>
          <w:bCs/>
          <w:sz w:val="24"/>
          <w:szCs w:val="24"/>
        </w:rPr>
        <w:t>tivos da citologia</w:t>
      </w:r>
    </w:p>
    <w:p w:rsidR="003B1496" w:rsidRDefault="003B1496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72A8">
        <w:rPr>
          <w:rFonts w:ascii="Times New Roman" w:hAnsi="Times New Roman" w:cs="Times New Roman"/>
          <w:bCs/>
          <w:sz w:val="24"/>
          <w:szCs w:val="24"/>
        </w:rPr>
        <w:t xml:space="preserve">O principal </w:t>
      </w:r>
      <w:r w:rsidR="000C767E">
        <w:rPr>
          <w:rFonts w:ascii="Times New Roman" w:hAnsi="Times New Roman" w:cs="Times New Roman"/>
          <w:bCs/>
          <w:sz w:val="24"/>
          <w:szCs w:val="24"/>
        </w:rPr>
        <w:t>obje</w:t>
      </w:r>
      <w:r>
        <w:rPr>
          <w:rFonts w:ascii="Times New Roman" w:hAnsi="Times New Roman" w:cs="Times New Roman"/>
          <w:bCs/>
          <w:sz w:val="24"/>
          <w:szCs w:val="24"/>
        </w:rPr>
        <w:t>tivo</w:t>
      </w:r>
      <w:r w:rsidRPr="00DC72A8">
        <w:rPr>
          <w:rFonts w:ascii="Times New Roman" w:hAnsi="Times New Roman" w:cs="Times New Roman"/>
          <w:bCs/>
          <w:sz w:val="24"/>
          <w:szCs w:val="24"/>
        </w:rPr>
        <w:t xml:space="preserve"> da avalia</w:t>
      </w:r>
      <w:r>
        <w:rPr>
          <w:rFonts w:ascii="Times New Roman" w:hAnsi="Times New Roman" w:cs="Times New Roman"/>
          <w:bCs/>
          <w:sz w:val="24"/>
          <w:szCs w:val="24"/>
        </w:rPr>
        <w:t>ção citológica é estabelecer um diagnóstico etiológico</w:t>
      </w:r>
      <w:r w:rsidR="000C767E">
        <w:rPr>
          <w:rFonts w:ascii="Times New Roman" w:hAnsi="Times New Roman" w:cs="Times New Roman"/>
          <w:bCs/>
          <w:sz w:val="24"/>
          <w:szCs w:val="24"/>
        </w:rPr>
        <w:t xml:space="preserve"> e/ ou morfológico de lesões que permita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13B3">
        <w:rPr>
          <w:rFonts w:ascii="Times New Roman" w:hAnsi="Times New Roman" w:cs="Times New Roman"/>
          <w:bCs/>
          <w:sz w:val="24"/>
          <w:szCs w:val="24"/>
        </w:rPr>
        <w:t xml:space="preserve">um tratamento eficaz e </w:t>
      </w:r>
      <w:r>
        <w:rPr>
          <w:rFonts w:ascii="Times New Roman" w:hAnsi="Times New Roman" w:cs="Times New Roman"/>
          <w:bCs/>
          <w:sz w:val="24"/>
          <w:szCs w:val="24"/>
        </w:rPr>
        <w:t xml:space="preserve">um prognóstico mais </w:t>
      </w:r>
      <w:r w:rsidR="006B13B3">
        <w:rPr>
          <w:rFonts w:ascii="Times New Roman" w:hAnsi="Times New Roman" w:cs="Times New Roman"/>
          <w:bCs/>
          <w:sz w:val="24"/>
          <w:szCs w:val="24"/>
        </w:rPr>
        <w:t xml:space="preserve">fiável e </w:t>
      </w:r>
      <w:r>
        <w:rPr>
          <w:rFonts w:ascii="Times New Roman" w:hAnsi="Times New Roman" w:cs="Times New Roman"/>
          <w:bCs/>
          <w:sz w:val="24"/>
          <w:szCs w:val="24"/>
        </w:rPr>
        <w:t>preciso</w:t>
      </w:r>
      <w:r w:rsidR="00385ECE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C767E">
        <w:rPr>
          <w:rFonts w:ascii="Times New Roman" w:hAnsi="Times New Roman" w:cs="Times New Roman"/>
          <w:bCs/>
          <w:sz w:val="24"/>
          <w:szCs w:val="24"/>
        </w:rPr>
        <w:t>E</w:t>
      </w:r>
      <w:r w:rsidR="00F059AB">
        <w:rPr>
          <w:rFonts w:ascii="Times New Roman" w:hAnsi="Times New Roman" w:cs="Times New Roman"/>
          <w:bCs/>
          <w:sz w:val="24"/>
          <w:szCs w:val="24"/>
        </w:rPr>
        <w:t>sta técnic</w:t>
      </w:r>
      <w:r w:rsidR="000C767E">
        <w:rPr>
          <w:rFonts w:ascii="Times New Roman" w:hAnsi="Times New Roman" w:cs="Times New Roman"/>
          <w:bCs/>
          <w:sz w:val="24"/>
          <w:szCs w:val="24"/>
        </w:rPr>
        <w:t>a oferece várias vantagens em relação à</w:t>
      </w:r>
      <w:r w:rsidR="00F059AB">
        <w:rPr>
          <w:rFonts w:ascii="Times New Roman" w:hAnsi="Times New Roman" w:cs="Times New Roman"/>
          <w:bCs/>
          <w:sz w:val="24"/>
          <w:szCs w:val="24"/>
        </w:rPr>
        <w:t xml:space="preserve"> bió</w:t>
      </w:r>
      <w:r>
        <w:rPr>
          <w:rFonts w:ascii="Times New Roman" w:hAnsi="Times New Roman" w:cs="Times New Roman"/>
          <w:bCs/>
          <w:sz w:val="24"/>
          <w:szCs w:val="24"/>
        </w:rPr>
        <w:t>psia cirúrgica e exame histo</w:t>
      </w:r>
      <w:r w:rsidR="000C767E">
        <w:rPr>
          <w:rFonts w:ascii="Times New Roman" w:hAnsi="Times New Roman" w:cs="Times New Roman"/>
          <w:bCs/>
          <w:sz w:val="24"/>
          <w:szCs w:val="24"/>
        </w:rPr>
        <w:t>pato</w:t>
      </w:r>
      <w:r>
        <w:rPr>
          <w:rFonts w:ascii="Times New Roman" w:hAnsi="Times New Roman" w:cs="Times New Roman"/>
          <w:bCs/>
          <w:sz w:val="24"/>
          <w:szCs w:val="24"/>
        </w:rPr>
        <w:t>lógico: as amostras são colhidas rapidamente, de uma for</w:t>
      </w:r>
      <w:r w:rsidR="000C767E">
        <w:rPr>
          <w:rFonts w:ascii="Times New Roman" w:hAnsi="Times New Roman" w:cs="Times New Roman"/>
          <w:bCs/>
          <w:sz w:val="24"/>
          <w:szCs w:val="24"/>
        </w:rPr>
        <w:t>ma fácil e não dispendiosa</w:t>
      </w:r>
      <w:r w:rsidR="00AD49C4">
        <w:rPr>
          <w:rFonts w:ascii="Times New Roman" w:hAnsi="Times New Roman" w:cs="Times New Roman"/>
          <w:bCs/>
          <w:sz w:val="24"/>
          <w:szCs w:val="24"/>
        </w:rPr>
        <w:t>,</w:t>
      </w:r>
      <w:r w:rsidR="000C767E">
        <w:rPr>
          <w:rFonts w:ascii="Times New Roman" w:hAnsi="Times New Roman" w:cs="Times New Roman"/>
          <w:bCs/>
          <w:sz w:val="24"/>
          <w:szCs w:val="24"/>
        </w:rPr>
        <w:t xml:space="preserve"> de uma forma</w:t>
      </w:r>
      <w:r w:rsidR="00AD49C4">
        <w:rPr>
          <w:rFonts w:ascii="Times New Roman" w:hAnsi="Times New Roman" w:cs="Times New Roman"/>
          <w:bCs/>
          <w:sz w:val="24"/>
          <w:szCs w:val="24"/>
        </w:rPr>
        <w:t xml:space="preserve"> menos</w:t>
      </w:r>
      <w:r w:rsidR="006B13B3">
        <w:rPr>
          <w:rFonts w:ascii="Times New Roman" w:hAnsi="Times New Roman" w:cs="Times New Roman"/>
          <w:bCs/>
          <w:sz w:val="24"/>
          <w:szCs w:val="24"/>
        </w:rPr>
        <w:t xml:space="preserve"> invasiva que a bió</w:t>
      </w:r>
      <w:r>
        <w:rPr>
          <w:rFonts w:ascii="Times New Roman" w:hAnsi="Times New Roman" w:cs="Times New Roman"/>
          <w:bCs/>
          <w:sz w:val="24"/>
          <w:szCs w:val="24"/>
        </w:rPr>
        <w:t>psia c</w:t>
      </w:r>
      <w:r w:rsidR="00F059AB">
        <w:rPr>
          <w:rFonts w:ascii="Times New Roman" w:hAnsi="Times New Roman" w:cs="Times New Roman"/>
          <w:bCs/>
          <w:sz w:val="24"/>
          <w:szCs w:val="24"/>
        </w:rPr>
        <w:t>ir</w:t>
      </w:r>
      <w:r w:rsidR="00B7287E">
        <w:rPr>
          <w:rFonts w:ascii="Times New Roman" w:hAnsi="Times New Roman" w:cs="Times New Roman"/>
          <w:bCs/>
          <w:sz w:val="24"/>
          <w:szCs w:val="24"/>
        </w:rPr>
        <w:t>úrgica e portanto menos propensa</w:t>
      </w:r>
      <w:r w:rsidR="00F059AB">
        <w:rPr>
          <w:rFonts w:ascii="Times New Roman" w:hAnsi="Times New Roman" w:cs="Times New Roman"/>
          <w:bCs/>
          <w:sz w:val="24"/>
          <w:szCs w:val="24"/>
        </w:rPr>
        <w:t xml:space="preserve"> a</w:t>
      </w:r>
      <w:r>
        <w:rPr>
          <w:rFonts w:ascii="Times New Roman" w:hAnsi="Times New Roman" w:cs="Times New Roman"/>
          <w:bCs/>
          <w:sz w:val="24"/>
          <w:szCs w:val="24"/>
        </w:rPr>
        <w:t xml:space="preserve"> complicações </w:t>
      </w:r>
      <w:r w:rsidR="003B51D9">
        <w:rPr>
          <w:rFonts w:ascii="Times New Roman" w:hAnsi="Times New Roman" w:cs="Times New Roman"/>
          <w:bCs/>
          <w:sz w:val="24"/>
          <w:szCs w:val="24"/>
        </w:rPr>
        <w:t>e mais aconselhada em doentes instáv</w:t>
      </w:r>
      <w:r w:rsidR="000C767E">
        <w:rPr>
          <w:rFonts w:ascii="Times New Roman" w:hAnsi="Times New Roman" w:cs="Times New Roman"/>
          <w:bCs/>
          <w:sz w:val="24"/>
          <w:szCs w:val="24"/>
        </w:rPr>
        <w:t xml:space="preserve">eis </w:t>
      </w:r>
      <w:r>
        <w:rPr>
          <w:rFonts w:ascii="Times New Roman" w:hAnsi="Times New Roman" w:cs="Times New Roman"/>
          <w:bCs/>
          <w:sz w:val="24"/>
          <w:szCs w:val="24"/>
        </w:rPr>
        <w:t>[1].</w:t>
      </w:r>
      <w:r w:rsidR="00F059AB">
        <w:rPr>
          <w:rFonts w:ascii="Times New Roman" w:hAnsi="Times New Roman" w:cs="Times New Roman"/>
          <w:bCs/>
          <w:sz w:val="24"/>
          <w:szCs w:val="24"/>
        </w:rPr>
        <w:t xml:space="preserve"> Por outro lado, a</w:t>
      </w:r>
      <w:r>
        <w:rPr>
          <w:rFonts w:ascii="Times New Roman" w:hAnsi="Times New Roman" w:cs="Times New Roman"/>
          <w:bCs/>
          <w:sz w:val="24"/>
          <w:szCs w:val="24"/>
        </w:rPr>
        <w:t>s limitações da citologia rel</w:t>
      </w:r>
      <w:r w:rsidR="000C767E">
        <w:rPr>
          <w:rFonts w:ascii="Times New Roman" w:hAnsi="Times New Roman" w:cs="Times New Roman"/>
          <w:bCs/>
          <w:sz w:val="24"/>
          <w:szCs w:val="24"/>
        </w:rPr>
        <w:t xml:space="preserve">acionam-se </w:t>
      </w:r>
      <w:r w:rsidR="00F059AB">
        <w:rPr>
          <w:rFonts w:ascii="Times New Roman" w:hAnsi="Times New Roman" w:cs="Times New Roman"/>
          <w:bCs/>
          <w:sz w:val="24"/>
          <w:szCs w:val="24"/>
        </w:rPr>
        <w:t xml:space="preserve">com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F059AB">
        <w:rPr>
          <w:rFonts w:ascii="Times New Roman" w:hAnsi="Times New Roman" w:cs="Times New Roman"/>
          <w:bCs/>
          <w:sz w:val="24"/>
          <w:szCs w:val="24"/>
        </w:rPr>
        <w:t xml:space="preserve"> possível fraca </w:t>
      </w:r>
      <w:r w:rsidR="00CB775F">
        <w:rPr>
          <w:rFonts w:ascii="Times New Roman" w:hAnsi="Times New Roman" w:cs="Times New Roman"/>
          <w:bCs/>
          <w:sz w:val="24"/>
          <w:szCs w:val="24"/>
        </w:rPr>
        <w:t>qualidade da</w:t>
      </w:r>
      <w:r w:rsidR="00B7287E">
        <w:rPr>
          <w:rFonts w:ascii="Times New Roman" w:hAnsi="Times New Roman" w:cs="Times New Roman"/>
          <w:bCs/>
          <w:sz w:val="24"/>
          <w:szCs w:val="24"/>
        </w:rPr>
        <w:t xml:space="preserve"> amostra colhida</w:t>
      </w:r>
      <w:r w:rsidR="00F059AB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pro</w:t>
      </w:r>
      <w:r w:rsidR="00F059AB">
        <w:rPr>
          <w:rFonts w:ascii="Times New Roman" w:hAnsi="Times New Roman" w:cs="Times New Roman"/>
          <w:bCs/>
          <w:sz w:val="24"/>
          <w:szCs w:val="24"/>
        </w:rPr>
        <w:t xml:space="preserve">blemas na técnica de coloração, </w:t>
      </w:r>
      <w:r>
        <w:rPr>
          <w:rFonts w:ascii="Times New Roman" w:hAnsi="Times New Roman" w:cs="Times New Roman"/>
          <w:bCs/>
          <w:sz w:val="24"/>
          <w:szCs w:val="24"/>
        </w:rPr>
        <w:t>colheita de amostras não representa</w:t>
      </w:r>
      <w:r w:rsidR="00F059AB">
        <w:rPr>
          <w:rFonts w:ascii="Times New Roman" w:hAnsi="Times New Roman" w:cs="Times New Roman"/>
          <w:bCs/>
          <w:sz w:val="24"/>
          <w:szCs w:val="24"/>
        </w:rPr>
        <w:t>tivas da lesão sob investigação</w:t>
      </w:r>
      <w:r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F059AB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aquando </w:t>
      </w:r>
      <w:r w:rsidR="006B13B3">
        <w:rPr>
          <w:rFonts w:ascii="Times New Roman" w:hAnsi="Times New Roman" w:cs="Times New Roman"/>
          <w:bCs/>
          <w:sz w:val="24"/>
          <w:szCs w:val="24"/>
        </w:rPr>
        <w:t xml:space="preserve">da </w:t>
      </w:r>
      <w:r>
        <w:rPr>
          <w:rFonts w:ascii="Times New Roman" w:hAnsi="Times New Roman" w:cs="Times New Roman"/>
          <w:bCs/>
          <w:sz w:val="24"/>
          <w:szCs w:val="24"/>
        </w:rPr>
        <w:t xml:space="preserve">presença de tumores pouco diferenciados, </w:t>
      </w:r>
      <w:r w:rsidR="00F059AB">
        <w:rPr>
          <w:rFonts w:ascii="Times New Roman" w:hAnsi="Times New Roman" w:cs="Times New Roman"/>
          <w:bCs/>
          <w:sz w:val="24"/>
          <w:szCs w:val="24"/>
        </w:rPr>
        <w:t xml:space="preserve">a dificuldade de classificá-los </w:t>
      </w:r>
      <w:r>
        <w:rPr>
          <w:rFonts w:ascii="Times New Roman" w:hAnsi="Times New Roman" w:cs="Times New Roman"/>
          <w:bCs/>
          <w:sz w:val="24"/>
          <w:szCs w:val="24"/>
        </w:rPr>
        <w:t>com bas</w:t>
      </w:r>
      <w:r w:rsidR="00F059AB">
        <w:rPr>
          <w:rFonts w:ascii="Times New Roman" w:hAnsi="Times New Roman" w:cs="Times New Roman"/>
          <w:bCs/>
          <w:sz w:val="24"/>
          <w:szCs w:val="24"/>
        </w:rPr>
        <w:t xml:space="preserve">e nas características celulares. </w:t>
      </w:r>
      <w:r w:rsidR="00603FBD">
        <w:rPr>
          <w:rFonts w:ascii="Times New Roman" w:hAnsi="Times New Roman" w:cs="Times New Roman"/>
          <w:bCs/>
          <w:sz w:val="24"/>
          <w:szCs w:val="24"/>
        </w:rPr>
        <w:t>Nestes casos a histologia, na qual é possível ter acesso à</w:t>
      </w:r>
      <w:r w:rsidR="000C767E">
        <w:rPr>
          <w:rFonts w:ascii="Times New Roman" w:hAnsi="Times New Roman" w:cs="Times New Roman"/>
          <w:bCs/>
          <w:sz w:val="24"/>
          <w:szCs w:val="24"/>
        </w:rPr>
        <w:t xml:space="preserve"> arquite</w:t>
      </w:r>
      <w:r w:rsidR="006B13B3">
        <w:rPr>
          <w:rFonts w:ascii="Times New Roman" w:hAnsi="Times New Roman" w:cs="Times New Roman"/>
          <w:bCs/>
          <w:sz w:val="24"/>
          <w:szCs w:val="24"/>
        </w:rPr>
        <w:t>tura do tecido alterado</w:t>
      </w:r>
      <w:r w:rsidR="00603FBD">
        <w:rPr>
          <w:rFonts w:ascii="Times New Roman" w:hAnsi="Times New Roman" w:cs="Times New Roman"/>
          <w:bCs/>
          <w:sz w:val="24"/>
          <w:szCs w:val="24"/>
        </w:rPr>
        <w:t xml:space="preserve">, é essencial </w:t>
      </w:r>
      <w:r>
        <w:rPr>
          <w:rFonts w:ascii="Times New Roman" w:hAnsi="Times New Roman" w:cs="Times New Roman"/>
          <w:bCs/>
          <w:sz w:val="24"/>
          <w:szCs w:val="24"/>
        </w:rPr>
        <w:t xml:space="preserve">para avaliar o comportamento biológico do tumor </w:t>
      </w:r>
      <w:r w:rsidR="00B7287E">
        <w:rPr>
          <w:rFonts w:ascii="Times New Roman" w:hAnsi="Times New Roman" w:cs="Times New Roman"/>
          <w:bCs/>
          <w:sz w:val="24"/>
          <w:szCs w:val="24"/>
        </w:rPr>
        <w:t xml:space="preserve">e obter um diagnóstico mais preciso </w:t>
      </w:r>
      <w:r>
        <w:rPr>
          <w:rFonts w:ascii="Times New Roman" w:hAnsi="Times New Roman" w:cs="Times New Roman"/>
          <w:bCs/>
          <w:sz w:val="24"/>
          <w:szCs w:val="24"/>
        </w:rPr>
        <w:t>[1].</w:t>
      </w:r>
    </w:p>
    <w:p w:rsidR="00B7287E" w:rsidRPr="002F783D" w:rsidRDefault="00EF4C4B" w:rsidP="001F30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783D">
        <w:rPr>
          <w:rFonts w:ascii="Times New Roman" w:hAnsi="Times New Roman" w:cs="Times New Roman"/>
          <w:sz w:val="24"/>
          <w:szCs w:val="24"/>
        </w:rPr>
        <w:t>Alguns autores sugerem que</w:t>
      </w:r>
      <w:r w:rsidR="00385ECE">
        <w:rPr>
          <w:rFonts w:ascii="Times New Roman" w:hAnsi="Times New Roman" w:cs="Times New Roman"/>
          <w:sz w:val="24"/>
          <w:szCs w:val="24"/>
        </w:rPr>
        <w:t xml:space="preserve"> o exame citológico</w:t>
      </w:r>
      <w:r w:rsidRPr="002F783D">
        <w:rPr>
          <w:rFonts w:ascii="Times New Roman" w:hAnsi="Times New Roman" w:cs="Times New Roman"/>
          <w:sz w:val="24"/>
          <w:szCs w:val="24"/>
        </w:rPr>
        <w:t xml:space="preserve"> é uma ferramenta diagnóstica útil intraoperatoriamente que pode responder a várias questões d</w:t>
      </w:r>
      <w:r w:rsidR="002F783D" w:rsidRPr="002F783D">
        <w:rPr>
          <w:rFonts w:ascii="Times New Roman" w:hAnsi="Times New Roman" w:cs="Times New Roman"/>
          <w:sz w:val="24"/>
          <w:szCs w:val="24"/>
        </w:rPr>
        <w:t>urante cirurgias oncológicas [2</w:t>
      </w:r>
      <w:r w:rsidRPr="002F783D">
        <w:rPr>
          <w:rFonts w:ascii="Times New Roman" w:hAnsi="Times New Roman" w:cs="Times New Roman"/>
          <w:sz w:val="24"/>
          <w:szCs w:val="24"/>
        </w:rPr>
        <w:t>]. Entre elas inclui-se a dúvida quanto à origem neoplásica, infecciosa ou inflamatória de uma massa encontrada e pode também diagnosticar metástases pelo que a cura pode não ser conseguida por excisão da massa primária apenas. A presença de células neoplás</w:t>
      </w:r>
      <w:r w:rsidR="00385ECE">
        <w:rPr>
          <w:rFonts w:ascii="Times New Roman" w:hAnsi="Times New Roman" w:cs="Times New Roman"/>
          <w:sz w:val="24"/>
          <w:szCs w:val="24"/>
        </w:rPr>
        <w:t>icas representativas em aspirações</w:t>
      </w:r>
      <w:r w:rsidRPr="002F783D">
        <w:rPr>
          <w:rFonts w:ascii="Times New Roman" w:hAnsi="Times New Roman" w:cs="Times New Roman"/>
          <w:sz w:val="24"/>
          <w:szCs w:val="24"/>
        </w:rPr>
        <w:t xml:space="preserve"> efetuadas e a confirmação da obtenção de margens sem evidência de tumor após </w:t>
      </w:r>
      <w:r w:rsidR="00D93505">
        <w:rPr>
          <w:rFonts w:ascii="Times New Roman" w:hAnsi="Times New Roman" w:cs="Times New Roman"/>
          <w:sz w:val="24"/>
          <w:szCs w:val="24"/>
        </w:rPr>
        <w:t xml:space="preserve">a </w:t>
      </w:r>
      <w:r w:rsidRPr="002F783D">
        <w:rPr>
          <w:rFonts w:ascii="Times New Roman" w:hAnsi="Times New Roman" w:cs="Times New Roman"/>
          <w:sz w:val="24"/>
          <w:szCs w:val="24"/>
        </w:rPr>
        <w:t xml:space="preserve">resseção cirúrgica da neoplasia são outras das indicações para a realização das análises </w:t>
      </w:r>
      <w:r w:rsidR="002F783D">
        <w:rPr>
          <w:rFonts w:ascii="Times New Roman" w:hAnsi="Times New Roman" w:cs="Times New Roman"/>
          <w:sz w:val="24"/>
          <w:szCs w:val="24"/>
        </w:rPr>
        <w:t>citológicas intraoperatórias [2</w:t>
      </w:r>
      <w:r w:rsidRPr="002F783D">
        <w:rPr>
          <w:rFonts w:ascii="Times New Roman" w:hAnsi="Times New Roman" w:cs="Times New Roman"/>
          <w:sz w:val="24"/>
          <w:szCs w:val="24"/>
        </w:rPr>
        <w:t xml:space="preserve">]. Os autores defendem que se estas respostas são conseguidas durante a cirurgia </w:t>
      </w:r>
      <w:r w:rsidR="00EB3E32">
        <w:rPr>
          <w:rFonts w:ascii="Times New Roman" w:hAnsi="Times New Roman" w:cs="Times New Roman"/>
          <w:sz w:val="24"/>
          <w:szCs w:val="24"/>
        </w:rPr>
        <w:t xml:space="preserve">e </w:t>
      </w:r>
      <w:r w:rsidRPr="002F783D">
        <w:rPr>
          <w:rFonts w:ascii="Times New Roman" w:hAnsi="Times New Roman" w:cs="Times New Roman"/>
          <w:sz w:val="24"/>
          <w:szCs w:val="24"/>
        </w:rPr>
        <w:t xml:space="preserve">as decisões acerca </w:t>
      </w:r>
      <w:r w:rsidR="00EB3E32">
        <w:rPr>
          <w:rFonts w:ascii="Times New Roman" w:hAnsi="Times New Roman" w:cs="Times New Roman"/>
          <w:sz w:val="24"/>
          <w:szCs w:val="24"/>
        </w:rPr>
        <w:t xml:space="preserve">da </w:t>
      </w:r>
      <w:r w:rsidRPr="002F783D">
        <w:rPr>
          <w:rFonts w:ascii="Times New Roman" w:hAnsi="Times New Roman" w:cs="Times New Roman"/>
          <w:sz w:val="24"/>
          <w:szCs w:val="24"/>
        </w:rPr>
        <w:t xml:space="preserve">orientação da terapia podem apresentar maior sucesso em relação a uma possível cura, e a uma recorrência local </w:t>
      </w:r>
      <w:r w:rsidR="00D93505">
        <w:rPr>
          <w:rFonts w:ascii="Times New Roman" w:hAnsi="Times New Roman" w:cs="Times New Roman"/>
          <w:sz w:val="24"/>
          <w:szCs w:val="24"/>
        </w:rPr>
        <w:t>e/</w:t>
      </w:r>
      <w:r w:rsidRPr="002F783D">
        <w:rPr>
          <w:rFonts w:ascii="Times New Roman" w:hAnsi="Times New Roman" w:cs="Times New Roman"/>
          <w:sz w:val="24"/>
          <w:szCs w:val="24"/>
        </w:rPr>
        <w:t>ou dissemi</w:t>
      </w:r>
      <w:r w:rsidR="00EB3E32">
        <w:rPr>
          <w:rFonts w:ascii="Times New Roman" w:hAnsi="Times New Roman" w:cs="Times New Roman"/>
          <w:sz w:val="24"/>
          <w:szCs w:val="24"/>
        </w:rPr>
        <w:t>nação sistémica. Deste modo, outra</w:t>
      </w:r>
      <w:r w:rsidRPr="002F783D">
        <w:rPr>
          <w:rFonts w:ascii="Times New Roman" w:hAnsi="Times New Roman" w:cs="Times New Roman"/>
          <w:sz w:val="24"/>
          <w:szCs w:val="24"/>
        </w:rPr>
        <w:t xml:space="preserve"> das utilidades do uso de citologia intraoperatória é a detecção de metástases, o qual pode alterar a agressividade da resseção cirúrgica ou até levar</w:t>
      </w:r>
      <w:r w:rsidR="002F783D" w:rsidRPr="002F783D">
        <w:rPr>
          <w:rFonts w:ascii="Times New Roman" w:hAnsi="Times New Roman" w:cs="Times New Roman"/>
          <w:sz w:val="24"/>
          <w:szCs w:val="24"/>
        </w:rPr>
        <w:t xml:space="preserve"> à consideração de eutanásia [2</w:t>
      </w:r>
      <w:r w:rsidRPr="002F783D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B7287E" w:rsidRPr="002F783D" w:rsidRDefault="00B7287E" w:rsidP="002F783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F783D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2.1.1 Exame citológico de rotina</w:t>
      </w:r>
    </w:p>
    <w:p w:rsidR="003B1496" w:rsidRDefault="000C767E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Em primeiro lugar a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preparação citológica deve ser obs</w:t>
      </w:r>
      <w:r>
        <w:rPr>
          <w:rFonts w:ascii="Times New Roman" w:hAnsi="Times New Roman" w:cs="Times New Roman"/>
          <w:bCs/>
          <w:sz w:val="24"/>
          <w:szCs w:val="24"/>
        </w:rPr>
        <w:t>ervada em baixa ampliação (obje</w:t>
      </w:r>
      <w:r w:rsidR="003B1496">
        <w:rPr>
          <w:rFonts w:ascii="Times New Roman" w:hAnsi="Times New Roman" w:cs="Times New Roman"/>
          <w:bCs/>
          <w:sz w:val="24"/>
          <w:szCs w:val="24"/>
        </w:rPr>
        <w:t>tiva de 4X ou 10X) de mod</w:t>
      </w:r>
      <w:r>
        <w:rPr>
          <w:rFonts w:ascii="Times New Roman" w:hAnsi="Times New Roman" w:cs="Times New Roman"/>
          <w:bCs/>
          <w:sz w:val="24"/>
          <w:szCs w:val="24"/>
        </w:rPr>
        <w:t xml:space="preserve">o a identificar áreas de maior celularidade ou de diferentes 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colorações. </w:t>
      </w:r>
      <w:r w:rsidR="00B7287E">
        <w:rPr>
          <w:rFonts w:ascii="Times New Roman" w:hAnsi="Times New Roman" w:cs="Times New Roman"/>
          <w:bCs/>
          <w:sz w:val="24"/>
          <w:szCs w:val="24"/>
        </w:rPr>
        <w:t>Os c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ristais, </w:t>
      </w:r>
      <w:r w:rsidR="00B7287E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corpos estranhos e </w:t>
      </w:r>
      <w:r w:rsidR="00B7287E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3B1496">
        <w:rPr>
          <w:rFonts w:ascii="Times New Roman" w:hAnsi="Times New Roman" w:cs="Times New Roman"/>
          <w:bCs/>
          <w:sz w:val="24"/>
          <w:szCs w:val="24"/>
        </w:rPr>
        <w:t>parasitas são normalmente visíveis em baixa</w:t>
      </w:r>
      <w:r w:rsidR="00AF2732">
        <w:rPr>
          <w:rFonts w:ascii="Times New Roman" w:hAnsi="Times New Roman" w:cs="Times New Roman"/>
          <w:bCs/>
          <w:sz w:val="24"/>
          <w:szCs w:val="24"/>
        </w:rPr>
        <w:t xml:space="preserve"> ampliação. Para </w:t>
      </w:r>
      <w:r w:rsidR="00B07AFB">
        <w:rPr>
          <w:rFonts w:ascii="Times New Roman" w:hAnsi="Times New Roman" w:cs="Times New Roman"/>
          <w:bCs/>
          <w:sz w:val="24"/>
          <w:szCs w:val="24"/>
        </w:rPr>
        <w:t xml:space="preserve">conhcecer </w:t>
      </w:r>
      <w:r w:rsidR="00AF2732">
        <w:rPr>
          <w:rFonts w:ascii="Times New Roman" w:hAnsi="Times New Roman" w:cs="Times New Roman"/>
          <w:bCs/>
          <w:sz w:val="24"/>
          <w:szCs w:val="24"/>
        </w:rPr>
        <w:t>o nú</w:t>
      </w:r>
      <w:r w:rsidR="003B1496">
        <w:rPr>
          <w:rFonts w:ascii="Times New Roman" w:hAnsi="Times New Roman" w:cs="Times New Roman"/>
          <w:bCs/>
          <w:sz w:val="24"/>
          <w:szCs w:val="24"/>
        </w:rPr>
        <w:t>mero e composição da celularidade a</w:t>
      </w:r>
      <w:r w:rsidR="00612346">
        <w:rPr>
          <w:rFonts w:ascii="Times New Roman" w:hAnsi="Times New Roman" w:cs="Times New Roman"/>
          <w:bCs/>
          <w:sz w:val="24"/>
          <w:szCs w:val="24"/>
        </w:rPr>
        <w:t>s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2346">
        <w:rPr>
          <w:rFonts w:ascii="Times New Roman" w:hAnsi="Times New Roman" w:cs="Times New Roman"/>
          <w:bCs/>
          <w:sz w:val="24"/>
          <w:szCs w:val="24"/>
        </w:rPr>
        <w:t>obje</w:t>
      </w:r>
      <w:r w:rsidR="003B1496">
        <w:rPr>
          <w:rFonts w:ascii="Times New Roman" w:hAnsi="Times New Roman" w:cs="Times New Roman"/>
          <w:bCs/>
          <w:sz w:val="24"/>
          <w:szCs w:val="24"/>
        </w:rPr>
        <w:t>tiva</w:t>
      </w:r>
      <w:r w:rsidR="00612346">
        <w:rPr>
          <w:rFonts w:ascii="Times New Roman" w:hAnsi="Times New Roman" w:cs="Times New Roman"/>
          <w:bCs/>
          <w:sz w:val="24"/>
          <w:szCs w:val="24"/>
        </w:rPr>
        <w:t>s de 20X e 40X são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um bom meio. Finalmente, as objectivas de óleo de imersão 50X ou 100X devem ser usadas para a avaliar a morfologia celular em maior detalhe [1]. </w:t>
      </w:r>
    </w:p>
    <w:p w:rsidR="00B352CC" w:rsidRDefault="003B1496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É essencial a resposta às perguntas: 1) a qualidade da</w:t>
      </w:r>
      <w:r w:rsidR="006B13B3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6B13B3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amostra</w:t>
      </w:r>
      <w:r w:rsidR="006B13B3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6B13B3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é suficientemente boa para ser</w:t>
      </w:r>
      <w:r w:rsidR="006B13B3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em</w:t>
      </w:r>
      <w:r w:rsidR="006B13B3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avaliada</w:t>
      </w:r>
      <w:r w:rsidR="006B13B3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6B13B3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?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; 2) a lesão é inflamatória/reactiva ou não inflamatória?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; 3) se inflamatória, qual é o</w:t>
      </w:r>
      <w:r w:rsidR="00BE3CF2">
        <w:rPr>
          <w:rFonts w:ascii="Times New Roman" w:hAnsi="Times New Roman" w:cs="Times New Roman"/>
          <w:bCs/>
          <w:sz w:val="24"/>
          <w:szCs w:val="24"/>
        </w:rPr>
        <w:t>(s)</w:t>
      </w:r>
      <w:r>
        <w:rPr>
          <w:rFonts w:ascii="Times New Roman" w:hAnsi="Times New Roman" w:cs="Times New Roman"/>
          <w:bCs/>
          <w:sz w:val="24"/>
          <w:szCs w:val="24"/>
        </w:rPr>
        <w:t xml:space="preserve"> tipo(s) de células predominante</w:t>
      </w:r>
      <w:r w:rsidR="00BE3CF2">
        <w:rPr>
          <w:rFonts w:ascii="Times New Roman" w:hAnsi="Times New Roman" w:cs="Times New Roman"/>
          <w:bCs/>
          <w:sz w:val="24"/>
          <w:szCs w:val="24"/>
        </w:rPr>
        <w:t>(s)</w:t>
      </w:r>
      <w:r w:rsidR="006B13B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está presente algum agente </w:t>
      </w:r>
      <w:r w:rsidRPr="006128F9">
        <w:rPr>
          <w:rFonts w:ascii="Times New Roman" w:hAnsi="Times New Roman" w:cs="Times New Roman"/>
          <w:bCs/>
          <w:sz w:val="24"/>
          <w:szCs w:val="24"/>
        </w:rPr>
        <w:t>etiológico</w:t>
      </w:r>
      <w:r>
        <w:rPr>
          <w:rFonts w:ascii="Times New Roman" w:hAnsi="Times New Roman" w:cs="Times New Roman"/>
          <w:bCs/>
          <w:sz w:val="24"/>
          <w:szCs w:val="24"/>
        </w:rPr>
        <w:t>?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; 4) se não inflamatória, a lesão é neoplásica ou não neoplásica (hiperplásica, displásica)?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; 5) as células pr</w:t>
      </w:r>
      <w:r w:rsidR="00612346">
        <w:rPr>
          <w:rFonts w:ascii="Times New Roman" w:hAnsi="Times New Roman" w:cs="Times New Roman"/>
          <w:bCs/>
          <w:sz w:val="24"/>
          <w:szCs w:val="24"/>
        </w:rPr>
        <w:t>esentes são normais para a localização anatómica</w:t>
      </w:r>
      <w:r>
        <w:rPr>
          <w:rFonts w:ascii="Times New Roman" w:hAnsi="Times New Roman" w:cs="Times New Roman"/>
          <w:bCs/>
          <w:sz w:val="24"/>
          <w:szCs w:val="24"/>
        </w:rPr>
        <w:t>?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; 6) se</w:t>
      </w:r>
      <w:r w:rsidR="00D93505">
        <w:rPr>
          <w:rFonts w:ascii="Times New Roman" w:hAnsi="Times New Roman" w:cs="Times New Roman"/>
          <w:bCs/>
          <w:sz w:val="24"/>
          <w:szCs w:val="24"/>
        </w:rPr>
        <w:t xml:space="preserve"> a lesão é</w:t>
      </w:r>
      <w:r>
        <w:rPr>
          <w:rFonts w:ascii="Times New Roman" w:hAnsi="Times New Roman" w:cs="Times New Roman"/>
          <w:bCs/>
          <w:sz w:val="24"/>
          <w:szCs w:val="24"/>
        </w:rPr>
        <w:t xml:space="preserve"> não- neoplásica, que tipo de células estão presentes?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; 7) se </w:t>
      </w:r>
      <w:r w:rsidR="00D93505">
        <w:rPr>
          <w:rFonts w:ascii="Times New Roman" w:hAnsi="Times New Roman" w:cs="Times New Roman"/>
          <w:bCs/>
          <w:sz w:val="24"/>
          <w:szCs w:val="24"/>
        </w:rPr>
        <w:t xml:space="preserve">a lesão é </w:t>
      </w:r>
      <w:r>
        <w:rPr>
          <w:rFonts w:ascii="Times New Roman" w:hAnsi="Times New Roman" w:cs="Times New Roman"/>
          <w:bCs/>
          <w:sz w:val="24"/>
          <w:szCs w:val="24"/>
        </w:rPr>
        <w:t xml:space="preserve">neoplásica, é possível aceder à origem das células e grau de malignidade? [1]. </w:t>
      </w:r>
    </w:p>
    <w:p w:rsidR="00B7287E" w:rsidRDefault="00B7287E" w:rsidP="00D920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2035" w:rsidRPr="002F783D" w:rsidRDefault="00D92035" w:rsidP="002F783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b/>
          <w:sz w:val="24"/>
          <w:szCs w:val="24"/>
        </w:rPr>
      </w:pPr>
      <w:r w:rsidRPr="002F783D">
        <w:rPr>
          <w:rFonts w:ascii="Times New Roman" w:eastAsia="Garamond-Book" w:hAnsi="Times New Roman" w:cs="Times New Roman"/>
          <w:b/>
          <w:sz w:val="24"/>
          <w:szCs w:val="24"/>
        </w:rPr>
        <w:t>2.2 Técnicas avançadas de diagnóstico</w:t>
      </w:r>
    </w:p>
    <w:p w:rsidR="007A0EA8" w:rsidRPr="00EA2337" w:rsidRDefault="00072173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sz w:val="24"/>
          <w:szCs w:val="24"/>
        </w:rPr>
      </w:pPr>
      <w:r w:rsidRPr="00EA2337">
        <w:rPr>
          <w:rFonts w:ascii="Times New Roman" w:eastAsia="Garamond-Book" w:hAnsi="Times New Roman" w:cs="Times New Roman"/>
          <w:sz w:val="24"/>
          <w:szCs w:val="24"/>
        </w:rPr>
        <w:t xml:space="preserve">A citopatologia é um método de diagnóstico </w:t>
      </w:r>
      <w:r w:rsidR="007A0EA8" w:rsidRPr="00EA2337">
        <w:rPr>
          <w:rFonts w:ascii="Times New Roman" w:eastAsia="Garamond-Book" w:hAnsi="Times New Roman" w:cs="Times New Roman"/>
          <w:sz w:val="24"/>
          <w:szCs w:val="24"/>
        </w:rPr>
        <w:t xml:space="preserve">muito útil e </w:t>
      </w:r>
      <w:r w:rsidRPr="00EA2337">
        <w:rPr>
          <w:rFonts w:ascii="Times New Roman" w:eastAsia="Garamond-Book" w:hAnsi="Times New Roman" w:cs="Times New Roman"/>
          <w:sz w:val="24"/>
          <w:szCs w:val="24"/>
        </w:rPr>
        <w:t xml:space="preserve">não invasivo </w:t>
      </w:r>
      <w:r w:rsidR="007A0EA8" w:rsidRPr="00EA2337">
        <w:rPr>
          <w:rFonts w:ascii="Times New Roman" w:eastAsia="Garamond-Book" w:hAnsi="Times New Roman" w:cs="Times New Roman"/>
          <w:sz w:val="24"/>
          <w:szCs w:val="24"/>
        </w:rPr>
        <w:t>de diferenciação de condições benignas e malignas e identificação de agentes infecciosos</w:t>
      </w:r>
      <w:r w:rsidR="002F783D">
        <w:rPr>
          <w:rFonts w:ascii="Times New Roman" w:eastAsia="Garamond-Book" w:hAnsi="Times New Roman" w:cs="Times New Roman"/>
          <w:sz w:val="24"/>
          <w:szCs w:val="24"/>
        </w:rPr>
        <w:t xml:space="preserve"> [3</w:t>
      </w:r>
      <w:r w:rsidR="00EA2337">
        <w:rPr>
          <w:rFonts w:ascii="Times New Roman" w:eastAsia="Garamond-Book" w:hAnsi="Times New Roman" w:cs="Times New Roman"/>
          <w:sz w:val="24"/>
          <w:szCs w:val="24"/>
        </w:rPr>
        <w:t>]</w:t>
      </w:r>
      <w:r w:rsidR="007A0EA8" w:rsidRPr="00EA2337">
        <w:rPr>
          <w:rFonts w:ascii="Times New Roman" w:eastAsia="Garamond-Book" w:hAnsi="Times New Roman" w:cs="Times New Roman"/>
          <w:sz w:val="24"/>
          <w:szCs w:val="24"/>
        </w:rPr>
        <w:t>.</w:t>
      </w:r>
      <w:r w:rsidR="00747C42" w:rsidRPr="00EA2337">
        <w:rPr>
          <w:rFonts w:ascii="Times New Roman" w:eastAsia="Garamond-Book" w:hAnsi="Times New Roman" w:cs="Times New Roman"/>
          <w:sz w:val="24"/>
          <w:szCs w:val="24"/>
        </w:rPr>
        <w:t xml:space="preserve"> No entanto, como já foi referido, o exame citológico tem limitações, pelo que o citopatologista encontra no seu dia a dia </w:t>
      </w:r>
      <w:r w:rsidR="00D93505">
        <w:rPr>
          <w:rFonts w:ascii="Times New Roman" w:eastAsia="Garamond-Book" w:hAnsi="Times New Roman" w:cs="Times New Roman"/>
          <w:sz w:val="24"/>
          <w:szCs w:val="24"/>
        </w:rPr>
        <w:t>alguns problemas na avaliação das</w:t>
      </w:r>
      <w:r w:rsidR="00747C42" w:rsidRPr="00EA2337">
        <w:rPr>
          <w:rFonts w:ascii="Times New Roman" w:eastAsia="Garamond-Book" w:hAnsi="Times New Roman" w:cs="Times New Roman"/>
          <w:sz w:val="24"/>
          <w:szCs w:val="24"/>
        </w:rPr>
        <w:t xml:space="preserve"> amostras citológicas</w:t>
      </w:r>
      <w:r w:rsidR="002F783D">
        <w:rPr>
          <w:rFonts w:ascii="Times New Roman" w:eastAsia="Garamond-Book" w:hAnsi="Times New Roman" w:cs="Times New Roman"/>
          <w:sz w:val="24"/>
          <w:szCs w:val="24"/>
        </w:rPr>
        <w:t xml:space="preserve"> [3</w:t>
      </w:r>
      <w:r w:rsidR="00EA2337">
        <w:rPr>
          <w:rFonts w:ascii="Times New Roman" w:eastAsia="Garamond-Book" w:hAnsi="Times New Roman" w:cs="Times New Roman"/>
          <w:sz w:val="24"/>
          <w:szCs w:val="24"/>
        </w:rPr>
        <w:t>]</w:t>
      </w:r>
      <w:r w:rsidR="00747C42" w:rsidRPr="00EA2337">
        <w:rPr>
          <w:rFonts w:ascii="Times New Roman" w:eastAsia="Garamond-Book" w:hAnsi="Times New Roman" w:cs="Times New Roman"/>
          <w:sz w:val="24"/>
          <w:szCs w:val="24"/>
        </w:rPr>
        <w:t xml:space="preserve">. Deste modo, cada vez mais são utilizadas técnicas auxiliares </w:t>
      </w:r>
      <w:r w:rsidR="00EA2337">
        <w:rPr>
          <w:rFonts w:ascii="Times New Roman" w:eastAsia="Garamond-Book" w:hAnsi="Times New Roman" w:cs="Times New Roman"/>
          <w:sz w:val="24"/>
          <w:szCs w:val="24"/>
        </w:rPr>
        <w:t>que</w:t>
      </w:r>
      <w:r w:rsidR="00747C42" w:rsidRPr="00EA2337">
        <w:rPr>
          <w:rFonts w:ascii="Times New Roman" w:eastAsia="Garamond-Book" w:hAnsi="Times New Roman" w:cs="Times New Roman"/>
          <w:sz w:val="24"/>
          <w:szCs w:val="24"/>
        </w:rPr>
        <w:t xml:space="preserve"> fornecem informação adicional, permitindo um diagnóstico definitivo</w:t>
      </w:r>
      <w:r w:rsidR="002F783D">
        <w:rPr>
          <w:rFonts w:ascii="Times New Roman" w:eastAsia="Garamond-Book" w:hAnsi="Times New Roman" w:cs="Times New Roman"/>
          <w:sz w:val="24"/>
          <w:szCs w:val="24"/>
        </w:rPr>
        <w:t xml:space="preserve"> [3</w:t>
      </w:r>
      <w:r w:rsidR="00EA2337">
        <w:rPr>
          <w:rFonts w:ascii="Times New Roman" w:eastAsia="Garamond-Book" w:hAnsi="Times New Roman" w:cs="Times New Roman"/>
          <w:sz w:val="24"/>
          <w:szCs w:val="24"/>
        </w:rPr>
        <w:t>]</w:t>
      </w:r>
      <w:r w:rsidR="00747C42" w:rsidRPr="00EA2337">
        <w:rPr>
          <w:rFonts w:ascii="Times New Roman" w:eastAsia="Garamond-Book" w:hAnsi="Times New Roman" w:cs="Times New Roman"/>
          <w:sz w:val="24"/>
          <w:szCs w:val="24"/>
        </w:rPr>
        <w:t>. Entre estas técnicas encontram-se o imunodiagnóstico para identificação da origem celular, microscopia eletrónica para identi</w:t>
      </w:r>
      <w:r w:rsidR="00EA2337" w:rsidRPr="00EA2337">
        <w:rPr>
          <w:rFonts w:ascii="Times New Roman" w:eastAsia="Garamond-Book" w:hAnsi="Times New Roman" w:cs="Times New Roman"/>
          <w:sz w:val="24"/>
          <w:szCs w:val="24"/>
        </w:rPr>
        <w:t>ficação de estruturas subcelulares, colorações histoquímicas especiais para demo</w:t>
      </w:r>
      <w:r w:rsidR="00EA2337">
        <w:rPr>
          <w:rFonts w:ascii="Times New Roman" w:eastAsia="Garamond-Book" w:hAnsi="Times New Roman" w:cs="Times New Roman"/>
          <w:sz w:val="24"/>
          <w:szCs w:val="24"/>
        </w:rPr>
        <w:t>n</w:t>
      </w:r>
      <w:r w:rsidR="00EA2337" w:rsidRPr="00EA2337">
        <w:rPr>
          <w:rFonts w:ascii="Times New Roman" w:eastAsia="Garamond-Book" w:hAnsi="Times New Roman" w:cs="Times New Roman"/>
          <w:sz w:val="24"/>
          <w:szCs w:val="24"/>
        </w:rPr>
        <w:t>stração de constituintes químicos, citometria de fluxo e análise de imagem para uma avaliação quantitativa de marcadores celulares e diagnóstico molecular para identificação de anormalidades clonais ou cromossomais</w:t>
      </w:r>
      <w:r w:rsidR="002F783D">
        <w:rPr>
          <w:rFonts w:ascii="Times New Roman" w:eastAsia="Garamond-Book" w:hAnsi="Times New Roman" w:cs="Times New Roman"/>
          <w:sz w:val="24"/>
          <w:szCs w:val="24"/>
        </w:rPr>
        <w:t xml:space="preserve"> [3</w:t>
      </w:r>
      <w:r w:rsidR="00EA2337">
        <w:rPr>
          <w:rFonts w:ascii="Times New Roman" w:eastAsia="Garamond-Book" w:hAnsi="Times New Roman" w:cs="Times New Roman"/>
          <w:sz w:val="24"/>
          <w:szCs w:val="24"/>
        </w:rPr>
        <w:t>]</w:t>
      </w:r>
      <w:r w:rsidR="00EA2337" w:rsidRPr="00EA2337">
        <w:rPr>
          <w:rFonts w:ascii="Times New Roman" w:eastAsia="Garamond-Book" w:hAnsi="Times New Roman" w:cs="Times New Roman"/>
          <w:sz w:val="24"/>
          <w:szCs w:val="24"/>
        </w:rPr>
        <w:t>.</w:t>
      </w:r>
      <w:r w:rsidR="00EA2337">
        <w:rPr>
          <w:rFonts w:ascii="Times New Roman" w:eastAsia="Garamond-Book" w:hAnsi="Times New Roman" w:cs="Times New Roman"/>
          <w:sz w:val="24"/>
          <w:szCs w:val="24"/>
        </w:rPr>
        <w:t xml:space="preserve"> </w:t>
      </w:r>
    </w:p>
    <w:p w:rsidR="00EA2337" w:rsidRPr="00EA2337" w:rsidRDefault="00EA2337" w:rsidP="00D920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aramond-Book" w:hAnsi="Times New Roman" w:cs="Times New Roman"/>
          <w:b/>
          <w:color w:val="C00000"/>
          <w:sz w:val="24"/>
          <w:szCs w:val="24"/>
        </w:rPr>
      </w:pPr>
    </w:p>
    <w:p w:rsidR="00D92035" w:rsidRPr="002F783D" w:rsidRDefault="002F783D" w:rsidP="00D920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aramond-Book" w:hAnsi="Times New Roman" w:cs="Times New Roman"/>
          <w:sz w:val="24"/>
          <w:szCs w:val="24"/>
          <w:u w:val="single"/>
        </w:rPr>
      </w:pPr>
      <w:r>
        <w:rPr>
          <w:rFonts w:ascii="Times New Roman" w:eastAsia="Garamond-Book" w:hAnsi="Times New Roman" w:cs="Times New Roman"/>
          <w:sz w:val="24"/>
          <w:szCs w:val="24"/>
        </w:rPr>
        <w:t xml:space="preserve"> </w:t>
      </w:r>
      <w:r>
        <w:rPr>
          <w:rFonts w:ascii="Times New Roman" w:eastAsia="Garamond-Book" w:hAnsi="Times New Roman" w:cs="Times New Roman"/>
          <w:sz w:val="24"/>
          <w:szCs w:val="24"/>
        </w:rPr>
        <w:tab/>
      </w:r>
      <w:r w:rsidR="00D92035" w:rsidRPr="002F783D">
        <w:rPr>
          <w:rFonts w:ascii="Times New Roman" w:eastAsia="Garamond-Book" w:hAnsi="Times New Roman" w:cs="Times New Roman"/>
          <w:sz w:val="24"/>
          <w:szCs w:val="24"/>
          <w:u w:val="single"/>
        </w:rPr>
        <w:t>2.2.1 Imunodiagnóstico</w:t>
      </w:r>
    </w:p>
    <w:p w:rsidR="00D92035" w:rsidRDefault="00D9203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sz w:val="24"/>
          <w:szCs w:val="24"/>
        </w:rPr>
      </w:pPr>
      <w:r>
        <w:rPr>
          <w:rFonts w:ascii="Times New Roman" w:eastAsia="Garamond-Book" w:hAnsi="Times New Roman" w:cs="Times New Roman"/>
          <w:sz w:val="24"/>
          <w:szCs w:val="24"/>
        </w:rPr>
        <w:t>A deteção de antigénios através de reações químicas e imunológicas em cortes de t</w:t>
      </w:r>
      <w:r w:rsidR="00D93505">
        <w:rPr>
          <w:rFonts w:ascii="Times New Roman" w:eastAsia="Garamond-Book" w:hAnsi="Times New Roman" w:cs="Times New Roman"/>
          <w:sz w:val="24"/>
          <w:szCs w:val="24"/>
        </w:rPr>
        <w:t>ecidos (imunohistoquímica-</w:t>
      </w:r>
      <w:r w:rsidR="009F64F3">
        <w:rPr>
          <w:rFonts w:ascii="Times New Roman" w:eastAsia="Garamond-Book" w:hAnsi="Times New Roman" w:cs="Times New Roman"/>
          <w:sz w:val="24"/>
          <w:szCs w:val="24"/>
        </w:rPr>
        <w:t xml:space="preserve"> </w:t>
      </w:r>
      <w:r w:rsidR="008A36B4">
        <w:rPr>
          <w:rFonts w:ascii="Times New Roman" w:eastAsia="Garamond-Book" w:hAnsi="Times New Roman" w:cs="Times New Roman"/>
          <w:sz w:val="24"/>
          <w:szCs w:val="24"/>
        </w:rPr>
        <w:t>IHQ</w:t>
      </w:r>
      <w:r>
        <w:rPr>
          <w:rFonts w:ascii="Times New Roman" w:eastAsia="Garamond-Book" w:hAnsi="Times New Roman" w:cs="Times New Roman"/>
          <w:sz w:val="24"/>
          <w:szCs w:val="24"/>
        </w:rPr>
        <w:t>) ou preparações cito</w:t>
      </w:r>
      <w:r w:rsidR="009F64F3">
        <w:rPr>
          <w:rFonts w:ascii="Times New Roman" w:eastAsia="Garamond-Book" w:hAnsi="Times New Roman" w:cs="Times New Roman"/>
          <w:sz w:val="24"/>
          <w:szCs w:val="24"/>
        </w:rPr>
        <w:t xml:space="preserve">lógicas (imunocitoquímica- </w:t>
      </w:r>
      <w:r w:rsidR="008A36B4">
        <w:rPr>
          <w:rFonts w:ascii="Times New Roman" w:eastAsia="Garamond-Book" w:hAnsi="Times New Roman" w:cs="Times New Roman"/>
          <w:sz w:val="24"/>
          <w:szCs w:val="24"/>
        </w:rPr>
        <w:lastRenderedPageBreak/>
        <w:t>ICQ</w:t>
      </w:r>
      <w:r>
        <w:rPr>
          <w:rFonts w:ascii="Times New Roman" w:eastAsia="Garamond-Book" w:hAnsi="Times New Roman" w:cs="Times New Roman"/>
          <w:sz w:val="24"/>
          <w:szCs w:val="24"/>
        </w:rPr>
        <w:t>) tornou-se uma das mais utilizadas técnicas auxil</w:t>
      </w:r>
      <w:r w:rsidR="0025147D">
        <w:rPr>
          <w:rFonts w:ascii="Times New Roman" w:eastAsia="Garamond-Book" w:hAnsi="Times New Roman" w:cs="Times New Roman"/>
          <w:sz w:val="24"/>
          <w:szCs w:val="24"/>
        </w:rPr>
        <w:t xml:space="preserve">iares morfológicas </w:t>
      </w:r>
      <w:r>
        <w:rPr>
          <w:rFonts w:ascii="Times New Roman" w:eastAsia="Garamond-Book" w:hAnsi="Times New Roman" w:cs="Times New Roman"/>
          <w:sz w:val="24"/>
          <w:szCs w:val="24"/>
        </w:rPr>
        <w:t>e aumenta a precisão do diagnóstico em patologia [</w:t>
      </w:r>
      <w:r w:rsidR="002F783D">
        <w:rPr>
          <w:rFonts w:ascii="Times New Roman" w:eastAsia="Garamond-Book" w:hAnsi="Times New Roman" w:cs="Times New Roman"/>
          <w:sz w:val="24"/>
          <w:szCs w:val="24"/>
        </w:rPr>
        <w:t>3</w:t>
      </w:r>
      <w:r w:rsidR="006B13B3">
        <w:rPr>
          <w:rFonts w:ascii="Times New Roman" w:eastAsia="Garamond-Book" w:hAnsi="Times New Roman" w:cs="Times New Roman"/>
          <w:sz w:val="24"/>
          <w:szCs w:val="24"/>
        </w:rPr>
        <w:t>]. Como vantagens regista-</w:t>
      </w:r>
      <w:r>
        <w:rPr>
          <w:rFonts w:ascii="Times New Roman" w:eastAsia="Garamond-Book" w:hAnsi="Times New Roman" w:cs="Times New Roman"/>
          <w:sz w:val="24"/>
          <w:szCs w:val="24"/>
        </w:rPr>
        <w:t>se a necessidade de equip</w:t>
      </w:r>
      <w:r w:rsidR="006B13B3">
        <w:rPr>
          <w:rFonts w:ascii="Times New Roman" w:eastAsia="Garamond-Book" w:hAnsi="Times New Roman" w:cs="Times New Roman"/>
          <w:sz w:val="24"/>
          <w:szCs w:val="24"/>
        </w:rPr>
        <w:t>a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mento não dispendioso; 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 xml:space="preserve">a </w:t>
      </w:r>
      <w:r>
        <w:rPr>
          <w:rFonts w:ascii="Times New Roman" w:eastAsia="Garamond-Book" w:hAnsi="Times New Roman" w:cs="Times New Roman"/>
          <w:sz w:val="24"/>
          <w:szCs w:val="24"/>
        </w:rPr>
        <w:t>possibilidade de realização de estudos retrospectivos e prospectivos numa grande variedade de amostras; a deteção de antigénios pode</w:t>
      </w:r>
      <w:r w:rsidR="006B13B3">
        <w:rPr>
          <w:rFonts w:ascii="Times New Roman" w:eastAsia="Garamond-Book" w:hAnsi="Times New Roman" w:cs="Times New Roman"/>
          <w:sz w:val="24"/>
          <w:szCs w:val="24"/>
        </w:rPr>
        <w:t>r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ser correlacionada c</w:t>
      </w:r>
      <w:r w:rsidR="0025147D">
        <w:rPr>
          <w:rFonts w:ascii="Times New Roman" w:eastAsia="Garamond-Book" w:hAnsi="Times New Roman" w:cs="Times New Roman"/>
          <w:sz w:val="24"/>
          <w:szCs w:val="24"/>
        </w:rPr>
        <w:t>om alterações morfológicas e localização celular</w:t>
      </w:r>
      <w:r>
        <w:rPr>
          <w:rFonts w:ascii="Times New Roman" w:eastAsia="Garamond-Book" w:hAnsi="Times New Roman" w:cs="Times New Roman"/>
          <w:sz w:val="24"/>
          <w:szCs w:val="24"/>
        </w:rPr>
        <w:t>; as preparações coradas pode</w:t>
      </w:r>
      <w:r w:rsidR="006B13B3">
        <w:rPr>
          <w:rFonts w:ascii="Times New Roman" w:eastAsia="Garamond-Book" w:hAnsi="Times New Roman" w:cs="Times New Roman"/>
          <w:sz w:val="24"/>
          <w:szCs w:val="24"/>
        </w:rPr>
        <w:t>re</w:t>
      </w:r>
      <w:r>
        <w:rPr>
          <w:rFonts w:ascii="Times New Roman" w:eastAsia="Garamond-Book" w:hAnsi="Times New Roman" w:cs="Times New Roman"/>
          <w:sz w:val="24"/>
          <w:szCs w:val="24"/>
        </w:rPr>
        <w:t>m ser armazenadas por vários meses; e o proc</w:t>
      </w:r>
      <w:r w:rsidR="006B13B3">
        <w:rPr>
          <w:rFonts w:ascii="Times New Roman" w:eastAsia="Garamond-Book" w:hAnsi="Times New Roman" w:cs="Times New Roman"/>
          <w:sz w:val="24"/>
          <w:szCs w:val="24"/>
        </w:rPr>
        <w:t>essamento habitual de amostras ser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aceitável para estas técnicas. Ambas as técnicas são de utilidade prática na caracterização de neoplasias pouco diferenciadas, 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 xml:space="preserve">na </w:t>
      </w:r>
      <w:r w:rsidR="0025147D">
        <w:rPr>
          <w:rFonts w:ascii="Times New Roman" w:eastAsia="Garamond-Book" w:hAnsi="Times New Roman" w:cs="Times New Roman"/>
          <w:sz w:val="24"/>
          <w:szCs w:val="24"/>
        </w:rPr>
        <w:t>determinação da localização inicial de lesões metastáticas,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 xml:space="preserve"> na </w:t>
      </w:r>
      <w:r>
        <w:rPr>
          <w:rFonts w:ascii="Times New Roman" w:eastAsia="Garamond-Book" w:hAnsi="Times New Roman" w:cs="Times New Roman"/>
          <w:sz w:val="24"/>
          <w:szCs w:val="24"/>
        </w:rPr>
        <w:t>diferenciação de tumores primários de metastátic</w:t>
      </w:r>
      <w:r w:rsidR="00051AFB">
        <w:rPr>
          <w:rFonts w:ascii="Times New Roman" w:eastAsia="Garamond-Book" w:hAnsi="Times New Roman" w:cs="Times New Roman"/>
          <w:sz w:val="24"/>
          <w:szCs w:val="24"/>
        </w:rPr>
        <w:t xml:space="preserve">os e 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 xml:space="preserve">na </w:t>
      </w:r>
      <w:r w:rsidR="00051AFB">
        <w:rPr>
          <w:rFonts w:ascii="Times New Roman" w:eastAsia="Garamond-Book" w:hAnsi="Times New Roman" w:cs="Times New Roman"/>
          <w:sz w:val="24"/>
          <w:szCs w:val="24"/>
        </w:rPr>
        <w:t xml:space="preserve">obtenção de 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 xml:space="preserve">um </w:t>
      </w:r>
      <w:r w:rsidR="002F783D">
        <w:rPr>
          <w:rFonts w:ascii="Times New Roman" w:eastAsia="Garamond-Book" w:hAnsi="Times New Roman" w:cs="Times New Roman"/>
          <w:sz w:val="24"/>
          <w:szCs w:val="24"/>
        </w:rPr>
        <w:t>prognóstico [3</w:t>
      </w:r>
      <w:r>
        <w:rPr>
          <w:rFonts w:ascii="Times New Roman" w:eastAsia="Garamond-Book" w:hAnsi="Times New Roman" w:cs="Times New Roman"/>
          <w:sz w:val="24"/>
          <w:szCs w:val="24"/>
        </w:rPr>
        <w:t>].</w:t>
      </w:r>
    </w:p>
    <w:p w:rsidR="001E056D" w:rsidRPr="00CE164B" w:rsidRDefault="008A36B4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64B">
        <w:rPr>
          <w:rFonts w:ascii="Times New Roman" w:eastAsia="Garamond-Book" w:hAnsi="Times New Roman" w:cs="Times New Roman"/>
          <w:sz w:val="24"/>
          <w:szCs w:val="24"/>
        </w:rPr>
        <w:t>A IHQ</w:t>
      </w:r>
      <w:r w:rsidR="00D92035" w:rsidRPr="00CE164B">
        <w:rPr>
          <w:rFonts w:ascii="Times New Roman" w:eastAsia="Garamond-Book" w:hAnsi="Times New Roman" w:cs="Times New Roman"/>
          <w:sz w:val="24"/>
          <w:szCs w:val="24"/>
        </w:rPr>
        <w:t xml:space="preserve"> evidencia antigénios em cortes histológicos através da incubação dos cortes com anticorpos específicos, demonstrando a reação imunológica através de uma reação histoqu</w:t>
      </w:r>
      <w:r w:rsidR="006B13B3" w:rsidRPr="00CE164B">
        <w:rPr>
          <w:rFonts w:ascii="Times New Roman" w:eastAsia="Garamond-Book" w:hAnsi="Times New Roman" w:cs="Times New Roman"/>
          <w:sz w:val="24"/>
          <w:szCs w:val="24"/>
        </w:rPr>
        <w:t>ímica (por su</w:t>
      </w:r>
      <w:r w:rsidR="00D92035" w:rsidRPr="00CE164B">
        <w:rPr>
          <w:rFonts w:ascii="Times New Roman" w:eastAsia="Garamond-Book" w:hAnsi="Times New Roman" w:cs="Times New Roman"/>
          <w:sz w:val="24"/>
          <w:szCs w:val="24"/>
        </w:rPr>
        <w:t>bstrato enzimático</w:t>
      </w:r>
      <w:r w:rsidR="00136A66">
        <w:rPr>
          <w:rFonts w:ascii="Times New Roman" w:eastAsia="Garamond-Book" w:hAnsi="Times New Roman" w:cs="Times New Roman"/>
          <w:sz w:val="24"/>
          <w:szCs w:val="24"/>
        </w:rPr>
        <w:t>, figura 1</w:t>
      </w:r>
      <w:r w:rsidR="00D92035" w:rsidRPr="00CE164B">
        <w:rPr>
          <w:rFonts w:ascii="Times New Roman" w:eastAsia="Garamond-Book" w:hAnsi="Times New Roman" w:cs="Times New Roman"/>
          <w:sz w:val="24"/>
          <w:szCs w:val="24"/>
        </w:rPr>
        <w:t>) que provoca uma reação visível</w:t>
      </w:r>
      <w:r w:rsidR="00C75C5C">
        <w:rPr>
          <w:rFonts w:ascii="Times New Roman" w:eastAsia="Garamond-Book" w:hAnsi="Times New Roman" w:cs="Times New Roman"/>
          <w:sz w:val="24"/>
          <w:szCs w:val="24"/>
        </w:rPr>
        <w:t xml:space="preserve"> de cor evidente </w:t>
      </w:r>
      <w:r w:rsidR="002F783D">
        <w:rPr>
          <w:rFonts w:ascii="Times New Roman" w:eastAsia="Garamond-Book" w:hAnsi="Times New Roman" w:cs="Times New Roman"/>
          <w:sz w:val="24"/>
          <w:szCs w:val="24"/>
        </w:rPr>
        <w:t>[3</w:t>
      </w:r>
      <w:r w:rsidR="001E056D" w:rsidRPr="00CE164B">
        <w:rPr>
          <w:rFonts w:ascii="Times New Roman" w:eastAsia="Garamond-Book" w:hAnsi="Times New Roman" w:cs="Times New Roman"/>
          <w:sz w:val="24"/>
          <w:szCs w:val="24"/>
        </w:rPr>
        <w:t>].</w:t>
      </w:r>
      <w:r w:rsidR="00136A66">
        <w:rPr>
          <w:rFonts w:ascii="Times New Roman" w:eastAsia="Garamond-Book" w:hAnsi="Times New Roman" w:cs="Times New Roman"/>
          <w:sz w:val="24"/>
          <w:szCs w:val="24"/>
        </w:rPr>
        <w:t xml:space="preserve"> </w:t>
      </w:r>
      <w:r w:rsidR="00CE164B" w:rsidRPr="00CE164B">
        <w:rPr>
          <w:rFonts w:ascii="Times New Roman" w:eastAsia="Garamond-Book" w:hAnsi="Times New Roman" w:cs="Times New Roman"/>
          <w:sz w:val="24"/>
          <w:szCs w:val="24"/>
        </w:rPr>
        <w:t>Assim, a</w:t>
      </w:r>
      <w:r w:rsidR="00CE164B" w:rsidRPr="00CE164B">
        <w:rPr>
          <w:rFonts w:ascii="Times New Roman" w:hAnsi="Times New Roman" w:cs="Times New Roman"/>
          <w:sz w:val="24"/>
          <w:szCs w:val="24"/>
        </w:rPr>
        <w:t xml:space="preserve"> reação entre antigénio e anticorpo só é visível ao microscópio óptico com a utilização de um marcador,</w:t>
      </w:r>
      <w:r w:rsidR="0051583A">
        <w:rPr>
          <w:rFonts w:ascii="Times New Roman" w:hAnsi="Times New Roman" w:cs="Times New Roman"/>
          <w:sz w:val="24"/>
          <w:szCs w:val="24"/>
        </w:rPr>
        <w:t xml:space="preserve"> </w:t>
      </w:r>
      <w:r w:rsidR="00CE164B" w:rsidRPr="00CE164B">
        <w:rPr>
          <w:rFonts w:ascii="Times New Roman" w:hAnsi="Times New Roman" w:cs="Times New Roman"/>
          <w:sz w:val="24"/>
          <w:szCs w:val="24"/>
        </w:rPr>
        <w:t xml:space="preserve">sendo </w:t>
      </w:r>
      <w:r w:rsidR="0051583A" w:rsidRPr="00CE164B">
        <w:rPr>
          <w:rFonts w:ascii="Times New Roman" w:hAnsi="Times New Roman" w:cs="Times New Roman"/>
          <w:sz w:val="24"/>
          <w:szCs w:val="24"/>
        </w:rPr>
        <w:t xml:space="preserve">as enzimas </w:t>
      </w:r>
      <w:r w:rsidR="00CE164B" w:rsidRPr="00CE164B">
        <w:rPr>
          <w:rFonts w:ascii="Times New Roman" w:hAnsi="Times New Roman" w:cs="Times New Roman"/>
          <w:sz w:val="24"/>
          <w:szCs w:val="24"/>
        </w:rPr>
        <w:t>o</w:t>
      </w:r>
      <w:r w:rsidR="002F783D">
        <w:rPr>
          <w:rFonts w:ascii="Times New Roman" w:hAnsi="Times New Roman" w:cs="Times New Roman"/>
          <w:sz w:val="24"/>
          <w:szCs w:val="24"/>
        </w:rPr>
        <w:t>s marcadores mais utilizados [4</w:t>
      </w:r>
      <w:r w:rsidR="00CE164B" w:rsidRPr="00CE164B">
        <w:rPr>
          <w:rFonts w:ascii="Times New Roman" w:hAnsi="Times New Roman" w:cs="Times New Roman"/>
          <w:sz w:val="24"/>
          <w:szCs w:val="24"/>
        </w:rPr>
        <w:t>]. Estas</w:t>
      </w:r>
      <w:r w:rsidR="001E056D" w:rsidRPr="00CE164B">
        <w:rPr>
          <w:rFonts w:ascii="Times New Roman" w:hAnsi="Times New Roman" w:cs="Times New Roman"/>
          <w:sz w:val="24"/>
          <w:szCs w:val="24"/>
        </w:rPr>
        <w:t xml:space="preserve"> são catalisadoras biológicas que participam activamente nas reacções químicas que ocorrem num organ</w:t>
      </w:r>
      <w:r w:rsidR="00533D1F" w:rsidRPr="00CE164B">
        <w:rPr>
          <w:rFonts w:ascii="Times New Roman" w:hAnsi="Times New Roman" w:cs="Times New Roman"/>
          <w:sz w:val="24"/>
          <w:szCs w:val="24"/>
        </w:rPr>
        <w:t>ismo vivo, acelerando estas rea</w:t>
      </w:r>
      <w:r w:rsidR="001E056D" w:rsidRPr="00CE164B">
        <w:rPr>
          <w:rFonts w:ascii="Times New Roman" w:hAnsi="Times New Roman" w:cs="Times New Roman"/>
          <w:sz w:val="24"/>
          <w:szCs w:val="24"/>
        </w:rPr>
        <w:t>ções</w:t>
      </w:r>
      <w:r w:rsidR="002F783D">
        <w:rPr>
          <w:rFonts w:ascii="Times New Roman" w:hAnsi="Times New Roman" w:cs="Times New Roman"/>
          <w:sz w:val="24"/>
          <w:szCs w:val="24"/>
        </w:rPr>
        <w:t xml:space="preserve"> [4</w:t>
      </w:r>
      <w:r w:rsidR="00533D1F" w:rsidRPr="00CE164B">
        <w:rPr>
          <w:rFonts w:ascii="Times New Roman" w:hAnsi="Times New Roman" w:cs="Times New Roman"/>
          <w:sz w:val="24"/>
          <w:szCs w:val="24"/>
        </w:rPr>
        <w:t>]</w:t>
      </w:r>
      <w:r w:rsidR="0051583A">
        <w:rPr>
          <w:rFonts w:ascii="Times New Roman" w:hAnsi="Times New Roman" w:cs="Times New Roman"/>
          <w:sz w:val="24"/>
          <w:szCs w:val="24"/>
        </w:rPr>
        <w:t xml:space="preserve">. </w:t>
      </w:r>
      <w:r w:rsidR="0051583A" w:rsidRPr="00CE164B">
        <w:rPr>
          <w:rFonts w:ascii="Times New Roman" w:hAnsi="Times New Roman" w:cs="Times New Roman"/>
          <w:sz w:val="24"/>
          <w:szCs w:val="24"/>
        </w:rPr>
        <w:t>Nem todas as enzimas são adequadas para imunohistoquímica, as enzimas para esta área de diagnóstico devem obedecer a certos requisitos</w:t>
      </w:r>
      <w:r w:rsidR="0051583A">
        <w:rPr>
          <w:rFonts w:ascii="Times New Roman" w:hAnsi="Times New Roman" w:cs="Times New Roman"/>
          <w:sz w:val="24"/>
          <w:szCs w:val="24"/>
        </w:rPr>
        <w:t xml:space="preserve">: </w:t>
      </w:r>
      <w:r w:rsidR="0051583A" w:rsidRPr="00CE164B">
        <w:rPr>
          <w:rFonts w:ascii="Times New Roman" w:hAnsi="Times New Roman" w:cs="Times New Roman"/>
          <w:sz w:val="24"/>
          <w:szCs w:val="24"/>
        </w:rPr>
        <w:t xml:space="preserve">gerar um produto de reacção </w:t>
      </w:r>
      <w:r w:rsidR="00385ECE">
        <w:rPr>
          <w:rFonts w:ascii="Times New Roman" w:hAnsi="Times New Roman" w:cs="Times New Roman"/>
          <w:sz w:val="24"/>
          <w:szCs w:val="24"/>
        </w:rPr>
        <w:t>insolúvel, precipitar dire</w:t>
      </w:r>
      <w:r w:rsidR="0051583A" w:rsidRPr="00CE164B">
        <w:rPr>
          <w:rFonts w:ascii="Times New Roman" w:hAnsi="Times New Roman" w:cs="Times New Roman"/>
          <w:sz w:val="24"/>
          <w:szCs w:val="24"/>
        </w:rPr>
        <w:t>tamente no local da reação, ser estável à temperatura ambiente, estar disponível em grandes quantidades e de pr</w:t>
      </w:r>
      <w:r w:rsidR="002F783D">
        <w:rPr>
          <w:rFonts w:ascii="Times New Roman" w:hAnsi="Times New Roman" w:cs="Times New Roman"/>
          <w:sz w:val="24"/>
          <w:szCs w:val="24"/>
        </w:rPr>
        <w:t>eferência de forma comercial [4</w:t>
      </w:r>
      <w:r w:rsidR="0051583A" w:rsidRPr="00CE164B">
        <w:rPr>
          <w:rFonts w:ascii="Times New Roman" w:hAnsi="Times New Roman" w:cs="Times New Roman"/>
          <w:sz w:val="24"/>
          <w:szCs w:val="24"/>
        </w:rPr>
        <w:t>].</w:t>
      </w:r>
      <w:r w:rsidR="0051583A">
        <w:rPr>
          <w:rFonts w:ascii="Times New Roman" w:hAnsi="Times New Roman" w:cs="Times New Roman"/>
          <w:sz w:val="24"/>
          <w:szCs w:val="24"/>
        </w:rPr>
        <w:t xml:space="preserve"> Deste modo, a</w:t>
      </w:r>
      <w:r w:rsidR="00533D1F" w:rsidRPr="00CE164B">
        <w:rPr>
          <w:rFonts w:ascii="Times New Roman" w:hAnsi="Times New Roman" w:cs="Times New Roman"/>
          <w:sz w:val="24"/>
          <w:szCs w:val="24"/>
        </w:rPr>
        <w:t xml:space="preserve"> imunoenzimologia recorre </w:t>
      </w:r>
      <w:r w:rsidR="0051583A">
        <w:rPr>
          <w:rFonts w:ascii="Times New Roman" w:hAnsi="Times New Roman" w:cs="Times New Roman"/>
          <w:sz w:val="24"/>
          <w:szCs w:val="24"/>
        </w:rPr>
        <w:t>à incubação de enzimas com</w:t>
      </w:r>
      <w:r w:rsidR="0051583A" w:rsidRPr="00CE164B">
        <w:rPr>
          <w:rFonts w:ascii="Times New Roman" w:hAnsi="Times New Roman" w:cs="Times New Roman"/>
          <w:sz w:val="24"/>
          <w:szCs w:val="24"/>
        </w:rPr>
        <w:t xml:space="preserve"> cromogénios incolores</w:t>
      </w:r>
      <w:r w:rsidR="0051583A">
        <w:rPr>
          <w:rFonts w:ascii="Times New Roman" w:hAnsi="Times New Roman" w:cs="Times New Roman"/>
          <w:sz w:val="24"/>
          <w:szCs w:val="24"/>
        </w:rPr>
        <w:t>,</w:t>
      </w:r>
      <w:r w:rsidR="0051583A" w:rsidRPr="0051583A">
        <w:rPr>
          <w:rFonts w:ascii="Times New Roman" w:hAnsi="Times New Roman" w:cs="Times New Roman"/>
          <w:sz w:val="24"/>
          <w:szCs w:val="24"/>
        </w:rPr>
        <w:t xml:space="preserve"> </w:t>
      </w:r>
      <w:r w:rsidR="00533D1F" w:rsidRPr="00CE164B">
        <w:rPr>
          <w:rFonts w:ascii="Times New Roman" w:hAnsi="Times New Roman" w:cs="Times New Roman"/>
          <w:sz w:val="24"/>
          <w:szCs w:val="24"/>
        </w:rPr>
        <w:t>de modo a</w:t>
      </w:r>
      <w:r w:rsidR="0051583A">
        <w:rPr>
          <w:rFonts w:ascii="Times New Roman" w:hAnsi="Times New Roman" w:cs="Times New Roman"/>
          <w:sz w:val="24"/>
          <w:szCs w:val="24"/>
        </w:rPr>
        <w:t xml:space="preserve"> </w:t>
      </w:r>
      <w:r w:rsidR="00533D1F" w:rsidRPr="00CE164B">
        <w:rPr>
          <w:rFonts w:ascii="Times New Roman" w:hAnsi="Times New Roman" w:cs="Times New Roman"/>
          <w:sz w:val="24"/>
          <w:szCs w:val="24"/>
        </w:rPr>
        <w:t>obter produ</w:t>
      </w:r>
      <w:r w:rsidR="0051583A">
        <w:rPr>
          <w:rFonts w:ascii="Times New Roman" w:hAnsi="Times New Roman" w:cs="Times New Roman"/>
          <w:sz w:val="24"/>
          <w:szCs w:val="24"/>
        </w:rPr>
        <w:t>tos finais coloridos a partir de uma reacção estável</w:t>
      </w:r>
      <w:r w:rsidR="0051583A" w:rsidRPr="00CE164B">
        <w:rPr>
          <w:rFonts w:ascii="Times New Roman" w:hAnsi="Times New Roman" w:cs="Times New Roman"/>
          <w:sz w:val="24"/>
          <w:szCs w:val="24"/>
        </w:rPr>
        <w:t xml:space="preserve"> que permite uma excelente visualização ao microscópio óptico</w:t>
      </w:r>
      <w:r w:rsidR="0051583A">
        <w:rPr>
          <w:rFonts w:ascii="Times New Roman" w:hAnsi="Times New Roman" w:cs="Times New Roman"/>
          <w:sz w:val="24"/>
          <w:szCs w:val="24"/>
        </w:rPr>
        <w:t xml:space="preserve"> </w:t>
      </w:r>
      <w:r w:rsidR="002F783D">
        <w:rPr>
          <w:rFonts w:ascii="Times New Roman" w:hAnsi="Times New Roman" w:cs="Times New Roman"/>
          <w:sz w:val="24"/>
          <w:szCs w:val="24"/>
        </w:rPr>
        <w:t>[4</w:t>
      </w:r>
      <w:r w:rsidR="0051583A" w:rsidRPr="00CE164B">
        <w:rPr>
          <w:rFonts w:ascii="Times New Roman" w:hAnsi="Times New Roman" w:cs="Times New Roman"/>
          <w:sz w:val="24"/>
          <w:szCs w:val="24"/>
        </w:rPr>
        <w:t>]</w:t>
      </w:r>
      <w:r w:rsidR="00533D1F" w:rsidRPr="00CE164B">
        <w:rPr>
          <w:rFonts w:ascii="Times New Roman" w:hAnsi="Times New Roman" w:cs="Times New Roman"/>
          <w:sz w:val="24"/>
          <w:szCs w:val="24"/>
        </w:rPr>
        <w:t>. Os marcadores en</w:t>
      </w:r>
      <w:r w:rsidR="0051583A">
        <w:rPr>
          <w:rFonts w:ascii="Times New Roman" w:hAnsi="Times New Roman" w:cs="Times New Roman"/>
          <w:sz w:val="24"/>
          <w:szCs w:val="24"/>
        </w:rPr>
        <w:t xml:space="preserve">zimáticos mais utilizados são: </w:t>
      </w:r>
      <w:r w:rsidR="008962D6">
        <w:rPr>
          <w:rFonts w:ascii="Times New Roman" w:hAnsi="Times New Roman" w:cs="Times New Roman"/>
          <w:sz w:val="24"/>
          <w:szCs w:val="24"/>
        </w:rPr>
        <w:t xml:space="preserve">a </w:t>
      </w:r>
      <w:r w:rsidR="0051583A">
        <w:rPr>
          <w:rFonts w:ascii="Times New Roman" w:hAnsi="Times New Roman" w:cs="Times New Roman"/>
          <w:sz w:val="24"/>
          <w:szCs w:val="24"/>
        </w:rPr>
        <w:t>peroxidase,</w:t>
      </w:r>
      <w:r w:rsidR="008962D6">
        <w:rPr>
          <w:rFonts w:ascii="Times New Roman" w:hAnsi="Times New Roman" w:cs="Times New Roman"/>
          <w:sz w:val="24"/>
          <w:szCs w:val="24"/>
        </w:rPr>
        <w:t xml:space="preserve"> a</w:t>
      </w:r>
      <w:r w:rsidR="0051583A">
        <w:rPr>
          <w:rFonts w:ascii="Times New Roman" w:hAnsi="Times New Roman" w:cs="Times New Roman"/>
          <w:sz w:val="24"/>
          <w:szCs w:val="24"/>
        </w:rPr>
        <w:t xml:space="preserve"> fosfatase alcalina,</w:t>
      </w:r>
      <w:r w:rsidR="008962D6">
        <w:rPr>
          <w:rFonts w:ascii="Times New Roman" w:hAnsi="Times New Roman" w:cs="Times New Roman"/>
          <w:sz w:val="24"/>
          <w:szCs w:val="24"/>
        </w:rPr>
        <w:t xml:space="preserve"> a </w:t>
      </w:r>
      <w:r w:rsidR="0051583A">
        <w:rPr>
          <w:rFonts w:ascii="Times New Roman" w:hAnsi="Times New Roman" w:cs="Times New Roman"/>
          <w:sz w:val="24"/>
          <w:szCs w:val="24"/>
        </w:rPr>
        <w:t xml:space="preserve"> g</w:t>
      </w:r>
      <w:r w:rsidR="00533D1F" w:rsidRPr="00CE164B">
        <w:rPr>
          <w:rFonts w:ascii="Times New Roman" w:hAnsi="Times New Roman" w:cs="Times New Roman"/>
          <w:sz w:val="24"/>
          <w:szCs w:val="24"/>
        </w:rPr>
        <w:t>luco</w:t>
      </w:r>
      <w:r w:rsidR="002F783D">
        <w:rPr>
          <w:rFonts w:ascii="Times New Roman" w:hAnsi="Times New Roman" w:cs="Times New Roman"/>
          <w:sz w:val="24"/>
          <w:szCs w:val="24"/>
        </w:rPr>
        <w:t xml:space="preserve">se oxidase e </w:t>
      </w:r>
      <w:r w:rsidR="008962D6">
        <w:rPr>
          <w:rFonts w:ascii="Times New Roman" w:hAnsi="Times New Roman" w:cs="Times New Roman"/>
          <w:sz w:val="24"/>
          <w:szCs w:val="24"/>
        </w:rPr>
        <w:t xml:space="preserve">a </w:t>
      </w:r>
      <w:r w:rsidR="002F783D">
        <w:rPr>
          <w:rFonts w:ascii="Times New Roman" w:hAnsi="Times New Roman" w:cs="Times New Roman"/>
          <w:sz w:val="24"/>
          <w:szCs w:val="24"/>
        </w:rPr>
        <w:t>β-galactosidase [4</w:t>
      </w:r>
      <w:r w:rsidR="00533D1F" w:rsidRPr="00CE164B">
        <w:rPr>
          <w:rFonts w:ascii="Times New Roman" w:hAnsi="Times New Roman" w:cs="Times New Roman"/>
          <w:sz w:val="24"/>
          <w:szCs w:val="24"/>
        </w:rPr>
        <w:t>]</w:t>
      </w:r>
      <w:r w:rsidR="001E056D" w:rsidRPr="00CE164B">
        <w:rPr>
          <w:rFonts w:ascii="Times New Roman" w:hAnsi="Times New Roman" w:cs="Times New Roman"/>
          <w:sz w:val="24"/>
          <w:szCs w:val="24"/>
        </w:rPr>
        <w:t>.</w:t>
      </w:r>
      <w:r w:rsidR="00CE164B" w:rsidRPr="00CE164B">
        <w:rPr>
          <w:rFonts w:ascii="Times New Roman" w:hAnsi="Times New Roman" w:cs="Times New Roman"/>
          <w:sz w:val="24"/>
          <w:szCs w:val="24"/>
        </w:rPr>
        <w:t xml:space="preserve"> </w:t>
      </w:r>
      <w:r w:rsidR="001E056D" w:rsidRPr="00CE164B">
        <w:rPr>
          <w:rFonts w:ascii="Times New Roman" w:hAnsi="Times New Roman" w:cs="Times New Roman"/>
          <w:sz w:val="24"/>
          <w:szCs w:val="24"/>
        </w:rPr>
        <w:t>Cada enzima possui substratos e cromogénios específicos, para que seja produzido um precipitado colorido visível ao microscópio óptico</w:t>
      </w:r>
      <w:r w:rsidR="002F783D">
        <w:rPr>
          <w:rFonts w:ascii="Times New Roman" w:hAnsi="Times New Roman" w:cs="Times New Roman"/>
          <w:sz w:val="24"/>
          <w:szCs w:val="24"/>
        </w:rPr>
        <w:t xml:space="preserve"> [4</w:t>
      </w:r>
      <w:r w:rsidR="00CE164B" w:rsidRPr="00CE164B">
        <w:rPr>
          <w:rFonts w:ascii="Times New Roman" w:hAnsi="Times New Roman" w:cs="Times New Roman"/>
          <w:sz w:val="24"/>
          <w:szCs w:val="24"/>
        </w:rPr>
        <w:t>]</w:t>
      </w:r>
      <w:r w:rsidR="001E056D" w:rsidRPr="00CE164B">
        <w:rPr>
          <w:rFonts w:ascii="Times New Roman" w:hAnsi="Times New Roman" w:cs="Times New Roman"/>
          <w:sz w:val="24"/>
          <w:szCs w:val="24"/>
        </w:rPr>
        <w:t>.</w:t>
      </w:r>
      <w:r w:rsidR="00CE164B" w:rsidRPr="00CE164B">
        <w:rPr>
          <w:rFonts w:ascii="Times New Roman" w:hAnsi="Times New Roman" w:cs="Times New Roman"/>
          <w:sz w:val="24"/>
          <w:szCs w:val="24"/>
        </w:rPr>
        <w:t xml:space="preserve"> A título de exemplo, a</w:t>
      </w:r>
      <w:r w:rsidR="001E056D" w:rsidRPr="00CE164B">
        <w:rPr>
          <w:rFonts w:ascii="Times New Roman" w:hAnsi="Times New Roman" w:cs="Times New Roman"/>
          <w:sz w:val="24"/>
          <w:szCs w:val="24"/>
        </w:rPr>
        <w:t xml:space="preserve"> enzima peroxidase, das mais amplamente utilizadas em IHQ, possui um peso molecular de 40kD e é isolada da raiz do rábano (</w:t>
      </w:r>
      <w:r w:rsidR="001E056D" w:rsidRPr="008962D6">
        <w:rPr>
          <w:rFonts w:ascii="Times New Roman" w:hAnsi="Times New Roman" w:cs="Times New Roman"/>
          <w:i/>
          <w:sz w:val="24"/>
          <w:szCs w:val="24"/>
        </w:rPr>
        <w:t>Horseradish</w:t>
      </w:r>
      <w:r w:rsidR="001E056D" w:rsidRPr="00CE164B">
        <w:rPr>
          <w:rFonts w:ascii="Times New Roman" w:hAnsi="Times New Roman" w:cs="Times New Roman"/>
          <w:sz w:val="24"/>
          <w:szCs w:val="24"/>
        </w:rPr>
        <w:t xml:space="preserve">). É uma glicoproteína </w:t>
      </w:r>
      <w:r w:rsidR="008962D6">
        <w:rPr>
          <w:rFonts w:ascii="Times New Roman" w:hAnsi="Times New Roman" w:cs="Times New Roman"/>
          <w:sz w:val="24"/>
          <w:szCs w:val="24"/>
        </w:rPr>
        <w:t xml:space="preserve">que possui </w:t>
      </w:r>
      <w:r w:rsidR="001E056D" w:rsidRPr="00CE164B">
        <w:rPr>
          <w:rFonts w:ascii="Times New Roman" w:hAnsi="Times New Roman" w:cs="Times New Roman"/>
          <w:sz w:val="24"/>
          <w:szCs w:val="24"/>
        </w:rPr>
        <w:t>na sua constituição 18% d</w:t>
      </w:r>
      <w:r w:rsidR="002F783D">
        <w:rPr>
          <w:rFonts w:ascii="Times New Roman" w:hAnsi="Times New Roman" w:cs="Times New Roman"/>
          <w:sz w:val="24"/>
          <w:szCs w:val="24"/>
        </w:rPr>
        <w:t>e hidratos de carbono [4</w:t>
      </w:r>
      <w:r w:rsidR="00CE164B" w:rsidRPr="00CE164B">
        <w:rPr>
          <w:rFonts w:ascii="Times New Roman" w:hAnsi="Times New Roman" w:cs="Times New Roman"/>
          <w:sz w:val="24"/>
          <w:szCs w:val="24"/>
        </w:rPr>
        <w:t>]</w:t>
      </w:r>
      <w:r w:rsidR="00781278">
        <w:rPr>
          <w:rFonts w:ascii="Times New Roman" w:hAnsi="Times New Roman" w:cs="Times New Roman"/>
          <w:sz w:val="24"/>
          <w:szCs w:val="24"/>
        </w:rPr>
        <w:t xml:space="preserve">. </w:t>
      </w:r>
      <w:r w:rsidR="001E056D" w:rsidRPr="00CE164B">
        <w:rPr>
          <w:rFonts w:ascii="Times New Roman" w:hAnsi="Times New Roman" w:cs="Times New Roman"/>
          <w:sz w:val="24"/>
          <w:szCs w:val="24"/>
        </w:rPr>
        <w:t>Numa primeira fase, a hematina da peroxidase forma um complexo com o seu substrato, o peróxido de hidrogénio (H2O2). Seguidamente e na presença de um dador de electrões (ex. cromogénio), ocorre decomposição do substrato em questão, formando-se água (H2O) e um oxigénio atómico</w:t>
      </w:r>
      <w:r w:rsidR="002F783D">
        <w:rPr>
          <w:rFonts w:ascii="Times New Roman" w:hAnsi="Times New Roman" w:cs="Times New Roman"/>
          <w:sz w:val="24"/>
          <w:szCs w:val="24"/>
        </w:rPr>
        <w:t xml:space="preserve"> [4</w:t>
      </w:r>
      <w:r w:rsidR="00CE164B" w:rsidRPr="00CE164B">
        <w:rPr>
          <w:rFonts w:ascii="Times New Roman" w:hAnsi="Times New Roman" w:cs="Times New Roman"/>
          <w:sz w:val="24"/>
          <w:szCs w:val="24"/>
        </w:rPr>
        <w:t>]</w:t>
      </w:r>
      <w:r w:rsidR="001E056D" w:rsidRPr="00CE164B">
        <w:rPr>
          <w:rFonts w:ascii="Times New Roman" w:hAnsi="Times New Roman" w:cs="Times New Roman"/>
          <w:sz w:val="24"/>
          <w:szCs w:val="24"/>
        </w:rPr>
        <w:t>.</w:t>
      </w:r>
    </w:p>
    <w:p w:rsidR="00524CBD" w:rsidRPr="00CE164B" w:rsidRDefault="00524CBD" w:rsidP="00D920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543" w:rsidRPr="00CE164B" w:rsidRDefault="009474FF" w:rsidP="004B2B4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74FF">
        <w:rPr>
          <w:rFonts w:ascii="Times New Roman" w:hAnsi="Times New Roman" w:cs="Times New Roman"/>
          <w:noProof/>
          <w:sz w:val="20"/>
          <w:szCs w:val="2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95.7pt;margin-top:85.6pt;width:24.75pt;height:19.5pt;z-index:251696128;mso-width-relative:margin;mso-height-relative:margin" fillcolor="black [3213]" strokecolor="black [3213]">
            <v:textbox>
              <w:txbxContent>
                <w:p w:rsidR="00C01C94" w:rsidRPr="00BF7EB6" w:rsidRDefault="00C01C94">
                  <w:pPr>
                    <w:rPr>
                      <w:lang w:val="en-US"/>
                    </w:rPr>
                  </w:pPr>
                  <w:r>
                    <w:t>1</w:t>
                  </w:r>
                </w:p>
              </w:txbxContent>
            </v:textbox>
          </v:shape>
        </w:pict>
      </w:r>
      <w:r w:rsidRPr="009474FF">
        <w:rPr>
          <w:rFonts w:ascii="Times New Roman" w:hAnsi="Times New Roman" w:cs="Times New Roman"/>
          <w:noProof/>
          <w:sz w:val="20"/>
          <w:szCs w:val="20"/>
          <w:lang w:eastAsia="pt-PT"/>
        </w:rPr>
        <w:pict>
          <v:shape id="_x0000_s1037" type="#_x0000_t202" style="position:absolute;left:0;text-align:left;margin-left:235.2pt;margin-top:85.6pt;width:24.75pt;height:19.5pt;z-index:251698176;mso-width-relative:margin;mso-height-relative:margin" fillcolor="black [3213]" strokecolor="black [3213]">
            <v:textbox>
              <w:txbxContent>
                <w:p w:rsidR="00C01C94" w:rsidRPr="00BF7EB6" w:rsidRDefault="00C01C94" w:rsidP="00136A66">
                  <w:pPr>
                    <w:rPr>
                      <w:lang w:val="en-US"/>
                    </w:rPr>
                  </w:pPr>
                  <w:r>
                    <w:t>3</w:t>
                  </w:r>
                </w:p>
              </w:txbxContent>
            </v:textbox>
          </v:shape>
        </w:pict>
      </w:r>
      <w:r w:rsidRPr="009474FF">
        <w:rPr>
          <w:rFonts w:ascii="Times New Roman" w:hAnsi="Times New Roman" w:cs="Times New Roman"/>
          <w:noProof/>
          <w:sz w:val="20"/>
          <w:szCs w:val="20"/>
          <w:lang w:eastAsia="pt-PT"/>
        </w:rPr>
        <w:pict>
          <v:shape id="_x0000_s1036" type="#_x0000_t202" style="position:absolute;left:0;text-align:left;margin-left:164.7pt;margin-top:85.6pt;width:24.75pt;height:19.5pt;z-index:251697152;mso-width-relative:margin;mso-height-relative:margin" fillcolor="black [3213]" strokecolor="black [3213]">
            <v:textbox>
              <w:txbxContent>
                <w:p w:rsidR="00C01C94" w:rsidRPr="00BF7EB6" w:rsidRDefault="00C01C94" w:rsidP="00136A66">
                  <w:pPr>
                    <w:rPr>
                      <w:lang w:val="en-US"/>
                    </w:rPr>
                  </w:pPr>
                  <w:r>
                    <w:t>2</w:t>
                  </w:r>
                </w:p>
              </w:txbxContent>
            </v:textbox>
          </v:shape>
        </w:pict>
      </w:r>
      <w:r w:rsidRPr="009474FF">
        <w:rPr>
          <w:rFonts w:ascii="Times New Roman" w:hAnsi="Times New Roman" w:cs="Times New Roman"/>
          <w:noProof/>
          <w:sz w:val="20"/>
          <w:szCs w:val="20"/>
          <w:lang w:eastAsia="pt-PT"/>
        </w:rPr>
        <w:pict>
          <v:shape id="_x0000_s1038" type="#_x0000_t202" style="position:absolute;left:0;text-align:left;margin-left:306.45pt;margin-top:85.6pt;width:24.75pt;height:19.5pt;z-index:251699200;mso-width-relative:margin;mso-height-relative:margin" fillcolor="black [3213]" strokecolor="black [3213]">
            <v:textbox>
              <w:txbxContent>
                <w:p w:rsidR="00C01C94" w:rsidRPr="00BF7EB6" w:rsidRDefault="00C01C94" w:rsidP="00136A66">
                  <w:pPr>
                    <w:rPr>
                      <w:lang w:val="en-US"/>
                    </w:rPr>
                  </w:pPr>
                  <w:r>
                    <w:t>4</w:t>
                  </w:r>
                </w:p>
              </w:txbxContent>
            </v:textbox>
          </v:shape>
        </w:pict>
      </w:r>
      <w:r w:rsidR="00524CBD" w:rsidRPr="00CE164B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3533775" cy="1376369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60" cy="137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BD" w:rsidRPr="00B90BFE" w:rsidRDefault="0058184E" w:rsidP="00D920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Fig. </w:t>
      </w:r>
      <w:r w:rsidR="00B90BFE" w:rsidRPr="00B90BFE">
        <w:rPr>
          <w:rFonts w:ascii="Times New Roman" w:hAnsi="Times New Roman" w:cs="Times New Roman"/>
          <w:b/>
          <w:bCs/>
          <w:sz w:val="20"/>
          <w:szCs w:val="20"/>
        </w:rPr>
        <w:t xml:space="preserve">1 </w:t>
      </w:r>
      <w:r w:rsidR="00524CBD" w:rsidRPr="00B90BF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24CBD" w:rsidRPr="00B90BFE">
        <w:rPr>
          <w:rFonts w:ascii="Times New Roman" w:hAnsi="Times New Roman" w:cs="Times New Roman"/>
          <w:sz w:val="20"/>
          <w:szCs w:val="20"/>
        </w:rPr>
        <w:t>Esquematiza</w:t>
      </w:r>
      <w:r>
        <w:rPr>
          <w:rFonts w:ascii="Times New Roman" w:hAnsi="Times New Roman" w:cs="Times New Roman"/>
          <w:sz w:val="20"/>
          <w:szCs w:val="20"/>
        </w:rPr>
        <w:t>ção da rea</w:t>
      </w:r>
      <w:r w:rsidR="00136A66">
        <w:rPr>
          <w:rFonts w:ascii="Times New Roman" w:hAnsi="Times New Roman" w:cs="Times New Roman"/>
          <w:sz w:val="20"/>
          <w:szCs w:val="20"/>
        </w:rPr>
        <w:t>ção enzima-substrato. 1) Enzima aproxima-se do substrato; 2) substato acopla-se ao centro ativo da enzima; 3) formação do complexo enzima substrato; 4) produtos dei</w:t>
      </w:r>
      <w:r w:rsidR="008962D6">
        <w:rPr>
          <w:rFonts w:ascii="Times New Roman" w:hAnsi="Times New Roman" w:cs="Times New Roman"/>
          <w:sz w:val="20"/>
          <w:szCs w:val="20"/>
        </w:rPr>
        <w:t>xam o centro ativo da enzima [adaptado de 4</w:t>
      </w:r>
      <w:r w:rsidR="00136A66">
        <w:rPr>
          <w:rFonts w:ascii="Times New Roman" w:hAnsi="Times New Roman" w:cs="Times New Roman"/>
          <w:sz w:val="20"/>
          <w:szCs w:val="20"/>
        </w:rPr>
        <w:t>].</w:t>
      </w:r>
      <w:r w:rsidR="00B90BFE">
        <w:rPr>
          <w:rFonts w:ascii="Times New Roman" w:hAnsi="Times New Roman" w:cs="Times New Roman"/>
          <w:sz w:val="20"/>
          <w:szCs w:val="20"/>
        </w:rPr>
        <w:t xml:space="preserve"> </w:t>
      </w:r>
      <w:r w:rsidR="00BF7EB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24CBD" w:rsidRPr="00524CBD" w:rsidRDefault="00524CBD" w:rsidP="00D920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Garamond-Book" w:hAnsi="Times New Roman" w:cs="Times New Roman"/>
          <w:color w:val="FF0000"/>
          <w:sz w:val="24"/>
          <w:szCs w:val="24"/>
        </w:rPr>
      </w:pPr>
    </w:p>
    <w:p w:rsidR="00D92035" w:rsidRDefault="00D9203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sz w:val="24"/>
          <w:szCs w:val="24"/>
        </w:rPr>
      </w:pPr>
      <w:r>
        <w:rPr>
          <w:rFonts w:ascii="Times New Roman" w:eastAsia="Garamond-Book" w:hAnsi="Times New Roman" w:cs="Times New Roman"/>
          <w:sz w:val="24"/>
          <w:szCs w:val="24"/>
        </w:rPr>
        <w:t>Podem ser usados anticorpos monoclonais ou policlonais, os últimos com maior afinidade mas menor especificidade em comparação com os monoclo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nais [3</w:t>
      </w:r>
      <w:r>
        <w:rPr>
          <w:rFonts w:ascii="Times New Roman" w:eastAsia="Garamond-Book" w:hAnsi="Times New Roman" w:cs="Times New Roman"/>
          <w:sz w:val="24"/>
          <w:szCs w:val="24"/>
        </w:rPr>
        <w:t>].</w:t>
      </w:r>
    </w:p>
    <w:p w:rsidR="00D92035" w:rsidRDefault="008A36B4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sz w:val="24"/>
          <w:szCs w:val="24"/>
        </w:rPr>
      </w:pPr>
      <w:r>
        <w:rPr>
          <w:rFonts w:ascii="Times New Roman" w:eastAsia="Garamond-Book" w:hAnsi="Times New Roman" w:cs="Times New Roman"/>
          <w:sz w:val="24"/>
          <w:szCs w:val="24"/>
        </w:rPr>
        <w:t>A ICQ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 xml:space="preserve"> pode ser feita na maior parte de amostras citológicas a partir de concentração por centrífuga, esfregaços celulares, blocos celular</w:t>
      </w:r>
      <w:r w:rsidR="006B13B3">
        <w:rPr>
          <w:rFonts w:ascii="Times New Roman" w:eastAsia="Garamond-Book" w:hAnsi="Times New Roman" w:cs="Times New Roman"/>
          <w:sz w:val="24"/>
          <w:szCs w:val="24"/>
        </w:rPr>
        <w:t>es ou preparações de fluidos n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>uma única camada celular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 xml:space="preserve"> [3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>]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 xml:space="preserve">. As duas primeiras são usadas quando o volume da amostra é pequeno e a vantagem do uso da centrífuga é uma melhor preservação da citomorfologia. Os blocos de células embebidas em parafina e fixadas em formalina são o método de escolha quando as amostras possuem células 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 xml:space="preserve">abundantes 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>como em efusões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 xml:space="preserve"> [3]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 xml:space="preserve">. A vantagem dos blocos de células é </w:t>
      </w:r>
      <w:r w:rsidR="005A7CE2">
        <w:rPr>
          <w:rFonts w:ascii="Times New Roman" w:eastAsia="Garamond-Book" w:hAnsi="Times New Roman" w:cs="Times New Roman"/>
          <w:sz w:val="24"/>
          <w:szCs w:val="24"/>
        </w:rPr>
        <w:t>o fácil armazenamento e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 xml:space="preserve"> a possibilidade de comparação d</w:t>
      </w:r>
      <w:r w:rsidR="005A7CE2">
        <w:rPr>
          <w:rFonts w:ascii="Times New Roman" w:eastAsia="Garamond-Book" w:hAnsi="Times New Roman" w:cs="Times New Roman"/>
          <w:sz w:val="24"/>
          <w:szCs w:val="24"/>
        </w:rPr>
        <w:t>e resultados</w:t>
      </w:r>
      <w:r w:rsidR="008962D6">
        <w:rPr>
          <w:rFonts w:ascii="Times New Roman" w:eastAsia="Garamond-Book" w:hAnsi="Times New Roman" w:cs="Times New Roman"/>
          <w:sz w:val="24"/>
          <w:szCs w:val="24"/>
        </w:rPr>
        <w:t>. A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 xml:space="preserve"> preparação de múltiplas secções do mesmo bloco (por exemplo para testar diferentes m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arcadores)</w:t>
      </w:r>
      <w:r w:rsidR="008962D6">
        <w:rPr>
          <w:rFonts w:ascii="Times New Roman" w:eastAsia="Garamond-Book" w:hAnsi="Times New Roman" w:cs="Times New Roman"/>
          <w:sz w:val="24"/>
          <w:szCs w:val="24"/>
        </w:rPr>
        <w:t xml:space="preserve"> é outra das vantagens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 xml:space="preserve"> [3</w:t>
      </w:r>
      <w:r w:rsidR="005A7CE2">
        <w:rPr>
          <w:rFonts w:ascii="Times New Roman" w:eastAsia="Garamond-Book" w:hAnsi="Times New Roman" w:cs="Times New Roman"/>
          <w:sz w:val="24"/>
          <w:szCs w:val="24"/>
        </w:rPr>
        <w:t>]</w:t>
      </w:r>
      <w:r w:rsidR="00781278">
        <w:rPr>
          <w:rFonts w:ascii="Times New Roman" w:eastAsia="Garamond-Book" w:hAnsi="Times New Roman" w:cs="Times New Roman"/>
          <w:sz w:val="24"/>
          <w:szCs w:val="24"/>
        </w:rPr>
        <w:t>. Como desvantagem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 xml:space="preserve"> tem-se </w:t>
      </w:r>
      <w:r w:rsidR="008962D6">
        <w:rPr>
          <w:rFonts w:ascii="Times New Roman" w:eastAsia="Garamond-Book" w:hAnsi="Times New Roman" w:cs="Times New Roman"/>
          <w:sz w:val="24"/>
          <w:szCs w:val="24"/>
        </w:rPr>
        <w:t xml:space="preserve">a 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 xml:space="preserve">perda de antigenicidade devido à fixação pelo formaldeído. Os blocos de células são preferíveis para antigénios </w:t>
      </w:r>
      <w:r>
        <w:rPr>
          <w:rFonts w:ascii="Times New Roman" w:eastAsia="Garamond-Book" w:hAnsi="Times New Roman" w:cs="Times New Roman"/>
          <w:sz w:val="24"/>
          <w:szCs w:val="24"/>
        </w:rPr>
        <w:t>nucleares como os Ki-67,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 xml:space="preserve"> o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5F5EFB">
        <w:rPr>
          <w:rFonts w:ascii="Times New Roman" w:hAnsi="Times New Roman" w:cs="Times New Roman"/>
          <w:bCs/>
          <w:sz w:val="24"/>
          <w:szCs w:val="24"/>
        </w:rPr>
        <w:t>nt</w:t>
      </w:r>
      <w:r>
        <w:rPr>
          <w:rFonts w:ascii="Times New Roman" w:hAnsi="Times New Roman" w:cs="Times New Roman"/>
          <w:bCs/>
          <w:sz w:val="24"/>
          <w:szCs w:val="24"/>
        </w:rPr>
        <w:t>igénio Nuclear de Proliferação (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ANP) 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 xml:space="preserve">e p53; enquanto que as preparações a partir da centrífuga são preferíveis na deteção de antigénios de superfície </w:t>
      </w:r>
      <w:r w:rsidR="00051AFB">
        <w:rPr>
          <w:rFonts w:ascii="Times New Roman" w:eastAsia="Garamond-Book" w:hAnsi="Times New Roman" w:cs="Times New Roman"/>
          <w:sz w:val="24"/>
          <w:szCs w:val="24"/>
        </w:rPr>
        <w:t xml:space="preserve">como 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 xml:space="preserve">os 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antigénios leucocíticos [3</w:t>
      </w:r>
      <w:r>
        <w:rPr>
          <w:rFonts w:ascii="Times New Roman" w:eastAsia="Garamond-Book" w:hAnsi="Times New Roman" w:cs="Times New Roman"/>
          <w:sz w:val="24"/>
          <w:szCs w:val="24"/>
        </w:rPr>
        <w:t>]. A ICQ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 xml:space="preserve"> pode ser feita em preparações previamente coradas com </w:t>
      </w:r>
      <w:r w:rsidR="008962D6">
        <w:rPr>
          <w:rFonts w:ascii="Times New Roman" w:eastAsia="Garamond-Book" w:hAnsi="Times New Roman" w:cs="Times New Roman"/>
          <w:sz w:val="24"/>
          <w:szCs w:val="24"/>
        </w:rPr>
        <w:t xml:space="preserve">as 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 xml:space="preserve">colorações Romanovsky </w:t>
      </w:r>
      <w:r w:rsidR="006B13B3">
        <w:rPr>
          <w:rFonts w:ascii="Times New Roman" w:eastAsia="Garamond-Book" w:hAnsi="Times New Roman" w:cs="Times New Roman"/>
          <w:sz w:val="24"/>
          <w:szCs w:val="24"/>
        </w:rPr>
        <w:t>ou P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>apanicolau quando existe apenas uma única preparação, produzindo resultados semelhantes quando feita em amostras não coradas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 w:rsidR="00D92035">
        <w:rPr>
          <w:rFonts w:ascii="Times New Roman" w:eastAsia="Garamond-Book" w:hAnsi="Times New Roman" w:cs="Times New Roman"/>
          <w:sz w:val="24"/>
          <w:szCs w:val="24"/>
        </w:rPr>
        <w:t>].</w:t>
      </w:r>
    </w:p>
    <w:p w:rsidR="00D92035" w:rsidRDefault="00D9203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sz w:val="24"/>
          <w:szCs w:val="24"/>
        </w:rPr>
      </w:pPr>
      <w:r>
        <w:rPr>
          <w:rFonts w:ascii="Times New Roman" w:eastAsia="Garamond-Book" w:hAnsi="Times New Roman" w:cs="Times New Roman"/>
          <w:sz w:val="24"/>
          <w:szCs w:val="24"/>
        </w:rPr>
        <w:t>A fixação das amostras é necessária para preservar a integridade das células durante os vár</w:t>
      </w:r>
      <w:r w:rsidR="008962D6">
        <w:rPr>
          <w:rFonts w:ascii="Times New Roman" w:eastAsia="Garamond-Book" w:hAnsi="Times New Roman" w:cs="Times New Roman"/>
          <w:sz w:val="24"/>
          <w:szCs w:val="24"/>
        </w:rPr>
        <w:t>ios passos das colorações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 xml:space="preserve"> [3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>]</w:t>
      </w:r>
      <w:r>
        <w:rPr>
          <w:rFonts w:ascii="Times New Roman" w:eastAsia="Garamond-Book" w:hAnsi="Times New Roman" w:cs="Times New Roman"/>
          <w:sz w:val="24"/>
          <w:szCs w:val="24"/>
        </w:rPr>
        <w:t>. Deve ser feita imediatamente antes da coloração e, teoricamente, o tipo de fixador depende dos anticorpos usados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 xml:space="preserve"> [3</w:t>
      </w:r>
      <w:r w:rsidR="001B6BD3">
        <w:rPr>
          <w:rFonts w:ascii="Times New Roman" w:eastAsia="Garamond-Book" w:hAnsi="Times New Roman" w:cs="Times New Roman"/>
          <w:sz w:val="24"/>
          <w:szCs w:val="24"/>
        </w:rPr>
        <w:t>]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. No geral, para marcadores de melanomas e neoplasias linfóides as amostras devem ser fixadas 5 a 10 minutos à temperatura ambiente em acetona; para marcadores epiteliais 5 </w:t>
      </w:r>
      <w:r>
        <w:rPr>
          <w:rFonts w:ascii="Times New Roman" w:eastAsia="Garamond-Book" w:hAnsi="Times New Roman" w:cs="Times New Roman"/>
          <w:sz w:val="24"/>
          <w:szCs w:val="24"/>
        </w:rPr>
        <w:lastRenderedPageBreak/>
        <w:t>minuto</w:t>
      </w:r>
      <w:r w:rsidR="008A36B4">
        <w:rPr>
          <w:rFonts w:ascii="Times New Roman" w:eastAsia="Garamond-Book" w:hAnsi="Times New Roman" w:cs="Times New Roman"/>
          <w:sz w:val="24"/>
          <w:szCs w:val="24"/>
        </w:rPr>
        <w:t>s à temperatura ambiente em álco</w:t>
      </w:r>
      <w:r>
        <w:rPr>
          <w:rFonts w:ascii="Times New Roman" w:eastAsia="Garamond-Book" w:hAnsi="Times New Roman" w:cs="Times New Roman"/>
          <w:sz w:val="24"/>
          <w:szCs w:val="24"/>
        </w:rPr>
        <w:t>ol (95% etanol ou mistura 1:1de metanol e 100% de etanol); e para a</w:t>
      </w:r>
      <w:r w:rsidR="008962D6">
        <w:rPr>
          <w:rFonts w:ascii="Times New Roman" w:eastAsia="Garamond-Book" w:hAnsi="Times New Roman" w:cs="Times New Roman"/>
          <w:sz w:val="24"/>
          <w:szCs w:val="24"/>
        </w:rPr>
        <w:t>ntigénios nucleares 15 minutos em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de formol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 xml:space="preserve"> </w:t>
      </w:r>
      <w:r w:rsidR="008962D6">
        <w:rPr>
          <w:rFonts w:ascii="Times New Roman" w:eastAsia="Garamond-Book" w:hAnsi="Times New Roman" w:cs="Times New Roman"/>
          <w:sz w:val="24"/>
          <w:szCs w:val="24"/>
        </w:rPr>
        <w:t xml:space="preserve">a 3,7% 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[3</w:t>
      </w:r>
      <w:r w:rsidR="005A7CE2">
        <w:rPr>
          <w:rFonts w:ascii="Times New Roman" w:eastAsia="Garamond-Book" w:hAnsi="Times New Roman" w:cs="Times New Roman"/>
          <w:sz w:val="24"/>
          <w:szCs w:val="24"/>
        </w:rPr>
        <w:t>]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. </w:t>
      </w:r>
    </w:p>
    <w:p w:rsidR="00D92035" w:rsidRDefault="00D9203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7164">
        <w:rPr>
          <w:rFonts w:ascii="Times New Roman" w:hAnsi="Times New Roman" w:cs="Times New Roman"/>
          <w:bCs/>
          <w:sz w:val="24"/>
          <w:szCs w:val="24"/>
        </w:rPr>
        <w:t xml:space="preserve">São necessários vários </w:t>
      </w:r>
      <w:r>
        <w:rPr>
          <w:rFonts w:ascii="Times New Roman" w:hAnsi="Times New Roman" w:cs="Times New Roman"/>
          <w:bCs/>
          <w:sz w:val="24"/>
          <w:szCs w:val="24"/>
        </w:rPr>
        <w:t xml:space="preserve">passos antes da incubação dos anticorpos e em seguida é necessário o uso de um segundo e, por vezes, </w:t>
      </w:r>
      <w:r w:rsidR="001B6BD3">
        <w:rPr>
          <w:rFonts w:ascii="Times New Roman" w:hAnsi="Times New Roman" w:cs="Times New Roman"/>
          <w:bCs/>
          <w:sz w:val="24"/>
          <w:szCs w:val="24"/>
        </w:rPr>
        <w:t xml:space="preserve">de </w:t>
      </w:r>
      <w:r>
        <w:rPr>
          <w:rFonts w:ascii="Times New Roman" w:hAnsi="Times New Roman" w:cs="Times New Roman"/>
          <w:bCs/>
          <w:sz w:val="24"/>
          <w:szCs w:val="24"/>
        </w:rPr>
        <w:t>um terceiro reagente para demonstrar a reação imune. Está disponível pelo In</w:t>
      </w:r>
      <w:r w:rsidR="00B979E8">
        <w:rPr>
          <w:rFonts w:ascii="Times New Roman" w:hAnsi="Times New Roman" w:cs="Times New Roman"/>
          <w:bCs/>
          <w:sz w:val="24"/>
          <w:szCs w:val="24"/>
        </w:rPr>
        <w:t xml:space="preserve">stituto Nacional de Cancro </w:t>
      </w:r>
      <w:r w:rsidR="006B13B3">
        <w:rPr>
          <w:rFonts w:ascii="Times New Roman" w:hAnsi="Times New Roman" w:cs="Times New Roman"/>
          <w:bCs/>
          <w:sz w:val="24"/>
          <w:szCs w:val="24"/>
        </w:rPr>
        <w:t xml:space="preserve">dos EUA </w:t>
      </w:r>
      <w:r w:rsidR="00B979E8">
        <w:rPr>
          <w:rFonts w:ascii="Times New Roman" w:hAnsi="Times New Roman" w:cs="Times New Roman"/>
          <w:bCs/>
          <w:sz w:val="24"/>
          <w:szCs w:val="24"/>
        </w:rPr>
        <w:t xml:space="preserve">uma </w:t>
      </w:r>
      <w:r>
        <w:rPr>
          <w:rFonts w:ascii="Times New Roman" w:hAnsi="Times New Roman" w:cs="Times New Roman"/>
          <w:bCs/>
          <w:sz w:val="24"/>
          <w:szCs w:val="24"/>
        </w:rPr>
        <w:t>l</w:t>
      </w:r>
      <w:r w:rsidR="008A36B4">
        <w:rPr>
          <w:rFonts w:ascii="Times New Roman" w:hAnsi="Times New Roman" w:cs="Times New Roman"/>
          <w:bCs/>
          <w:sz w:val="24"/>
          <w:szCs w:val="24"/>
        </w:rPr>
        <w:t>ista de anticorpos usados em ICQ</w:t>
      </w:r>
      <w:r>
        <w:rPr>
          <w:rFonts w:ascii="Times New Roman" w:hAnsi="Times New Roman" w:cs="Times New Roman"/>
          <w:bCs/>
          <w:sz w:val="24"/>
          <w:szCs w:val="24"/>
        </w:rPr>
        <w:t>, assim como as suas diluiçõe</w:t>
      </w:r>
      <w:r w:rsidR="00F37C85">
        <w:rPr>
          <w:rFonts w:ascii="Times New Roman" w:hAnsi="Times New Roman" w:cs="Times New Roman"/>
          <w:bCs/>
          <w:sz w:val="24"/>
          <w:szCs w:val="24"/>
        </w:rPr>
        <w:t>s, fixadores e interpretação [2</w:t>
      </w:r>
      <w:r w:rsidR="008A36B4">
        <w:rPr>
          <w:rFonts w:ascii="Times New Roman" w:hAnsi="Times New Roman" w:cs="Times New Roman"/>
          <w:bCs/>
          <w:sz w:val="24"/>
          <w:szCs w:val="24"/>
        </w:rPr>
        <w:t>]. A IHQ</w:t>
      </w:r>
      <w:r>
        <w:rPr>
          <w:rFonts w:ascii="Times New Roman" w:hAnsi="Times New Roman" w:cs="Times New Roman"/>
          <w:bCs/>
          <w:sz w:val="24"/>
          <w:szCs w:val="24"/>
        </w:rPr>
        <w:t xml:space="preserve"> é um método complementar </w:t>
      </w:r>
      <w:r w:rsidR="001B6BD3">
        <w:rPr>
          <w:rFonts w:ascii="Times New Roman" w:hAnsi="Times New Roman" w:cs="Times New Roman"/>
          <w:bCs/>
          <w:sz w:val="24"/>
          <w:szCs w:val="24"/>
        </w:rPr>
        <w:t>de diagnóstico</w:t>
      </w:r>
      <w:r w:rsidR="00385EC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pelo que deve s</w:t>
      </w:r>
      <w:r w:rsidR="001006C0">
        <w:rPr>
          <w:rFonts w:ascii="Times New Roman" w:hAnsi="Times New Roman" w:cs="Times New Roman"/>
          <w:bCs/>
          <w:sz w:val="24"/>
          <w:szCs w:val="24"/>
        </w:rPr>
        <w:t xml:space="preserve">er interpretado em conjunto com os </w:t>
      </w:r>
      <w:r>
        <w:rPr>
          <w:rFonts w:ascii="Times New Roman" w:hAnsi="Times New Roman" w:cs="Times New Roman"/>
          <w:bCs/>
          <w:sz w:val="24"/>
          <w:szCs w:val="24"/>
        </w:rPr>
        <w:t xml:space="preserve">dados clínicos, citológicos e histopatológicos, se </w:t>
      </w:r>
      <w:r w:rsidR="008A36B4">
        <w:rPr>
          <w:rFonts w:ascii="Times New Roman" w:hAnsi="Times New Roman" w:cs="Times New Roman"/>
          <w:bCs/>
          <w:sz w:val="24"/>
          <w:szCs w:val="24"/>
        </w:rPr>
        <w:t>possível. A interpretação da ICQ é mais desafiante que a IHQ</w:t>
      </w:r>
      <w:r>
        <w:rPr>
          <w:rFonts w:ascii="Times New Roman" w:hAnsi="Times New Roman" w:cs="Times New Roman"/>
          <w:bCs/>
          <w:sz w:val="24"/>
          <w:szCs w:val="24"/>
        </w:rPr>
        <w:t xml:space="preserve">, devido à dificuldade de </w:t>
      </w:r>
      <w:r w:rsidR="001B6BD3">
        <w:rPr>
          <w:rFonts w:ascii="Times New Roman" w:hAnsi="Times New Roman" w:cs="Times New Roman"/>
          <w:bCs/>
          <w:sz w:val="24"/>
          <w:szCs w:val="24"/>
        </w:rPr>
        <w:t>obtenção de amostras de controlo</w:t>
      </w:r>
      <w:r>
        <w:rPr>
          <w:rFonts w:ascii="Times New Roman" w:hAnsi="Times New Roman" w:cs="Times New Roman"/>
          <w:bCs/>
          <w:sz w:val="24"/>
          <w:szCs w:val="24"/>
        </w:rPr>
        <w:t xml:space="preserve"> negativo e positivo que se comportem de maneira semelhante à amostra em estudo; e à dificuldade adicional de distinguir células normais de neoplásicas</w:t>
      </w:r>
      <w:r w:rsidR="00F37C85">
        <w:rPr>
          <w:rFonts w:ascii="Times New Roman" w:hAnsi="Times New Roman" w:cs="Times New Roman"/>
          <w:bCs/>
          <w:sz w:val="24"/>
          <w:szCs w:val="24"/>
        </w:rPr>
        <w:t xml:space="preserve"> [3</w:t>
      </w:r>
      <w:r w:rsidR="001B6BD3">
        <w:rPr>
          <w:rFonts w:ascii="Times New Roman" w:hAnsi="Times New Roman" w:cs="Times New Roman"/>
          <w:bCs/>
          <w:sz w:val="24"/>
          <w:szCs w:val="24"/>
        </w:rPr>
        <w:t>]</w:t>
      </w:r>
      <w:r>
        <w:rPr>
          <w:rFonts w:ascii="Times New Roman" w:hAnsi="Times New Roman" w:cs="Times New Roman"/>
          <w:bCs/>
          <w:sz w:val="24"/>
          <w:szCs w:val="24"/>
        </w:rPr>
        <w:t>. Contudo, a IHC tem algu</w:t>
      </w:r>
      <w:r w:rsidR="001B6BD3">
        <w:rPr>
          <w:rFonts w:ascii="Times New Roman" w:hAnsi="Times New Roman" w:cs="Times New Roman"/>
          <w:bCs/>
          <w:sz w:val="24"/>
          <w:szCs w:val="24"/>
        </w:rPr>
        <w:t xml:space="preserve">mas limitações como a falta de </w:t>
      </w:r>
      <w:r>
        <w:rPr>
          <w:rFonts w:ascii="Times New Roman" w:hAnsi="Times New Roman" w:cs="Times New Roman"/>
          <w:bCs/>
          <w:sz w:val="24"/>
          <w:szCs w:val="24"/>
        </w:rPr>
        <w:t>standartização e qualidade dos controlos entre os laboratórios</w:t>
      </w:r>
      <w:r w:rsidR="00F37C85">
        <w:rPr>
          <w:rFonts w:ascii="Times New Roman" w:hAnsi="Times New Roman" w:cs="Times New Roman"/>
          <w:bCs/>
          <w:sz w:val="24"/>
          <w:szCs w:val="24"/>
        </w:rPr>
        <w:t xml:space="preserve"> [3</w:t>
      </w:r>
      <w:r w:rsidR="005A7CE2">
        <w:rPr>
          <w:rFonts w:ascii="Times New Roman" w:hAnsi="Times New Roman" w:cs="Times New Roman"/>
          <w:bCs/>
          <w:sz w:val="24"/>
          <w:szCs w:val="24"/>
        </w:rPr>
        <w:t>]</w:t>
      </w:r>
      <w:r w:rsidR="00DF7A52">
        <w:rPr>
          <w:rFonts w:ascii="Times New Roman" w:hAnsi="Times New Roman" w:cs="Times New Roman"/>
          <w:bCs/>
          <w:sz w:val="24"/>
          <w:szCs w:val="24"/>
        </w:rPr>
        <w:t>. Esta falta de reproduti</w:t>
      </w:r>
      <w:r w:rsidR="00CB775F">
        <w:rPr>
          <w:rFonts w:ascii="Times New Roman" w:hAnsi="Times New Roman" w:cs="Times New Roman"/>
          <w:bCs/>
          <w:sz w:val="24"/>
          <w:szCs w:val="24"/>
        </w:rPr>
        <w:t>bilid</w:t>
      </w:r>
      <w:r w:rsidR="00DF7A52">
        <w:rPr>
          <w:rFonts w:ascii="Times New Roman" w:hAnsi="Times New Roman" w:cs="Times New Roman"/>
          <w:bCs/>
          <w:sz w:val="24"/>
          <w:szCs w:val="24"/>
        </w:rPr>
        <w:t>ade da técnica</w:t>
      </w:r>
      <w:r>
        <w:rPr>
          <w:rFonts w:ascii="Times New Roman" w:hAnsi="Times New Roman" w:cs="Times New Roman"/>
          <w:bCs/>
          <w:sz w:val="24"/>
          <w:szCs w:val="24"/>
        </w:rPr>
        <w:t xml:space="preserve"> entre laboratórios pode ser significante quando se trata do uso de marcadores de prognóstico</w:t>
      </w:r>
      <w:r w:rsidR="00F37C85">
        <w:rPr>
          <w:rFonts w:ascii="Times New Roman" w:hAnsi="Times New Roman" w:cs="Times New Roman"/>
          <w:bCs/>
          <w:sz w:val="24"/>
          <w:szCs w:val="24"/>
        </w:rPr>
        <w:t xml:space="preserve"> [3</w:t>
      </w:r>
      <w:r w:rsidR="00C57585">
        <w:rPr>
          <w:rFonts w:ascii="Times New Roman" w:hAnsi="Times New Roman" w:cs="Times New Roman"/>
          <w:bCs/>
          <w:sz w:val="24"/>
          <w:szCs w:val="24"/>
        </w:rPr>
        <w:t>]. A interpretação das reações</w:t>
      </w:r>
      <w:r>
        <w:rPr>
          <w:rFonts w:ascii="Times New Roman" w:hAnsi="Times New Roman" w:cs="Times New Roman"/>
          <w:bCs/>
          <w:sz w:val="24"/>
          <w:szCs w:val="24"/>
        </w:rPr>
        <w:t xml:space="preserve"> imunes </w:t>
      </w:r>
      <w:r w:rsidR="00C57585">
        <w:rPr>
          <w:rFonts w:ascii="Times New Roman" w:hAnsi="Times New Roman" w:cs="Times New Roman"/>
          <w:bCs/>
          <w:sz w:val="24"/>
          <w:szCs w:val="24"/>
        </w:rPr>
        <w:t xml:space="preserve">nos cortes </w:t>
      </w:r>
      <w:r>
        <w:rPr>
          <w:rFonts w:ascii="Times New Roman" w:hAnsi="Times New Roman" w:cs="Times New Roman"/>
          <w:bCs/>
          <w:sz w:val="24"/>
          <w:szCs w:val="24"/>
        </w:rPr>
        <w:t xml:space="preserve">é também subjectiva, sendo </w:t>
      </w:r>
      <w:r w:rsidR="008A36B4">
        <w:rPr>
          <w:rFonts w:ascii="Times New Roman" w:hAnsi="Times New Roman" w:cs="Times New Roman"/>
          <w:bCs/>
          <w:sz w:val="24"/>
          <w:szCs w:val="24"/>
        </w:rPr>
        <w:t>necessários conhecimentos de IHQ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006C0">
        <w:rPr>
          <w:rFonts w:ascii="Times New Roman" w:hAnsi="Times New Roman" w:cs="Times New Roman"/>
          <w:bCs/>
          <w:sz w:val="24"/>
          <w:szCs w:val="24"/>
        </w:rPr>
        <w:t>A definição de</w:t>
      </w:r>
      <w:r>
        <w:rPr>
          <w:rFonts w:ascii="Times New Roman" w:hAnsi="Times New Roman" w:cs="Times New Roman"/>
          <w:bCs/>
          <w:sz w:val="24"/>
          <w:szCs w:val="24"/>
        </w:rPr>
        <w:t xml:space="preserve"> um resultado positivo (percentagem necessária de células positivas ou intensidade da reação) continua controverso embo</w:t>
      </w:r>
      <w:r w:rsidR="00F37C85">
        <w:rPr>
          <w:rFonts w:ascii="Times New Roman" w:hAnsi="Times New Roman" w:cs="Times New Roman"/>
          <w:bCs/>
          <w:sz w:val="24"/>
          <w:szCs w:val="24"/>
        </w:rPr>
        <w:t xml:space="preserve">ra </w:t>
      </w:r>
      <w:r>
        <w:rPr>
          <w:rFonts w:ascii="Times New Roman" w:hAnsi="Times New Roman" w:cs="Times New Roman"/>
          <w:bCs/>
          <w:sz w:val="24"/>
          <w:szCs w:val="24"/>
        </w:rPr>
        <w:t>seja um parâmetro essencial nas decisões terapêuticas oncológicas</w:t>
      </w:r>
      <w:r w:rsidR="00F37C85">
        <w:rPr>
          <w:rFonts w:ascii="Times New Roman" w:hAnsi="Times New Roman" w:cs="Times New Roman"/>
          <w:bCs/>
          <w:sz w:val="24"/>
          <w:szCs w:val="24"/>
        </w:rPr>
        <w:t xml:space="preserve"> [3</w:t>
      </w:r>
      <w:r w:rsidR="005A7CE2">
        <w:rPr>
          <w:rFonts w:ascii="Times New Roman" w:hAnsi="Times New Roman" w:cs="Times New Roman"/>
          <w:bCs/>
          <w:sz w:val="24"/>
          <w:szCs w:val="24"/>
        </w:rPr>
        <w:t>]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0E7681" w:rsidRDefault="008A36B4" w:rsidP="003277C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 objetivo da IHQ</w:t>
      </w:r>
      <w:r w:rsidR="00D92035">
        <w:rPr>
          <w:rFonts w:ascii="Times New Roman" w:hAnsi="Times New Roman" w:cs="Times New Roman"/>
          <w:bCs/>
          <w:sz w:val="24"/>
          <w:szCs w:val="24"/>
        </w:rPr>
        <w:t xml:space="preserve"> é maximizar a sensibilidade sem comprometer a especificidade do diagnóstico</w:t>
      </w:r>
      <w:r w:rsidR="00C57585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 w:rsidR="00C57585">
        <w:rPr>
          <w:rFonts w:ascii="Times New Roman" w:hAnsi="Times New Roman" w:cs="Times New Roman"/>
          <w:bCs/>
          <w:sz w:val="24"/>
          <w:szCs w:val="24"/>
        </w:rPr>
        <w:t>]</w:t>
      </w:r>
      <w:r w:rsidR="00D92035">
        <w:rPr>
          <w:rFonts w:ascii="Times New Roman" w:hAnsi="Times New Roman" w:cs="Times New Roman"/>
          <w:bCs/>
          <w:sz w:val="24"/>
          <w:szCs w:val="24"/>
        </w:rPr>
        <w:t>. Um procedimento típico é usar painéis de anticorpos para as principais categorias de tumores (citoqueratinas para carcinomas, vimentinas para sarcomas, S-100 para melanomas ou tumores periféricos de bainhas nervosas e CD54 para neoplasias leucocíticas) de modo a atingir o máximo de sensibilidade, sendo aconselhado o uso de vários anticorpos que identificam o mesmo tipo de células</w:t>
      </w:r>
      <w:r w:rsidR="00C57585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 w:rsidR="00C57585">
        <w:rPr>
          <w:rFonts w:ascii="Times New Roman" w:hAnsi="Times New Roman" w:cs="Times New Roman"/>
          <w:bCs/>
          <w:sz w:val="24"/>
          <w:szCs w:val="24"/>
        </w:rPr>
        <w:t>]</w:t>
      </w:r>
      <w:r w:rsidR="00D92035">
        <w:rPr>
          <w:rFonts w:ascii="Times New Roman" w:hAnsi="Times New Roman" w:cs="Times New Roman"/>
          <w:bCs/>
          <w:sz w:val="24"/>
          <w:szCs w:val="24"/>
        </w:rPr>
        <w:t>. O anexo 3 evidencia os marcadores celulares usados no diagnóstico imuno</w:t>
      </w:r>
      <w:r w:rsidR="00C57585">
        <w:rPr>
          <w:rFonts w:ascii="Times New Roman" w:hAnsi="Times New Roman" w:cs="Times New Roman"/>
          <w:bCs/>
          <w:sz w:val="24"/>
          <w:szCs w:val="24"/>
        </w:rPr>
        <w:t>histo</w:t>
      </w:r>
      <w:r w:rsidR="00D92035">
        <w:rPr>
          <w:rFonts w:ascii="Times New Roman" w:hAnsi="Times New Roman" w:cs="Times New Roman"/>
          <w:bCs/>
          <w:sz w:val="24"/>
          <w:szCs w:val="24"/>
        </w:rPr>
        <w:t>químico de tumores. Quando é identificado o grupo particular de tumor (por exemplo sarcoma) são então usados marcadores mais específicos para determinar o tipo de neoplasia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 w:rsidR="00D92035">
        <w:rPr>
          <w:rFonts w:ascii="Times New Roman" w:hAnsi="Times New Roman" w:cs="Times New Roman"/>
          <w:bCs/>
          <w:sz w:val="24"/>
          <w:szCs w:val="24"/>
        </w:rPr>
        <w:t>]. Infelizmente muitos dos marcadores usados em patologia humana não</w:t>
      </w:r>
      <w:r w:rsidR="005A7CE2">
        <w:rPr>
          <w:rFonts w:ascii="Times New Roman" w:hAnsi="Times New Roman" w:cs="Times New Roman"/>
          <w:bCs/>
          <w:sz w:val="24"/>
          <w:szCs w:val="24"/>
        </w:rPr>
        <w:t xml:space="preserve"> são reativos em tecidos animais ou a sua reatividade é</w:t>
      </w:r>
      <w:r w:rsidR="00D92035">
        <w:rPr>
          <w:rFonts w:ascii="Times New Roman" w:hAnsi="Times New Roman" w:cs="Times New Roman"/>
          <w:bCs/>
          <w:sz w:val="24"/>
          <w:szCs w:val="24"/>
        </w:rPr>
        <w:t xml:space="preserve"> diferente, pelo que é difícil a sua validação</w:t>
      </w:r>
      <w:r w:rsidR="00C57585">
        <w:rPr>
          <w:rFonts w:ascii="Times New Roman" w:hAnsi="Times New Roman" w:cs="Times New Roman"/>
          <w:bCs/>
          <w:sz w:val="24"/>
          <w:szCs w:val="24"/>
        </w:rPr>
        <w:t xml:space="preserve"> em veterinária onde os</w:t>
      </w:r>
      <w:r w:rsidR="00D92035">
        <w:rPr>
          <w:rFonts w:ascii="Times New Roman" w:hAnsi="Times New Roman" w:cs="Times New Roman"/>
          <w:bCs/>
          <w:sz w:val="24"/>
          <w:szCs w:val="24"/>
        </w:rPr>
        <w:t xml:space="preserve"> testes necessários são quase inexistentes</w:t>
      </w:r>
      <w:r w:rsidR="0095422A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 w:rsidR="0095422A">
        <w:rPr>
          <w:rFonts w:ascii="Times New Roman" w:hAnsi="Times New Roman" w:cs="Times New Roman"/>
          <w:bCs/>
          <w:sz w:val="24"/>
          <w:szCs w:val="24"/>
        </w:rPr>
        <w:t>]</w:t>
      </w:r>
      <w:r w:rsidR="00D92035">
        <w:rPr>
          <w:rFonts w:ascii="Times New Roman" w:hAnsi="Times New Roman" w:cs="Times New Roman"/>
          <w:bCs/>
          <w:sz w:val="24"/>
          <w:szCs w:val="24"/>
        </w:rPr>
        <w:t>. Um</w:t>
      </w:r>
      <w:r w:rsidR="0095422A">
        <w:rPr>
          <w:rFonts w:ascii="Times New Roman" w:hAnsi="Times New Roman" w:cs="Times New Roman"/>
          <w:bCs/>
          <w:sz w:val="24"/>
          <w:szCs w:val="24"/>
        </w:rPr>
        <w:t>a</w:t>
      </w:r>
      <w:r w:rsidR="00D92035">
        <w:rPr>
          <w:rFonts w:ascii="Times New Roman" w:hAnsi="Times New Roman" w:cs="Times New Roman"/>
          <w:bCs/>
          <w:sz w:val="24"/>
          <w:szCs w:val="24"/>
        </w:rPr>
        <w:t xml:space="preserve"> das barreiras mais difíceis d</w:t>
      </w:r>
      <w:r>
        <w:rPr>
          <w:rFonts w:ascii="Times New Roman" w:hAnsi="Times New Roman" w:cs="Times New Roman"/>
          <w:bCs/>
          <w:sz w:val="24"/>
          <w:szCs w:val="24"/>
        </w:rPr>
        <w:t>e ultrapassar no diagnóstico IHQ</w:t>
      </w:r>
      <w:r w:rsidR="00D92035">
        <w:rPr>
          <w:rFonts w:ascii="Times New Roman" w:hAnsi="Times New Roman" w:cs="Times New Roman"/>
          <w:bCs/>
          <w:sz w:val="24"/>
          <w:szCs w:val="24"/>
        </w:rPr>
        <w:t xml:space="preserve"> em veterinária é a falta de comportamento preditivo com base na percentagem de casos positivos de um tumor com</w:t>
      </w:r>
      <w:r w:rsidR="0095422A">
        <w:rPr>
          <w:rFonts w:ascii="Times New Roman" w:hAnsi="Times New Roman" w:cs="Times New Roman"/>
          <w:bCs/>
          <w:sz w:val="24"/>
          <w:szCs w:val="24"/>
        </w:rPr>
        <w:t xml:space="preserve"> um</w:t>
      </w:r>
      <w:r w:rsidR="00D92035">
        <w:rPr>
          <w:rFonts w:ascii="Times New Roman" w:hAnsi="Times New Roman" w:cs="Times New Roman"/>
          <w:bCs/>
          <w:sz w:val="24"/>
          <w:szCs w:val="24"/>
        </w:rPr>
        <w:t xml:space="preserve"> tipo </w:t>
      </w:r>
      <w:r w:rsidR="0095422A">
        <w:rPr>
          <w:rFonts w:ascii="Times New Roman" w:hAnsi="Times New Roman" w:cs="Times New Roman"/>
          <w:bCs/>
          <w:sz w:val="24"/>
          <w:szCs w:val="24"/>
        </w:rPr>
        <w:t xml:space="preserve">particular </w:t>
      </w:r>
      <w:r w:rsidR="00D92035">
        <w:rPr>
          <w:rFonts w:ascii="Times New Roman" w:hAnsi="Times New Roman" w:cs="Times New Roman"/>
          <w:bCs/>
          <w:sz w:val="24"/>
          <w:szCs w:val="24"/>
        </w:rPr>
        <w:t>de anticorpos</w:t>
      </w:r>
      <w:r w:rsidR="0095422A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 w:rsidR="0095422A">
        <w:rPr>
          <w:rFonts w:ascii="Times New Roman" w:hAnsi="Times New Roman" w:cs="Times New Roman"/>
          <w:bCs/>
          <w:sz w:val="24"/>
          <w:szCs w:val="24"/>
        </w:rPr>
        <w:t>]</w:t>
      </w:r>
      <w:r w:rsidR="00D92035">
        <w:rPr>
          <w:rFonts w:ascii="Times New Roman" w:hAnsi="Times New Roman" w:cs="Times New Roman"/>
          <w:bCs/>
          <w:sz w:val="24"/>
          <w:szCs w:val="24"/>
        </w:rPr>
        <w:t>.</w:t>
      </w:r>
    </w:p>
    <w:p w:rsidR="00D92035" w:rsidRPr="00F37C85" w:rsidRDefault="00D92035" w:rsidP="00F37C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37C85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2.2.2 Mi</w:t>
      </w:r>
      <w:r w:rsidR="00061F24" w:rsidRPr="00F37C85">
        <w:rPr>
          <w:rFonts w:ascii="Times New Roman" w:hAnsi="Times New Roman" w:cs="Times New Roman"/>
          <w:bCs/>
          <w:sz w:val="24"/>
          <w:szCs w:val="24"/>
          <w:u w:val="single"/>
        </w:rPr>
        <w:t>croscopia eletrónica (</w:t>
      </w:r>
      <w:r w:rsidRPr="00F37C85">
        <w:rPr>
          <w:rFonts w:ascii="Times New Roman" w:hAnsi="Times New Roman" w:cs="Times New Roman"/>
          <w:bCs/>
          <w:sz w:val="24"/>
          <w:szCs w:val="24"/>
          <w:u w:val="single"/>
        </w:rPr>
        <w:t>M</w:t>
      </w:r>
      <w:r w:rsidR="00061F24" w:rsidRPr="00F37C85">
        <w:rPr>
          <w:rFonts w:ascii="Times New Roman" w:hAnsi="Times New Roman" w:cs="Times New Roman"/>
          <w:bCs/>
          <w:sz w:val="24"/>
          <w:szCs w:val="24"/>
          <w:u w:val="single"/>
        </w:rPr>
        <w:t>E</w:t>
      </w:r>
      <w:r w:rsidRPr="00F37C85">
        <w:rPr>
          <w:rFonts w:ascii="Times New Roman" w:hAnsi="Times New Roman" w:cs="Times New Roman"/>
          <w:bCs/>
          <w:sz w:val="24"/>
          <w:szCs w:val="24"/>
          <w:u w:val="single"/>
        </w:rPr>
        <w:t>)</w:t>
      </w:r>
    </w:p>
    <w:p w:rsidR="00D92035" w:rsidRDefault="00D9203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Na última década </w:t>
      </w:r>
      <w:r w:rsidR="000A02A8">
        <w:rPr>
          <w:rFonts w:ascii="Times New Roman" w:hAnsi="Times New Roman" w:cs="Times New Roman"/>
          <w:bCs/>
          <w:sz w:val="24"/>
          <w:szCs w:val="24"/>
        </w:rPr>
        <w:t xml:space="preserve">a microscopia eletrónica de </w:t>
      </w:r>
      <w:r w:rsidR="00940917">
        <w:rPr>
          <w:rFonts w:ascii="Times New Roman" w:hAnsi="Times New Roman" w:cs="Times New Roman"/>
          <w:bCs/>
          <w:sz w:val="24"/>
          <w:szCs w:val="24"/>
        </w:rPr>
        <w:t>transmissão</w:t>
      </w:r>
      <w:r w:rsidR="000A02A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tem sido substituíd</w:t>
      </w:r>
      <w:r w:rsidR="008A36B4">
        <w:rPr>
          <w:rFonts w:ascii="Times New Roman" w:hAnsi="Times New Roman" w:cs="Times New Roman"/>
          <w:bCs/>
          <w:sz w:val="24"/>
          <w:szCs w:val="24"/>
        </w:rPr>
        <w:t>a por outras técnicas como a IHQ</w:t>
      </w:r>
      <w:r w:rsidR="005A7CE2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mas continua a ser uma ferramenta importante na obtenção de diagnósticos definitivos em casos difíceis, particularmente em tumores periféricos de bainhas nervosas, </w:t>
      </w:r>
      <w:r w:rsidR="00D2311F">
        <w:rPr>
          <w:rFonts w:ascii="Times New Roman" w:hAnsi="Times New Roman" w:cs="Times New Roman"/>
          <w:bCs/>
          <w:sz w:val="24"/>
          <w:szCs w:val="24"/>
        </w:rPr>
        <w:t xml:space="preserve">em </w:t>
      </w:r>
      <w:r>
        <w:rPr>
          <w:rFonts w:ascii="Times New Roman" w:hAnsi="Times New Roman" w:cs="Times New Roman"/>
          <w:bCs/>
          <w:sz w:val="24"/>
          <w:szCs w:val="24"/>
        </w:rPr>
        <w:t xml:space="preserve">sarcomas sinoviais, </w:t>
      </w:r>
      <w:r w:rsidR="00D2311F">
        <w:rPr>
          <w:rFonts w:ascii="Times New Roman" w:hAnsi="Times New Roman" w:cs="Times New Roman"/>
          <w:bCs/>
          <w:sz w:val="24"/>
          <w:szCs w:val="24"/>
        </w:rPr>
        <w:t xml:space="preserve">em </w:t>
      </w:r>
      <w:r>
        <w:rPr>
          <w:rFonts w:ascii="Times New Roman" w:hAnsi="Times New Roman" w:cs="Times New Roman"/>
          <w:bCs/>
          <w:sz w:val="24"/>
          <w:szCs w:val="24"/>
        </w:rPr>
        <w:t>sarcomas pleomórf</w:t>
      </w:r>
      <w:r w:rsidR="005A7CE2">
        <w:rPr>
          <w:rFonts w:ascii="Times New Roman" w:hAnsi="Times New Roman" w:cs="Times New Roman"/>
          <w:bCs/>
          <w:sz w:val="24"/>
          <w:szCs w:val="24"/>
        </w:rPr>
        <w:t>i</w:t>
      </w:r>
      <w:r w:rsidR="00051AFB">
        <w:rPr>
          <w:rFonts w:ascii="Times New Roman" w:hAnsi="Times New Roman" w:cs="Times New Roman"/>
          <w:bCs/>
          <w:sz w:val="24"/>
          <w:szCs w:val="24"/>
        </w:rPr>
        <w:t>cos e mesoteliomas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]. O seu poder de resolução é aproximadamente de 0,2</w:t>
      </w:r>
      <w:r w:rsidR="00D2311F">
        <w:rPr>
          <w:rFonts w:ascii="Times New Roman" w:hAnsi="Times New Roman" w:cs="Times New Roman"/>
          <w:bCs/>
          <w:sz w:val="24"/>
          <w:szCs w:val="24"/>
        </w:rPr>
        <w:t xml:space="preserve"> nm ou menos, muito mais alto d</w:t>
      </w:r>
      <w:r>
        <w:rPr>
          <w:rFonts w:ascii="Times New Roman" w:hAnsi="Times New Roman" w:cs="Times New Roman"/>
          <w:bCs/>
          <w:sz w:val="24"/>
          <w:szCs w:val="24"/>
        </w:rPr>
        <w:t>o</w:t>
      </w:r>
      <w:r w:rsidR="00D2311F">
        <w:rPr>
          <w:rFonts w:ascii="Times New Roman" w:hAnsi="Times New Roman" w:cs="Times New Roman"/>
          <w:bCs/>
          <w:sz w:val="24"/>
          <w:szCs w:val="24"/>
        </w:rPr>
        <w:t xml:space="preserve"> que o</w:t>
      </w:r>
      <w:r>
        <w:rPr>
          <w:rFonts w:ascii="Times New Roman" w:hAnsi="Times New Roman" w:cs="Times New Roman"/>
          <w:bCs/>
          <w:sz w:val="24"/>
          <w:szCs w:val="24"/>
        </w:rPr>
        <w:t xml:space="preserve"> obtido pela microscopia fotónica (200nm) ou de fluorescência (100nm)</w:t>
      </w:r>
      <w:r w:rsidR="00D2311F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 w:rsidR="00D2311F">
        <w:rPr>
          <w:rFonts w:ascii="Times New Roman" w:hAnsi="Times New Roman" w:cs="Times New Roman"/>
          <w:bCs/>
          <w:sz w:val="24"/>
          <w:szCs w:val="24"/>
        </w:rPr>
        <w:t>]</w:t>
      </w:r>
      <w:r>
        <w:rPr>
          <w:rFonts w:ascii="Times New Roman" w:hAnsi="Times New Roman" w:cs="Times New Roman"/>
          <w:bCs/>
          <w:sz w:val="24"/>
          <w:szCs w:val="24"/>
        </w:rPr>
        <w:t>. O processamento das amostras é basic</w:t>
      </w:r>
      <w:r w:rsidR="005A7CE2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>mente o mesmo que o das am</w:t>
      </w:r>
      <w:r w:rsidR="00DF7A52">
        <w:rPr>
          <w:rFonts w:ascii="Times New Roman" w:hAnsi="Times New Roman" w:cs="Times New Roman"/>
          <w:bCs/>
          <w:sz w:val="24"/>
          <w:szCs w:val="24"/>
        </w:rPr>
        <w:t>ostras para microscopia de luz (amostras em parafina)</w:t>
      </w:r>
      <w:r>
        <w:rPr>
          <w:rFonts w:ascii="Times New Roman" w:hAnsi="Times New Roman" w:cs="Times New Roman"/>
          <w:bCs/>
          <w:sz w:val="24"/>
          <w:szCs w:val="24"/>
        </w:rPr>
        <w:t xml:space="preserve"> mas os reagentes são diferentes.</w:t>
      </w:r>
      <w:r w:rsidR="00D2311F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 w:rsidR="00D2311F">
        <w:rPr>
          <w:rFonts w:ascii="Times New Roman" w:hAnsi="Times New Roman" w:cs="Times New Roman"/>
          <w:bCs/>
          <w:sz w:val="24"/>
          <w:szCs w:val="24"/>
        </w:rPr>
        <w:t>]</w:t>
      </w:r>
      <w:r>
        <w:rPr>
          <w:rFonts w:ascii="Times New Roman" w:hAnsi="Times New Roman" w:cs="Times New Roman"/>
          <w:bCs/>
          <w:sz w:val="24"/>
          <w:szCs w:val="24"/>
        </w:rPr>
        <w:t xml:space="preserve"> Como vantagens tem-se, entre outras, o grande detalhe de tecidos, células e ultraestrutura</w:t>
      </w:r>
      <w:r w:rsidR="00D2311F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>; a identificação de agentes in</w:t>
      </w:r>
      <w:r w:rsidR="003F1329">
        <w:rPr>
          <w:rFonts w:ascii="Times New Roman" w:hAnsi="Times New Roman" w:cs="Times New Roman"/>
          <w:bCs/>
          <w:sz w:val="24"/>
          <w:szCs w:val="24"/>
        </w:rPr>
        <w:t>fecciosos nunca antes detetados</w:t>
      </w:r>
      <w:r>
        <w:rPr>
          <w:rFonts w:ascii="Times New Roman" w:hAnsi="Times New Roman" w:cs="Times New Roman"/>
          <w:bCs/>
          <w:sz w:val="24"/>
          <w:szCs w:val="24"/>
        </w:rPr>
        <w:t xml:space="preserve"> e, portanto, sem anticorpos ou caracterização genética; e a possibilidade de realização de técnicas de imunodiag</w:t>
      </w:r>
      <w:r w:rsidR="00385ECE">
        <w:rPr>
          <w:rFonts w:ascii="Times New Roman" w:hAnsi="Times New Roman" w:cs="Times New Roman"/>
          <w:bCs/>
          <w:sz w:val="24"/>
          <w:szCs w:val="24"/>
        </w:rPr>
        <w:t xml:space="preserve">nóstico nas amostras para </w:t>
      </w:r>
      <w:r w:rsidR="00051AFB">
        <w:rPr>
          <w:rFonts w:ascii="Times New Roman" w:hAnsi="Times New Roman" w:cs="Times New Roman"/>
          <w:bCs/>
          <w:sz w:val="24"/>
          <w:szCs w:val="24"/>
        </w:rPr>
        <w:t>M</w:t>
      </w:r>
      <w:r w:rsidR="00385ECE">
        <w:rPr>
          <w:rFonts w:ascii="Times New Roman" w:hAnsi="Times New Roman" w:cs="Times New Roman"/>
          <w:bCs/>
          <w:sz w:val="24"/>
          <w:szCs w:val="24"/>
        </w:rPr>
        <w:t>E</w:t>
      </w:r>
      <w:r w:rsidR="00051AFB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</w:p>
    <w:p w:rsidR="00D92035" w:rsidRDefault="00D92035" w:rsidP="00D92035">
      <w:pPr>
        <w:autoSpaceDE w:val="0"/>
        <w:autoSpaceDN w:val="0"/>
        <w:adjustRightInd w:val="0"/>
        <w:spacing w:after="0" w:line="360" w:lineRule="auto"/>
        <w:jc w:val="both"/>
        <w:rPr>
          <w:rFonts w:ascii="Garamond-Book" w:eastAsia="Garamond-Book" w:cs="Garamond-Book"/>
          <w:sz w:val="20"/>
          <w:szCs w:val="20"/>
        </w:rPr>
      </w:pPr>
    </w:p>
    <w:p w:rsidR="00D92035" w:rsidRPr="00F37C85" w:rsidRDefault="00D92035" w:rsidP="00F37C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37C85">
        <w:rPr>
          <w:rFonts w:ascii="Times New Roman" w:hAnsi="Times New Roman" w:cs="Times New Roman"/>
          <w:bCs/>
          <w:sz w:val="24"/>
          <w:szCs w:val="24"/>
          <w:u w:val="single"/>
        </w:rPr>
        <w:t>2.2.3 Citometria de fluxo</w:t>
      </w:r>
    </w:p>
    <w:p w:rsidR="00D92035" w:rsidRDefault="00D9203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sz w:val="24"/>
          <w:szCs w:val="24"/>
        </w:rPr>
      </w:pPr>
      <w:r w:rsidRPr="00A52F84">
        <w:rPr>
          <w:rFonts w:ascii="Times New Roman" w:eastAsia="Garamond-Book" w:hAnsi="Times New Roman" w:cs="Times New Roman"/>
          <w:sz w:val="24"/>
          <w:szCs w:val="24"/>
        </w:rPr>
        <w:t>Enquanto que a citomorfologia é suficiente na identificação das células</w:t>
      </w:r>
      <w:r w:rsidR="00DF7A52">
        <w:rPr>
          <w:rFonts w:ascii="Times New Roman" w:eastAsia="Garamond-Book" w:hAnsi="Times New Roman" w:cs="Times New Roman"/>
          <w:sz w:val="24"/>
          <w:szCs w:val="24"/>
        </w:rPr>
        <w:t>,</w:t>
      </w:r>
      <w:r w:rsidRPr="00A52F84">
        <w:rPr>
          <w:rFonts w:ascii="Times New Roman" w:eastAsia="Garamond-Book" w:hAnsi="Times New Roman" w:cs="Times New Roman"/>
          <w:sz w:val="24"/>
          <w:szCs w:val="24"/>
        </w:rPr>
        <w:t xml:space="preserve"> há casos em que é necessário maior detalhe de modo a obter maior informação diagnóstica e prognóstica. </w:t>
      </w:r>
      <w:r>
        <w:rPr>
          <w:rFonts w:ascii="Times New Roman" w:eastAsia="Garamond-Book" w:hAnsi="Times New Roman" w:cs="Times New Roman"/>
          <w:sz w:val="24"/>
          <w:szCs w:val="24"/>
        </w:rPr>
        <w:t>A citometria de fluxo constitui uma ferramenta disponível e eficaz que permite a análise das células individuais à medida que estas passam à frente de um laser em suspensões celulares</w:t>
      </w:r>
      <w:r w:rsidR="00061A53">
        <w:rPr>
          <w:rFonts w:ascii="Times New Roman" w:eastAsia="Garamond-Book" w:hAnsi="Times New Roman" w:cs="Times New Roman"/>
          <w:sz w:val="24"/>
          <w:szCs w:val="24"/>
        </w:rPr>
        <w:t xml:space="preserve">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 w:rsidR="00061A53">
        <w:rPr>
          <w:rFonts w:ascii="Times New Roman" w:eastAsia="Garamond-Book" w:hAnsi="Times New Roman" w:cs="Times New Roman"/>
          <w:sz w:val="24"/>
          <w:szCs w:val="24"/>
        </w:rPr>
        <w:t>]</w:t>
      </w:r>
      <w:r>
        <w:rPr>
          <w:rFonts w:ascii="Times New Roman" w:eastAsia="Garamond-Book" w:hAnsi="Times New Roman" w:cs="Times New Roman"/>
          <w:sz w:val="24"/>
          <w:szCs w:val="24"/>
        </w:rPr>
        <w:t>. A absorvância da luz e propriedades de dispersão fornecem informação sobre o tamanho celular</w:t>
      </w:r>
      <w:r w:rsidR="005A7CE2">
        <w:rPr>
          <w:rFonts w:ascii="Times New Roman" w:eastAsia="Garamond-Book" w:hAnsi="Times New Roman" w:cs="Times New Roman"/>
          <w:sz w:val="24"/>
          <w:szCs w:val="24"/>
        </w:rPr>
        <w:t>,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complexidade interna e granulação</w:t>
      </w:r>
      <w:r w:rsidR="005A7CE2">
        <w:rPr>
          <w:rFonts w:ascii="Times New Roman" w:eastAsia="Garamond-Book" w:hAnsi="Times New Roman" w:cs="Times New Roman"/>
          <w:sz w:val="24"/>
          <w:szCs w:val="24"/>
        </w:rPr>
        <w:t>,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ao mesmo tempo que o uso de</w:t>
      </w:r>
      <w:r w:rsidR="00061A53">
        <w:rPr>
          <w:rFonts w:ascii="Times New Roman" w:eastAsia="Garamond-Book" w:hAnsi="Times New Roman" w:cs="Times New Roman"/>
          <w:sz w:val="24"/>
          <w:szCs w:val="24"/>
        </w:rPr>
        <w:t xml:space="preserve"> anticorpos específicos permite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a quantificação de componentes intracelul</w:t>
      </w:r>
      <w:r w:rsidR="008A36B4">
        <w:rPr>
          <w:rFonts w:ascii="Times New Roman" w:eastAsia="Garamond-Book" w:hAnsi="Times New Roman" w:cs="Times New Roman"/>
          <w:sz w:val="24"/>
          <w:szCs w:val="24"/>
        </w:rPr>
        <w:t>a</w:t>
      </w:r>
      <w:r>
        <w:rPr>
          <w:rFonts w:ascii="Times New Roman" w:eastAsia="Garamond-Book" w:hAnsi="Times New Roman" w:cs="Times New Roman"/>
          <w:sz w:val="24"/>
          <w:szCs w:val="24"/>
        </w:rPr>
        <w:t>res e componentes expressos à superfície</w:t>
      </w:r>
      <w:r w:rsidR="00061A53">
        <w:rPr>
          <w:rFonts w:ascii="Times New Roman" w:eastAsia="Garamond-Book" w:hAnsi="Times New Roman" w:cs="Times New Roman"/>
          <w:sz w:val="24"/>
          <w:szCs w:val="24"/>
        </w:rPr>
        <w:t xml:space="preserve">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 w:rsidR="00061A53">
        <w:rPr>
          <w:rFonts w:ascii="Times New Roman" w:eastAsia="Garamond-Book" w:hAnsi="Times New Roman" w:cs="Times New Roman"/>
          <w:sz w:val="24"/>
          <w:szCs w:val="24"/>
        </w:rPr>
        <w:t>]</w:t>
      </w:r>
      <w:r>
        <w:rPr>
          <w:rFonts w:ascii="Times New Roman" w:eastAsia="Garamond-Book" w:hAnsi="Times New Roman" w:cs="Times New Roman"/>
          <w:sz w:val="24"/>
          <w:szCs w:val="24"/>
        </w:rPr>
        <w:t>.</w:t>
      </w:r>
    </w:p>
    <w:p w:rsidR="000E7681" w:rsidRDefault="00D92035" w:rsidP="003277C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sz w:val="24"/>
          <w:szCs w:val="24"/>
        </w:rPr>
      </w:pPr>
      <w:r>
        <w:rPr>
          <w:rFonts w:ascii="Times New Roman" w:eastAsia="Garamond-Book" w:hAnsi="Times New Roman" w:cs="Times New Roman"/>
          <w:sz w:val="24"/>
          <w:szCs w:val="24"/>
        </w:rPr>
        <w:t>A sua aplicação mais comum envolve a incubação de células com anticorpos fluorescentes conhecidos</w:t>
      </w:r>
      <w:r w:rsidR="00061A53">
        <w:rPr>
          <w:rFonts w:ascii="Times New Roman" w:eastAsia="Garamond-Book" w:hAnsi="Times New Roman" w:cs="Times New Roman"/>
          <w:sz w:val="24"/>
          <w:szCs w:val="24"/>
        </w:rPr>
        <w:t xml:space="preserve"> e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direcionados a antigénios de superfície, permitindo a determinação da frequência das células que expressam as moléculas fornecidas, assim como os níveis de expressão relativa das células individuais</w:t>
      </w:r>
      <w:r w:rsidR="00061A53">
        <w:rPr>
          <w:rFonts w:ascii="Times New Roman" w:eastAsia="Garamond-Book" w:hAnsi="Times New Roman" w:cs="Times New Roman"/>
          <w:sz w:val="24"/>
          <w:szCs w:val="24"/>
        </w:rPr>
        <w:t xml:space="preserve">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 w:rsidR="00061A53">
        <w:rPr>
          <w:rFonts w:ascii="Times New Roman" w:eastAsia="Garamond-Book" w:hAnsi="Times New Roman" w:cs="Times New Roman"/>
          <w:sz w:val="24"/>
          <w:szCs w:val="24"/>
        </w:rPr>
        <w:t>]</w:t>
      </w:r>
      <w:r>
        <w:rPr>
          <w:rFonts w:ascii="Times New Roman" w:eastAsia="Garamond-Book" w:hAnsi="Times New Roman" w:cs="Times New Roman"/>
          <w:sz w:val="24"/>
          <w:szCs w:val="24"/>
        </w:rPr>
        <w:t>. Uma vez que os anticorpos podem ser marcados com uma variedade de fluorocromos com diferen</w:t>
      </w:r>
      <w:r w:rsidR="00DF7A52">
        <w:rPr>
          <w:rFonts w:ascii="Times New Roman" w:eastAsia="Garamond-Book" w:hAnsi="Times New Roman" w:cs="Times New Roman"/>
          <w:sz w:val="24"/>
          <w:szCs w:val="24"/>
        </w:rPr>
        <w:t>t</w:t>
      </w:r>
      <w:r>
        <w:rPr>
          <w:rFonts w:ascii="Times New Roman" w:eastAsia="Garamond-Book" w:hAnsi="Times New Roman" w:cs="Times New Roman"/>
          <w:sz w:val="24"/>
          <w:szCs w:val="24"/>
        </w:rPr>
        <w:t>es excitações e emissões de comprimentos de onda, a expressão das várias moléculas de superfície podem ser detetadas simultaneamente</w:t>
      </w:r>
      <w:r w:rsidR="00061A53">
        <w:rPr>
          <w:rFonts w:ascii="Times New Roman" w:eastAsia="Garamond-Book" w:hAnsi="Times New Roman" w:cs="Times New Roman"/>
          <w:sz w:val="24"/>
          <w:szCs w:val="24"/>
        </w:rPr>
        <w:t xml:space="preserve">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 w:rsidR="00061A53">
        <w:rPr>
          <w:rFonts w:ascii="Times New Roman" w:eastAsia="Garamond-Book" w:hAnsi="Times New Roman" w:cs="Times New Roman"/>
          <w:sz w:val="24"/>
          <w:szCs w:val="24"/>
        </w:rPr>
        <w:t>]</w:t>
      </w:r>
      <w:r>
        <w:rPr>
          <w:rFonts w:ascii="Times New Roman" w:eastAsia="Garamond-Book" w:hAnsi="Times New Roman" w:cs="Times New Roman"/>
          <w:sz w:val="24"/>
          <w:szCs w:val="24"/>
        </w:rPr>
        <w:t>. A maior vantagem da citometria de fluxo é permitir uma rápida e objetiva identificação de um grande número de células. Clinicamente é usada na análise de células hematopoiéticas com o intuito de caracterizar linfomas e leucemias e quantificar células em casos de suspei</w:t>
      </w:r>
      <w:r w:rsidR="00051AFB">
        <w:rPr>
          <w:rFonts w:ascii="Times New Roman" w:eastAsia="Garamond-Book" w:hAnsi="Times New Roman" w:cs="Times New Roman"/>
          <w:sz w:val="24"/>
          <w:szCs w:val="24"/>
        </w:rPr>
        <w:t>ta de desordens imunológicas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>
        <w:rPr>
          <w:rFonts w:ascii="Times New Roman" w:eastAsia="Garamond-Book" w:hAnsi="Times New Roman" w:cs="Times New Roman"/>
          <w:sz w:val="24"/>
          <w:szCs w:val="24"/>
        </w:rPr>
        <w:t>].</w:t>
      </w:r>
    </w:p>
    <w:p w:rsidR="00D92035" w:rsidRPr="00F37C85" w:rsidRDefault="00D92035" w:rsidP="00F37C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sz w:val="24"/>
          <w:szCs w:val="24"/>
          <w:u w:val="single"/>
        </w:rPr>
      </w:pPr>
      <w:r w:rsidRPr="00F37C85">
        <w:rPr>
          <w:rFonts w:ascii="Times New Roman" w:eastAsia="Garamond-Book" w:hAnsi="Times New Roman" w:cs="Times New Roman"/>
          <w:sz w:val="24"/>
          <w:szCs w:val="24"/>
          <w:u w:val="single"/>
        </w:rPr>
        <w:lastRenderedPageBreak/>
        <w:t>2.2.4 Análise de imagem</w:t>
      </w:r>
    </w:p>
    <w:p w:rsidR="00D92035" w:rsidRPr="00A52F84" w:rsidRDefault="00D9203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sz w:val="24"/>
          <w:szCs w:val="24"/>
        </w:rPr>
      </w:pPr>
      <w:r>
        <w:rPr>
          <w:rFonts w:ascii="Times New Roman" w:eastAsia="Garamond-Book" w:hAnsi="Times New Roman" w:cs="Times New Roman"/>
          <w:sz w:val="24"/>
          <w:szCs w:val="24"/>
        </w:rPr>
        <w:t>É complementar à citometria de fluxo e constitui a medição e contagem de imagens de microscopia de modo a obter informação de importância diagnóstica. Tipicamente</w:t>
      </w:r>
      <w:r w:rsidR="00DF7A52">
        <w:rPr>
          <w:rFonts w:ascii="Times New Roman" w:eastAsia="Garamond-Book" w:hAnsi="Times New Roman" w:cs="Times New Roman"/>
          <w:sz w:val="24"/>
          <w:szCs w:val="24"/>
        </w:rPr>
        <w:t>,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uma câmara televisiva recebe imagens de um microscópio óptico e os</w:t>
      </w:r>
      <w:r w:rsidR="00DF7A52">
        <w:rPr>
          <w:rFonts w:ascii="Times New Roman" w:eastAsia="Garamond-Book" w:hAnsi="Times New Roman" w:cs="Times New Roman"/>
          <w:sz w:val="24"/>
          <w:szCs w:val="24"/>
        </w:rPr>
        <w:t xml:space="preserve"> sinais são convertidos em dígi</w:t>
      </w:r>
      <w:r>
        <w:rPr>
          <w:rFonts w:ascii="Times New Roman" w:eastAsia="Garamond-Book" w:hAnsi="Times New Roman" w:cs="Times New Roman"/>
          <w:sz w:val="24"/>
          <w:szCs w:val="24"/>
        </w:rPr>
        <w:t>tos por um computador criando imagens de células digitalizadas evidenciadas num monitor</w:t>
      </w:r>
      <w:r w:rsidR="00051AFB">
        <w:rPr>
          <w:rFonts w:ascii="Times New Roman" w:eastAsia="Garamond-Book" w:hAnsi="Times New Roman" w:cs="Times New Roman"/>
          <w:sz w:val="24"/>
          <w:szCs w:val="24"/>
        </w:rPr>
        <w:t xml:space="preserve">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 w:rsidR="005A7CE2">
        <w:rPr>
          <w:rFonts w:ascii="Times New Roman" w:eastAsia="Garamond-Book" w:hAnsi="Times New Roman" w:cs="Times New Roman"/>
          <w:sz w:val="24"/>
          <w:szCs w:val="24"/>
        </w:rPr>
        <w:t>]</w:t>
      </w:r>
      <w:r>
        <w:rPr>
          <w:rFonts w:ascii="Times New Roman" w:eastAsia="Garamond-Book" w:hAnsi="Times New Roman" w:cs="Times New Roman"/>
          <w:sz w:val="24"/>
          <w:szCs w:val="24"/>
        </w:rPr>
        <w:t>. A análise de imagens pode ser dividida em três diferentes áreas: morfometria celular, contagem de componentes celulares e citometria. A morfometria é a descrição quantitativa das características geométricas das estruturas celulares; a contagem de componentes é normalmente aplicada aquando</w:t>
      </w:r>
      <w:r w:rsidR="00DF7A52">
        <w:rPr>
          <w:rFonts w:ascii="Times New Roman" w:eastAsia="Garamond-Book" w:hAnsi="Times New Roman" w:cs="Times New Roman"/>
          <w:sz w:val="24"/>
          <w:szCs w:val="24"/>
        </w:rPr>
        <w:t xml:space="preserve"> da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avaliação de marcadores de proliferação (bromodeoxiuridina (BrdU), </w:t>
      </w:r>
      <w:r w:rsidR="00061F24">
        <w:rPr>
          <w:rFonts w:ascii="Times New Roman" w:eastAsia="Garamond-Book" w:hAnsi="Times New Roman" w:cs="Times New Roman"/>
          <w:sz w:val="24"/>
          <w:szCs w:val="24"/>
        </w:rPr>
        <w:t>ANP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, Ki-67 e </w:t>
      </w:r>
      <w:r w:rsidR="00A34E65">
        <w:rPr>
          <w:rFonts w:ascii="Times New Roman" w:hAnsi="Times New Roman" w:cs="Times New Roman"/>
          <w:bCs/>
          <w:sz w:val="24"/>
          <w:szCs w:val="24"/>
        </w:rPr>
        <w:t>R</w:t>
      </w:r>
      <w:r w:rsidR="00A34E65" w:rsidRPr="005F5EFB">
        <w:rPr>
          <w:rFonts w:ascii="Times New Roman" w:hAnsi="Times New Roman" w:cs="Times New Roman"/>
          <w:bCs/>
          <w:sz w:val="24"/>
          <w:szCs w:val="24"/>
        </w:rPr>
        <w:t>egião organ</w:t>
      </w:r>
      <w:r w:rsidR="00A34E65">
        <w:rPr>
          <w:rFonts w:ascii="Times New Roman" w:hAnsi="Times New Roman" w:cs="Times New Roman"/>
          <w:bCs/>
          <w:sz w:val="24"/>
          <w:szCs w:val="24"/>
        </w:rPr>
        <w:t>izadora nucleolar argirofílica</w:t>
      </w:r>
      <w:r w:rsidR="00A34E65">
        <w:rPr>
          <w:rFonts w:ascii="Times New Roman" w:eastAsia="Garamond-Book" w:hAnsi="Times New Roman" w:cs="Times New Roman"/>
          <w:sz w:val="24"/>
          <w:szCs w:val="24"/>
        </w:rPr>
        <w:t xml:space="preserve"> (</w:t>
      </w:r>
      <w:r w:rsidR="00061F24">
        <w:rPr>
          <w:rFonts w:ascii="Times New Roman" w:eastAsia="Garamond-Book" w:hAnsi="Times New Roman" w:cs="Times New Roman"/>
          <w:sz w:val="24"/>
          <w:szCs w:val="24"/>
        </w:rPr>
        <w:t>RONAg</w:t>
      </w:r>
      <w:r w:rsidR="00A34E65">
        <w:rPr>
          <w:rFonts w:ascii="Times New Roman" w:eastAsia="Garamond-Book" w:hAnsi="Times New Roman" w:cs="Times New Roman"/>
          <w:sz w:val="24"/>
          <w:szCs w:val="24"/>
        </w:rPr>
        <w:t>)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) em tumores permitindo a quantificação de fração de proliferação ou número de mitoses numa população celular; a citometria de </w:t>
      </w:r>
      <w:r w:rsidR="0018681E">
        <w:rPr>
          <w:rFonts w:ascii="Times New Roman" w:eastAsia="Garamond-Book" w:hAnsi="Times New Roman" w:cs="Times New Roman"/>
          <w:sz w:val="24"/>
          <w:szCs w:val="24"/>
        </w:rPr>
        <w:t>ADN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é a medição do conteúdo de </w:t>
      </w:r>
      <w:r w:rsidR="0018681E">
        <w:rPr>
          <w:rFonts w:ascii="Times New Roman" w:eastAsia="Garamond-Book" w:hAnsi="Times New Roman" w:cs="Times New Roman"/>
          <w:sz w:val="24"/>
          <w:szCs w:val="24"/>
        </w:rPr>
        <w:t>ADN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nas células tumorais sendo usado como marcador</w:t>
      </w:r>
      <w:r w:rsidR="00051AFB">
        <w:rPr>
          <w:rFonts w:ascii="Times New Roman" w:eastAsia="Garamond-Book" w:hAnsi="Times New Roman" w:cs="Times New Roman"/>
          <w:sz w:val="24"/>
          <w:szCs w:val="24"/>
        </w:rPr>
        <w:t xml:space="preserve"> de malignidade em oncologia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>
        <w:rPr>
          <w:rFonts w:ascii="Times New Roman" w:eastAsia="Garamond-Book" w:hAnsi="Times New Roman" w:cs="Times New Roman"/>
          <w:sz w:val="24"/>
          <w:szCs w:val="24"/>
        </w:rPr>
        <w:t>]. A citometria de imagem é também usada na medição da quantid</w:t>
      </w:r>
      <w:r w:rsidR="008A36B4">
        <w:rPr>
          <w:rFonts w:ascii="Times New Roman" w:eastAsia="Garamond-Book" w:hAnsi="Times New Roman" w:cs="Times New Roman"/>
          <w:sz w:val="24"/>
          <w:szCs w:val="24"/>
        </w:rPr>
        <w:t>ade de proteínas coradas com ICQ ou IHQ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 nas células.</w:t>
      </w:r>
    </w:p>
    <w:p w:rsidR="00D92035" w:rsidRDefault="00D92035" w:rsidP="00D92035">
      <w:pPr>
        <w:autoSpaceDE w:val="0"/>
        <w:autoSpaceDN w:val="0"/>
        <w:adjustRightInd w:val="0"/>
        <w:spacing w:after="0" w:line="240" w:lineRule="auto"/>
        <w:rPr>
          <w:rFonts w:ascii="Garamond-Book" w:eastAsia="Garamond-Book" w:cs="Garamond-Book"/>
          <w:sz w:val="20"/>
          <w:szCs w:val="20"/>
        </w:rPr>
      </w:pPr>
    </w:p>
    <w:p w:rsidR="00D92035" w:rsidRPr="00F37C85" w:rsidRDefault="00D92035" w:rsidP="00F37C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37C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2.2.5 </w:t>
      </w:r>
      <w:r w:rsidR="00E733D9" w:rsidRPr="00F37C85">
        <w:rPr>
          <w:rFonts w:ascii="Times New Roman" w:hAnsi="Times New Roman" w:cs="Times New Roman"/>
          <w:bCs/>
          <w:sz w:val="24"/>
          <w:szCs w:val="24"/>
          <w:u w:val="single"/>
        </w:rPr>
        <w:t>PCR</w:t>
      </w:r>
      <w:r w:rsidRPr="00F37C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para rearranjos de receptores de antigénios (P</w:t>
      </w:r>
      <w:r w:rsidR="00551289" w:rsidRPr="00F37C85">
        <w:rPr>
          <w:rFonts w:ascii="Times New Roman" w:hAnsi="Times New Roman" w:cs="Times New Roman"/>
          <w:bCs/>
          <w:sz w:val="24"/>
          <w:szCs w:val="24"/>
          <w:u w:val="single"/>
        </w:rPr>
        <w:t>RR</w:t>
      </w:r>
      <w:r w:rsidRPr="00F37C85">
        <w:rPr>
          <w:rFonts w:ascii="Times New Roman" w:hAnsi="Times New Roman" w:cs="Times New Roman"/>
          <w:bCs/>
          <w:sz w:val="24"/>
          <w:szCs w:val="24"/>
          <w:u w:val="single"/>
        </w:rPr>
        <w:t>A)</w:t>
      </w:r>
    </w:p>
    <w:p w:rsidR="00D92035" w:rsidRPr="00796377" w:rsidRDefault="00D9203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determinação da clonalidade pela deteção da clonalidade dos genes dos receptores de anti</w:t>
      </w:r>
      <w:r w:rsidR="005A7CE2">
        <w:rPr>
          <w:rFonts w:ascii="Times New Roman" w:hAnsi="Times New Roman" w:cs="Times New Roman"/>
          <w:bCs/>
          <w:sz w:val="24"/>
          <w:szCs w:val="24"/>
        </w:rPr>
        <w:t xml:space="preserve">génios é o </w:t>
      </w:r>
      <w:r w:rsidR="00DF7A52">
        <w:rPr>
          <w:rFonts w:ascii="Times New Roman" w:hAnsi="Times New Roman" w:cs="Times New Roman"/>
          <w:bCs/>
          <w:sz w:val="24"/>
          <w:szCs w:val="24"/>
        </w:rPr>
        <w:t>teste de eleição se</w:t>
      </w:r>
      <w:r w:rsidR="00385ECE">
        <w:rPr>
          <w:rFonts w:ascii="Times New Roman" w:hAnsi="Times New Roman" w:cs="Times New Roman"/>
          <w:bCs/>
          <w:sz w:val="24"/>
          <w:szCs w:val="24"/>
        </w:rPr>
        <w:t xml:space="preserve"> o exame citológico</w:t>
      </w:r>
      <w:r>
        <w:rPr>
          <w:rFonts w:ascii="Times New Roman" w:hAnsi="Times New Roman" w:cs="Times New Roman"/>
          <w:bCs/>
          <w:sz w:val="24"/>
          <w:szCs w:val="24"/>
        </w:rPr>
        <w:t>, hi</w:t>
      </w:r>
      <w:r w:rsidR="00385ECE">
        <w:rPr>
          <w:rFonts w:ascii="Times New Roman" w:hAnsi="Times New Roman" w:cs="Times New Roman"/>
          <w:bCs/>
          <w:sz w:val="24"/>
          <w:szCs w:val="24"/>
        </w:rPr>
        <w:t>stopatológico</w:t>
      </w:r>
      <w:r w:rsidR="00061A53">
        <w:rPr>
          <w:rFonts w:ascii="Times New Roman" w:hAnsi="Times New Roman" w:cs="Times New Roman"/>
          <w:bCs/>
          <w:sz w:val="24"/>
          <w:szCs w:val="24"/>
        </w:rPr>
        <w:t xml:space="preserve"> e imunofenotipagem</w:t>
      </w:r>
      <w:r w:rsidR="005A7CE2">
        <w:rPr>
          <w:rFonts w:ascii="Times New Roman" w:hAnsi="Times New Roman" w:cs="Times New Roman"/>
          <w:bCs/>
          <w:sz w:val="24"/>
          <w:szCs w:val="24"/>
        </w:rPr>
        <w:t xml:space="preserve"> não forem</w:t>
      </w:r>
      <w:r>
        <w:rPr>
          <w:rFonts w:ascii="Times New Roman" w:hAnsi="Times New Roman" w:cs="Times New Roman"/>
          <w:bCs/>
          <w:sz w:val="24"/>
          <w:szCs w:val="24"/>
        </w:rPr>
        <w:t xml:space="preserve"> capazes de oferecer um diagnóstico definitivo de malignidade linfóide</w:t>
      </w:r>
      <w:r w:rsidR="00051AFB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 w:rsidR="005A7CE2">
        <w:rPr>
          <w:rFonts w:ascii="Times New Roman" w:hAnsi="Times New Roman" w:cs="Times New Roman"/>
          <w:bCs/>
          <w:sz w:val="24"/>
          <w:szCs w:val="24"/>
        </w:rPr>
        <w:t>]</w:t>
      </w:r>
      <w:r>
        <w:rPr>
          <w:rFonts w:ascii="Times New Roman" w:hAnsi="Times New Roman" w:cs="Times New Roman"/>
          <w:bCs/>
          <w:sz w:val="24"/>
          <w:szCs w:val="24"/>
        </w:rPr>
        <w:t>. Os testes de clonalidade baseiam-se na observação de que os linfócitos apresentam diversas respostas a antigénios, caso derivem do ambiente (como alergénios), de patogénios, ou de si mesmos (autoantigénios). Pelo contrário,</w:t>
      </w:r>
      <w:r w:rsidR="00DF7A52">
        <w:rPr>
          <w:rFonts w:ascii="Times New Roman" w:hAnsi="Times New Roman" w:cs="Times New Roman"/>
          <w:bCs/>
          <w:sz w:val="24"/>
          <w:szCs w:val="24"/>
        </w:rPr>
        <w:t xml:space="preserve"> os</w:t>
      </w:r>
      <w:r>
        <w:rPr>
          <w:rFonts w:ascii="Times New Roman" w:hAnsi="Times New Roman" w:cs="Times New Roman"/>
          <w:bCs/>
          <w:sz w:val="24"/>
          <w:szCs w:val="24"/>
        </w:rPr>
        <w:t xml:space="preserve"> linfócitos malignos são homogéneos, tendo origem numa única célula transformada. A diferenciação dos linfócitos normais depende do processo de rearranjo </w:t>
      </w:r>
      <w:r w:rsidR="00051AFB">
        <w:rPr>
          <w:rFonts w:ascii="Times New Roman" w:hAnsi="Times New Roman" w:cs="Times New Roman"/>
          <w:bCs/>
          <w:sz w:val="24"/>
          <w:szCs w:val="24"/>
        </w:rPr>
        <w:t>dos receptores de antigénios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</w:p>
    <w:p w:rsidR="00D92035" w:rsidRPr="00796377" w:rsidRDefault="00D9203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6377">
        <w:rPr>
          <w:rFonts w:ascii="Times New Roman" w:hAnsi="Times New Roman" w:cs="Times New Roman"/>
          <w:bCs/>
          <w:sz w:val="24"/>
          <w:szCs w:val="24"/>
        </w:rPr>
        <w:t xml:space="preserve">O primeiro passo é a extração de </w:t>
      </w:r>
      <w:r w:rsidR="0018681E">
        <w:rPr>
          <w:rFonts w:ascii="Times New Roman" w:hAnsi="Times New Roman" w:cs="Times New Roman"/>
          <w:bCs/>
          <w:sz w:val="24"/>
          <w:szCs w:val="24"/>
        </w:rPr>
        <w:t>ADN</w:t>
      </w:r>
      <w:r w:rsidRPr="00796377">
        <w:rPr>
          <w:rFonts w:ascii="Times New Roman" w:hAnsi="Times New Roman" w:cs="Times New Roman"/>
          <w:bCs/>
          <w:sz w:val="24"/>
          <w:szCs w:val="24"/>
        </w:rPr>
        <w:t xml:space="preserve"> do tecido, o que pode ser feito a partir de qualquer tecido como sangue, fluidos cavitários, aspirados, fluido cerebroespinal, preparações citológicas coradas </w:t>
      </w:r>
      <w:r w:rsidR="00061A53">
        <w:rPr>
          <w:rFonts w:ascii="Times New Roman" w:hAnsi="Times New Roman" w:cs="Times New Roman"/>
          <w:bCs/>
          <w:sz w:val="24"/>
          <w:szCs w:val="24"/>
        </w:rPr>
        <w:t>(</w:t>
      </w:r>
      <w:r w:rsidRPr="00796377">
        <w:rPr>
          <w:rFonts w:ascii="Times New Roman" w:hAnsi="Times New Roman" w:cs="Times New Roman"/>
          <w:bCs/>
          <w:sz w:val="24"/>
          <w:szCs w:val="24"/>
        </w:rPr>
        <w:t>ou não</w:t>
      </w:r>
      <w:r w:rsidR="00061A53">
        <w:rPr>
          <w:rFonts w:ascii="Times New Roman" w:hAnsi="Times New Roman" w:cs="Times New Roman"/>
          <w:bCs/>
          <w:sz w:val="24"/>
          <w:szCs w:val="24"/>
        </w:rPr>
        <w:t>)</w:t>
      </w:r>
      <w:r w:rsidRPr="00796377">
        <w:rPr>
          <w:rFonts w:ascii="Times New Roman" w:hAnsi="Times New Roman" w:cs="Times New Roman"/>
          <w:bCs/>
          <w:sz w:val="24"/>
          <w:szCs w:val="24"/>
        </w:rPr>
        <w:t xml:space="preserve"> e tecidos em blocos de parafina</w:t>
      </w:r>
      <w:r w:rsidR="00E37008">
        <w:rPr>
          <w:rFonts w:ascii="Times New Roman" w:hAnsi="Times New Roman" w:cs="Times New Roman"/>
          <w:bCs/>
          <w:sz w:val="24"/>
          <w:szCs w:val="24"/>
        </w:rPr>
        <w:t xml:space="preserve">. Este último </w:t>
      </w:r>
      <w:r w:rsidRPr="00796377">
        <w:rPr>
          <w:rFonts w:ascii="Times New Roman" w:hAnsi="Times New Roman" w:cs="Times New Roman"/>
          <w:bCs/>
          <w:sz w:val="24"/>
          <w:szCs w:val="24"/>
        </w:rPr>
        <w:t xml:space="preserve">é o menos apropriado uma vez que a fixação com formalina degrada o </w:t>
      </w:r>
      <w:r w:rsidR="0018681E">
        <w:rPr>
          <w:rFonts w:ascii="Times New Roman" w:hAnsi="Times New Roman" w:cs="Times New Roman"/>
          <w:bCs/>
          <w:sz w:val="24"/>
          <w:szCs w:val="24"/>
        </w:rPr>
        <w:t>ADN</w:t>
      </w:r>
      <w:r w:rsidRPr="00796377">
        <w:rPr>
          <w:rFonts w:ascii="Times New Roman" w:hAnsi="Times New Roman" w:cs="Times New Roman"/>
          <w:bCs/>
          <w:sz w:val="24"/>
          <w:szCs w:val="24"/>
        </w:rPr>
        <w:t>, podendo resultar em mai</w:t>
      </w:r>
      <w:r w:rsidR="001F3010">
        <w:rPr>
          <w:rFonts w:ascii="Times New Roman" w:hAnsi="Times New Roman" w:cs="Times New Roman"/>
          <w:bCs/>
          <w:sz w:val="24"/>
          <w:szCs w:val="24"/>
        </w:rPr>
        <w:t>s falsos negativos</w:t>
      </w:r>
      <w:r w:rsidRPr="00796377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Em seguida é iniciada a replicação do </w:t>
      </w:r>
      <w:r w:rsidR="0018681E">
        <w:rPr>
          <w:rFonts w:ascii="Times New Roman" w:hAnsi="Times New Roman" w:cs="Times New Roman"/>
          <w:bCs/>
          <w:sz w:val="24"/>
          <w:szCs w:val="24"/>
        </w:rPr>
        <w:t>ADN</w:t>
      </w:r>
      <w:r>
        <w:rPr>
          <w:rFonts w:ascii="Times New Roman" w:hAnsi="Times New Roman" w:cs="Times New Roman"/>
          <w:bCs/>
          <w:sz w:val="24"/>
          <w:szCs w:val="24"/>
        </w:rPr>
        <w:t xml:space="preserve"> determinada pelos </w:t>
      </w:r>
      <w:r w:rsidRPr="001434E0">
        <w:rPr>
          <w:rFonts w:ascii="Times New Roman" w:hAnsi="Times New Roman" w:cs="Times New Roman"/>
          <w:bCs/>
          <w:i/>
          <w:sz w:val="24"/>
          <w:szCs w:val="24"/>
        </w:rPr>
        <w:t>primers</w:t>
      </w:r>
      <w:r>
        <w:rPr>
          <w:rFonts w:ascii="Times New Roman" w:hAnsi="Times New Roman" w:cs="Times New Roman"/>
          <w:bCs/>
          <w:sz w:val="24"/>
          <w:szCs w:val="24"/>
        </w:rPr>
        <w:t xml:space="preserve"> (sequências curtas de nucleótidos) escolhidos e reação de alongamento da cadeia catal</w:t>
      </w:r>
      <w:r w:rsidR="00051AFB">
        <w:rPr>
          <w:rFonts w:ascii="Times New Roman" w:hAnsi="Times New Roman" w:cs="Times New Roman"/>
          <w:bCs/>
          <w:sz w:val="24"/>
          <w:szCs w:val="24"/>
        </w:rPr>
        <w:t xml:space="preserve">isada pela polimerase de </w:t>
      </w:r>
      <w:r w:rsidR="0018681E">
        <w:rPr>
          <w:rFonts w:ascii="Times New Roman" w:hAnsi="Times New Roman" w:cs="Times New Roman"/>
          <w:bCs/>
          <w:sz w:val="24"/>
          <w:szCs w:val="24"/>
        </w:rPr>
        <w:t>ADN</w:t>
      </w:r>
      <w:r w:rsidR="00051AFB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37C85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</w:p>
    <w:p w:rsidR="00D92035" w:rsidRPr="00562570" w:rsidRDefault="00D92035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Garamond-Book" w:hAnsi="Times New Roman" w:cs="Times New Roman"/>
          <w:sz w:val="24"/>
          <w:szCs w:val="24"/>
        </w:rPr>
      </w:pPr>
      <w:r>
        <w:rPr>
          <w:rFonts w:ascii="Times New Roman" w:eastAsia="Garamond-Book" w:hAnsi="Times New Roman" w:cs="Times New Roman"/>
          <w:sz w:val="24"/>
          <w:szCs w:val="24"/>
        </w:rPr>
        <w:lastRenderedPageBreak/>
        <w:t xml:space="preserve">Quanto à interpretação dos resultados, a eletroforese em gel </w:t>
      </w:r>
      <w:r w:rsidR="00DF7A52">
        <w:rPr>
          <w:rFonts w:ascii="Times New Roman" w:eastAsia="Garamond-Book" w:hAnsi="Times New Roman" w:cs="Times New Roman"/>
          <w:sz w:val="24"/>
          <w:szCs w:val="24"/>
        </w:rPr>
        <w:t xml:space="preserve">de </w:t>
      </w:r>
      <w:r>
        <w:rPr>
          <w:rFonts w:ascii="Times New Roman" w:eastAsia="Garamond-Book" w:hAnsi="Times New Roman" w:cs="Times New Roman"/>
          <w:sz w:val="24"/>
          <w:szCs w:val="24"/>
        </w:rPr>
        <w:t xml:space="preserve">poliacrilamida separa os produtos de PCR por tamanho. Assim, a presença de uma população dominante de produtos do mesmo tamanho indica a presença de um grupo de linfócitos que partilham uma região CDR3 de tamanho idêntico; e a presença de produtos de tamanhos variados </w:t>
      </w:r>
      <w:r w:rsidRPr="00605E6A">
        <w:rPr>
          <w:rFonts w:ascii="Times New Roman" w:eastAsia="Garamond-Book" w:hAnsi="Times New Roman" w:cs="Times New Roman"/>
          <w:sz w:val="24"/>
          <w:szCs w:val="24"/>
        </w:rPr>
        <w:t>sugere uma população de linfócitos policlonais</w:t>
      </w:r>
      <w:r w:rsidR="001032D5" w:rsidRPr="00605E6A">
        <w:rPr>
          <w:rFonts w:ascii="Times New Roman" w:eastAsia="Garamond-Book" w:hAnsi="Times New Roman" w:cs="Times New Roman"/>
          <w:sz w:val="24"/>
          <w:szCs w:val="24"/>
        </w:rPr>
        <w:t xml:space="preserve">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 w:rsidR="001032D5" w:rsidRPr="00605E6A">
        <w:rPr>
          <w:rFonts w:ascii="Times New Roman" w:eastAsia="Garamond-Book" w:hAnsi="Times New Roman" w:cs="Times New Roman"/>
          <w:sz w:val="24"/>
          <w:szCs w:val="24"/>
        </w:rPr>
        <w:t>]</w:t>
      </w:r>
      <w:r w:rsidRPr="00605E6A">
        <w:rPr>
          <w:rFonts w:ascii="Times New Roman" w:eastAsia="Garamond-Book" w:hAnsi="Times New Roman" w:cs="Times New Roman"/>
          <w:sz w:val="24"/>
          <w:szCs w:val="24"/>
        </w:rPr>
        <w:t xml:space="preserve">. </w:t>
      </w:r>
      <w:r w:rsidR="00605E6A" w:rsidRPr="00605E6A">
        <w:rPr>
          <w:rFonts w:ascii="Times New Roman" w:eastAsia="Garamond-Book" w:hAnsi="Times New Roman" w:cs="Times New Roman"/>
          <w:sz w:val="24"/>
          <w:szCs w:val="24"/>
        </w:rPr>
        <w:t xml:space="preserve">A presença de uma população </w:t>
      </w:r>
      <w:r w:rsidRPr="00605E6A">
        <w:rPr>
          <w:rFonts w:ascii="Times New Roman" w:eastAsia="Garamond-Book" w:hAnsi="Times New Roman" w:cs="Times New Roman"/>
          <w:sz w:val="24"/>
          <w:szCs w:val="24"/>
        </w:rPr>
        <w:t xml:space="preserve">clonal é </w:t>
      </w:r>
      <w:r w:rsidR="00605E6A" w:rsidRPr="00605E6A">
        <w:rPr>
          <w:rFonts w:ascii="Times New Roman" w:eastAsia="Garamond-Book" w:hAnsi="Times New Roman" w:cs="Times New Roman"/>
          <w:sz w:val="24"/>
          <w:szCs w:val="24"/>
        </w:rPr>
        <w:t>94% específica para malignidade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 w:rsidR="00605E6A" w:rsidRPr="00605E6A">
        <w:rPr>
          <w:rFonts w:ascii="Times New Roman" w:eastAsia="Garamond-Book" w:hAnsi="Times New Roman" w:cs="Times New Roman"/>
          <w:sz w:val="24"/>
          <w:szCs w:val="24"/>
        </w:rPr>
        <w:t>].</w:t>
      </w:r>
      <w:r w:rsidRPr="00605E6A">
        <w:rPr>
          <w:rFonts w:ascii="Times New Roman" w:eastAsia="Garamond-Book" w:hAnsi="Times New Roman" w:cs="Times New Roman"/>
          <w:sz w:val="24"/>
          <w:szCs w:val="24"/>
        </w:rPr>
        <w:t xml:space="preserve"> </w:t>
      </w:r>
      <w:r w:rsidR="00605E6A" w:rsidRPr="00605E6A">
        <w:rPr>
          <w:rFonts w:ascii="Times New Roman" w:eastAsia="Garamond-Book" w:hAnsi="Times New Roman" w:cs="Times New Roman"/>
          <w:sz w:val="24"/>
          <w:szCs w:val="24"/>
        </w:rPr>
        <w:t>Os outros 6%, em que existe uma população clonal de células B ou T sem doença linfoproliferativa,</w:t>
      </w:r>
      <w:r w:rsidRPr="00605E6A">
        <w:rPr>
          <w:rFonts w:ascii="Times New Roman" w:eastAsia="Garamond-Book" w:hAnsi="Times New Roman" w:cs="Times New Roman"/>
          <w:sz w:val="24"/>
          <w:szCs w:val="24"/>
        </w:rPr>
        <w:t xml:space="preserve"> </w:t>
      </w:r>
      <w:r w:rsidR="00605E6A" w:rsidRPr="00605E6A">
        <w:rPr>
          <w:rFonts w:ascii="Times New Roman" w:eastAsia="Garamond-Book" w:hAnsi="Times New Roman" w:cs="Times New Roman"/>
          <w:sz w:val="24"/>
          <w:szCs w:val="24"/>
        </w:rPr>
        <w:t>incluem casos de</w:t>
      </w:r>
      <w:r w:rsidRPr="00605E6A">
        <w:rPr>
          <w:rFonts w:ascii="Times New Roman" w:eastAsia="Garamond-Book" w:hAnsi="Times New Roman" w:cs="Times New Roman"/>
          <w:sz w:val="24"/>
          <w:szCs w:val="24"/>
        </w:rPr>
        <w:t xml:space="preserve"> doença de Lyme, febre das montanhas rochosas, infeção por </w:t>
      </w:r>
      <w:r w:rsidR="001F3010">
        <w:rPr>
          <w:rFonts w:ascii="Times New Roman" w:eastAsia="Garamond-Book" w:hAnsi="Times New Roman" w:cs="Times New Roman"/>
          <w:i/>
          <w:sz w:val="24"/>
          <w:szCs w:val="24"/>
        </w:rPr>
        <w:t>Mycoplasma spp.</w:t>
      </w:r>
      <w:r w:rsidR="00605E6A" w:rsidRPr="00605E6A">
        <w:rPr>
          <w:rFonts w:ascii="Times New Roman" w:eastAsia="Garamond-Book" w:hAnsi="Times New Roman" w:cs="Times New Roman"/>
          <w:sz w:val="24"/>
          <w:szCs w:val="24"/>
        </w:rPr>
        <w:t>,</w:t>
      </w:r>
      <w:r w:rsidRPr="00605E6A">
        <w:rPr>
          <w:rFonts w:ascii="Times New Roman" w:eastAsia="Garamond-Book" w:hAnsi="Times New Roman" w:cs="Times New Roman"/>
          <w:sz w:val="24"/>
          <w:szCs w:val="24"/>
        </w:rPr>
        <w:t xml:space="preserve"> </w:t>
      </w:r>
      <w:r w:rsidRPr="00605E6A">
        <w:rPr>
          <w:rFonts w:ascii="Times New Roman" w:eastAsia="Garamond-Book" w:hAnsi="Times New Roman" w:cs="Times New Roman"/>
          <w:i/>
          <w:sz w:val="24"/>
          <w:szCs w:val="24"/>
        </w:rPr>
        <w:t>Ehrlichia canis</w:t>
      </w:r>
      <w:r w:rsidRPr="00605E6A">
        <w:rPr>
          <w:rFonts w:ascii="Times New Roman" w:eastAsia="Garamond-Book" w:hAnsi="Times New Roman" w:cs="Times New Roman"/>
          <w:sz w:val="24"/>
          <w:szCs w:val="24"/>
        </w:rPr>
        <w:t xml:space="preserve"> e outras situações ainda não totalmente compreendidas [</w:t>
      </w:r>
      <w:r w:rsidR="00F37C85">
        <w:rPr>
          <w:rFonts w:ascii="Times New Roman" w:eastAsia="Garamond-Book" w:hAnsi="Times New Roman" w:cs="Times New Roman"/>
          <w:sz w:val="24"/>
          <w:szCs w:val="24"/>
        </w:rPr>
        <w:t>3</w:t>
      </w:r>
      <w:r w:rsidRPr="00605E6A">
        <w:rPr>
          <w:rFonts w:ascii="Times New Roman" w:eastAsia="Garamond-Book" w:hAnsi="Times New Roman" w:cs="Times New Roman"/>
          <w:sz w:val="24"/>
          <w:szCs w:val="24"/>
        </w:rPr>
        <w:t>].</w:t>
      </w:r>
    </w:p>
    <w:p w:rsidR="00F37C85" w:rsidRDefault="00F37C8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Garamond-Book" w:eastAsia="Garamond-Book" w:hAnsi="LegacySans-Ultra" w:cs="Garamond-Book"/>
          <w:color w:val="000000"/>
          <w:sz w:val="20"/>
          <w:szCs w:val="20"/>
        </w:rPr>
      </w:pPr>
    </w:p>
    <w:p w:rsidR="00A97332" w:rsidRDefault="00A97332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3891" w:rsidRDefault="005B1E90" w:rsidP="003F38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7C85">
        <w:rPr>
          <w:rFonts w:ascii="Times New Roman" w:hAnsi="Times New Roman" w:cs="Times New Roman"/>
          <w:b/>
          <w:bCs/>
          <w:sz w:val="24"/>
          <w:szCs w:val="24"/>
        </w:rPr>
        <w:t>2.3</w:t>
      </w:r>
      <w:r w:rsidR="001610E0" w:rsidRPr="00F37C85">
        <w:rPr>
          <w:rFonts w:ascii="Times New Roman" w:hAnsi="Times New Roman" w:cs="Times New Roman"/>
          <w:b/>
          <w:bCs/>
          <w:sz w:val="24"/>
          <w:szCs w:val="24"/>
        </w:rPr>
        <w:t xml:space="preserve"> Tipos de d</w:t>
      </w:r>
      <w:r w:rsidR="005A7CE2" w:rsidRPr="00F37C85">
        <w:rPr>
          <w:rFonts w:ascii="Times New Roman" w:hAnsi="Times New Roman" w:cs="Times New Roman"/>
          <w:b/>
          <w:bCs/>
          <w:sz w:val="24"/>
          <w:szCs w:val="24"/>
        </w:rPr>
        <w:t>iagnóstico citológico</w:t>
      </w:r>
    </w:p>
    <w:p w:rsidR="003B1496" w:rsidRPr="003F3891" w:rsidRDefault="00ED6820" w:rsidP="003F38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1E90" w:rsidRPr="00F37C85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B352CC" w:rsidRPr="00F37C85">
        <w:rPr>
          <w:rFonts w:ascii="Times New Roman" w:hAnsi="Times New Roman" w:cs="Times New Roman"/>
          <w:bCs/>
          <w:sz w:val="24"/>
          <w:szCs w:val="24"/>
          <w:u w:val="single"/>
        </w:rPr>
        <w:t>.1</w:t>
      </w:r>
      <w:r w:rsidR="00BE3CF2" w:rsidRPr="00F37C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3B1496" w:rsidRPr="00F37C85">
        <w:rPr>
          <w:rFonts w:ascii="Times New Roman" w:hAnsi="Times New Roman" w:cs="Times New Roman"/>
          <w:bCs/>
          <w:sz w:val="24"/>
          <w:szCs w:val="24"/>
          <w:u w:val="single"/>
        </w:rPr>
        <w:t>Processos inflamatórios</w:t>
      </w:r>
    </w:p>
    <w:p w:rsidR="003B1496" w:rsidRDefault="003B1496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Uma resposta inflamatória pode ser classificada com base na duração do processo (aguda, crónica ou crónica activa), de acordo com o tipo de células presentes (purulenta/supurativa, eosinofílica ou granulomatosa) e </w:t>
      </w:r>
      <w:r w:rsidR="001610E0">
        <w:rPr>
          <w:rFonts w:ascii="Times New Roman" w:hAnsi="Times New Roman" w:cs="Times New Roman"/>
          <w:bCs/>
          <w:sz w:val="24"/>
          <w:szCs w:val="24"/>
        </w:rPr>
        <w:t>quanto à severidade do processo (</w:t>
      </w:r>
      <w:r>
        <w:rPr>
          <w:rFonts w:ascii="Times New Roman" w:hAnsi="Times New Roman" w:cs="Times New Roman"/>
          <w:bCs/>
          <w:sz w:val="24"/>
          <w:szCs w:val="24"/>
        </w:rPr>
        <w:t>fraca, moderada ou severa</w:t>
      </w:r>
      <w:r w:rsidR="001610E0">
        <w:rPr>
          <w:rFonts w:ascii="Times New Roman" w:hAnsi="Times New Roman" w:cs="Times New Roman"/>
          <w:bCs/>
          <w:sz w:val="24"/>
          <w:szCs w:val="24"/>
        </w:rPr>
        <w:t>) [1]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B1496" w:rsidRDefault="005F5B83" w:rsidP="001F30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 mais de 70% do nú</w:t>
      </w:r>
      <w:r w:rsidR="003B1496">
        <w:rPr>
          <w:rFonts w:ascii="Times New Roman" w:hAnsi="Times New Roman" w:cs="Times New Roman"/>
          <w:bCs/>
          <w:sz w:val="24"/>
          <w:szCs w:val="24"/>
        </w:rPr>
        <w:t>mero total de células nucleadas são neutrófilos a resposta é classificada como aguda e se mais de 85% são neutrófilos é classificada como purulenta/supurativa, sendo o resto das células monócitos, macrófagos, linfócitos ou plasmócitos</w:t>
      </w:r>
      <w:r w:rsidR="00B21E95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. A morfologia celular pode também fornecer informação importante sobre a etiologia da lesão. </w:t>
      </w:r>
      <w:r w:rsidR="00B225C8">
        <w:rPr>
          <w:rFonts w:ascii="Times New Roman" w:hAnsi="Times New Roman" w:cs="Times New Roman"/>
          <w:bCs/>
          <w:sz w:val="24"/>
          <w:szCs w:val="24"/>
        </w:rPr>
        <w:t>Os n</w:t>
      </w:r>
      <w:r w:rsidR="003B1496">
        <w:rPr>
          <w:rFonts w:ascii="Times New Roman" w:hAnsi="Times New Roman" w:cs="Times New Roman"/>
          <w:bCs/>
          <w:sz w:val="24"/>
          <w:szCs w:val="24"/>
        </w:rPr>
        <w:t>eutrófilos bem preservados não degenerados estão geralmente associad</w:t>
      </w:r>
      <w:r>
        <w:rPr>
          <w:rFonts w:ascii="Times New Roman" w:hAnsi="Times New Roman" w:cs="Times New Roman"/>
          <w:bCs/>
          <w:sz w:val="24"/>
          <w:szCs w:val="24"/>
        </w:rPr>
        <w:t>os a processos não sépticos, en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quanto que </w:t>
      </w:r>
      <w:r w:rsidR="00B225C8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3B1496">
        <w:rPr>
          <w:rFonts w:ascii="Times New Roman" w:hAnsi="Times New Roman" w:cs="Times New Roman"/>
          <w:bCs/>
          <w:sz w:val="24"/>
          <w:szCs w:val="24"/>
        </w:rPr>
        <w:t>degenerados estão associados a lesões sépticas, especialmente causadas por endotoxinas produzidas por bactérias piogénicas</w:t>
      </w:r>
      <w:r w:rsidR="00B21E95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 w:rsidR="003B1496">
        <w:rPr>
          <w:rFonts w:ascii="Times New Roman" w:hAnsi="Times New Roman" w:cs="Times New Roman"/>
          <w:bCs/>
          <w:sz w:val="24"/>
          <w:szCs w:val="24"/>
        </w:rPr>
        <w:t>. Ao mesmo tempo, os neutrófilos devem ser cuidadosamente examinados para a evidência de bactérias fagocitadas</w:t>
      </w:r>
      <w:r w:rsidR="00B21E95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 w:rsidR="0058184E">
        <w:rPr>
          <w:rFonts w:ascii="Times New Roman" w:hAnsi="Times New Roman" w:cs="Times New Roman"/>
          <w:bCs/>
          <w:sz w:val="24"/>
          <w:szCs w:val="24"/>
        </w:rPr>
        <w:t xml:space="preserve"> (figura 2</w:t>
      </w:r>
      <w:r w:rsidR="00FF5801">
        <w:rPr>
          <w:rFonts w:ascii="Times New Roman" w:hAnsi="Times New Roman" w:cs="Times New Roman"/>
          <w:bCs/>
          <w:sz w:val="24"/>
          <w:szCs w:val="24"/>
        </w:rPr>
        <w:t>)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21E95">
        <w:rPr>
          <w:rFonts w:ascii="Times New Roman" w:hAnsi="Times New Roman" w:cs="Times New Roman"/>
          <w:bCs/>
          <w:sz w:val="24"/>
          <w:szCs w:val="24"/>
        </w:rPr>
        <w:t>As a</w:t>
      </w:r>
      <w:r w:rsidR="003B1496">
        <w:rPr>
          <w:rFonts w:ascii="Times New Roman" w:hAnsi="Times New Roman" w:cs="Times New Roman"/>
          <w:bCs/>
          <w:sz w:val="24"/>
          <w:szCs w:val="24"/>
        </w:rPr>
        <w:t>lterações degenerativas celulares incluem: dilatação do nú</w:t>
      </w:r>
      <w:r>
        <w:rPr>
          <w:rFonts w:ascii="Times New Roman" w:hAnsi="Times New Roman" w:cs="Times New Roman"/>
          <w:bCs/>
          <w:sz w:val="24"/>
          <w:szCs w:val="24"/>
        </w:rPr>
        <w:t xml:space="preserve">cleo, perda da lobulação nuclear, </w:t>
      </w:r>
      <w:r w:rsidR="00FF5801">
        <w:rPr>
          <w:rFonts w:ascii="Times New Roman" w:hAnsi="Times New Roman" w:cs="Times New Roman"/>
          <w:bCs/>
          <w:sz w:val="24"/>
          <w:szCs w:val="24"/>
        </w:rPr>
        <w:t>rotura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da membrana nuclear (cariólise), fr</w:t>
      </w:r>
      <w:r>
        <w:rPr>
          <w:rFonts w:ascii="Times New Roman" w:hAnsi="Times New Roman" w:cs="Times New Roman"/>
          <w:bCs/>
          <w:sz w:val="24"/>
          <w:szCs w:val="24"/>
        </w:rPr>
        <w:t>agmentação nuclear (carioréxis) e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condensação nuclear (picnose)</w:t>
      </w:r>
      <w:r w:rsidR="00B21E95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 w:rsidR="003B1496">
        <w:rPr>
          <w:rFonts w:ascii="Times New Roman" w:hAnsi="Times New Roman" w:cs="Times New Roman"/>
          <w:bCs/>
          <w:sz w:val="24"/>
          <w:szCs w:val="24"/>
        </w:rPr>
        <w:t>. A cariólise e cariorexis indicam morte celular espontânea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enquanto que </w:t>
      </w:r>
      <w:r>
        <w:rPr>
          <w:rFonts w:ascii="Times New Roman" w:hAnsi="Times New Roman" w:cs="Times New Roman"/>
          <w:bCs/>
          <w:sz w:val="24"/>
          <w:szCs w:val="24"/>
        </w:rPr>
        <w:t xml:space="preserve"> o processo de picnose está associado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a morte celular lenta associada com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5801">
        <w:rPr>
          <w:rFonts w:ascii="Times New Roman" w:hAnsi="Times New Roman" w:cs="Times New Roman"/>
          <w:bCs/>
          <w:sz w:val="24"/>
          <w:szCs w:val="24"/>
        </w:rPr>
        <w:t xml:space="preserve"> neutrófilos envelhecidos n</w:t>
      </w:r>
      <w:r w:rsidR="003B1496">
        <w:rPr>
          <w:rFonts w:ascii="Times New Roman" w:hAnsi="Times New Roman" w:cs="Times New Roman"/>
          <w:bCs/>
          <w:sz w:val="24"/>
          <w:szCs w:val="24"/>
        </w:rPr>
        <w:t>o processo inflamatório</w:t>
      </w:r>
      <w:r>
        <w:rPr>
          <w:rFonts w:ascii="Times New Roman" w:hAnsi="Times New Roman" w:cs="Times New Roman"/>
          <w:bCs/>
          <w:sz w:val="24"/>
          <w:szCs w:val="24"/>
        </w:rPr>
        <w:t>, pelo que é menos indicativa de sé</w:t>
      </w:r>
      <w:r w:rsidR="003B1496">
        <w:rPr>
          <w:rFonts w:ascii="Times New Roman" w:hAnsi="Times New Roman" w:cs="Times New Roman"/>
          <w:bCs/>
          <w:sz w:val="24"/>
          <w:szCs w:val="24"/>
        </w:rPr>
        <w:t>psis</w:t>
      </w:r>
      <w:r w:rsidR="00FF5801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B1496" w:rsidRDefault="003B1496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Uma resposta inflamatória eosinofílica sugere uma componente de hipersensibilidade ou a presença de um agente parasitário. São comuns em preparações por aposição de lesões do complexo eosinofílico felino</w:t>
      </w:r>
      <w:r w:rsidR="00FF5801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B1496" w:rsidRDefault="00B21E9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 i</w:t>
      </w:r>
      <w:r w:rsidR="003B1496">
        <w:rPr>
          <w:rFonts w:ascii="Times New Roman" w:hAnsi="Times New Roman" w:cs="Times New Roman"/>
          <w:bCs/>
          <w:sz w:val="24"/>
          <w:szCs w:val="24"/>
        </w:rPr>
        <w:t>nflamações crónicas são caracterizadas pela predominância de células inflamatórias mononucleares (mais de 50% das células inflamatórias presentes são monócitos/ macrófagos, linfóc</w:t>
      </w:r>
      <w:r w:rsidR="00DF7A52">
        <w:rPr>
          <w:rFonts w:ascii="Times New Roman" w:hAnsi="Times New Roman" w:cs="Times New Roman"/>
          <w:bCs/>
          <w:sz w:val="24"/>
          <w:szCs w:val="24"/>
        </w:rPr>
        <w:t>i</w:t>
      </w:r>
      <w:r w:rsidR="00385ECE">
        <w:rPr>
          <w:rFonts w:ascii="Times New Roman" w:hAnsi="Times New Roman" w:cs="Times New Roman"/>
          <w:bCs/>
          <w:sz w:val="24"/>
          <w:szCs w:val="24"/>
        </w:rPr>
        <w:t>t</w:t>
      </w:r>
      <w:r w:rsidR="003B1496">
        <w:rPr>
          <w:rFonts w:ascii="Times New Roman" w:hAnsi="Times New Roman" w:cs="Times New Roman"/>
          <w:bCs/>
          <w:sz w:val="24"/>
          <w:szCs w:val="24"/>
        </w:rPr>
        <w:t>os ou plasmócitos)</w:t>
      </w:r>
      <w:r>
        <w:rPr>
          <w:rFonts w:ascii="Times New Roman" w:hAnsi="Times New Roman" w:cs="Times New Roman"/>
          <w:bCs/>
          <w:sz w:val="24"/>
          <w:szCs w:val="24"/>
        </w:rPr>
        <w:t xml:space="preserve"> [1]</w:t>
      </w:r>
      <w:r w:rsidR="003B1496">
        <w:rPr>
          <w:rFonts w:ascii="Times New Roman" w:hAnsi="Times New Roman" w:cs="Times New Roman"/>
          <w:bCs/>
          <w:sz w:val="24"/>
          <w:szCs w:val="24"/>
        </w:rPr>
        <w:t>. Possíveis etiologias</w:t>
      </w:r>
      <w:r w:rsidR="00B127F6">
        <w:rPr>
          <w:rFonts w:ascii="Times New Roman" w:hAnsi="Times New Roman" w:cs="Times New Roman"/>
          <w:bCs/>
          <w:sz w:val="24"/>
          <w:szCs w:val="24"/>
        </w:rPr>
        <w:t xml:space="preserve"> incluem materiais </w:t>
      </w:r>
      <w:r w:rsidR="00DF7A52">
        <w:rPr>
          <w:rFonts w:ascii="Times New Roman" w:hAnsi="Times New Roman" w:cs="Times New Roman"/>
          <w:bCs/>
          <w:sz w:val="24"/>
          <w:szCs w:val="24"/>
        </w:rPr>
        <w:t>indutores de fraca resposta antigénica</w:t>
      </w:r>
      <w:r w:rsidR="00B127F6">
        <w:rPr>
          <w:rFonts w:ascii="Times New Roman" w:hAnsi="Times New Roman" w:cs="Times New Roman"/>
          <w:bCs/>
          <w:sz w:val="24"/>
          <w:szCs w:val="24"/>
        </w:rPr>
        <w:t xml:space="preserve"> de tipo celular e não humoral </w:t>
      </w:r>
      <w:r w:rsidR="003B1496">
        <w:rPr>
          <w:rFonts w:ascii="Times New Roman" w:hAnsi="Times New Roman" w:cs="Times New Roman"/>
          <w:bCs/>
          <w:sz w:val="24"/>
          <w:szCs w:val="24"/>
        </w:rPr>
        <w:t>(corpo estranho inerte), fungos (</w:t>
      </w:r>
      <w:r w:rsidR="003B1496" w:rsidRPr="005F5B83">
        <w:rPr>
          <w:rFonts w:ascii="Times New Roman" w:hAnsi="Times New Roman" w:cs="Times New Roman"/>
          <w:bCs/>
          <w:i/>
          <w:sz w:val="24"/>
          <w:szCs w:val="24"/>
        </w:rPr>
        <w:t>Histoplasma capsulatum</w:t>
      </w:r>
      <w:r w:rsidR="003B1496">
        <w:rPr>
          <w:rFonts w:ascii="Times New Roman" w:hAnsi="Times New Roman" w:cs="Times New Roman"/>
          <w:bCs/>
          <w:sz w:val="24"/>
          <w:szCs w:val="24"/>
        </w:rPr>
        <w:t>) e certas bactérias intracelulares (</w:t>
      </w:r>
      <w:r w:rsidR="003B1496" w:rsidRPr="005F5B83">
        <w:rPr>
          <w:rFonts w:ascii="Times New Roman" w:hAnsi="Times New Roman" w:cs="Times New Roman"/>
          <w:bCs/>
          <w:i/>
          <w:sz w:val="24"/>
          <w:szCs w:val="24"/>
        </w:rPr>
        <w:t>Mycobacterium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spp.)</w:t>
      </w:r>
      <w:r w:rsidR="00FF5801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 w:rsidR="003B14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B1496" w:rsidRDefault="003B1496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inflamação granulomatosa é caract</w:t>
      </w:r>
      <w:r w:rsidR="00FF5801">
        <w:rPr>
          <w:rFonts w:ascii="Times New Roman" w:hAnsi="Times New Roman" w:cs="Times New Roman"/>
          <w:bCs/>
          <w:sz w:val="24"/>
          <w:szCs w:val="24"/>
        </w:rPr>
        <w:t>erizada por números significativo</w:t>
      </w:r>
      <w:r>
        <w:rPr>
          <w:rFonts w:ascii="Times New Roman" w:hAnsi="Times New Roman" w:cs="Times New Roman"/>
          <w:bCs/>
          <w:sz w:val="24"/>
          <w:szCs w:val="24"/>
        </w:rPr>
        <w:t>s de macrófagos, células epitelióides (pequenos macró</w:t>
      </w:r>
      <w:r w:rsidR="00FF5801">
        <w:rPr>
          <w:rFonts w:ascii="Times New Roman" w:hAnsi="Times New Roman" w:cs="Times New Roman"/>
          <w:bCs/>
          <w:sz w:val="24"/>
          <w:szCs w:val="24"/>
        </w:rPr>
        <w:t>fagos não activos fagocíticos que se assemelha</w:t>
      </w:r>
      <w:r>
        <w:rPr>
          <w:rFonts w:ascii="Times New Roman" w:hAnsi="Times New Roman" w:cs="Times New Roman"/>
          <w:bCs/>
          <w:sz w:val="24"/>
          <w:szCs w:val="24"/>
        </w:rPr>
        <w:t xml:space="preserve">m a células epiteliais, </w:t>
      </w:r>
      <w:r w:rsidR="00DF7A52">
        <w:rPr>
          <w:rFonts w:ascii="Times New Roman" w:hAnsi="Times New Roman" w:cs="Times New Roman"/>
          <w:bCs/>
          <w:sz w:val="24"/>
          <w:szCs w:val="24"/>
        </w:rPr>
        <w:t>contudo não ocorr</w:t>
      </w:r>
      <w:r w:rsidR="00FF5801">
        <w:rPr>
          <w:rFonts w:ascii="Times New Roman" w:hAnsi="Times New Roman" w:cs="Times New Roman"/>
          <w:bCs/>
          <w:sz w:val="24"/>
          <w:szCs w:val="24"/>
        </w:rPr>
        <w:t>em em agregados mas individualmente) e por</w:t>
      </w:r>
      <w:r>
        <w:rPr>
          <w:rFonts w:ascii="Times New Roman" w:hAnsi="Times New Roman" w:cs="Times New Roman"/>
          <w:bCs/>
          <w:sz w:val="24"/>
          <w:szCs w:val="24"/>
        </w:rPr>
        <w:t xml:space="preserve"> vezes células gigantes multinucleadas que devem ser diferenciadas de células multinucleadas neoplásicas</w:t>
      </w:r>
      <w:r w:rsidR="00B21E95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>
        <w:rPr>
          <w:rFonts w:ascii="Times New Roman" w:hAnsi="Times New Roman" w:cs="Times New Roman"/>
          <w:bCs/>
          <w:sz w:val="24"/>
          <w:szCs w:val="24"/>
        </w:rPr>
        <w:t>. As células gigantes multinucleadas de origem inflamatória têm geralmente núcleos uniformes quanto a</w:t>
      </w:r>
      <w:r w:rsidR="00FF5801">
        <w:rPr>
          <w:rFonts w:ascii="Times New Roman" w:hAnsi="Times New Roman" w:cs="Times New Roman"/>
          <w:bCs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 xml:space="preserve"> tamanho e forma e estão posicionados perifericamente na célula, enquanto que os de origem neoplásica possuem núcleos mais pleomórficos</w:t>
      </w:r>
      <w:r w:rsidR="00FF5801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>
        <w:rPr>
          <w:rFonts w:ascii="Times New Roman" w:hAnsi="Times New Roman" w:cs="Times New Roman"/>
          <w:bCs/>
          <w:sz w:val="24"/>
          <w:szCs w:val="24"/>
        </w:rPr>
        <w:t>. Os macrófagos estã</w:t>
      </w:r>
      <w:r w:rsidR="00FF5801">
        <w:rPr>
          <w:rFonts w:ascii="Times New Roman" w:hAnsi="Times New Roman" w:cs="Times New Roman"/>
          <w:bCs/>
          <w:sz w:val="24"/>
          <w:szCs w:val="24"/>
        </w:rPr>
        <w:t>o entre as células mais difíceis</w:t>
      </w:r>
      <w:r>
        <w:rPr>
          <w:rFonts w:ascii="Times New Roman" w:hAnsi="Times New Roman" w:cs="Times New Roman"/>
          <w:bCs/>
          <w:sz w:val="24"/>
          <w:szCs w:val="24"/>
        </w:rPr>
        <w:t xml:space="preserve"> de identificar citologicamente, devido ao facto de possuírem um grande conjunto de funções e respostas, podendo assumir várias aparências e alterações citológicas que geralmente</w:t>
      </w:r>
      <w:r w:rsidR="00FF5801">
        <w:rPr>
          <w:rFonts w:ascii="Times New Roman" w:hAnsi="Times New Roman" w:cs="Times New Roman"/>
          <w:bCs/>
          <w:sz w:val="24"/>
          <w:szCs w:val="24"/>
        </w:rPr>
        <w:t xml:space="preserve"> se assemelham a características de</w:t>
      </w:r>
      <w:r w:rsidR="00A97332">
        <w:rPr>
          <w:rFonts w:ascii="Times New Roman" w:hAnsi="Times New Roman" w:cs="Times New Roman"/>
          <w:bCs/>
          <w:sz w:val="24"/>
          <w:szCs w:val="24"/>
        </w:rPr>
        <w:t xml:space="preserve"> malignidade [6</w:t>
      </w:r>
      <w:r>
        <w:rPr>
          <w:rFonts w:ascii="Times New Roman" w:hAnsi="Times New Roman" w:cs="Times New Roman"/>
          <w:bCs/>
          <w:sz w:val="24"/>
          <w:szCs w:val="24"/>
        </w:rPr>
        <w:t xml:space="preserve">]. Os macrófagos medem cerca de 20 a 100 </w:t>
      </w:r>
      <w:r w:rsidR="00FF5801">
        <w:rPr>
          <w:rFonts w:ascii="Times New Roman" w:hAnsi="Times New Roman" w:cs="Times New Roman"/>
          <w:bCs/>
          <w:sz w:val="24"/>
          <w:szCs w:val="24"/>
        </w:rPr>
        <w:t>µ</w:t>
      </w:r>
      <w:r>
        <w:rPr>
          <w:rFonts w:ascii="Times New Roman" w:hAnsi="Times New Roman" w:cs="Times New Roman"/>
          <w:bCs/>
          <w:sz w:val="24"/>
          <w:szCs w:val="24"/>
        </w:rPr>
        <w:t>m de diâmetro, têm núcleo oval ou forma de feijão</w:t>
      </w:r>
      <w:r w:rsidR="00FF5801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posicionado excentricamente com padrão de cr</w:t>
      </w:r>
      <w:r w:rsidR="00FF5801">
        <w:rPr>
          <w:rFonts w:ascii="Times New Roman" w:hAnsi="Times New Roman" w:cs="Times New Roman"/>
          <w:bCs/>
          <w:sz w:val="24"/>
          <w:szCs w:val="24"/>
        </w:rPr>
        <w:t>omatina rendilhada</w:t>
      </w:r>
      <w:r>
        <w:rPr>
          <w:rFonts w:ascii="Times New Roman" w:hAnsi="Times New Roman" w:cs="Times New Roman"/>
          <w:bCs/>
          <w:sz w:val="24"/>
          <w:szCs w:val="24"/>
        </w:rPr>
        <w:t xml:space="preserve"> e possuem ab</w:t>
      </w:r>
      <w:r w:rsidR="001A183C">
        <w:rPr>
          <w:rFonts w:ascii="Times New Roman" w:hAnsi="Times New Roman" w:cs="Times New Roman"/>
          <w:bCs/>
          <w:sz w:val="24"/>
          <w:szCs w:val="24"/>
        </w:rPr>
        <w:t xml:space="preserve">undante citoplasma azul pálido </w:t>
      </w:r>
      <w:r>
        <w:rPr>
          <w:rFonts w:ascii="Times New Roman" w:hAnsi="Times New Roman" w:cs="Times New Roman"/>
          <w:bCs/>
          <w:sz w:val="24"/>
          <w:szCs w:val="24"/>
        </w:rPr>
        <w:t>que pode conter numerosos vacúolos e/ou material celular fagocitado</w:t>
      </w:r>
      <w:r w:rsidR="00A97332">
        <w:rPr>
          <w:rFonts w:ascii="Times New Roman" w:hAnsi="Times New Roman" w:cs="Times New Roman"/>
          <w:bCs/>
          <w:sz w:val="24"/>
          <w:szCs w:val="24"/>
        </w:rPr>
        <w:t xml:space="preserve"> [6</w:t>
      </w:r>
      <w:r w:rsidR="00FF5801">
        <w:rPr>
          <w:rFonts w:ascii="Times New Roman" w:hAnsi="Times New Roman" w:cs="Times New Roman"/>
          <w:bCs/>
          <w:sz w:val="24"/>
          <w:szCs w:val="24"/>
        </w:rPr>
        <w:t>]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B1496" w:rsidRDefault="003B1496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inflamação crónica activa é um processo inflamatório crónico com um componente activo consistindo num </w:t>
      </w:r>
      <w:r w:rsidR="001A183C">
        <w:rPr>
          <w:rFonts w:ascii="Times New Roman" w:hAnsi="Times New Roman" w:cs="Times New Roman"/>
          <w:bCs/>
          <w:sz w:val="24"/>
          <w:szCs w:val="24"/>
        </w:rPr>
        <w:t>número</w:t>
      </w:r>
      <w:r w:rsidR="007E4159">
        <w:rPr>
          <w:rFonts w:ascii="Times New Roman" w:hAnsi="Times New Roman" w:cs="Times New Roman"/>
          <w:bCs/>
          <w:sz w:val="24"/>
          <w:szCs w:val="24"/>
        </w:rPr>
        <w:t xml:space="preserve"> variável </w:t>
      </w:r>
      <w:r>
        <w:rPr>
          <w:rFonts w:ascii="Times New Roman" w:hAnsi="Times New Roman" w:cs="Times New Roman"/>
          <w:bCs/>
          <w:sz w:val="24"/>
          <w:szCs w:val="24"/>
        </w:rPr>
        <w:t>de neutrófilos (50 a 70%) e células mononucleares (linfócitos e macrófagos). São desencadeados por corpos estranhos como material vegetal, queratina (</w:t>
      </w:r>
      <w:r w:rsidR="00FF5801">
        <w:rPr>
          <w:rFonts w:ascii="Times New Roman" w:hAnsi="Times New Roman" w:cs="Times New Roman"/>
          <w:bCs/>
          <w:sz w:val="24"/>
          <w:szCs w:val="24"/>
        </w:rPr>
        <w:t>rot</w:t>
      </w:r>
      <w:r>
        <w:rPr>
          <w:rFonts w:ascii="Times New Roman" w:hAnsi="Times New Roman" w:cs="Times New Roman"/>
          <w:bCs/>
          <w:sz w:val="24"/>
          <w:szCs w:val="24"/>
        </w:rPr>
        <w:t>ura de quistos epidermais</w:t>
      </w:r>
      <w:r w:rsidR="00FF5801">
        <w:rPr>
          <w:rFonts w:ascii="Times New Roman" w:hAnsi="Times New Roman" w:cs="Times New Roman"/>
          <w:bCs/>
          <w:sz w:val="24"/>
          <w:szCs w:val="24"/>
        </w:rPr>
        <w:t xml:space="preserve"> (figura </w:t>
      </w:r>
      <w:r w:rsidR="0058184E">
        <w:rPr>
          <w:rFonts w:ascii="Times New Roman" w:hAnsi="Times New Roman" w:cs="Times New Roman"/>
          <w:bCs/>
          <w:sz w:val="24"/>
          <w:szCs w:val="24"/>
        </w:rPr>
        <w:t>3</w:t>
      </w:r>
      <w:r w:rsidR="00FF5801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ou sebáceos), fungos e algumas bactérias (</w:t>
      </w:r>
      <w:r w:rsidRPr="007B6B3E">
        <w:rPr>
          <w:rFonts w:ascii="Times New Roman" w:hAnsi="Times New Roman" w:cs="Times New Roman"/>
          <w:bCs/>
          <w:i/>
          <w:sz w:val="24"/>
          <w:szCs w:val="24"/>
        </w:rPr>
        <w:t>Actinomyces</w:t>
      </w:r>
      <w:r>
        <w:rPr>
          <w:rFonts w:ascii="Times New Roman" w:hAnsi="Times New Roman" w:cs="Times New Roman"/>
          <w:bCs/>
          <w:sz w:val="24"/>
          <w:szCs w:val="24"/>
        </w:rPr>
        <w:t xml:space="preserve"> spp) [1].</w:t>
      </w:r>
    </w:p>
    <w:p w:rsidR="00A97332" w:rsidRDefault="00A97332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97332" w:rsidRDefault="00A97332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277C5" w:rsidRDefault="003277C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277C5" w:rsidRDefault="003277C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277C5" w:rsidRDefault="003277C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4F87" w:rsidRDefault="001B3B5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-4181</wp:posOffset>
            </wp:positionH>
            <wp:positionV relativeFrom="paragraph">
              <wp:posOffset>133507</wp:posOffset>
            </wp:positionV>
            <wp:extent cx="3662301" cy="2743200"/>
            <wp:effectExtent l="19050" t="0" r="0" b="0"/>
            <wp:wrapNone/>
            <wp:docPr id="17" name="Imagem 2" descr="C:\Documents and Settings\Mafalda\Ambiente de trabalho\joana\fotos\prostat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falda\Ambiente de trabalho\joana\fotos\prostati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0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F87" w:rsidRDefault="00BE4F87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4F87" w:rsidRDefault="00BE4F87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1496" w:rsidRDefault="003B1496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183C" w:rsidRDefault="009474FF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P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102.3pt;margin-top:3.45pt;width:13.9pt;height:17.35pt;z-index:251678720"/>
        </w:pict>
      </w:r>
    </w:p>
    <w:p w:rsidR="001B3B5B" w:rsidRDefault="00B352CC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2351966</wp:posOffset>
            </wp:positionH>
            <wp:positionV relativeFrom="paragraph">
              <wp:posOffset>129885</wp:posOffset>
            </wp:positionV>
            <wp:extent cx="3064392" cy="2307265"/>
            <wp:effectExtent l="19050" t="0" r="2658" b="0"/>
            <wp:wrapNone/>
            <wp:docPr id="6" name="Imagem 1" descr="C:\Documents and Settings\Mafalda\Ambiente de trabalho\joana\fotos\prostat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falda\Ambiente de trabalho\joana\fotos\prostatit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92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B5B" w:rsidRDefault="001B3B5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3B5B" w:rsidRDefault="001B3B5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3B5B" w:rsidRDefault="009474FF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PT"/>
        </w:rPr>
        <w:pict>
          <v:shape id="_x0000_s1027" type="#_x0000_t67" style="position:absolute;left:0;text-align:left;margin-left:308.15pt;margin-top:2.85pt;width:10.4pt;height:13.05pt;z-index:251677696" fillcolor="#c00000" strokecolor="#c00000" strokeweight="3pt">
            <v:shadow on="t" type="perspective" color="#622423 [1605]" opacity=".5" offset="1pt" offset2="-1pt"/>
          </v:shape>
        </w:pict>
      </w:r>
    </w:p>
    <w:p w:rsidR="001B3B5B" w:rsidRDefault="001B3B5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3B5B" w:rsidRDefault="001B3B5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3B5B" w:rsidRDefault="001B3B5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3B5B" w:rsidRDefault="001B3B5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3B5B" w:rsidRDefault="001B3B5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B3B5B" w:rsidRPr="002A0717" w:rsidRDefault="001B3B5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:rsidR="00B352CC" w:rsidRDefault="0058184E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Fig. 2</w:t>
      </w:r>
      <w:r w:rsidR="002A0717" w:rsidRPr="009D114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A0717" w:rsidRPr="009D1147">
        <w:rPr>
          <w:rFonts w:ascii="Times New Roman" w:hAnsi="Times New Roman" w:cs="Times New Roman"/>
          <w:bCs/>
          <w:sz w:val="20"/>
          <w:szCs w:val="20"/>
        </w:rPr>
        <w:t>Amostra citológic</w:t>
      </w:r>
      <w:r w:rsidR="00402786">
        <w:rPr>
          <w:rFonts w:ascii="Times New Roman" w:hAnsi="Times New Roman" w:cs="Times New Roman"/>
          <w:bCs/>
          <w:sz w:val="20"/>
          <w:szCs w:val="20"/>
        </w:rPr>
        <w:t>a de lavagem prostática. Do lado esquerdo</w:t>
      </w:r>
      <w:r w:rsidR="002A0717" w:rsidRPr="009D1147">
        <w:rPr>
          <w:rFonts w:ascii="Times New Roman" w:hAnsi="Times New Roman" w:cs="Times New Roman"/>
          <w:bCs/>
          <w:sz w:val="20"/>
          <w:szCs w:val="20"/>
        </w:rPr>
        <w:t xml:space="preserve"> epitélio prostático</w:t>
      </w:r>
      <w:r w:rsidR="00887424" w:rsidRPr="009D1147">
        <w:rPr>
          <w:rFonts w:ascii="Times New Roman" w:hAnsi="Times New Roman" w:cs="Times New Roman"/>
          <w:bCs/>
          <w:sz w:val="20"/>
          <w:szCs w:val="20"/>
        </w:rPr>
        <w:t xml:space="preserve"> (seta branca)</w:t>
      </w:r>
      <w:r w:rsidR="002A0717" w:rsidRPr="009D1147">
        <w:rPr>
          <w:rFonts w:ascii="Times New Roman" w:hAnsi="Times New Roman" w:cs="Times New Roman"/>
          <w:bCs/>
          <w:sz w:val="20"/>
          <w:szCs w:val="20"/>
        </w:rPr>
        <w:t xml:space="preserve"> e grande número de células inflamatórias, em especial neutrófilos, sendo o processo inflamatório class</w:t>
      </w:r>
      <w:r w:rsidR="00402786">
        <w:rPr>
          <w:rFonts w:ascii="Times New Roman" w:hAnsi="Times New Roman" w:cs="Times New Roman"/>
          <w:bCs/>
          <w:sz w:val="20"/>
          <w:szCs w:val="20"/>
        </w:rPr>
        <w:t>ificado como purulento. Do lado direito</w:t>
      </w:r>
      <w:r w:rsidR="002A0717" w:rsidRPr="009D1147">
        <w:rPr>
          <w:rFonts w:ascii="Times New Roman" w:hAnsi="Times New Roman" w:cs="Times New Roman"/>
          <w:bCs/>
          <w:sz w:val="20"/>
          <w:szCs w:val="20"/>
        </w:rPr>
        <w:t xml:space="preserve"> são evidentes bactérias (bacilos) fagocitados</w:t>
      </w:r>
      <w:r w:rsidR="00905E01" w:rsidRPr="009D1147">
        <w:rPr>
          <w:rFonts w:ascii="Times New Roman" w:hAnsi="Times New Roman" w:cs="Times New Roman"/>
          <w:bCs/>
          <w:sz w:val="20"/>
          <w:szCs w:val="20"/>
        </w:rPr>
        <w:t xml:space="preserve"> (seta</w:t>
      </w:r>
      <w:r w:rsidR="00402786">
        <w:rPr>
          <w:rFonts w:ascii="Times New Roman" w:hAnsi="Times New Roman" w:cs="Times New Roman"/>
          <w:bCs/>
          <w:sz w:val="20"/>
          <w:szCs w:val="20"/>
        </w:rPr>
        <w:t xml:space="preserve"> vermelha</w:t>
      </w:r>
      <w:r w:rsidR="00905E01" w:rsidRPr="009D1147">
        <w:rPr>
          <w:rFonts w:ascii="Times New Roman" w:hAnsi="Times New Roman" w:cs="Times New Roman"/>
          <w:bCs/>
          <w:sz w:val="20"/>
          <w:szCs w:val="20"/>
        </w:rPr>
        <w:t>)</w:t>
      </w:r>
      <w:r w:rsidR="002A0717" w:rsidRPr="009D1147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285364">
        <w:rPr>
          <w:rFonts w:ascii="Times New Roman" w:hAnsi="Times New Roman" w:cs="Times New Roman"/>
          <w:bCs/>
          <w:sz w:val="20"/>
          <w:szCs w:val="20"/>
        </w:rPr>
        <w:t>Coloração Wright, 50</w:t>
      </w:r>
      <w:r w:rsidR="00402786">
        <w:rPr>
          <w:rFonts w:ascii="Times New Roman" w:hAnsi="Times New Roman" w:cs="Times New Roman"/>
          <w:bCs/>
          <w:sz w:val="20"/>
          <w:szCs w:val="20"/>
        </w:rPr>
        <w:t>0</w:t>
      </w:r>
      <w:r w:rsidR="00285364">
        <w:rPr>
          <w:rFonts w:ascii="Times New Roman" w:hAnsi="Times New Roman" w:cs="Times New Roman"/>
          <w:bCs/>
          <w:sz w:val="20"/>
          <w:szCs w:val="20"/>
        </w:rPr>
        <w:t>X, 10</w:t>
      </w:r>
      <w:r w:rsidR="00402786">
        <w:rPr>
          <w:rFonts w:ascii="Times New Roman" w:hAnsi="Times New Roman" w:cs="Times New Roman"/>
          <w:bCs/>
          <w:sz w:val="20"/>
          <w:szCs w:val="20"/>
        </w:rPr>
        <w:t>0</w:t>
      </w:r>
      <w:r w:rsidR="00285364">
        <w:rPr>
          <w:rFonts w:ascii="Times New Roman" w:hAnsi="Times New Roman" w:cs="Times New Roman"/>
          <w:bCs/>
          <w:sz w:val="20"/>
          <w:szCs w:val="20"/>
        </w:rPr>
        <w:t xml:space="preserve">0X. </w:t>
      </w:r>
    </w:p>
    <w:p w:rsidR="00861AA8" w:rsidRDefault="00861AA8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D455F" w:rsidRPr="00B352CC" w:rsidRDefault="005D455F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3B1496" w:rsidRPr="00A97332" w:rsidRDefault="005B1E90" w:rsidP="00A973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97332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3B1496" w:rsidRPr="00A97332">
        <w:rPr>
          <w:rFonts w:ascii="Times New Roman" w:hAnsi="Times New Roman" w:cs="Times New Roman"/>
          <w:bCs/>
          <w:sz w:val="24"/>
          <w:szCs w:val="24"/>
          <w:u w:val="single"/>
        </w:rPr>
        <w:t xml:space="preserve">.2 </w:t>
      </w:r>
      <w:r w:rsidR="00861AA8" w:rsidRPr="00A97332">
        <w:rPr>
          <w:rFonts w:ascii="Times New Roman" w:hAnsi="Times New Roman" w:cs="Times New Roman"/>
          <w:bCs/>
          <w:sz w:val="24"/>
          <w:szCs w:val="24"/>
          <w:u w:val="single"/>
        </w:rPr>
        <w:t xml:space="preserve">Processos não inflamatórios/ </w:t>
      </w:r>
      <w:r w:rsidR="003B1496" w:rsidRPr="00A97332">
        <w:rPr>
          <w:rFonts w:ascii="Times New Roman" w:hAnsi="Times New Roman" w:cs="Times New Roman"/>
          <w:bCs/>
          <w:sz w:val="24"/>
          <w:szCs w:val="24"/>
          <w:u w:val="single"/>
        </w:rPr>
        <w:t>não neoplásicos</w:t>
      </w:r>
    </w:p>
    <w:p w:rsidR="00041B28" w:rsidRDefault="00041B28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Tal como o nome indica, nesta categoria estão presentes os processos nos quais a maioria das células presentes não são inflamatórias nem neoplásicas. Com</w:t>
      </w:r>
      <w:r w:rsidR="00DF7A52">
        <w:rPr>
          <w:rFonts w:ascii="Times New Roman" w:hAnsi="Times New Roman" w:cs="Times New Roman"/>
          <w:bCs/>
          <w:sz w:val="24"/>
          <w:szCs w:val="24"/>
        </w:rPr>
        <w:t>o exemplo tem-se os</w:t>
      </w:r>
      <w:r>
        <w:rPr>
          <w:rFonts w:ascii="Times New Roman" w:hAnsi="Times New Roman" w:cs="Times New Roman"/>
          <w:bCs/>
          <w:sz w:val="24"/>
          <w:szCs w:val="24"/>
        </w:rPr>
        <w:t xml:space="preserve"> hematomas, </w:t>
      </w:r>
      <w:r w:rsidR="00B225C8">
        <w:rPr>
          <w:rFonts w:ascii="Times New Roman" w:hAnsi="Times New Roman" w:cs="Times New Roman"/>
          <w:bCs/>
          <w:sz w:val="24"/>
          <w:szCs w:val="24"/>
        </w:rPr>
        <w:t xml:space="preserve">os </w:t>
      </w:r>
      <w:r>
        <w:rPr>
          <w:rFonts w:ascii="Times New Roman" w:hAnsi="Times New Roman" w:cs="Times New Roman"/>
          <w:bCs/>
          <w:sz w:val="24"/>
          <w:szCs w:val="24"/>
        </w:rPr>
        <w:t xml:space="preserve">quistos epidermais, </w:t>
      </w:r>
      <w:r w:rsidR="00B225C8">
        <w:rPr>
          <w:rFonts w:ascii="Times New Roman" w:hAnsi="Times New Roman" w:cs="Times New Roman"/>
          <w:bCs/>
          <w:sz w:val="24"/>
          <w:szCs w:val="24"/>
        </w:rPr>
        <w:t xml:space="preserve">os </w:t>
      </w:r>
      <w:r>
        <w:rPr>
          <w:rFonts w:ascii="Times New Roman" w:hAnsi="Times New Roman" w:cs="Times New Roman"/>
          <w:bCs/>
          <w:sz w:val="24"/>
          <w:szCs w:val="24"/>
        </w:rPr>
        <w:t xml:space="preserve">processos hiperplásicos, metaplásicos e displásicos. </w:t>
      </w:r>
    </w:p>
    <w:p w:rsidR="00234CEA" w:rsidRDefault="00234CEA" w:rsidP="00424A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hematomas podem ser identificados citologicamente quando é evidenciada uma grande quantidade de eritrócitos sem outro tipo de células, ou apenas algumas células epiteliais e/ou mesenquimatosas s</w:t>
      </w:r>
      <w:r w:rsidR="00DF7A52">
        <w:rPr>
          <w:rFonts w:ascii="Times New Roman" w:hAnsi="Times New Roman" w:cs="Times New Roman"/>
          <w:sz w:val="24"/>
          <w:szCs w:val="24"/>
        </w:rPr>
        <w:t>em critérios de malignidade</w:t>
      </w:r>
      <w:r w:rsidR="00C01C94">
        <w:rPr>
          <w:rFonts w:ascii="Times New Roman" w:hAnsi="Times New Roman" w:cs="Times New Roman"/>
          <w:sz w:val="24"/>
          <w:szCs w:val="24"/>
        </w:rPr>
        <w:t xml:space="preserve"> [7</w:t>
      </w:r>
      <w:r w:rsidR="00B21E95">
        <w:rPr>
          <w:rFonts w:ascii="Times New Roman" w:hAnsi="Times New Roman" w:cs="Times New Roman"/>
          <w:sz w:val="24"/>
          <w:szCs w:val="24"/>
        </w:rPr>
        <w:t>]</w:t>
      </w:r>
      <w:r w:rsidR="00385ECE">
        <w:rPr>
          <w:rFonts w:ascii="Times New Roman" w:hAnsi="Times New Roman" w:cs="Times New Roman"/>
          <w:sz w:val="24"/>
          <w:szCs w:val="24"/>
        </w:rPr>
        <w:t xml:space="preserve">. O </w:t>
      </w:r>
      <w:r w:rsidR="00DF7A52">
        <w:rPr>
          <w:rFonts w:ascii="Times New Roman" w:hAnsi="Times New Roman" w:cs="Times New Roman"/>
          <w:sz w:val="24"/>
          <w:szCs w:val="24"/>
        </w:rPr>
        <w:t>d</w:t>
      </w:r>
      <w:r w:rsidR="00385ECE">
        <w:rPr>
          <w:rFonts w:ascii="Times New Roman" w:hAnsi="Times New Roman" w:cs="Times New Roman"/>
          <w:sz w:val="24"/>
          <w:szCs w:val="24"/>
        </w:rPr>
        <w:t>i</w:t>
      </w:r>
      <w:r w:rsidR="00DF7A52">
        <w:rPr>
          <w:rFonts w:ascii="Times New Roman" w:hAnsi="Times New Roman" w:cs="Times New Roman"/>
          <w:sz w:val="24"/>
          <w:szCs w:val="24"/>
        </w:rPr>
        <w:t>agnóstico é confirmado</w:t>
      </w:r>
      <w:r>
        <w:rPr>
          <w:rFonts w:ascii="Times New Roman" w:hAnsi="Times New Roman" w:cs="Times New Roman"/>
          <w:sz w:val="24"/>
          <w:szCs w:val="24"/>
        </w:rPr>
        <w:t xml:space="preserve"> pelo f</w:t>
      </w:r>
      <w:r w:rsidR="00385ECE">
        <w:rPr>
          <w:rFonts w:ascii="Times New Roman" w:hAnsi="Times New Roman" w:cs="Times New Roman"/>
          <w:sz w:val="24"/>
          <w:szCs w:val="24"/>
        </w:rPr>
        <w:t>acto de um hematoma relativamente</w:t>
      </w:r>
      <w:r>
        <w:rPr>
          <w:rFonts w:ascii="Times New Roman" w:hAnsi="Times New Roman" w:cs="Times New Roman"/>
          <w:sz w:val="24"/>
          <w:szCs w:val="24"/>
        </w:rPr>
        <w:t xml:space="preserve"> antigo não conter plaquetas</w:t>
      </w:r>
      <w:r w:rsidR="008013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pela presença de cristais castanhos de bilirru</w:t>
      </w:r>
      <w:r w:rsidR="00801334">
        <w:rPr>
          <w:rFonts w:ascii="Times New Roman" w:hAnsi="Times New Roman" w:cs="Times New Roman"/>
          <w:sz w:val="24"/>
          <w:szCs w:val="24"/>
        </w:rPr>
        <w:t>bina e macrófagos evidenciando</w:t>
      </w:r>
      <w:r>
        <w:rPr>
          <w:rFonts w:ascii="Times New Roman" w:hAnsi="Times New Roman" w:cs="Times New Roman"/>
          <w:sz w:val="24"/>
          <w:szCs w:val="24"/>
        </w:rPr>
        <w:t xml:space="preserve"> eritrofagocitose e acumulação de pigm</w:t>
      </w:r>
      <w:r w:rsidR="00051AFB">
        <w:rPr>
          <w:rFonts w:ascii="Times New Roman" w:hAnsi="Times New Roman" w:cs="Times New Roman"/>
          <w:sz w:val="24"/>
          <w:szCs w:val="24"/>
        </w:rPr>
        <w:t>ento de ferro (hemoside</w:t>
      </w:r>
      <w:r w:rsidR="00C01C94">
        <w:rPr>
          <w:rFonts w:ascii="Times New Roman" w:hAnsi="Times New Roman" w:cs="Times New Roman"/>
          <w:sz w:val="24"/>
          <w:szCs w:val="24"/>
        </w:rPr>
        <w:t>rina) [7</w:t>
      </w:r>
      <w:r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234CEA" w:rsidRDefault="00B225C8" w:rsidP="00234C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q</w:t>
      </w:r>
      <w:r w:rsidR="00DF7A52">
        <w:rPr>
          <w:rFonts w:ascii="Times New Roman" w:hAnsi="Times New Roman" w:cs="Times New Roman"/>
          <w:sz w:val="24"/>
          <w:szCs w:val="24"/>
        </w:rPr>
        <w:t>uistos epidérmicos</w:t>
      </w:r>
      <w:r w:rsidR="00215E86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 w:rsidR="00215E86">
        <w:rPr>
          <w:rFonts w:ascii="Times New Roman" w:hAnsi="Times New Roman" w:cs="Times New Roman"/>
          <w:sz w:val="24"/>
          <w:szCs w:val="24"/>
        </w:rPr>
        <w:t>t</w:t>
      </w:r>
      <w:r w:rsidR="00234CEA" w:rsidRPr="0090182C">
        <w:rPr>
          <w:rFonts w:ascii="Times New Roman" w:hAnsi="Times New Roman" w:cs="Times New Roman"/>
          <w:sz w:val="24"/>
          <w:szCs w:val="24"/>
        </w:rPr>
        <w:t xml:space="preserve">umores benignos de folículos pilosos (tricoepitelioma e pilomatricoma) possuem características citológicas semelhantes nas quais a predominância é de </w:t>
      </w:r>
      <w:r w:rsidR="00234CEA">
        <w:rPr>
          <w:rFonts w:ascii="Times New Roman" w:hAnsi="Times New Roman" w:cs="Times New Roman"/>
          <w:sz w:val="24"/>
          <w:szCs w:val="24"/>
        </w:rPr>
        <w:t>células epiteliais escamosas cornific</w:t>
      </w:r>
      <w:r>
        <w:rPr>
          <w:rFonts w:ascii="Times New Roman" w:hAnsi="Times New Roman" w:cs="Times New Roman"/>
          <w:sz w:val="24"/>
          <w:szCs w:val="24"/>
        </w:rPr>
        <w:t xml:space="preserve">adas maduras não nucleadas e </w:t>
      </w:r>
      <w:r>
        <w:rPr>
          <w:rFonts w:ascii="Times New Roman" w:hAnsi="Times New Roman" w:cs="Times New Roman"/>
          <w:sz w:val="24"/>
          <w:szCs w:val="24"/>
        </w:rPr>
        <w:lastRenderedPageBreak/>
        <w:t>det</w:t>
      </w:r>
      <w:r w:rsidR="00DF7A52">
        <w:rPr>
          <w:rFonts w:ascii="Times New Roman" w:hAnsi="Times New Roman" w:cs="Times New Roman"/>
          <w:sz w:val="24"/>
          <w:szCs w:val="24"/>
        </w:rPr>
        <w:t>ritos</w:t>
      </w:r>
      <w:r w:rsidR="00051AFB">
        <w:rPr>
          <w:rFonts w:ascii="Times New Roman" w:hAnsi="Times New Roman" w:cs="Times New Roman"/>
          <w:sz w:val="24"/>
          <w:szCs w:val="24"/>
        </w:rPr>
        <w:t xml:space="preserve"> celular</w:t>
      </w:r>
      <w:r w:rsidR="00DF7A52">
        <w:rPr>
          <w:rFonts w:ascii="Times New Roman" w:hAnsi="Times New Roman" w:cs="Times New Roman"/>
          <w:sz w:val="24"/>
          <w:szCs w:val="24"/>
        </w:rPr>
        <w:t>es basofílicos amorfos</w:t>
      </w:r>
      <w:r w:rsidR="00C01C94">
        <w:rPr>
          <w:rFonts w:ascii="Times New Roman" w:hAnsi="Times New Roman" w:cs="Times New Roman"/>
          <w:sz w:val="24"/>
          <w:szCs w:val="24"/>
        </w:rPr>
        <w:t xml:space="preserve"> [8</w:t>
      </w:r>
      <w:r w:rsidR="00234CEA">
        <w:rPr>
          <w:rFonts w:ascii="Times New Roman" w:hAnsi="Times New Roman" w:cs="Times New Roman"/>
          <w:sz w:val="24"/>
          <w:szCs w:val="24"/>
        </w:rPr>
        <w:t>]. As preparações são tipicamente espessas e</w:t>
      </w:r>
      <w:r>
        <w:rPr>
          <w:rFonts w:ascii="Times New Roman" w:hAnsi="Times New Roman" w:cs="Times New Roman"/>
          <w:sz w:val="24"/>
          <w:szCs w:val="24"/>
        </w:rPr>
        <w:t xml:space="preserve"> os</w:t>
      </w:r>
      <w:r w:rsidR="00234CEA">
        <w:rPr>
          <w:rFonts w:ascii="Times New Roman" w:hAnsi="Times New Roman" w:cs="Times New Roman"/>
          <w:sz w:val="24"/>
          <w:szCs w:val="24"/>
        </w:rPr>
        <w:t xml:space="preserve"> grânulos livres de melanin</w:t>
      </w:r>
      <w:r w:rsidR="00801334">
        <w:rPr>
          <w:rFonts w:ascii="Times New Roman" w:hAnsi="Times New Roman" w:cs="Times New Roman"/>
          <w:sz w:val="24"/>
          <w:szCs w:val="24"/>
        </w:rPr>
        <w:t>a podem estar presentes</w:t>
      </w:r>
      <w:r w:rsidR="00234CEA">
        <w:rPr>
          <w:rFonts w:ascii="Times New Roman" w:hAnsi="Times New Roman" w:cs="Times New Roman"/>
          <w:sz w:val="24"/>
          <w:szCs w:val="24"/>
        </w:rPr>
        <w:t xml:space="preserve">, assim como </w:t>
      </w:r>
      <w:r w:rsidR="00CA7F60">
        <w:rPr>
          <w:rFonts w:ascii="Times New Roman" w:hAnsi="Times New Roman" w:cs="Times New Roman"/>
          <w:sz w:val="24"/>
          <w:szCs w:val="24"/>
        </w:rPr>
        <w:t xml:space="preserve">pequenas quantidades de </w:t>
      </w:r>
      <w:r w:rsidR="00234CEA">
        <w:rPr>
          <w:rFonts w:ascii="Times New Roman" w:hAnsi="Times New Roman" w:cs="Times New Roman"/>
          <w:sz w:val="24"/>
          <w:szCs w:val="24"/>
        </w:rPr>
        <w:t>células basais epiteliais uniformes. Algumas vezes estão igualmente presentes cristais de colest</w:t>
      </w:r>
      <w:r w:rsidR="00DF7A52">
        <w:rPr>
          <w:rFonts w:ascii="Times New Roman" w:hAnsi="Times New Roman" w:cs="Times New Roman"/>
          <w:sz w:val="24"/>
          <w:szCs w:val="24"/>
        </w:rPr>
        <w:t>e</w:t>
      </w:r>
      <w:r w:rsidR="00234CEA">
        <w:rPr>
          <w:rFonts w:ascii="Times New Roman" w:hAnsi="Times New Roman" w:cs="Times New Roman"/>
          <w:sz w:val="24"/>
          <w:szCs w:val="24"/>
        </w:rPr>
        <w:t xml:space="preserve">rol e/ou </w:t>
      </w:r>
      <w:r w:rsidR="00234CEA" w:rsidRPr="00E67A44">
        <w:rPr>
          <w:rFonts w:ascii="Times New Roman" w:hAnsi="Times New Roman" w:cs="Times New Roman"/>
          <w:sz w:val="24"/>
          <w:szCs w:val="24"/>
        </w:rPr>
        <w:t xml:space="preserve">marcas </w:t>
      </w:r>
      <w:r w:rsidR="00234CEA">
        <w:rPr>
          <w:rFonts w:ascii="Times New Roman" w:hAnsi="Times New Roman" w:cs="Times New Roman"/>
          <w:sz w:val="24"/>
          <w:szCs w:val="24"/>
        </w:rPr>
        <w:t>de colest</w:t>
      </w:r>
      <w:r w:rsidR="00CA7F60">
        <w:rPr>
          <w:rFonts w:ascii="Times New Roman" w:hAnsi="Times New Roman" w:cs="Times New Roman"/>
          <w:sz w:val="24"/>
          <w:szCs w:val="24"/>
        </w:rPr>
        <w:t>e</w:t>
      </w:r>
      <w:r w:rsidR="00234CEA">
        <w:rPr>
          <w:rFonts w:ascii="Times New Roman" w:hAnsi="Times New Roman" w:cs="Times New Roman"/>
          <w:sz w:val="24"/>
          <w:szCs w:val="24"/>
        </w:rPr>
        <w:t>rol (imagens derivadas da dissolução dos cristais de colest</w:t>
      </w:r>
      <w:r w:rsidR="00DF7A52">
        <w:rPr>
          <w:rFonts w:ascii="Times New Roman" w:hAnsi="Times New Roman" w:cs="Times New Roman"/>
          <w:sz w:val="24"/>
          <w:szCs w:val="24"/>
        </w:rPr>
        <w:t>e</w:t>
      </w:r>
      <w:r w:rsidR="00234CEA">
        <w:rPr>
          <w:rFonts w:ascii="Times New Roman" w:hAnsi="Times New Roman" w:cs="Times New Roman"/>
          <w:sz w:val="24"/>
          <w:szCs w:val="24"/>
        </w:rPr>
        <w:t>rol pelo álcool em colorações Romanowsky) que se acumulam devido à degradação de células que esfoliam para o interio</w:t>
      </w:r>
      <w:r w:rsidR="00964307">
        <w:rPr>
          <w:rFonts w:ascii="Times New Roman" w:hAnsi="Times New Roman" w:cs="Times New Roman"/>
          <w:sz w:val="24"/>
          <w:szCs w:val="24"/>
        </w:rPr>
        <w:t xml:space="preserve">r do quisto. Se ocorre a </w:t>
      </w:r>
      <w:r w:rsidR="00FF5801">
        <w:rPr>
          <w:rFonts w:ascii="Times New Roman" w:hAnsi="Times New Roman" w:cs="Times New Roman"/>
          <w:sz w:val="24"/>
          <w:szCs w:val="24"/>
        </w:rPr>
        <w:t>rot</w:t>
      </w:r>
      <w:r w:rsidR="00964307">
        <w:rPr>
          <w:rFonts w:ascii="Times New Roman" w:hAnsi="Times New Roman" w:cs="Times New Roman"/>
          <w:sz w:val="24"/>
          <w:szCs w:val="24"/>
        </w:rPr>
        <w:t>ura dos quistos pode</w:t>
      </w:r>
      <w:r w:rsidR="00234CEA">
        <w:rPr>
          <w:rFonts w:ascii="Times New Roman" w:hAnsi="Times New Roman" w:cs="Times New Roman"/>
          <w:sz w:val="24"/>
          <w:szCs w:val="24"/>
        </w:rPr>
        <w:t xml:space="preserve"> </w:t>
      </w:r>
      <w:r w:rsidR="00964307">
        <w:rPr>
          <w:rFonts w:ascii="Times New Roman" w:hAnsi="Times New Roman" w:cs="Times New Roman"/>
          <w:sz w:val="24"/>
          <w:szCs w:val="24"/>
        </w:rPr>
        <w:t>haver libertação de material</w:t>
      </w:r>
      <w:r w:rsidR="00234CEA">
        <w:rPr>
          <w:rFonts w:ascii="Times New Roman" w:hAnsi="Times New Roman" w:cs="Times New Roman"/>
          <w:sz w:val="24"/>
          <w:szCs w:val="24"/>
        </w:rPr>
        <w:t xml:space="preserve"> queratinizado para os tecidos em redor, </w:t>
      </w:r>
      <w:r w:rsidR="00801334">
        <w:rPr>
          <w:rFonts w:ascii="Times New Roman" w:hAnsi="Times New Roman" w:cs="Times New Roman"/>
          <w:sz w:val="24"/>
          <w:szCs w:val="24"/>
        </w:rPr>
        <w:t>dando origem a um processo inflamatório</w:t>
      </w:r>
      <w:r w:rsidR="00234CEA">
        <w:rPr>
          <w:rFonts w:ascii="Times New Roman" w:hAnsi="Times New Roman" w:cs="Times New Roman"/>
          <w:sz w:val="24"/>
          <w:szCs w:val="24"/>
        </w:rPr>
        <w:t xml:space="preserve">. Nestes casos será observada uma população </w:t>
      </w:r>
      <w:r w:rsidR="00801334">
        <w:rPr>
          <w:rFonts w:ascii="Times New Roman" w:hAnsi="Times New Roman" w:cs="Times New Roman"/>
          <w:sz w:val="24"/>
          <w:szCs w:val="24"/>
        </w:rPr>
        <w:t xml:space="preserve">maioritariamente </w:t>
      </w:r>
      <w:r w:rsidR="00234CEA">
        <w:rPr>
          <w:rFonts w:ascii="Times New Roman" w:hAnsi="Times New Roman" w:cs="Times New Roman"/>
          <w:sz w:val="24"/>
          <w:szCs w:val="24"/>
        </w:rPr>
        <w:t>de neutrófilos juntamente com célul</w:t>
      </w:r>
      <w:r>
        <w:rPr>
          <w:rFonts w:ascii="Times New Roman" w:hAnsi="Times New Roman" w:cs="Times New Roman"/>
          <w:sz w:val="24"/>
          <w:szCs w:val="24"/>
        </w:rPr>
        <w:t>as escamosas e det</w:t>
      </w:r>
      <w:r w:rsidR="00CA7F60">
        <w:rPr>
          <w:rFonts w:ascii="Times New Roman" w:hAnsi="Times New Roman" w:cs="Times New Roman"/>
          <w:sz w:val="24"/>
          <w:szCs w:val="24"/>
        </w:rPr>
        <w:t>ritos</w:t>
      </w:r>
      <w:r w:rsidR="00051AFB">
        <w:rPr>
          <w:rFonts w:ascii="Times New Roman" w:hAnsi="Times New Roman" w:cs="Times New Roman"/>
          <w:sz w:val="24"/>
          <w:szCs w:val="24"/>
        </w:rPr>
        <w:t xml:space="preserve"> celular</w:t>
      </w:r>
      <w:r>
        <w:rPr>
          <w:rFonts w:ascii="Times New Roman" w:hAnsi="Times New Roman" w:cs="Times New Roman"/>
          <w:sz w:val="24"/>
          <w:szCs w:val="24"/>
        </w:rPr>
        <w:t>es</w:t>
      </w:r>
      <w:r w:rsidR="00C01C94">
        <w:rPr>
          <w:rFonts w:ascii="Times New Roman" w:hAnsi="Times New Roman" w:cs="Times New Roman"/>
          <w:sz w:val="24"/>
          <w:szCs w:val="24"/>
        </w:rPr>
        <w:t xml:space="preserve"> [8</w:t>
      </w:r>
      <w:r w:rsidR="00234CEA">
        <w:rPr>
          <w:rFonts w:ascii="Times New Roman" w:hAnsi="Times New Roman" w:cs="Times New Roman"/>
          <w:sz w:val="24"/>
          <w:szCs w:val="24"/>
        </w:rPr>
        <w:t>]</w:t>
      </w:r>
      <w:r w:rsidR="0058184E">
        <w:rPr>
          <w:rFonts w:ascii="Times New Roman" w:hAnsi="Times New Roman" w:cs="Times New Roman"/>
          <w:sz w:val="24"/>
          <w:szCs w:val="24"/>
        </w:rPr>
        <w:t xml:space="preserve"> (figura 3</w:t>
      </w:r>
      <w:r w:rsidR="00801334">
        <w:rPr>
          <w:rFonts w:ascii="Times New Roman" w:hAnsi="Times New Roman" w:cs="Times New Roman"/>
          <w:sz w:val="24"/>
          <w:szCs w:val="24"/>
        </w:rPr>
        <w:t>)</w:t>
      </w:r>
      <w:r w:rsidR="00234C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4307" w:rsidRPr="009D1147" w:rsidRDefault="00964307" w:rsidP="00964307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64307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182245</wp:posOffset>
            </wp:positionV>
            <wp:extent cx="3190240" cy="2390140"/>
            <wp:effectExtent l="19050" t="0" r="0" b="0"/>
            <wp:wrapTight wrapText="bothSides">
              <wp:wrapPolygon edited="0">
                <wp:start x="-129" y="0"/>
                <wp:lineTo x="-129" y="21348"/>
                <wp:lineTo x="21540" y="21348"/>
                <wp:lineTo x="21540" y="0"/>
                <wp:lineTo x="-129" y="0"/>
              </wp:wrapPolygon>
            </wp:wrapTight>
            <wp:docPr id="2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307" w:rsidRPr="009D1147" w:rsidRDefault="00964307" w:rsidP="00234CE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1147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58184E">
        <w:rPr>
          <w:rFonts w:ascii="Times New Roman" w:hAnsi="Times New Roman" w:cs="Times New Roman"/>
          <w:b/>
          <w:sz w:val="20"/>
          <w:szCs w:val="20"/>
        </w:rPr>
        <w:t>3</w:t>
      </w:r>
      <w:r w:rsidRPr="009D1147">
        <w:rPr>
          <w:rFonts w:ascii="Times New Roman" w:hAnsi="Times New Roman" w:cs="Times New Roman"/>
          <w:sz w:val="20"/>
          <w:szCs w:val="20"/>
        </w:rPr>
        <w:t xml:space="preserve"> Amostra citológica de quisto folicular inflamado, colhida por aspiração. É evidente a inflamação piogranulomatosa </w:t>
      </w:r>
      <w:r w:rsidR="00801334" w:rsidRPr="009D1147">
        <w:rPr>
          <w:rFonts w:ascii="Times New Roman" w:hAnsi="Times New Roman" w:cs="Times New Roman"/>
          <w:sz w:val="20"/>
          <w:szCs w:val="20"/>
        </w:rPr>
        <w:t>devido à queratina em contacto com os tecidos</w:t>
      </w:r>
      <w:r w:rsidR="00801334">
        <w:rPr>
          <w:rFonts w:ascii="Times New Roman" w:hAnsi="Times New Roman" w:cs="Times New Roman"/>
          <w:sz w:val="20"/>
          <w:szCs w:val="20"/>
        </w:rPr>
        <w:t>,</w:t>
      </w:r>
      <w:r w:rsidR="00801334" w:rsidRPr="009D1147">
        <w:rPr>
          <w:rFonts w:ascii="Times New Roman" w:hAnsi="Times New Roman" w:cs="Times New Roman"/>
          <w:sz w:val="20"/>
          <w:szCs w:val="20"/>
        </w:rPr>
        <w:t xml:space="preserve"> </w:t>
      </w:r>
      <w:r w:rsidRPr="009D1147">
        <w:rPr>
          <w:rFonts w:ascii="Times New Roman" w:hAnsi="Times New Roman" w:cs="Times New Roman"/>
          <w:sz w:val="20"/>
          <w:szCs w:val="20"/>
        </w:rPr>
        <w:t>com as células inflamatórias a ro</w:t>
      </w:r>
      <w:r w:rsidR="00801334">
        <w:rPr>
          <w:rFonts w:ascii="Times New Roman" w:hAnsi="Times New Roman" w:cs="Times New Roman"/>
          <w:sz w:val="20"/>
          <w:szCs w:val="20"/>
        </w:rPr>
        <w:t>dearem o material queratinizado</w:t>
      </w:r>
      <w:r w:rsidRPr="009D1147">
        <w:rPr>
          <w:rFonts w:ascii="Times New Roman" w:hAnsi="Times New Roman" w:cs="Times New Roman"/>
          <w:sz w:val="20"/>
          <w:szCs w:val="20"/>
        </w:rPr>
        <w:t>.</w:t>
      </w:r>
      <w:r w:rsidR="00285364">
        <w:rPr>
          <w:rFonts w:ascii="Times New Roman" w:hAnsi="Times New Roman" w:cs="Times New Roman"/>
          <w:sz w:val="20"/>
          <w:szCs w:val="20"/>
        </w:rPr>
        <w:t xml:space="preserve"> Coloração Wright, 50</w:t>
      </w:r>
      <w:r w:rsidR="00801334">
        <w:rPr>
          <w:rFonts w:ascii="Times New Roman" w:hAnsi="Times New Roman" w:cs="Times New Roman"/>
          <w:sz w:val="20"/>
          <w:szCs w:val="20"/>
        </w:rPr>
        <w:t>0</w:t>
      </w:r>
      <w:r w:rsidR="00285364">
        <w:rPr>
          <w:rFonts w:ascii="Times New Roman" w:hAnsi="Times New Roman" w:cs="Times New Roman"/>
          <w:sz w:val="20"/>
          <w:szCs w:val="20"/>
        </w:rPr>
        <w:t>X.</w:t>
      </w:r>
    </w:p>
    <w:p w:rsidR="006F1A43" w:rsidRDefault="006F1A43" w:rsidP="00BD42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926DFF" w:rsidRDefault="00926DFF" w:rsidP="00BD42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424A37" w:rsidRDefault="00424A37" w:rsidP="00BD42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926DFF" w:rsidRDefault="00926DFF" w:rsidP="00BD42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BD424F" w:rsidRDefault="003E411F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Por hiperplasia entende-se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aumento reversível do número de células devido ao aumento da actividade mitótica em resposta a um estímulo</w:t>
      </w:r>
      <w:r>
        <w:rPr>
          <w:rFonts w:ascii="Times New Roman" w:hAnsi="Times New Roman" w:cs="Times New Roman"/>
          <w:bCs/>
          <w:sz w:val="24"/>
          <w:szCs w:val="24"/>
        </w:rPr>
        <w:t xml:space="preserve"> [1]</w:t>
      </w:r>
      <w:r w:rsidR="00BD424F">
        <w:rPr>
          <w:rFonts w:ascii="Times New Roman" w:hAnsi="Times New Roman" w:cs="Times New Roman"/>
          <w:bCs/>
          <w:sz w:val="24"/>
          <w:szCs w:val="24"/>
        </w:rPr>
        <w:t>.</w:t>
      </w:r>
      <w:r w:rsidR="000E00B7">
        <w:rPr>
          <w:rFonts w:ascii="Times New Roman" w:hAnsi="Times New Roman" w:cs="Times New Roman"/>
          <w:bCs/>
          <w:sz w:val="24"/>
          <w:szCs w:val="24"/>
        </w:rPr>
        <w:t xml:space="preserve"> Como exemplo tem-se </w:t>
      </w:r>
      <w:r>
        <w:rPr>
          <w:rFonts w:ascii="Times New Roman" w:hAnsi="Times New Roman" w:cs="Times New Roman"/>
          <w:bCs/>
          <w:sz w:val="24"/>
          <w:szCs w:val="24"/>
        </w:rPr>
        <w:t xml:space="preserve"> hiperplasia</w:t>
      </w:r>
      <w:r w:rsidR="00B225C8">
        <w:rPr>
          <w:rFonts w:ascii="Times New Roman" w:hAnsi="Times New Roman" w:cs="Times New Roman"/>
          <w:bCs/>
          <w:sz w:val="24"/>
          <w:szCs w:val="24"/>
        </w:rPr>
        <w:t xml:space="preserve"> fibroadenomatosa</w:t>
      </w:r>
      <w:r>
        <w:rPr>
          <w:rFonts w:ascii="Times New Roman" w:hAnsi="Times New Roman" w:cs="Times New Roman"/>
          <w:bCs/>
          <w:sz w:val="24"/>
          <w:szCs w:val="24"/>
        </w:rPr>
        <w:t xml:space="preserve"> da glândula mamári</w:t>
      </w:r>
      <w:r w:rsidR="000E00B7">
        <w:rPr>
          <w:rFonts w:ascii="Times New Roman" w:hAnsi="Times New Roman" w:cs="Times New Roman"/>
          <w:bCs/>
          <w:sz w:val="24"/>
          <w:szCs w:val="24"/>
        </w:rPr>
        <w:t>a em gatas jovens, representada por</w:t>
      </w:r>
      <w:r>
        <w:rPr>
          <w:rFonts w:ascii="Times New Roman" w:hAnsi="Times New Roman" w:cs="Times New Roman"/>
          <w:bCs/>
          <w:sz w:val="24"/>
          <w:szCs w:val="24"/>
        </w:rPr>
        <w:t xml:space="preserve"> uma proliferação das cél</w:t>
      </w:r>
      <w:r w:rsidR="00C01C94">
        <w:rPr>
          <w:rFonts w:ascii="Times New Roman" w:hAnsi="Times New Roman" w:cs="Times New Roman"/>
          <w:bCs/>
          <w:sz w:val="24"/>
          <w:szCs w:val="24"/>
        </w:rPr>
        <w:t>ulas epiteliais e do estroma [9</w:t>
      </w:r>
      <w:r w:rsidR="000E00B7">
        <w:rPr>
          <w:rFonts w:ascii="Times New Roman" w:hAnsi="Times New Roman" w:cs="Times New Roman"/>
          <w:bCs/>
          <w:sz w:val="24"/>
          <w:szCs w:val="24"/>
        </w:rPr>
        <w:t>], sendo</w:t>
      </w:r>
      <w:r w:rsidR="00D54D3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as amostras constituídas por uma mistura de c</w:t>
      </w:r>
      <w:r w:rsidR="000E00B7">
        <w:rPr>
          <w:rFonts w:ascii="Times New Roman" w:hAnsi="Times New Roman" w:cs="Times New Roman"/>
          <w:bCs/>
          <w:sz w:val="24"/>
          <w:szCs w:val="24"/>
        </w:rPr>
        <w:t>élulas epiteliais de aparência benigna</w:t>
      </w:r>
      <w:r>
        <w:rPr>
          <w:rFonts w:ascii="Times New Roman" w:hAnsi="Times New Roman" w:cs="Times New Roman"/>
          <w:bCs/>
          <w:sz w:val="24"/>
          <w:szCs w:val="24"/>
        </w:rPr>
        <w:t xml:space="preserve"> e células mese</w:t>
      </w:r>
      <w:r w:rsidR="00D54D30">
        <w:rPr>
          <w:rFonts w:ascii="Times New Roman" w:hAnsi="Times New Roman" w:cs="Times New Roman"/>
          <w:bCs/>
          <w:sz w:val="24"/>
          <w:szCs w:val="24"/>
        </w:rPr>
        <w:t>nquimatosas. Esta condição regr</w:t>
      </w:r>
      <w:r>
        <w:rPr>
          <w:rFonts w:ascii="Times New Roman" w:hAnsi="Times New Roman" w:cs="Times New Roman"/>
          <w:bCs/>
          <w:sz w:val="24"/>
          <w:szCs w:val="24"/>
        </w:rPr>
        <w:t>ide após ovariohisterectomia e pode ser induzida por drogas ricas em progestagéneo</w:t>
      </w:r>
      <w:r w:rsidR="0066733C">
        <w:rPr>
          <w:rFonts w:ascii="Times New Roman" w:hAnsi="Times New Roman" w:cs="Times New Roman"/>
          <w:bCs/>
          <w:sz w:val="24"/>
          <w:szCs w:val="24"/>
        </w:rPr>
        <w:t>s inibidores do estro [</w:t>
      </w:r>
      <w:r w:rsidR="00C01C94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  <w:r w:rsidR="00CB5A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1C69">
        <w:rPr>
          <w:rFonts w:ascii="Times New Roman" w:hAnsi="Times New Roman" w:cs="Times New Roman"/>
          <w:bCs/>
          <w:sz w:val="24"/>
          <w:szCs w:val="24"/>
        </w:rPr>
        <w:t xml:space="preserve">Outro exemplo é a hiperplasia prostática, que constitui um problema </w:t>
      </w:r>
      <w:r w:rsidR="00CA7F60">
        <w:rPr>
          <w:rFonts w:ascii="Times New Roman" w:hAnsi="Times New Roman" w:cs="Times New Roman"/>
          <w:bCs/>
          <w:sz w:val="24"/>
          <w:szCs w:val="24"/>
        </w:rPr>
        <w:t xml:space="preserve">comum </w:t>
      </w:r>
      <w:r w:rsidR="0066733C">
        <w:rPr>
          <w:rFonts w:ascii="Times New Roman" w:hAnsi="Times New Roman" w:cs="Times New Roman"/>
          <w:bCs/>
          <w:sz w:val="24"/>
          <w:szCs w:val="24"/>
        </w:rPr>
        <w:t>em cães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machos não castrados [9</w:t>
      </w:r>
      <w:r w:rsidR="00C41C69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D54D30">
        <w:rPr>
          <w:rFonts w:ascii="Times New Roman" w:hAnsi="Times New Roman" w:cs="Times New Roman"/>
          <w:bCs/>
          <w:sz w:val="24"/>
          <w:szCs w:val="24"/>
        </w:rPr>
        <w:t>Citologicamente é</w:t>
      </w:r>
      <w:r w:rsidR="00C41C69">
        <w:rPr>
          <w:rFonts w:ascii="Times New Roman" w:hAnsi="Times New Roman" w:cs="Times New Roman"/>
          <w:bCs/>
          <w:sz w:val="24"/>
          <w:szCs w:val="24"/>
        </w:rPr>
        <w:t xml:space="preserve"> caracterizada por mínima inflamação e </w:t>
      </w:r>
      <w:r w:rsidR="00B225C8">
        <w:rPr>
          <w:rFonts w:ascii="Times New Roman" w:hAnsi="Times New Roman" w:cs="Times New Roman"/>
          <w:bCs/>
          <w:sz w:val="24"/>
          <w:szCs w:val="24"/>
        </w:rPr>
        <w:t xml:space="preserve">um </w:t>
      </w:r>
      <w:r w:rsidR="00C41C69">
        <w:rPr>
          <w:rFonts w:ascii="Times New Roman" w:hAnsi="Times New Roman" w:cs="Times New Roman"/>
          <w:bCs/>
          <w:sz w:val="24"/>
          <w:szCs w:val="24"/>
        </w:rPr>
        <w:t>epitélio prostático relativamente normal</w:t>
      </w:r>
      <w:r w:rsidR="00D54D30">
        <w:rPr>
          <w:rFonts w:ascii="Times New Roman" w:hAnsi="Times New Roman" w:cs="Times New Roman"/>
          <w:bCs/>
          <w:sz w:val="24"/>
          <w:szCs w:val="24"/>
        </w:rPr>
        <w:t>,</w:t>
      </w:r>
      <w:r w:rsidR="00C41C69">
        <w:rPr>
          <w:rFonts w:ascii="Times New Roman" w:hAnsi="Times New Roman" w:cs="Times New Roman"/>
          <w:bCs/>
          <w:sz w:val="24"/>
          <w:szCs w:val="24"/>
        </w:rPr>
        <w:t xml:space="preserve"> mas os conjuntos de células e as células encontram-se em maior número com mínima variaçã</w:t>
      </w:r>
      <w:r w:rsidR="00B225C8">
        <w:rPr>
          <w:rFonts w:ascii="Times New Roman" w:hAnsi="Times New Roman" w:cs="Times New Roman"/>
          <w:bCs/>
          <w:sz w:val="24"/>
          <w:szCs w:val="24"/>
        </w:rPr>
        <w:t>o no tamanho e forma</w:t>
      </w:r>
      <w:r w:rsidR="00C41C69">
        <w:rPr>
          <w:rFonts w:ascii="Times New Roman" w:hAnsi="Times New Roman" w:cs="Times New Roman"/>
          <w:bCs/>
          <w:sz w:val="24"/>
          <w:szCs w:val="24"/>
        </w:rPr>
        <w:t>,</w:t>
      </w:r>
      <w:r w:rsidR="0066733C">
        <w:rPr>
          <w:rFonts w:ascii="Times New Roman" w:hAnsi="Times New Roman" w:cs="Times New Roman"/>
          <w:bCs/>
          <w:sz w:val="24"/>
          <w:szCs w:val="24"/>
        </w:rPr>
        <w:t xml:space="preserve"> assim co</w:t>
      </w:r>
      <w:r w:rsidR="00C01C94">
        <w:rPr>
          <w:rFonts w:ascii="Times New Roman" w:hAnsi="Times New Roman" w:cs="Times New Roman"/>
          <w:bCs/>
          <w:sz w:val="24"/>
          <w:szCs w:val="24"/>
        </w:rPr>
        <w:t>mo dos seus núcleos [9</w:t>
      </w:r>
      <w:r w:rsidR="00C41C69">
        <w:rPr>
          <w:rFonts w:ascii="Times New Roman" w:hAnsi="Times New Roman" w:cs="Times New Roman"/>
          <w:bCs/>
          <w:sz w:val="24"/>
          <w:szCs w:val="24"/>
        </w:rPr>
        <w:t>].</w:t>
      </w:r>
      <w:r w:rsidR="000B4F5D">
        <w:rPr>
          <w:rFonts w:ascii="Times New Roman" w:hAnsi="Times New Roman" w:cs="Times New Roman"/>
          <w:bCs/>
          <w:sz w:val="24"/>
          <w:szCs w:val="24"/>
        </w:rPr>
        <w:t xml:space="preserve"> A hiperplasia esplénica nodular ou difusa resulta de processos inflamatórios </w:t>
      </w:r>
      <w:r w:rsidR="00B225C8">
        <w:rPr>
          <w:rFonts w:ascii="Times New Roman" w:hAnsi="Times New Roman" w:cs="Times New Roman"/>
          <w:bCs/>
          <w:sz w:val="24"/>
          <w:szCs w:val="24"/>
        </w:rPr>
        <w:t xml:space="preserve">causados por </w:t>
      </w:r>
      <w:r w:rsidR="000B4F5D">
        <w:rPr>
          <w:rFonts w:ascii="Times New Roman" w:hAnsi="Times New Roman" w:cs="Times New Roman"/>
          <w:bCs/>
          <w:sz w:val="24"/>
          <w:szCs w:val="24"/>
        </w:rPr>
        <w:t xml:space="preserve">parasitas dos eritrócitos como </w:t>
      </w:r>
      <w:r w:rsidR="003C054B" w:rsidRPr="003C054B">
        <w:rPr>
          <w:rFonts w:ascii="Times New Roman" w:hAnsi="Times New Roman" w:cs="Times New Roman"/>
          <w:bCs/>
          <w:i/>
          <w:sz w:val="24"/>
          <w:szCs w:val="24"/>
        </w:rPr>
        <w:t>Mycoplasma haemofelis</w:t>
      </w:r>
      <w:r w:rsidR="000B4F5D">
        <w:rPr>
          <w:rFonts w:ascii="Times New Roman" w:hAnsi="Times New Roman" w:cs="Times New Roman"/>
          <w:bCs/>
          <w:sz w:val="24"/>
          <w:szCs w:val="24"/>
        </w:rPr>
        <w:t>,</w:t>
      </w:r>
      <w:r w:rsidR="000B4F5D" w:rsidRPr="000B4F5D">
        <w:rPr>
          <w:rFonts w:ascii="Times New Roman" w:hAnsi="Times New Roman" w:cs="Times New Roman"/>
          <w:bCs/>
          <w:sz w:val="24"/>
          <w:szCs w:val="24"/>
        </w:rPr>
        <w:t>.</w:t>
      </w:r>
      <w:r w:rsidR="000B4F5D">
        <w:rPr>
          <w:rFonts w:ascii="Times New Roman" w:hAnsi="Times New Roman" w:cs="Times New Roman"/>
          <w:bCs/>
          <w:i/>
          <w:sz w:val="24"/>
          <w:szCs w:val="24"/>
        </w:rPr>
        <w:t xml:space="preserve"> Babesia </w:t>
      </w:r>
      <w:r w:rsidR="000B4F5D" w:rsidRPr="000B4F5D">
        <w:rPr>
          <w:rFonts w:ascii="Times New Roman" w:hAnsi="Times New Roman" w:cs="Times New Roman"/>
          <w:bCs/>
          <w:sz w:val="24"/>
          <w:szCs w:val="24"/>
        </w:rPr>
        <w:t>spp.</w:t>
      </w:r>
      <w:r w:rsidR="00D54D30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0B4F5D">
        <w:rPr>
          <w:rFonts w:ascii="Times New Roman" w:hAnsi="Times New Roman" w:cs="Times New Roman"/>
          <w:bCs/>
          <w:i/>
          <w:sz w:val="24"/>
          <w:szCs w:val="24"/>
        </w:rPr>
        <w:t xml:space="preserve"> Cytauxzoon </w:t>
      </w:r>
      <w:r w:rsidR="000B4F5D" w:rsidRPr="000B4F5D">
        <w:rPr>
          <w:rFonts w:ascii="Times New Roman" w:hAnsi="Times New Roman" w:cs="Times New Roman"/>
          <w:bCs/>
          <w:sz w:val="24"/>
          <w:szCs w:val="24"/>
        </w:rPr>
        <w:t>spp.</w:t>
      </w:r>
      <w:r w:rsidR="000B4F5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01C94">
        <w:rPr>
          <w:rFonts w:ascii="Times New Roman" w:hAnsi="Times New Roman" w:cs="Times New Roman"/>
          <w:bCs/>
          <w:sz w:val="24"/>
          <w:szCs w:val="24"/>
        </w:rPr>
        <w:t>[9</w:t>
      </w:r>
      <w:r w:rsidR="000B4F5D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0B4F5D">
        <w:rPr>
          <w:rFonts w:ascii="Times New Roman" w:hAnsi="Times New Roman" w:cs="Times New Roman"/>
          <w:bCs/>
          <w:sz w:val="24"/>
          <w:szCs w:val="24"/>
        </w:rPr>
        <w:lastRenderedPageBreak/>
        <w:t>Citologicamente as massas são constituídas por células linfóides ou plasmócitos, podendo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 ser confundidas com </w:t>
      </w:r>
      <w:r w:rsidR="00C01C94">
        <w:rPr>
          <w:rFonts w:ascii="Times New Roman" w:hAnsi="Times New Roman" w:cs="Times New Roman"/>
          <w:bCs/>
          <w:sz w:val="24"/>
          <w:szCs w:val="24"/>
        </w:rPr>
        <w:t>linfoma [9</w:t>
      </w:r>
      <w:r w:rsidR="00D54D30">
        <w:rPr>
          <w:rFonts w:ascii="Times New Roman" w:hAnsi="Times New Roman" w:cs="Times New Roman"/>
          <w:bCs/>
          <w:sz w:val="24"/>
          <w:szCs w:val="24"/>
        </w:rPr>
        <w:t>]. Quanto à</w:t>
      </w:r>
      <w:r w:rsidR="000B4F5D">
        <w:rPr>
          <w:rFonts w:ascii="Times New Roman" w:hAnsi="Times New Roman" w:cs="Times New Roman"/>
          <w:bCs/>
          <w:sz w:val="24"/>
          <w:szCs w:val="24"/>
        </w:rPr>
        <w:t xml:space="preserve"> hiperplasia hepatocelular, esta pode ser </w:t>
      </w:r>
      <w:r w:rsidR="00D54D30">
        <w:rPr>
          <w:rFonts w:ascii="Times New Roman" w:hAnsi="Times New Roman" w:cs="Times New Roman"/>
          <w:bCs/>
          <w:sz w:val="24"/>
          <w:szCs w:val="24"/>
        </w:rPr>
        <w:t>indistinguível</w:t>
      </w:r>
      <w:r w:rsidR="000B4F5D">
        <w:rPr>
          <w:rFonts w:ascii="Times New Roman" w:hAnsi="Times New Roman" w:cs="Times New Roman"/>
          <w:bCs/>
          <w:sz w:val="24"/>
          <w:szCs w:val="24"/>
        </w:rPr>
        <w:t xml:space="preserve"> citologicamente de adenoma ou car</w:t>
      </w:r>
      <w:r w:rsidR="00C01C94">
        <w:rPr>
          <w:rFonts w:ascii="Times New Roman" w:hAnsi="Times New Roman" w:cs="Times New Roman"/>
          <w:bCs/>
          <w:sz w:val="24"/>
          <w:szCs w:val="24"/>
        </w:rPr>
        <w:t>cinoma hepatocelulares [9</w:t>
      </w:r>
      <w:r w:rsidR="000B4F5D"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BD424F" w:rsidRDefault="00332887" w:rsidP="00BD42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Por outro lado, </w:t>
      </w:r>
      <w:r w:rsidR="00CA7F60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 xml:space="preserve">metaplasia é um </w:t>
      </w:r>
      <w:r w:rsidR="00BD424F">
        <w:rPr>
          <w:rFonts w:ascii="Times New Roman" w:hAnsi="Times New Roman" w:cs="Times New Roman"/>
          <w:bCs/>
          <w:sz w:val="24"/>
          <w:szCs w:val="24"/>
        </w:rPr>
        <w:t>processo reversível no qual um tipo de células maduras é substituído por outro tipo d</w:t>
      </w:r>
      <w:r>
        <w:rPr>
          <w:rFonts w:ascii="Times New Roman" w:hAnsi="Times New Roman" w:cs="Times New Roman"/>
          <w:bCs/>
          <w:sz w:val="24"/>
          <w:szCs w:val="24"/>
        </w:rPr>
        <w:t>e células maduras. R</w:t>
      </w:r>
      <w:r w:rsidR="00BD424F">
        <w:rPr>
          <w:rFonts w:ascii="Times New Roman" w:hAnsi="Times New Roman" w:cs="Times New Roman"/>
          <w:bCs/>
          <w:sz w:val="24"/>
          <w:szCs w:val="24"/>
        </w:rPr>
        <w:t>epresenta um processo de adaptação no qual uma população de células é substituída por outra menos sensível a um estímulo. Como exemplo tem-se a substituição do epitélio colunar ciliado da traqueia e brônquios por células epiteliais escamosas estratificadas, em casos de irritação crónica das vias aéreas superiores</w:t>
      </w:r>
      <w:r w:rsidR="00BE5B01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 w:rsidR="00BD424F">
        <w:rPr>
          <w:rFonts w:ascii="Times New Roman" w:hAnsi="Times New Roman" w:cs="Times New Roman"/>
          <w:bCs/>
          <w:sz w:val="24"/>
          <w:szCs w:val="24"/>
        </w:rPr>
        <w:t>.</w:t>
      </w:r>
    </w:p>
    <w:p w:rsidR="006D4750" w:rsidRDefault="00BE5B01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Por fim, a di</w:t>
      </w:r>
      <w:r w:rsidR="00332887">
        <w:rPr>
          <w:rFonts w:ascii="Times New Roman" w:hAnsi="Times New Roman" w:cs="Times New Roman"/>
          <w:bCs/>
          <w:sz w:val="24"/>
          <w:szCs w:val="24"/>
        </w:rPr>
        <w:t xml:space="preserve">splasia constitui uma </w:t>
      </w:r>
      <w:r w:rsidR="00CA7F60">
        <w:rPr>
          <w:rFonts w:ascii="Times New Roman" w:hAnsi="Times New Roman" w:cs="Times New Roman"/>
          <w:bCs/>
          <w:sz w:val="24"/>
          <w:szCs w:val="24"/>
        </w:rPr>
        <w:t>ano</w:t>
      </w:r>
      <w:r w:rsidR="00BD424F">
        <w:rPr>
          <w:rFonts w:ascii="Times New Roman" w:hAnsi="Times New Roman" w:cs="Times New Roman"/>
          <w:bCs/>
          <w:sz w:val="24"/>
          <w:szCs w:val="24"/>
        </w:rPr>
        <w:t>malia no desenvolvimento celular</w:t>
      </w:r>
      <w:r w:rsidR="00332887">
        <w:rPr>
          <w:rFonts w:ascii="Times New Roman" w:hAnsi="Times New Roman" w:cs="Times New Roman"/>
          <w:bCs/>
          <w:sz w:val="24"/>
          <w:szCs w:val="24"/>
        </w:rPr>
        <w:t>,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em resposta a irritação ou inflamação</w:t>
      </w:r>
      <w:r w:rsidR="00332887">
        <w:rPr>
          <w:rFonts w:ascii="Times New Roman" w:hAnsi="Times New Roman" w:cs="Times New Roman"/>
          <w:bCs/>
          <w:sz w:val="24"/>
          <w:szCs w:val="24"/>
        </w:rPr>
        <w:t>,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que resulta em alt</w:t>
      </w:r>
      <w:r w:rsidR="007B6B3E">
        <w:rPr>
          <w:rFonts w:ascii="Times New Roman" w:hAnsi="Times New Roman" w:cs="Times New Roman"/>
          <w:bCs/>
          <w:sz w:val="24"/>
          <w:szCs w:val="24"/>
        </w:rPr>
        <w:t>erações reversíveis no tamanho,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forma e organização d</w:t>
      </w:r>
      <w:r w:rsidR="000E00B7">
        <w:rPr>
          <w:rFonts w:ascii="Times New Roman" w:hAnsi="Times New Roman" w:cs="Times New Roman"/>
          <w:bCs/>
          <w:sz w:val="24"/>
          <w:szCs w:val="24"/>
        </w:rPr>
        <w:t>as células adultas, pelo que se tornam</w:t>
      </w:r>
      <w:r w:rsidR="00BD424F">
        <w:rPr>
          <w:rFonts w:ascii="Times New Roman" w:hAnsi="Times New Roman" w:cs="Times New Roman"/>
          <w:bCs/>
          <w:sz w:val="24"/>
          <w:szCs w:val="24"/>
        </w:rPr>
        <w:t xml:space="preserve"> irregulares, atípicas e proliferativas. Estas mudanças quando resultam em alteração da morfologia nuclear são semelhantes às normalmente associadas com neoplasia</w:t>
      </w:r>
      <w:r>
        <w:rPr>
          <w:rFonts w:ascii="Times New Roman" w:hAnsi="Times New Roman" w:cs="Times New Roman"/>
          <w:bCs/>
          <w:sz w:val="24"/>
          <w:szCs w:val="24"/>
        </w:rPr>
        <w:t xml:space="preserve"> [1]</w:t>
      </w:r>
      <w:r w:rsidR="00BD424F">
        <w:rPr>
          <w:rFonts w:ascii="Times New Roman" w:hAnsi="Times New Roman" w:cs="Times New Roman"/>
          <w:bCs/>
          <w:sz w:val="24"/>
          <w:szCs w:val="24"/>
        </w:rPr>
        <w:t>.</w:t>
      </w:r>
      <w:r w:rsidR="00D767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6E4F">
        <w:rPr>
          <w:rFonts w:ascii="Times New Roman" w:hAnsi="Times New Roman" w:cs="Times New Roman"/>
          <w:bCs/>
          <w:sz w:val="24"/>
          <w:szCs w:val="24"/>
        </w:rPr>
        <w:t>Como exemplo tem-se a formação de quistos mamários que resultam de um processo displásico dos ductos que se expande</w:t>
      </w:r>
      <w:r w:rsidR="00C01C94">
        <w:rPr>
          <w:rFonts w:ascii="Times New Roman" w:hAnsi="Times New Roman" w:cs="Times New Roman"/>
          <w:bCs/>
          <w:sz w:val="24"/>
          <w:szCs w:val="24"/>
        </w:rPr>
        <w:t>m formando grandes cavidades [10</w:t>
      </w:r>
      <w:r w:rsidR="00AC6E4F">
        <w:rPr>
          <w:rFonts w:ascii="Times New Roman" w:hAnsi="Times New Roman" w:cs="Times New Roman"/>
          <w:bCs/>
          <w:sz w:val="24"/>
          <w:szCs w:val="24"/>
        </w:rPr>
        <w:t>]. Estes podem ocorrer como nódulos únicos ou massas mu</w:t>
      </w:r>
      <w:r w:rsidR="000E00B7">
        <w:rPr>
          <w:rFonts w:ascii="Times New Roman" w:hAnsi="Times New Roman" w:cs="Times New Roman"/>
          <w:bCs/>
          <w:sz w:val="24"/>
          <w:szCs w:val="24"/>
        </w:rPr>
        <w:t>ltinodulares que crescem lentamente</w:t>
      </w:r>
      <w:r w:rsidR="001F2F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1C94">
        <w:rPr>
          <w:rFonts w:ascii="Times New Roman" w:hAnsi="Times New Roman" w:cs="Times New Roman"/>
          <w:bCs/>
          <w:sz w:val="24"/>
          <w:szCs w:val="24"/>
        </w:rPr>
        <w:t>[10</w:t>
      </w:r>
      <w:r w:rsidR="00AC6E4F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041B28">
        <w:rPr>
          <w:rFonts w:ascii="Times New Roman" w:hAnsi="Times New Roman" w:cs="Times New Roman"/>
          <w:bCs/>
          <w:sz w:val="24"/>
          <w:szCs w:val="24"/>
        </w:rPr>
        <w:t>O fluido aspirado é a</w:t>
      </w:r>
      <w:r w:rsidR="000E00B7">
        <w:rPr>
          <w:rFonts w:ascii="Times New Roman" w:hAnsi="Times New Roman" w:cs="Times New Roman"/>
          <w:bCs/>
          <w:sz w:val="24"/>
          <w:szCs w:val="24"/>
        </w:rPr>
        <w:t>marelo a castanho, esverdeado</w:t>
      </w:r>
      <w:r w:rsidR="00AD49C4">
        <w:rPr>
          <w:rFonts w:ascii="Times New Roman" w:hAnsi="Times New Roman" w:cs="Times New Roman"/>
          <w:bCs/>
          <w:sz w:val="24"/>
          <w:szCs w:val="24"/>
        </w:rPr>
        <w:t xml:space="preserve"> ou sang</w:t>
      </w:r>
      <w:r w:rsidR="00041B28">
        <w:rPr>
          <w:rFonts w:ascii="Times New Roman" w:hAnsi="Times New Roman" w:cs="Times New Roman"/>
          <w:bCs/>
          <w:sz w:val="24"/>
          <w:szCs w:val="24"/>
        </w:rPr>
        <w:t>uinolento e citologicamente estão presentes conjuntos de células epiteliais que delimitam o quisto, assi</w:t>
      </w:r>
      <w:r w:rsidR="00385ECE">
        <w:rPr>
          <w:rFonts w:ascii="Times New Roman" w:hAnsi="Times New Roman" w:cs="Times New Roman"/>
          <w:bCs/>
          <w:sz w:val="24"/>
          <w:szCs w:val="24"/>
        </w:rPr>
        <w:t>m como macrófagos vacuolizados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[10</w:t>
      </w:r>
      <w:r w:rsidR="00041B28"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0E00B7" w:rsidRPr="00A97332" w:rsidRDefault="000E00B7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3B1496" w:rsidRPr="00A97332" w:rsidRDefault="005B1E90" w:rsidP="00A973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97332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3B1496" w:rsidRPr="00A97332">
        <w:rPr>
          <w:rFonts w:ascii="Times New Roman" w:hAnsi="Times New Roman" w:cs="Times New Roman"/>
          <w:bCs/>
          <w:sz w:val="24"/>
          <w:szCs w:val="24"/>
          <w:u w:val="single"/>
        </w:rPr>
        <w:t>.3 Processos neoplásicos</w:t>
      </w:r>
    </w:p>
    <w:p w:rsidR="00FB2D62" w:rsidRDefault="00FB2D62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Por neoplasia entende-se o aumento do crescimento das células e </w:t>
      </w:r>
      <w:r w:rsidR="00007EB0">
        <w:rPr>
          <w:rFonts w:ascii="Times New Roman" w:hAnsi="Times New Roman" w:cs="Times New Roman"/>
          <w:bCs/>
          <w:sz w:val="24"/>
          <w:szCs w:val="24"/>
        </w:rPr>
        <w:t xml:space="preserve">sua </w:t>
      </w:r>
      <w:r>
        <w:rPr>
          <w:rFonts w:ascii="Times New Roman" w:hAnsi="Times New Roman" w:cs="Times New Roman"/>
          <w:bCs/>
          <w:sz w:val="24"/>
          <w:szCs w:val="24"/>
        </w:rPr>
        <w:t>multiplicação, não dependente de um estímulo externo</w:t>
      </w:r>
      <w:r w:rsidR="006333B5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B1496" w:rsidRDefault="003B1496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35E5">
        <w:rPr>
          <w:rFonts w:ascii="Times New Roman" w:hAnsi="Times New Roman" w:cs="Times New Roman"/>
          <w:bCs/>
          <w:sz w:val="24"/>
          <w:szCs w:val="24"/>
        </w:rPr>
        <w:t xml:space="preserve">De </w:t>
      </w:r>
      <w:r>
        <w:rPr>
          <w:rFonts w:ascii="Times New Roman" w:hAnsi="Times New Roman" w:cs="Times New Roman"/>
          <w:bCs/>
          <w:sz w:val="24"/>
          <w:szCs w:val="24"/>
        </w:rPr>
        <w:t xml:space="preserve">um modo geral as neoplasias podem ser classificadas em epiteliais, mesenquimatosas e de células redondas, de acordo com o tamanho, forma e tendência das células para se apresentarem em conjuntos ou individualmente. </w:t>
      </w:r>
      <w:r w:rsidR="00995DE1">
        <w:rPr>
          <w:rFonts w:ascii="Times New Roman" w:hAnsi="Times New Roman" w:cs="Times New Roman"/>
          <w:bCs/>
          <w:sz w:val="24"/>
          <w:szCs w:val="24"/>
        </w:rPr>
        <w:t xml:space="preserve">Por anaplasia entende-se falta de diferenciação e </w:t>
      </w:r>
      <w:r w:rsidR="00CA7F60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995DE1">
        <w:rPr>
          <w:rFonts w:ascii="Times New Roman" w:hAnsi="Times New Roman" w:cs="Times New Roman"/>
          <w:bCs/>
          <w:sz w:val="24"/>
          <w:szCs w:val="24"/>
        </w:rPr>
        <w:t xml:space="preserve">tumores anaplásicos </w:t>
      </w:r>
      <w:r w:rsidR="00007EB0">
        <w:rPr>
          <w:rFonts w:ascii="Times New Roman" w:hAnsi="Times New Roman" w:cs="Times New Roman"/>
          <w:bCs/>
          <w:sz w:val="24"/>
          <w:szCs w:val="24"/>
        </w:rPr>
        <w:t>e</w:t>
      </w:r>
      <w:r w:rsidR="00995DE1">
        <w:rPr>
          <w:rFonts w:ascii="Times New Roman" w:hAnsi="Times New Roman" w:cs="Times New Roman"/>
          <w:bCs/>
          <w:sz w:val="24"/>
          <w:szCs w:val="24"/>
        </w:rPr>
        <w:t>s</w:t>
      </w:r>
      <w:r w:rsidR="00007EB0">
        <w:rPr>
          <w:rFonts w:ascii="Times New Roman" w:hAnsi="Times New Roman" w:cs="Times New Roman"/>
          <w:bCs/>
          <w:sz w:val="24"/>
          <w:szCs w:val="24"/>
        </w:rPr>
        <w:t>t</w:t>
      </w:r>
      <w:r w:rsidR="00995DE1">
        <w:rPr>
          <w:rFonts w:ascii="Times New Roman" w:hAnsi="Times New Roman" w:cs="Times New Roman"/>
          <w:bCs/>
          <w:sz w:val="24"/>
          <w:szCs w:val="24"/>
        </w:rPr>
        <w:t>ão geralmente associados a maior malignidade [1].</w:t>
      </w:r>
      <w:r w:rsidR="00B225C8">
        <w:rPr>
          <w:rFonts w:ascii="Times New Roman" w:hAnsi="Times New Roman" w:cs="Times New Roman"/>
          <w:bCs/>
          <w:sz w:val="24"/>
          <w:szCs w:val="24"/>
        </w:rPr>
        <w:t xml:space="preserve"> As</w:t>
      </w:r>
      <w:r w:rsidR="00995D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25C8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eoplasias pouco diferenciadas podem ser claramente malignas mas não demonstrarem características citológicas suficientes para serem classificadas como carcinomas (neoplasias malignas epiteliais) ou sarcomas (neoplasias malignas mesenquimatosas) [1]. </w:t>
      </w:r>
    </w:p>
    <w:p w:rsidR="003B1496" w:rsidRDefault="003B1496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7681" w:rsidRPr="002A4156" w:rsidRDefault="000E7681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1496" w:rsidRPr="00A97332" w:rsidRDefault="005B1E90" w:rsidP="00A973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97332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2.3</w:t>
      </w:r>
      <w:r w:rsidR="00B352CC" w:rsidRPr="00A97332">
        <w:rPr>
          <w:rFonts w:ascii="Times New Roman" w:hAnsi="Times New Roman" w:cs="Times New Roman"/>
          <w:bCs/>
          <w:sz w:val="24"/>
          <w:szCs w:val="24"/>
          <w:u w:val="single"/>
        </w:rPr>
        <w:t xml:space="preserve">.3.1 </w:t>
      </w:r>
      <w:r w:rsidR="003B1496" w:rsidRPr="00A97332">
        <w:rPr>
          <w:rFonts w:ascii="Times New Roman" w:hAnsi="Times New Roman" w:cs="Times New Roman"/>
          <w:bCs/>
          <w:sz w:val="24"/>
          <w:szCs w:val="24"/>
          <w:u w:val="single"/>
        </w:rPr>
        <w:t xml:space="preserve">Tumores </w:t>
      </w:r>
      <w:r w:rsidR="00BD424F" w:rsidRPr="00A97332">
        <w:rPr>
          <w:rFonts w:ascii="Times New Roman" w:hAnsi="Times New Roman" w:cs="Times New Roman"/>
          <w:bCs/>
          <w:sz w:val="24"/>
          <w:szCs w:val="24"/>
          <w:u w:val="single"/>
        </w:rPr>
        <w:t>de origem epitelial</w:t>
      </w:r>
    </w:p>
    <w:p w:rsidR="00E33AED" w:rsidRDefault="00BF0039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 c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élulas epiteliais normais são encontradas em muitas preparações citológicas, como epitélio de superfície na maior parte </w:t>
      </w:r>
      <w:r w:rsidR="00865485">
        <w:rPr>
          <w:rFonts w:ascii="Times New Roman" w:hAnsi="Times New Roman" w:cs="Times New Roman"/>
          <w:bCs/>
          <w:sz w:val="24"/>
          <w:szCs w:val="24"/>
        </w:rPr>
        <w:t>de raspagens, aposições ou esfregaços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7EB0">
        <w:rPr>
          <w:rFonts w:ascii="Times New Roman" w:hAnsi="Times New Roman" w:cs="Times New Roman"/>
          <w:bCs/>
          <w:sz w:val="24"/>
          <w:szCs w:val="24"/>
        </w:rPr>
        <w:t>por</w:t>
      </w:r>
      <w:r w:rsidR="00DD44F2">
        <w:rPr>
          <w:rFonts w:ascii="Times New Roman" w:hAnsi="Times New Roman" w:cs="Times New Roman"/>
          <w:bCs/>
          <w:sz w:val="24"/>
          <w:szCs w:val="24"/>
        </w:rPr>
        <w:t xml:space="preserve"> zaragatoa </w:t>
      </w:r>
      <w:r w:rsidR="003B1496">
        <w:rPr>
          <w:rFonts w:ascii="Times New Roman" w:hAnsi="Times New Roman" w:cs="Times New Roman"/>
          <w:bCs/>
          <w:sz w:val="24"/>
          <w:szCs w:val="24"/>
        </w:rPr>
        <w:t>(como células escamos</w:t>
      </w:r>
      <w:r w:rsidR="00865485">
        <w:rPr>
          <w:rFonts w:ascii="Times New Roman" w:hAnsi="Times New Roman" w:cs="Times New Roman"/>
          <w:bCs/>
          <w:sz w:val="24"/>
          <w:szCs w:val="24"/>
        </w:rPr>
        <w:t xml:space="preserve">as em raspagens cutâneas e </w:t>
      </w:r>
      <w:r w:rsidR="00DD44F2">
        <w:rPr>
          <w:rFonts w:ascii="Times New Roman" w:hAnsi="Times New Roman" w:cs="Times New Roman"/>
          <w:bCs/>
          <w:sz w:val="24"/>
          <w:szCs w:val="24"/>
        </w:rPr>
        <w:t>zaragatoas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vaginais ou nasais), em lavagens (células colunares de lavados traqueais) ou resultantes de esfoliação nor</w:t>
      </w:r>
      <w:r w:rsidR="00007EB0">
        <w:rPr>
          <w:rFonts w:ascii="Times New Roman" w:hAnsi="Times New Roman" w:cs="Times New Roman"/>
          <w:bCs/>
          <w:sz w:val="24"/>
          <w:szCs w:val="24"/>
        </w:rPr>
        <w:t>mal (células transicionais em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sedimentos urinários)</w:t>
      </w:r>
      <w:r w:rsidR="00A97332">
        <w:rPr>
          <w:rFonts w:ascii="Times New Roman" w:hAnsi="Times New Roman" w:cs="Times New Roman"/>
          <w:bCs/>
          <w:sz w:val="24"/>
          <w:szCs w:val="24"/>
        </w:rPr>
        <w:t xml:space="preserve"> [1</w:t>
      </w:r>
      <w:r w:rsidR="00C01C94">
        <w:rPr>
          <w:rFonts w:ascii="Times New Roman" w:hAnsi="Times New Roman" w:cs="Times New Roman"/>
          <w:bCs/>
          <w:sz w:val="24"/>
          <w:szCs w:val="24"/>
        </w:rPr>
        <w:t>1</w:t>
      </w:r>
      <w:r w:rsidR="009D02D8">
        <w:rPr>
          <w:rFonts w:ascii="Times New Roman" w:hAnsi="Times New Roman" w:cs="Times New Roman"/>
          <w:bCs/>
          <w:sz w:val="24"/>
          <w:szCs w:val="24"/>
        </w:rPr>
        <w:t>]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. Por outro lado, </w:t>
      </w:r>
      <w:r w:rsidR="00B225C8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3B1496">
        <w:rPr>
          <w:rFonts w:ascii="Times New Roman" w:hAnsi="Times New Roman" w:cs="Times New Roman"/>
          <w:bCs/>
          <w:sz w:val="24"/>
          <w:szCs w:val="24"/>
        </w:rPr>
        <w:t>células epiteliais podem ser os maiores constituintes em preparações oriundas de punções aspirativas por ag</w:t>
      </w:r>
      <w:r w:rsidR="00B225C8">
        <w:rPr>
          <w:rFonts w:ascii="Times New Roman" w:hAnsi="Times New Roman" w:cs="Times New Roman"/>
          <w:bCs/>
          <w:sz w:val="24"/>
          <w:szCs w:val="24"/>
        </w:rPr>
        <w:t>ulha fina de órgãos parenquimatosos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(hepatócitos e epitélio dos</w:t>
      </w:r>
      <w:r w:rsidR="00007EB0">
        <w:rPr>
          <w:rFonts w:ascii="Times New Roman" w:hAnsi="Times New Roman" w:cs="Times New Roman"/>
          <w:bCs/>
          <w:sz w:val="24"/>
          <w:szCs w:val="24"/>
        </w:rPr>
        <w:t xml:space="preserve"> ductos biliares de aspirados de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fígado e células tubulares renais em aspirados de rins) e glândulas (mamárias ou prostáticas)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[11</w:t>
      </w:r>
      <w:r w:rsidR="00E33AED">
        <w:rPr>
          <w:rFonts w:ascii="Times New Roman" w:hAnsi="Times New Roman" w:cs="Times New Roman"/>
          <w:bCs/>
          <w:sz w:val="24"/>
          <w:szCs w:val="24"/>
        </w:rPr>
        <w:t>]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D49C4" w:rsidRDefault="00E33AED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Os tumores de origem epitelial tendem a esfoliar células em </w:t>
      </w:r>
      <w:r w:rsidR="001F2FDE" w:rsidRPr="001F2FDE">
        <w:rPr>
          <w:rFonts w:ascii="Times New Roman" w:hAnsi="Times New Roman" w:cs="Times New Roman"/>
          <w:bCs/>
          <w:i/>
          <w:sz w:val="24"/>
          <w:szCs w:val="24"/>
        </w:rPr>
        <w:t>clusters</w:t>
      </w:r>
      <w:r w:rsidR="001F2FD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ou conjuntos</w:t>
      </w:r>
      <w:r w:rsidR="00385ECE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CA7F60">
        <w:rPr>
          <w:rFonts w:ascii="Times New Roman" w:hAnsi="Times New Roman" w:cs="Times New Roman"/>
          <w:bCs/>
          <w:sz w:val="24"/>
          <w:szCs w:val="24"/>
        </w:rPr>
        <w:t xml:space="preserve"> As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7F60">
        <w:rPr>
          <w:rFonts w:ascii="Times New Roman" w:hAnsi="Times New Roman" w:cs="Times New Roman"/>
          <w:bCs/>
          <w:sz w:val="24"/>
          <w:szCs w:val="24"/>
        </w:rPr>
        <w:t>células s</w:t>
      </w:r>
      <w:r>
        <w:rPr>
          <w:rFonts w:ascii="Times New Roman" w:hAnsi="Times New Roman" w:cs="Times New Roman"/>
          <w:bCs/>
          <w:sz w:val="24"/>
          <w:szCs w:val="24"/>
        </w:rPr>
        <w:t>ão geralmente redondas a poliédricas com citoplasma abundante e margens citoplasmáticas bem definidas. As características do citoplasma variam em termos de cor, granulação e grau de vacuolização</w:t>
      </w:r>
      <w:r w:rsidR="00385ECE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>
        <w:rPr>
          <w:rFonts w:ascii="Times New Roman" w:hAnsi="Times New Roman" w:cs="Times New Roman"/>
          <w:bCs/>
          <w:sz w:val="24"/>
          <w:szCs w:val="24"/>
        </w:rPr>
        <w:t xml:space="preserve">. O núcleo é geralmente redondo com um padrão de cromatina que se vai tornando espumoso à medida que o potencial maligno aumenta e com um ou mais nucléolos (que se tornam maiores e de formas irregulares à medida que o potencial maligno aumenta) [1]. </w:t>
      </w:r>
    </w:p>
    <w:p w:rsidR="005C51CF" w:rsidRDefault="00B352CC" w:rsidP="00B352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</w:p>
    <w:p w:rsidR="008867C4" w:rsidRPr="00A97332" w:rsidRDefault="005B1E90" w:rsidP="00A9733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97332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B352CC" w:rsidRPr="00A97332">
        <w:rPr>
          <w:rFonts w:ascii="Times New Roman" w:hAnsi="Times New Roman" w:cs="Times New Roman"/>
          <w:bCs/>
          <w:sz w:val="24"/>
          <w:szCs w:val="24"/>
          <w:u w:val="single"/>
        </w:rPr>
        <w:t>.3.1.1</w:t>
      </w:r>
      <w:r w:rsidR="00145CF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3B1496" w:rsidRPr="00A97332">
        <w:rPr>
          <w:rFonts w:ascii="Times New Roman" w:hAnsi="Times New Roman" w:cs="Times New Roman"/>
          <w:bCs/>
          <w:sz w:val="24"/>
          <w:szCs w:val="24"/>
          <w:u w:val="single"/>
        </w:rPr>
        <w:t xml:space="preserve">Tumores </w:t>
      </w:r>
      <w:r w:rsidR="00340EEA" w:rsidRPr="00A97332">
        <w:rPr>
          <w:rFonts w:ascii="Times New Roman" w:hAnsi="Times New Roman" w:cs="Times New Roman"/>
          <w:bCs/>
          <w:sz w:val="24"/>
          <w:szCs w:val="24"/>
          <w:u w:val="single"/>
        </w:rPr>
        <w:t xml:space="preserve">neuroendócrinos e </w:t>
      </w:r>
      <w:r w:rsidR="003B1496" w:rsidRPr="00A97332">
        <w:rPr>
          <w:rFonts w:ascii="Times New Roman" w:hAnsi="Times New Roman" w:cs="Times New Roman"/>
          <w:bCs/>
          <w:sz w:val="24"/>
          <w:szCs w:val="24"/>
          <w:u w:val="single"/>
        </w:rPr>
        <w:t>de células endócrinas</w:t>
      </w:r>
    </w:p>
    <w:p w:rsidR="000C26A1" w:rsidRPr="00211D1C" w:rsidRDefault="000C26A1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1D1C">
        <w:rPr>
          <w:rFonts w:ascii="Times New Roman" w:hAnsi="Times New Roman" w:cs="Times New Roman"/>
          <w:sz w:val="24"/>
          <w:szCs w:val="24"/>
        </w:rPr>
        <w:t xml:space="preserve">O sistema endócrino é constituído pela tiróide, paratiróide, córtex adrenal e células das </w:t>
      </w:r>
      <w:r w:rsidR="00A31A92">
        <w:rPr>
          <w:rFonts w:ascii="Times New Roman" w:hAnsi="Times New Roman" w:cs="Times New Roman"/>
          <w:sz w:val="24"/>
          <w:szCs w:val="24"/>
        </w:rPr>
        <w:t xml:space="preserve">ilhotas pancreáticas. Estas </w:t>
      </w:r>
      <w:r w:rsidRPr="00211D1C">
        <w:rPr>
          <w:rFonts w:ascii="Times New Roman" w:hAnsi="Times New Roman" w:cs="Times New Roman"/>
          <w:sz w:val="24"/>
          <w:szCs w:val="24"/>
        </w:rPr>
        <w:t>glândulas</w:t>
      </w:r>
      <w:r w:rsidR="00A31A92">
        <w:rPr>
          <w:rFonts w:ascii="Times New Roman" w:hAnsi="Times New Roman" w:cs="Times New Roman"/>
          <w:sz w:val="24"/>
          <w:szCs w:val="24"/>
        </w:rPr>
        <w:t xml:space="preserve"> são</w:t>
      </w:r>
      <w:r w:rsidRPr="00211D1C">
        <w:rPr>
          <w:rFonts w:ascii="Times New Roman" w:hAnsi="Times New Roman" w:cs="Times New Roman"/>
          <w:sz w:val="24"/>
          <w:szCs w:val="24"/>
        </w:rPr>
        <w:t xml:space="preserve"> altamente vascularizadas </w:t>
      </w:r>
      <w:r w:rsidR="00A31A92">
        <w:rPr>
          <w:rFonts w:ascii="Times New Roman" w:hAnsi="Times New Roman" w:cs="Times New Roman"/>
          <w:sz w:val="24"/>
          <w:szCs w:val="24"/>
        </w:rPr>
        <w:t>estando associada</w:t>
      </w:r>
      <w:r w:rsidRPr="00211D1C">
        <w:rPr>
          <w:rFonts w:ascii="Times New Roman" w:hAnsi="Times New Roman" w:cs="Times New Roman"/>
          <w:sz w:val="24"/>
          <w:szCs w:val="24"/>
        </w:rPr>
        <w:t>s a células secretor</w:t>
      </w:r>
      <w:r w:rsidR="005C083C">
        <w:rPr>
          <w:rFonts w:ascii="Times New Roman" w:hAnsi="Times New Roman" w:cs="Times New Roman"/>
          <w:sz w:val="24"/>
          <w:szCs w:val="24"/>
        </w:rPr>
        <w:t>as parenquimatosas</w:t>
      </w:r>
      <w:r w:rsidR="00414BF0">
        <w:rPr>
          <w:rFonts w:ascii="Times New Roman" w:hAnsi="Times New Roman" w:cs="Times New Roman"/>
          <w:sz w:val="24"/>
          <w:szCs w:val="24"/>
        </w:rPr>
        <w:t xml:space="preserve"> que produzem </w:t>
      </w:r>
      <w:r w:rsidR="00C01C94">
        <w:rPr>
          <w:rFonts w:ascii="Times New Roman" w:hAnsi="Times New Roman" w:cs="Times New Roman"/>
          <w:sz w:val="24"/>
          <w:szCs w:val="24"/>
        </w:rPr>
        <w:t>hormonas [12</w:t>
      </w:r>
      <w:r w:rsidRPr="00211D1C">
        <w:rPr>
          <w:rFonts w:ascii="Times New Roman" w:hAnsi="Times New Roman" w:cs="Times New Roman"/>
          <w:sz w:val="24"/>
          <w:szCs w:val="24"/>
        </w:rPr>
        <w:t>].</w:t>
      </w:r>
      <w:r w:rsidR="00211D1C">
        <w:rPr>
          <w:rFonts w:ascii="Times New Roman" w:hAnsi="Times New Roman" w:cs="Times New Roman"/>
          <w:sz w:val="24"/>
          <w:szCs w:val="24"/>
        </w:rPr>
        <w:t xml:space="preserve"> </w:t>
      </w:r>
      <w:r w:rsidRPr="00211D1C">
        <w:rPr>
          <w:rFonts w:ascii="Times New Roman" w:hAnsi="Times New Roman" w:cs="Times New Roman"/>
          <w:sz w:val="24"/>
          <w:szCs w:val="24"/>
        </w:rPr>
        <w:t xml:space="preserve">Também incluídas neste sistema estão as células paraganglionares, </w:t>
      </w:r>
      <w:r w:rsidR="005C083C">
        <w:rPr>
          <w:rFonts w:ascii="Times New Roman" w:hAnsi="Times New Roman" w:cs="Times New Roman"/>
          <w:sz w:val="24"/>
          <w:szCs w:val="24"/>
        </w:rPr>
        <w:t xml:space="preserve">que são </w:t>
      </w:r>
      <w:r w:rsidRPr="00211D1C">
        <w:rPr>
          <w:rFonts w:ascii="Times New Roman" w:hAnsi="Times New Roman" w:cs="Times New Roman"/>
          <w:sz w:val="24"/>
          <w:szCs w:val="24"/>
        </w:rPr>
        <w:t>células neuroendócrinas que sintetizam e secretam catecolaminas e outros péptidos reguladores. As células neuroendócrinas incluem as da medula adrenal e as extra-adrenais que derivam da neuroectoderme</w:t>
      </w:r>
      <w:r w:rsidR="00C01C94">
        <w:rPr>
          <w:rFonts w:ascii="Times New Roman" w:hAnsi="Times New Roman" w:cs="Times New Roman"/>
          <w:sz w:val="24"/>
          <w:szCs w:val="24"/>
        </w:rPr>
        <w:t xml:space="preserve"> [12</w:t>
      </w:r>
      <w:r w:rsidR="005C083C">
        <w:rPr>
          <w:rFonts w:ascii="Times New Roman" w:hAnsi="Times New Roman" w:cs="Times New Roman"/>
          <w:sz w:val="24"/>
          <w:szCs w:val="24"/>
        </w:rPr>
        <w:t>]</w:t>
      </w:r>
      <w:r w:rsidRPr="00211D1C">
        <w:rPr>
          <w:rFonts w:ascii="Times New Roman" w:hAnsi="Times New Roman" w:cs="Times New Roman"/>
          <w:sz w:val="24"/>
          <w:szCs w:val="24"/>
        </w:rPr>
        <w:t>. As células paraganglionares extra-adrenais incluem os corpos carotídeo e aórtico, que possuem quimioreceptores envolvidos na regulação dos ga</w:t>
      </w:r>
      <w:r w:rsidR="00414BF0">
        <w:rPr>
          <w:rFonts w:ascii="Times New Roman" w:hAnsi="Times New Roman" w:cs="Times New Roman"/>
          <w:sz w:val="24"/>
          <w:szCs w:val="24"/>
        </w:rPr>
        <w:t>ses sanguíneos, assim como outras encontrada</w:t>
      </w:r>
      <w:r w:rsidRPr="00211D1C">
        <w:rPr>
          <w:rFonts w:ascii="Times New Roman" w:hAnsi="Times New Roman" w:cs="Times New Roman"/>
          <w:sz w:val="24"/>
          <w:szCs w:val="24"/>
        </w:rPr>
        <w:t>s no trato gastrointestina</w:t>
      </w:r>
      <w:r w:rsidR="00A97332">
        <w:rPr>
          <w:rFonts w:ascii="Times New Roman" w:hAnsi="Times New Roman" w:cs="Times New Roman"/>
          <w:sz w:val="24"/>
          <w:szCs w:val="24"/>
        </w:rPr>
        <w:t>l, traqueobrônquico e fígado [1</w:t>
      </w:r>
      <w:r w:rsidR="00C01C94">
        <w:rPr>
          <w:rFonts w:ascii="Times New Roman" w:hAnsi="Times New Roman" w:cs="Times New Roman"/>
          <w:sz w:val="24"/>
          <w:szCs w:val="24"/>
        </w:rPr>
        <w:t>2</w:t>
      </w:r>
      <w:r w:rsidRPr="00211D1C">
        <w:rPr>
          <w:rFonts w:ascii="Times New Roman" w:hAnsi="Times New Roman" w:cs="Times New Roman"/>
          <w:sz w:val="24"/>
          <w:szCs w:val="24"/>
        </w:rPr>
        <w:t>].</w:t>
      </w:r>
    </w:p>
    <w:p w:rsidR="001E263C" w:rsidRDefault="000C26A1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1D1C">
        <w:rPr>
          <w:rFonts w:ascii="Times New Roman" w:hAnsi="Times New Roman" w:cs="Times New Roman"/>
          <w:sz w:val="24"/>
          <w:szCs w:val="24"/>
        </w:rPr>
        <w:t>As neoplasias neuroendócrinas podem ter origem em qualquer glândula endócrina ou órgão quimioreceptor, dando origem a adenomas ou adenocarcinomas.</w:t>
      </w:r>
      <w:r w:rsidR="00BF0039">
        <w:rPr>
          <w:rFonts w:ascii="Times New Roman" w:hAnsi="Times New Roman" w:cs="Times New Roman"/>
          <w:sz w:val="24"/>
          <w:szCs w:val="24"/>
        </w:rPr>
        <w:t xml:space="preserve"> Os</w:t>
      </w:r>
      <w:r w:rsidRPr="00211D1C">
        <w:rPr>
          <w:rFonts w:ascii="Times New Roman" w:hAnsi="Times New Roman" w:cs="Times New Roman"/>
          <w:sz w:val="24"/>
          <w:szCs w:val="24"/>
        </w:rPr>
        <w:t xml:space="preserve"> </w:t>
      </w:r>
      <w:r w:rsidR="00BF0039">
        <w:rPr>
          <w:rFonts w:ascii="Times New Roman" w:hAnsi="Times New Roman" w:cs="Times New Roman"/>
          <w:sz w:val="24"/>
          <w:szCs w:val="24"/>
        </w:rPr>
        <w:t>t</w:t>
      </w:r>
      <w:r w:rsidRPr="00211D1C">
        <w:rPr>
          <w:rFonts w:ascii="Times New Roman" w:hAnsi="Times New Roman" w:cs="Times New Roman"/>
          <w:sz w:val="24"/>
          <w:szCs w:val="24"/>
        </w:rPr>
        <w:t xml:space="preserve">umores com origem em células </w:t>
      </w:r>
      <w:r w:rsidR="00414BF0">
        <w:rPr>
          <w:rFonts w:ascii="Times New Roman" w:hAnsi="Times New Roman" w:cs="Times New Roman"/>
          <w:sz w:val="24"/>
          <w:szCs w:val="24"/>
        </w:rPr>
        <w:t xml:space="preserve">neuroendócrinas </w:t>
      </w:r>
      <w:r w:rsidRPr="00211D1C">
        <w:rPr>
          <w:rFonts w:ascii="Times New Roman" w:hAnsi="Times New Roman" w:cs="Times New Roman"/>
          <w:sz w:val="24"/>
          <w:szCs w:val="24"/>
        </w:rPr>
        <w:t>da cavidade nasal, pulmões, fígado, pele, trato gastrointestinal</w:t>
      </w:r>
      <w:r w:rsidR="005F2392">
        <w:rPr>
          <w:rFonts w:ascii="Times New Roman" w:hAnsi="Times New Roman" w:cs="Times New Roman"/>
          <w:sz w:val="24"/>
          <w:szCs w:val="24"/>
        </w:rPr>
        <w:t xml:space="preserve"> ou urogenital</w:t>
      </w:r>
      <w:r w:rsidRPr="00211D1C">
        <w:rPr>
          <w:rFonts w:ascii="Times New Roman" w:hAnsi="Times New Roman" w:cs="Times New Roman"/>
          <w:sz w:val="24"/>
          <w:szCs w:val="24"/>
        </w:rPr>
        <w:t xml:space="preserve"> são geralm</w:t>
      </w:r>
      <w:r w:rsidR="00C01C94">
        <w:rPr>
          <w:rFonts w:ascii="Times New Roman" w:hAnsi="Times New Roman" w:cs="Times New Roman"/>
          <w:sz w:val="24"/>
          <w:szCs w:val="24"/>
        </w:rPr>
        <w:t>ente denominados carcinóides [12</w:t>
      </w:r>
      <w:r w:rsidRPr="00211D1C">
        <w:rPr>
          <w:rFonts w:ascii="Times New Roman" w:hAnsi="Times New Roman" w:cs="Times New Roman"/>
          <w:sz w:val="24"/>
          <w:szCs w:val="24"/>
        </w:rPr>
        <w:t>].</w:t>
      </w:r>
      <w:r w:rsidR="00211D1C">
        <w:rPr>
          <w:rFonts w:ascii="Times New Roman" w:hAnsi="Times New Roman" w:cs="Times New Roman"/>
          <w:sz w:val="24"/>
          <w:szCs w:val="24"/>
        </w:rPr>
        <w:t xml:space="preserve"> </w:t>
      </w:r>
      <w:r w:rsidR="00BF0039">
        <w:rPr>
          <w:rFonts w:ascii="Times New Roman" w:hAnsi="Times New Roman" w:cs="Times New Roman"/>
          <w:sz w:val="24"/>
          <w:szCs w:val="24"/>
        </w:rPr>
        <w:t>Estas neoplasias f</w:t>
      </w:r>
      <w:r w:rsidR="004D3138">
        <w:rPr>
          <w:rFonts w:ascii="Times New Roman" w:hAnsi="Times New Roman" w:cs="Times New Roman"/>
          <w:sz w:val="24"/>
          <w:szCs w:val="24"/>
        </w:rPr>
        <w:t xml:space="preserve">oram pela primeira vez descritos em 1907, referindo-se a tumores </w:t>
      </w:r>
      <w:r w:rsidR="004D3138">
        <w:rPr>
          <w:rFonts w:ascii="Times New Roman" w:hAnsi="Times New Roman" w:cs="Times New Roman"/>
          <w:sz w:val="24"/>
          <w:szCs w:val="24"/>
        </w:rPr>
        <w:lastRenderedPageBreak/>
        <w:t>intestinais que aparentavam comportar-se de forma menos maligna qu</w:t>
      </w:r>
      <w:r w:rsidR="00C01C94">
        <w:rPr>
          <w:rFonts w:ascii="Times New Roman" w:hAnsi="Times New Roman" w:cs="Times New Roman"/>
          <w:sz w:val="24"/>
          <w:szCs w:val="24"/>
        </w:rPr>
        <w:t>e os típicos adenocarcinomas [12</w:t>
      </w:r>
      <w:r w:rsidR="004D3138">
        <w:rPr>
          <w:rFonts w:ascii="Times New Roman" w:hAnsi="Times New Roman" w:cs="Times New Roman"/>
          <w:sz w:val="24"/>
          <w:szCs w:val="24"/>
        </w:rPr>
        <w:t>]</w:t>
      </w:r>
      <w:r w:rsidR="00BF714E">
        <w:rPr>
          <w:rFonts w:ascii="Times New Roman" w:hAnsi="Times New Roman" w:cs="Times New Roman"/>
          <w:sz w:val="24"/>
          <w:szCs w:val="24"/>
        </w:rPr>
        <w:t xml:space="preserve">. Podem também ser </w:t>
      </w:r>
      <w:r w:rsidR="004A3D56">
        <w:rPr>
          <w:rFonts w:ascii="Times New Roman" w:hAnsi="Times New Roman" w:cs="Times New Roman"/>
          <w:sz w:val="24"/>
          <w:szCs w:val="24"/>
        </w:rPr>
        <w:t>denominados</w:t>
      </w:r>
      <w:r w:rsidR="00BF714E">
        <w:rPr>
          <w:rFonts w:ascii="Times New Roman" w:hAnsi="Times New Roman" w:cs="Times New Roman"/>
          <w:sz w:val="24"/>
          <w:szCs w:val="24"/>
        </w:rPr>
        <w:t xml:space="preserve"> tumores APUD (</w:t>
      </w:r>
      <w:r w:rsidR="004A3D56">
        <w:rPr>
          <w:rFonts w:ascii="Times New Roman" w:hAnsi="Times New Roman" w:cs="Times New Roman"/>
          <w:sz w:val="24"/>
          <w:szCs w:val="24"/>
        </w:rPr>
        <w:t xml:space="preserve">sigla anglo saxónica para </w:t>
      </w:r>
      <w:r w:rsidR="00BF714E">
        <w:rPr>
          <w:rFonts w:ascii="Times New Roman" w:hAnsi="Times New Roman" w:cs="Times New Roman"/>
          <w:sz w:val="24"/>
          <w:szCs w:val="24"/>
        </w:rPr>
        <w:t>precursores de recolha e descarboxilação de aminas) ou APUDomas, uma vez que estes tumores têm a capacidade de sintetizar, secretar e metabolizar biologicamente aminas activas</w:t>
      </w:r>
      <w:r w:rsidR="005C083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C083C">
        <w:rPr>
          <w:rFonts w:ascii="Times New Roman" w:hAnsi="Times New Roman" w:cs="Times New Roman"/>
          <w:sz w:val="24"/>
          <w:szCs w:val="24"/>
        </w:rPr>
        <w:t>tais como a serotonina, a histamina, a substância P, a calicreína e a corticotropina</w:t>
      </w:r>
      <w:r w:rsidR="00414BF0">
        <w:rPr>
          <w:rFonts w:ascii="Times New Roman" w:hAnsi="Times New Roman" w:cs="Times New Roman"/>
          <w:sz w:val="24"/>
          <w:szCs w:val="24"/>
        </w:rPr>
        <w:t>.</w:t>
      </w:r>
      <w:r w:rsidR="00BF714E">
        <w:rPr>
          <w:rFonts w:ascii="Times New Roman" w:hAnsi="Times New Roman" w:cs="Times New Roman"/>
          <w:sz w:val="24"/>
          <w:szCs w:val="24"/>
        </w:rPr>
        <w:t xml:space="preserve"> </w:t>
      </w:r>
      <w:r w:rsidR="004F373F">
        <w:rPr>
          <w:rFonts w:ascii="Times New Roman" w:hAnsi="Times New Roman" w:cs="Times New Roman"/>
          <w:sz w:val="24"/>
          <w:szCs w:val="24"/>
        </w:rPr>
        <w:t>A localização mais comum, tanto em canídeos como felídeos, é o trato gastrointestinal</w:t>
      </w:r>
      <w:r w:rsidR="00C01C94">
        <w:rPr>
          <w:rFonts w:ascii="Times New Roman" w:hAnsi="Times New Roman" w:cs="Times New Roman"/>
          <w:sz w:val="24"/>
          <w:szCs w:val="24"/>
        </w:rPr>
        <w:t xml:space="preserve"> [12</w:t>
      </w:r>
      <w:r w:rsidR="00414BF0">
        <w:rPr>
          <w:rFonts w:ascii="Times New Roman" w:hAnsi="Times New Roman" w:cs="Times New Roman"/>
          <w:sz w:val="24"/>
          <w:szCs w:val="24"/>
        </w:rPr>
        <w:t>].</w:t>
      </w:r>
    </w:p>
    <w:p w:rsidR="001E263C" w:rsidRDefault="002E01C0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tumores de células neuroendócrinas podem possuir grânulos </w:t>
      </w:r>
      <w:r w:rsidR="005848EC">
        <w:rPr>
          <w:rFonts w:ascii="Times New Roman" w:hAnsi="Times New Roman" w:cs="Times New Roman"/>
          <w:sz w:val="24"/>
          <w:szCs w:val="24"/>
        </w:rPr>
        <w:t xml:space="preserve">intracitoplasmáticos </w:t>
      </w:r>
      <w:r w:rsidR="005C083C">
        <w:rPr>
          <w:rFonts w:ascii="Times New Roman" w:hAnsi="Times New Roman" w:cs="Times New Roman"/>
          <w:sz w:val="24"/>
          <w:szCs w:val="24"/>
        </w:rPr>
        <w:t>que correspondem às aminas bioativas</w:t>
      </w:r>
      <w:r>
        <w:rPr>
          <w:rFonts w:ascii="Times New Roman" w:hAnsi="Times New Roman" w:cs="Times New Roman"/>
          <w:sz w:val="24"/>
          <w:szCs w:val="24"/>
        </w:rPr>
        <w:t xml:space="preserve">, contudo, não existem estudos que suportem a possibilidade de </w:t>
      </w:r>
      <w:r w:rsidR="00414BF0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>libertação destas aminas por tumores benignos desenvolva sinais clínicos em animais e no Homem</w:t>
      </w:r>
      <w:r w:rsidR="00C01C94">
        <w:rPr>
          <w:rFonts w:ascii="Times New Roman" w:hAnsi="Times New Roman" w:cs="Times New Roman"/>
          <w:sz w:val="24"/>
          <w:szCs w:val="24"/>
        </w:rPr>
        <w:t xml:space="preserve"> [12</w:t>
      </w:r>
      <w:r w:rsidR="004942A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Por outro lado, em tumores malignos os sinais clínicos podem ser devidos à libertação de</w:t>
      </w:r>
      <w:r w:rsidR="005C083C">
        <w:rPr>
          <w:rFonts w:ascii="Times New Roman" w:hAnsi="Times New Roman" w:cs="Times New Roman"/>
          <w:sz w:val="24"/>
          <w:szCs w:val="24"/>
        </w:rPr>
        <w:t>stas aminas bioativas, resultand</w:t>
      </w:r>
      <w:r>
        <w:rPr>
          <w:rFonts w:ascii="Times New Roman" w:hAnsi="Times New Roman" w:cs="Times New Roman"/>
          <w:sz w:val="24"/>
          <w:szCs w:val="24"/>
        </w:rPr>
        <w:t xml:space="preserve">o no conhecido “síndrome carcinóide”, caracterizado por </w:t>
      </w:r>
      <w:r w:rsidR="00171249">
        <w:rPr>
          <w:rFonts w:ascii="Times New Roman" w:hAnsi="Times New Roman" w:cs="Times New Roman"/>
          <w:sz w:val="24"/>
          <w:szCs w:val="24"/>
        </w:rPr>
        <w:t>diarreia, eritema, astenia, organomegália e falência</w:t>
      </w:r>
      <w:r w:rsidR="00C01C94">
        <w:rPr>
          <w:rFonts w:ascii="Times New Roman" w:hAnsi="Times New Roman" w:cs="Times New Roman"/>
          <w:sz w:val="24"/>
          <w:szCs w:val="24"/>
        </w:rPr>
        <w:t xml:space="preserve"> cardíaca congestiva direita [12</w:t>
      </w:r>
      <w:r w:rsidR="00171249">
        <w:rPr>
          <w:rFonts w:ascii="Times New Roman" w:hAnsi="Times New Roman" w:cs="Times New Roman"/>
          <w:sz w:val="24"/>
          <w:szCs w:val="24"/>
        </w:rPr>
        <w:t>].</w:t>
      </w:r>
      <w:r w:rsidR="005B5339">
        <w:rPr>
          <w:rFonts w:ascii="Times New Roman" w:hAnsi="Times New Roman" w:cs="Times New Roman"/>
          <w:sz w:val="24"/>
          <w:szCs w:val="24"/>
        </w:rPr>
        <w:t xml:space="preserve"> Contudo, ao </w:t>
      </w:r>
      <w:r w:rsidR="00414BF0">
        <w:rPr>
          <w:rFonts w:ascii="Times New Roman" w:hAnsi="Times New Roman" w:cs="Times New Roman"/>
          <w:sz w:val="24"/>
          <w:szCs w:val="24"/>
        </w:rPr>
        <w:t>contrário</w:t>
      </w:r>
      <w:r w:rsidR="005B5339">
        <w:rPr>
          <w:rFonts w:ascii="Times New Roman" w:hAnsi="Times New Roman" w:cs="Times New Roman"/>
          <w:sz w:val="24"/>
          <w:szCs w:val="24"/>
        </w:rPr>
        <w:t xml:space="preserve"> do Homem, a maioria dos cães e gatos com lesões malignas apresenta sinais clínicos relacionados com o estado avançado de crescimento do tumor e metástases e não com a libertação das aminas bioativas</w:t>
      </w:r>
      <w:r w:rsidR="00E64C0C">
        <w:rPr>
          <w:rFonts w:ascii="Times New Roman" w:hAnsi="Times New Roman" w:cs="Times New Roman"/>
          <w:sz w:val="24"/>
          <w:szCs w:val="24"/>
        </w:rPr>
        <w:t xml:space="preserve"> [1</w:t>
      </w:r>
      <w:r w:rsidR="00C01C94">
        <w:rPr>
          <w:rFonts w:ascii="Times New Roman" w:hAnsi="Times New Roman" w:cs="Times New Roman"/>
          <w:sz w:val="24"/>
          <w:szCs w:val="24"/>
        </w:rPr>
        <w:t>2</w:t>
      </w:r>
      <w:r w:rsidR="004942A4">
        <w:rPr>
          <w:rFonts w:ascii="Times New Roman" w:hAnsi="Times New Roman" w:cs="Times New Roman"/>
          <w:sz w:val="24"/>
          <w:szCs w:val="24"/>
        </w:rPr>
        <w:t>]</w:t>
      </w:r>
      <w:r w:rsidR="005B53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263C" w:rsidRPr="00414BF0" w:rsidRDefault="004942A4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 como nos</w:t>
      </w:r>
      <w:r w:rsidR="006964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="006964BD">
        <w:rPr>
          <w:rFonts w:ascii="Times New Roman" w:hAnsi="Times New Roman" w:cs="Times New Roman"/>
          <w:sz w:val="24"/>
          <w:szCs w:val="24"/>
        </w:rPr>
        <w:t>utros tumores neuroendócrino, o comportamento biológico dos c</w:t>
      </w:r>
      <w:r>
        <w:rPr>
          <w:rFonts w:ascii="Times New Roman" w:hAnsi="Times New Roman" w:cs="Times New Roman"/>
          <w:sz w:val="24"/>
          <w:szCs w:val="24"/>
        </w:rPr>
        <w:t xml:space="preserve">arcinóides </w:t>
      </w:r>
      <w:r w:rsidR="006964BD">
        <w:rPr>
          <w:rFonts w:ascii="Times New Roman" w:hAnsi="Times New Roman" w:cs="Times New Roman"/>
          <w:sz w:val="24"/>
          <w:szCs w:val="24"/>
        </w:rPr>
        <w:t>é difícil de predizer com base no exame citológico e morfologia celular. A maioria dos tumores neuroendócrino</w:t>
      </w:r>
      <w:r w:rsidR="00414BF0">
        <w:rPr>
          <w:rFonts w:ascii="Times New Roman" w:hAnsi="Times New Roman" w:cs="Times New Roman"/>
          <w:sz w:val="24"/>
          <w:szCs w:val="24"/>
        </w:rPr>
        <w:t>s</w:t>
      </w:r>
      <w:r w:rsidR="006964BD">
        <w:rPr>
          <w:rFonts w:ascii="Times New Roman" w:hAnsi="Times New Roman" w:cs="Times New Roman"/>
          <w:sz w:val="24"/>
          <w:szCs w:val="24"/>
        </w:rPr>
        <w:t xml:space="preserve">, em especial </w:t>
      </w:r>
      <w:r w:rsidR="00414BF0">
        <w:rPr>
          <w:rFonts w:ascii="Times New Roman" w:hAnsi="Times New Roman" w:cs="Times New Roman"/>
          <w:sz w:val="24"/>
          <w:szCs w:val="24"/>
        </w:rPr>
        <w:t xml:space="preserve">os hepáticos e intestinal, são </w:t>
      </w:r>
      <w:r w:rsidR="006964BD">
        <w:rPr>
          <w:rFonts w:ascii="Times New Roman" w:hAnsi="Times New Roman" w:cs="Times New Roman"/>
          <w:sz w:val="24"/>
          <w:szCs w:val="24"/>
        </w:rPr>
        <w:t>mali</w:t>
      </w:r>
      <w:r w:rsidR="00C01C94">
        <w:rPr>
          <w:rFonts w:ascii="Times New Roman" w:hAnsi="Times New Roman" w:cs="Times New Roman"/>
          <w:sz w:val="24"/>
          <w:szCs w:val="24"/>
        </w:rPr>
        <w:t>gnos e com fraco prognóstico [12</w:t>
      </w:r>
      <w:r w:rsidR="006964BD">
        <w:rPr>
          <w:rFonts w:ascii="Times New Roman" w:hAnsi="Times New Roman" w:cs="Times New Roman"/>
          <w:sz w:val="24"/>
          <w:szCs w:val="24"/>
        </w:rPr>
        <w:t>].</w:t>
      </w:r>
      <w:r w:rsidR="00DE5430">
        <w:rPr>
          <w:rFonts w:ascii="Times New Roman" w:hAnsi="Times New Roman" w:cs="Times New Roman"/>
          <w:sz w:val="24"/>
          <w:szCs w:val="24"/>
        </w:rPr>
        <w:t xml:space="preserve"> </w:t>
      </w:r>
      <w:r w:rsidR="0002049B">
        <w:rPr>
          <w:rFonts w:ascii="Times New Roman" w:hAnsi="Times New Roman" w:cs="Times New Roman"/>
          <w:bCs/>
          <w:sz w:val="24"/>
          <w:szCs w:val="24"/>
        </w:rPr>
        <w:t>Os carcinóides do fígado têm</w:t>
      </w:r>
      <w:r w:rsidR="00414BF0">
        <w:rPr>
          <w:rFonts w:ascii="Times New Roman" w:hAnsi="Times New Roman" w:cs="Times New Roman"/>
          <w:bCs/>
          <w:sz w:val="24"/>
          <w:szCs w:val="24"/>
        </w:rPr>
        <w:t xml:space="preserve"> origem nas células neuroendócrinas que se encontram entre o epitélio biliar intra ou extrahepático, vesícula biliar ou possivelmente das células h</w:t>
      </w:r>
      <w:r w:rsidR="00C01C94">
        <w:rPr>
          <w:rFonts w:ascii="Times New Roman" w:hAnsi="Times New Roman" w:cs="Times New Roman"/>
          <w:bCs/>
          <w:sz w:val="24"/>
          <w:szCs w:val="24"/>
        </w:rPr>
        <w:t>epáticas progenitoras [13</w:t>
      </w:r>
      <w:r w:rsidR="00032280">
        <w:rPr>
          <w:rFonts w:ascii="Times New Roman" w:hAnsi="Times New Roman" w:cs="Times New Roman"/>
          <w:bCs/>
          <w:sz w:val="24"/>
          <w:szCs w:val="24"/>
        </w:rPr>
        <w:t>]. F</w:t>
      </w:r>
      <w:r w:rsidR="00414BF0">
        <w:rPr>
          <w:rFonts w:ascii="Times New Roman" w:hAnsi="Times New Roman" w:cs="Times New Roman"/>
          <w:bCs/>
          <w:sz w:val="24"/>
          <w:szCs w:val="24"/>
        </w:rPr>
        <w:t>requentemente constituem uma única massa, mas podem ocorrer como múltiplos nódulos possivelmente devido a metástases intrahepátic</w:t>
      </w:r>
      <w:r w:rsidR="00BF0039">
        <w:rPr>
          <w:rFonts w:ascii="Times New Roman" w:hAnsi="Times New Roman" w:cs="Times New Roman"/>
          <w:bCs/>
          <w:sz w:val="24"/>
          <w:szCs w:val="24"/>
        </w:rPr>
        <w:t>a</w:t>
      </w:r>
      <w:r w:rsidR="00032280">
        <w:rPr>
          <w:rFonts w:ascii="Times New Roman" w:hAnsi="Times New Roman" w:cs="Times New Roman"/>
          <w:bCs/>
          <w:sz w:val="24"/>
          <w:szCs w:val="24"/>
        </w:rPr>
        <w:t>s. Devido ao seu comum percurso agressivo também podem ocorr</w:t>
      </w:r>
      <w:r w:rsidR="00C01C94">
        <w:rPr>
          <w:rFonts w:ascii="Times New Roman" w:hAnsi="Times New Roman" w:cs="Times New Roman"/>
          <w:bCs/>
          <w:sz w:val="24"/>
          <w:szCs w:val="24"/>
        </w:rPr>
        <w:t>er metástases extrahepáticas [12</w:t>
      </w:r>
      <w:r w:rsidR="00032280">
        <w:rPr>
          <w:rFonts w:ascii="Times New Roman" w:hAnsi="Times New Roman" w:cs="Times New Roman"/>
          <w:bCs/>
          <w:sz w:val="24"/>
          <w:szCs w:val="24"/>
        </w:rPr>
        <w:t>]</w:t>
      </w:r>
      <w:r w:rsidR="00414BF0">
        <w:rPr>
          <w:rFonts w:ascii="Times New Roman" w:hAnsi="Times New Roman" w:cs="Times New Roman"/>
          <w:bCs/>
          <w:sz w:val="24"/>
          <w:szCs w:val="24"/>
        </w:rPr>
        <w:t>. As células tendem a ser pequenas, alongadas ou em forma de fuso e os tumores são muito vasculares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[12</w:t>
      </w:r>
      <w:r w:rsidR="00032280">
        <w:rPr>
          <w:rFonts w:ascii="Times New Roman" w:hAnsi="Times New Roman" w:cs="Times New Roman"/>
          <w:bCs/>
          <w:sz w:val="24"/>
          <w:szCs w:val="24"/>
        </w:rPr>
        <w:t>]</w:t>
      </w:r>
      <w:r w:rsidR="00414BF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F0039">
        <w:rPr>
          <w:rFonts w:ascii="Times New Roman" w:hAnsi="Times New Roman" w:cs="Times New Roman"/>
          <w:bCs/>
          <w:sz w:val="24"/>
          <w:szCs w:val="24"/>
        </w:rPr>
        <w:t>Os m</w:t>
      </w:r>
      <w:r w:rsidR="00414BF0">
        <w:rPr>
          <w:rFonts w:ascii="Times New Roman" w:hAnsi="Times New Roman" w:cs="Times New Roman"/>
          <w:bCs/>
          <w:sz w:val="24"/>
          <w:szCs w:val="24"/>
        </w:rPr>
        <w:t>arcadores imunohistoquímicos para células neuroendócrinas como cromogranina A, enolase específica para neurónios ou sinaptofisina podem ser usados em alguns casos de modo a confirmar o diagnóstico</w:t>
      </w:r>
      <w:r w:rsidR="00414BF0" w:rsidRPr="00F61D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4BF0">
        <w:rPr>
          <w:rFonts w:ascii="Times New Roman" w:hAnsi="Times New Roman" w:cs="Times New Roman"/>
          <w:color w:val="000000"/>
          <w:sz w:val="24"/>
          <w:szCs w:val="24"/>
        </w:rPr>
        <w:t xml:space="preserve">(Anexo 3) </w:t>
      </w:r>
      <w:r w:rsidR="00C01C94">
        <w:rPr>
          <w:rFonts w:ascii="Times New Roman" w:hAnsi="Times New Roman" w:cs="Times New Roman"/>
          <w:color w:val="000000"/>
          <w:sz w:val="24"/>
          <w:szCs w:val="24"/>
        </w:rPr>
        <w:t>[12, 13, 14</w:t>
      </w:r>
      <w:r w:rsidR="00414BF0" w:rsidRPr="00F61D30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414BF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14BF0">
        <w:rPr>
          <w:rFonts w:ascii="Times New Roman" w:hAnsi="Times New Roman" w:cs="Times New Roman"/>
          <w:sz w:val="24"/>
          <w:szCs w:val="24"/>
        </w:rPr>
        <w:t>Nos</w:t>
      </w:r>
      <w:r w:rsidR="004A3D56">
        <w:rPr>
          <w:rFonts w:ascii="Times New Roman" w:hAnsi="Times New Roman" w:cs="Times New Roman"/>
          <w:sz w:val="24"/>
          <w:szCs w:val="24"/>
        </w:rPr>
        <w:t xml:space="preserve"> 26 casos descritos</w:t>
      </w:r>
      <w:r w:rsidR="00DE5430">
        <w:rPr>
          <w:rFonts w:ascii="Times New Roman" w:hAnsi="Times New Roman" w:cs="Times New Roman"/>
          <w:sz w:val="24"/>
          <w:szCs w:val="24"/>
        </w:rPr>
        <w:t xml:space="preserve"> de carcinóides </w:t>
      </w:r>
      <w:r w:rsidR="00DE5430" w:rsidRPr="00DE5430">
        <w:rPr>
          <w:rFonts w:ascii="Times New Roman" w:hAnsi="Times New Roman" w:cs="Times New Roman"/>
          <w:sz w:val="24"/>
          <w:szCs w:val="24"/>
        </w:rPr>
        <w:t>hepáticos caninos</w:t>
      </w:r>
      <w:r w:rsidR="00414BF0">
        <w:rPr>
          <w:rFonts w:ascii="Times New Roman" w:hAnsi="Times New Roman" w:cs="Times New Roman"/>
          <w:sz w:val="24"/>
          <w:szCs w:val="24"/>
        </w:rPr>
        <w:t>,</w:t>
      </w:r>
      <w:r w:rsidR="00DE5430" w:rsidRPr="00DE5430">
        <w:rPr>
          <w:rFonts w:ascii="Times New Roman" w:hAnsi="Times New Roman" w:cs="Times New Roman"/>
          <w:sz w:val="24"/>
          <w:szCs w:val="24"/>
        </w:rPr>
        <w:t xml:space="preserve"> os a</w:t>
      </w:r>
      <w:r w:rsidR="00414BF0">
        <w:rPr>
          <w:rFonts w:ascii="Times New Roman" w:hAnsi="Times New Roman" w:cs="Times New Roman"/>
          <w:sz w:val="24"/>
          <w:szCs w:val="24"/>
        </w:rPr>
        <w:t>nimais morreram ou foram eutanas</w:t>
      </w:r>
      <w:r w:rsidR="00DE5430" w:rsidRPr="00DE5430">
        <w:rPr>
          <w:rFonts w:ascii="Times New Roman" w:hAnsi="Times New Roman" w:cs="Times New Roman"/>
          <w:sz w:val="24"/>
          <w:szCs w:val="24"/>
        </w:rPr>
        <w:t>iados devido ao envolvimento difuso hepático ou met</w:t>
      </w:r>
      <w:r w:rsidR="00414BF0">
        <w:rPr>
          <w:rFonts w:ascii="Times New Roman" w:hAnsi="Times New Roman" w:cs="Times New Roman"/>
          <w:sz w:val="24"/>
          <w:szCs w:val="24"/>
        </w:rPr>
        <w:t xml:space="preserve">ástases aquando </w:t>
      </w:r>
      <w:r w:rsidR="00BF0039">
        <w:rPr>
          <w:rFonts w:ascii="Times New Roman" w:hAnsi="Times New Roman" w:cs="Times New Roman"/>
          <w:sz w:val="24"/>
          <w:szCs w:val="24"/>
        </w:rPr>
        <w:t>d</w:t>
      </w:r>
      <w:r w:rsidR="00414BF0">
        <w:rPr>
          <w:rFonts w:ascii="Times New Roman" w:hAnsi="Times New Roman" w:cs="Times New Roman"/>
          <w:sz w:val="24"/>
          <w:szCs w:val="24"/>
        </w:rPr>
        <w:t xml:space="preserve">o diagnóstico </w:t>
      </w:r>
      <w:r w:rsidR="00C01C94">
        <w:rPr>
          <w:rFonts w:ascii="Times New Roman" w:hAnsi="Times New Roman" w:cs="Times New Roman"/>
          <w:sz w:val="24"/>
          <w:szCs w:val="24"/>
        </w:rPr>
        <w:t>[12</w:t>
      </w:r>
      <w:r w:rsidR="00D35862">
        <w:rPr>
          <w:rFonts w:ascii="Times New Roman" w:hAnsi="Times New Roman" w:cs="Times New Roman"/>
          <w:sz w:val="24"/>
          <w:szCs w:val="24"/>
        </w:rPr>
        <w:t>]</w:t>
      </w:r>
      <w:r w:rsidR="00DE5430" w:rsidRPr="00DE5430">
        <w:rPr>
          <w:rFonts w:ascii="Times New Roman" w:hAnsi="Times New Roman" w:cs="Times New Roman"/>
          <w:sz w:val="24"/>
          <w:szCs w:val="24"/>
        </w:rPr>
        <w:t>.</w:t>
      </w:r>
      <w:r w:rsidR="00637E1D">
        <w:rPr>
          <w:rFonts w:ascii="Times New Roman" w:hAnsi="Times New Roman" w:cs="Times New Roman"/>
          <w:sz w:val="24"/>
          <w:szCs w:val="24"/>
        </w:rPr>
        <w:t xml:space="preserve"> Em animais com carcinóides gastrointestinais</w:t>
      </w:r>
      <w:r w:rsidR="00443ADE">
        <w:rPr>
          <w:rFonts w:ascii="Times New Roman" w:hAnsi="Times New Roman" w:cs="Times New Roman"/>
          <w:sz w:val="24"/>
          <w:szCs w:val="24"/>
        </w:rPr>
        <w:t>,</w:t>
      </w:r>
      <w:r w:rsidR="00637E1D">
        <w:rPr>
          <w:rFonts w:ascii="Times New Roman" w:hAnsi="Times New Roman" w:cs="Times New Roman"/>
          <w:sz w:val="24"/>
          <w:szCs w:val="24"/>
        </w:rPr>
        <w:t xml:space="preserve"> </w:t>
      </w:r>
      <w:r w:rsidR="00D35862">
        <w:rPr>
          <w:rFonts w:ascii="Times New Roman" w:hAnsi="Times New Roman" w:cs="Times New Roman"/>
          <w:sz w:val="24"/>
          <w:szCs w:val="24"/>
        </w:rPr>
        <w:t xml:space="preserve">em </w:t>
      </w:r>
      <w:r w:rsidR="00637E1D">
        <w:rPr>
          <w:rFonts w:ascii="Times New Roman" w:hAnsi="Times New Roman" w:cs="Times New Roman"/>
          <w:sz w:val="24"/>
          <w:szCs w:val="24"/>
        </w:rPr>
        <w:t xml:space="preserve">10 </w:t>
      </w:r>
      <w:r w:rsidR="00D35862">
        <w:rPr>
          <w:rFonts w:ascii="Times New Roman" w:hAnsi="Times New Roman" w:cs="Times New Roman"/>
          <w:sz w:val="24"/>
          <w:szCs w:val="24"/>
        </w:rPr>
        <w:t xml:space="preserve">dos </w:t>
      </w:r>
      <w:r w:rsidR="00637E1D">
        <w:rPr>
          <w:rFonts w:ascii="Times New Roman" w:hAnsi="Times New Roman" w:cs="Times New Roman"/>
          <w:sz w:val="24"/>
          <w:szCs w:val="24"/>
        </w:rPr>
        <w:t xml:space="preserve">12 </w:t>
      </w:r>
      <w:r w:rsidR="00D35862">
        <w:rPr>
          <w:rFonts w:ascii="Times New Roman" w:hAnsi="Times New Roman" w:cs="Times New Roman"/>
          <w:sz w:val="24"/>
          <w:szCs w:val="24"/>
        </w:rPr>
        <w:t>casos caninos</w:t>
      </w:r>
      <w:r w:rsidR="00637E1D">
        <w:rPr>
          <w:rFonts w:ascii="Times New Roman" w:hAnsi="Times New Roman" w:cs="Times New Roman"/>
          <w:sz w:val="24"/>
          <w:szCs w:val="24"/>
        </w:rPr>
        <w:t xml:space="preserve"> e</w:t>
      </w:r>
      <w:r w:rsidR="00D35862">
        <w:rPr>
          <w:rFonts w:ascii="Times New Roman" w:hAnsi="Times New Roman" w:cs="Times New Roman"/>
          <w:sz w:val="24"/>
          <w:szCs w:val="24"/>
        </w:rPr>
        <w:t xml:space="preserve"> em 4 dos</w:t>
      </w:r>
      <w:r w:rsidR="00637E1D">
        <w:rPr>
          <w:rFonts w:ascii="Times New Roman" w:hAnsi="Times New Roman" w:cs="Times New Roman"/>
          <w:sz w:val="24"/>
          <w:szCs w:val="24"/>
        </w:rPr>
        <w:t xml:space="preserve"> 5 </w:t>
      </w:r>
      <w:r w:rsidR="00D35862">
        <w:rPr>
          <w:rFonts w:ascii="Times New Roman" w:hAnsi="Times New Roman" w:cs="Times New Roman"/>
          <w:sz w:val="24"/>
          <w:szCs w:val="24"/>
        </w:rPr>
        <w:t>casos em felídeos</w:t>
      </w:r>
      <w:r w:rsidR="00637E1D">
        <w:rPr>
          <w:rFonts w:ascii="Times New Roman" w:hAnsi="Times New Roman" w:cs="Times New Roman"/>
          <w:sz w:val="24"/>
          <w:szCs w:val="24"/>
        </w:rPr>
        <w:t xml:space="preserve"> evidenciaram metástases locais ou distantes </w:t>
      </w:r>
      <w:r w:rsidR="00637E1D">
        <w:rPr>
          <w:rFonts w:ascii="Times New Roman" w:hAnsi="Times New Roman" w:cs="Times New Roman"/>
          <w:sz w:val="24"/>
          <w:szCs w:val="24"/>
        </w:rPr>
        <w:lastRenderedPageBreak/>
        <w:t xml:space="preserve">aquando </w:t>
      </w:r>
      <w:r w:rsidR="00D35862">
        <w:rPr>
          <w:rFonts w:ascii="Times New Roman" w:hAnsi="Times New Roman" w:cs="Times New Roman"/>
          <w:sz w:val="24"/>
          <w:szCs w:val="24"/>
        </w:rPr>
        <w:t xml:space="preserve">o </w:t>
      </w:r>
      <w:r w:rsidR="00637E1D">
        <w:rPr>
          <w:rFonts w:ascii="Times New Roman" w:hAnsi="Times New Roman" w:cs="Times New Roman"/>
          <w:sz w:val="24"/>
          <w:szCs w:val="24"/>
        </w:rPr>
        <w:t>diagnóstico e sinais clínicos severos como hemorragia intestinal e/ ou v</w:t>
      </w:r>
      <w:r w:rsidR="004A3D56">
        <w:rPr>
          <w:rFonts w:ascii="Times New Roman" w:hAnsi="Times New Roman" w:cs="Times New Roman"/>
          <w:sz w:val="24"/>
          <w:szCs w:val="24"/>
        </w:rPr>
        <w:t>ómito. Em 2 dos 4 casos descrit</w:t>
      </w:r>
      <w:r w:rsidR="00637E1D">
        <w:rPr>
          <w:rFonts w:ascii="Times New Roman" w:hAnsi="Times New Roman" w:cs="Times New Roman"/>
          <w:sz w:val="24"/>
          <w:szCs w:val="24"/>
        </w:rPr>
        <w:t>os de car</w:t>
      </w:r>
      <w:r w:rsidR="002F7D69">
        <w:rPr>
          <w:rFonts w:ascii="Times New Roman" w:hAnsi="Times New Roman" w:cs="Times New Roman"/>
          <w:sz w:val="24"/>
          <w:szCs w:val="24"/>
        </w:rPr>
        <w:t>cinóides pulmonares</w:t>
      </w:r>
      <w:r w:rsidR="00443ADE">
        <w:rPr>
          <w:rFonts w:ascii="Times New Roman" w:hAnsi="Times New Roman" w:cs="Times New Roman"/>
          <w:sz w:val="24"/>
          <w:szCs w:val="24"/>
        </w:rPr>
        <w:t>,</w:t>
      </w:r>
      <w:r w:rsidR="002F7D69">
        <w:rPr>
          <w:rFonts w:ascii="Times New Roman" w:hAnsi="Times New Roman" w:cs="Times New Roman"/>
          <w:sz w:val="24"/>
          <w:szCs w:val="24"/>
        </w:rPr>
        <w:t xml:space="preserve"> os tumores </w:t>
      </w:r>
      <w:r w:rsidR="00637E1D">
        <w:rPr>
          <w:rFonts w:ascii="Times New Roman" w:hAnsi="Times New Roman" w:cs="Times New Roman"/>
          <w:sz w:val="24"/>
          <w:szCs w:val="24"/>
        </w:rPr>
        <w:t>eram benignos e os outros 2 localmente invasivos com sinais de metástases pleu</w:t>
      </w:r>
      <w:r w:rsidR="00443ADE">
        <w:rPr>
          <w:rFonts w:ascii="Times New Roman" w:hAnsi="Times New Roman" w:cs="Times New Roman"/>
          <w:sz w:val="24"/>
          <w:szCs w:val="24"/>
        </w:rPr>
        <w:t>rais e insuficiência</w:t>
      </w:r>
      <w:r w:rsidR="00C01C94">
        <w:rPr>
          <w:rFonts w:ascii="Times New Roman" w:hAnsi="Times New Roman" w:cs="Times New Roman"/>
          <w:sz w:val="24"/>
          <w:szCs w:val="24"/>
        </w:rPr>
        <w:t xml:space="preserve"> respiratória grave [12</w:t>
      </w:r>
      <w:r w:rsidR="00D35862">
        <w:rPr>
          <w:rFonts w:ascii="Times New Roman" w:hAnsi="Times New Roman" w:cs="Times New Roman"/>
          <w:sz w:val="24"/>
          <w:szCs w:val="24"/>
        </w:rPr>
        <w:t>]</w:t>
      </w:r>
      <w:r w:rsidR="004A3D56">
        <w:rPr>
          <w:rFonts w:ascii="Times New Roman" w:hAnsi="Times New Roman" w:cs="Times New Roman"/>
          <w:sz w:val="24"/>
          <w:szCs w:val="24"/>
        </w:rPr>
        <w:t>. Em casos descritos</w:t>
      </w:r>
      <w:r w:rsidR="00637E1D" w:rsidRPr="00637E1D">
        <w:rPr>
          <w:rFonts w:ascii="Times New Roman" w:hAnsi="Times New Roman" w:cs="Times New Roman"/>
          <w:sz w:val="24"/>
          <w:szCs w:val="24"/>
        </w:rPr>
        <w:t xml:space="preserve"> na pele, 1 de 6 cães e 1 de 2 gatos foram eutanasiados devido a recorrência local do tumor ou metástases distantes. </w:t>
      </w:r>
      <w:r w:rsidR="002E49D2">
        <w:rPr>
          <w:rFonts w:ascii="Times New Roman" w:hAnsi="Times New Roman" w:cs="Times New Roman"/>
          <w:sz w:val="24"/>
          <w:szCs w:val="24"/>
        </w:rPr>
        <w:t>Em cães,</w:t>
      </w:r>
      <w:r w:rsidR="00D43175">
        <w:rPr>
          <w:rFonts w:ascii="Times New Roman" w:hAnsi="Times New Roman" w:cs="Times New Roman"/>
          <w:sz w:val="24"/>
          <w:szCs w:val="24"/>
        </w:rPr>
        <w:t xml:space="preserve"> 1 de 2</w:t>
      </w:r>
      <w:r w:rsidR="00637E1D" w:rsidRPr="00637E1D">
        <w:rPr>
          <w:rFonts w:ascii="Times New Roman" w:hAnsi="Times New Roman" w:cs="Times New Roman"/>
          <w:sz w:val="24"/>
          <w:szCs w:val="24"/>
        </w:rPr>
        <w:t xml:space="preserve"> tu</w:t>
      </w:r>
      <w:r w:rsidR="00D43175">
        <w:rPr>
          <w:rFonts w:ascii="Times New Roman" w:hAnsi="Times New Roman" w:cs="Times New Roman"/>
          <w:sz w:val="24"/>
          <w:szCs w:val="24"/>
        </w:rPr>
        <w:t>mores</w:t>
      </w:r>
      <w:r w:rsidR="002E49D2">
        <w:rPr>
          <w:rFonts w:ascii="Times New Roman" w:hAnsi="Times New Roman" w:cs="Times New Roman"/>
          <w:sz w:val="24"/>
          <w:szCs w:val="24"/>
        </w:rPr>
        <w:t xml:space="preserve"> na vesícula biliar evidenciou ser maligno;</w:t>
      </w:r>
      <w:r w:rsidR="00D43175">
        <w:rPr>
          <w:rFonts w:ascii="Times New Roman" w:hAnsi="Times New Roman" w:cs="Times New Roman"/>
          <w:sz w:val="24"/>
          <w:szCs w:val="24"/>
        </w:rPr>
        <w:t xml:space="preserve"> </w:t>
      </w:r>
      <w:r w:rsidR="00637E1D" w:rsidRPr="00637E1D">
        <w:rPr>
          <w:rFonts w:ascii="Times New Roman" w:hAnsi="Times New Roman" w:cs="Times New Roman"/>
          <w:sz w:val="24"/>
          <w:szCs w:val="24"/>
        </w:rPr>
        <w:t>na cavidade nasal</w:t>
      </w:r>
      <w:r w:rsidR="002E49D2">
        <w:rPr>
          <w:rFonts w:ascii="Times New Roman" w:hAnsi="Times New Roman" w:cs="Times New Roman"/>
          <w:sz w:val="24"/>
          <w:szCs w:val="24"/>
        </w:rPr>
        <w:t xml:space="preserve"> </w:t>
      </w:r>
      <w:r w:rsidR="00637E1D" w:rsidRPr="00637E1D">
        <w:rPr>
          <w:rFonts w:ascii="Times New Roman" w:hAnsi="Times New Roman" w:cs="Times New Roman"/>
          <w:sz w:val="24"/>
          <w:szCs w:val="24"/>
        </w:rPr>
        <w:t xml:space="preserve">1 de 3 casos revelou ser de comportamento maligno com metástases pulmonares </w:t>
      </w:r>
      <w:r w:rsidR="00C01C94">
        <w:rPr>
          <w:rFonts w:ascii="Times New Roman" w:hAnsi="Times New Roman" w:cs="Times New Roman"/>
          <w:sz w:val="24"/>
          <w:szCs w:val="24"/>
        </w:rPr>
        <w:t>[12</w:t>
      </w:r>
      <w:r w:rsidR="001E263C" w:rsidRPr="00637E1D">
        <w:rPr>
          <w:rFonts w:ascii="Times New Roman" w:hAnsi="Times New Roman" w:cs="Times New Roman"/>
          <w:sz w:val="24"/>
          <w:szCs w:val="24"/>
        </w:rPr>
        <w:t>]</w:t>
      </w:r>
      <w:r w:rsidR="00637E1D" w:rsidRPr="00637E1D">
        <w:rPr>
          <w:rFonts w:ascii="Times New Roman" w:hAnsi="Times New Roman" w:cs="Times New Roman"/>
          <w:sz w:val="24"/>
          <w:szCs w:val="24"/>
        </w:rPr>
        <w:t>.</w:t>
      </w:r>
      <w:r w:rsidR="00443A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1496" w:rsidRPr="00211D1C" w:rsidRDefault="00BF0039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Os t</w:t>
      </w:r>
      <w:r w:rsidR="008867C4" w:rsidRPr="008867C4">
        <w:rPr>
          <w:rFonts w:ascii="Times New Roman" w:hAnsi="Times New Roman" w:cs="Times New Roman"/>
          <w:bCs/>
          <w:sz w:val="24"/>
          <w:szCs w:val="24"/>
        </w:rPr>
        <w:t>umores de células endócrinas</w:t>
      </w:r>
      <w:r w:rsidR="008867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1D1C">
        <w:rPr>
          <w:rFonts w:ascii="Times New Roman" w:hAnsi="Times New Roman" w:cs="Times New Roman"/>
          <w:bCs/>
          <w:sz w:val="24"/>
          <w:szCs w:val="24"/>
        </w:rPr>
        <w:t xml:space="preserve">epiteliais </w:t>
      </w:r>
      <w:r w:rsidR="003B1496" w:rsidRPr="008867C4">
        <w:rPr>
          <w:rFonts w:ascii="Times New Roman" w:hAnsi="Times New Roman" w:cs="Times New Roman"/>
          <w:bCs/>
          <w:sz w:val="24"/>
          <w:szCs w:val="24"/>
        </w:rPr>
        <w:t xml:space="preserve">ou </w:t>
      </w:r>
      <w:r w:rsidR="00211D1C">
        <w:rPr>
          <w:rFonts w:ascii="Times New Roman" w:hAnsi="Times New Roman" w:cs="Times New Roman"/>
          <w:bCs/>
          <w:sz w:val="24"/>
          <w:szCs w:val="24"/>
        </w:rPr>
        <w:t xml:space="preserve">de células neuroendócrinas </w:t>
      </w:r>
      <w:r w:rsidR="003B1496" w:rsidRPr="008867C4">
        <w:rPr>
          <w:rFonts w:ascii="Times New Roman" w:hAnsi="Times New Roman" w:cs="Times New Roman"/>
          <w:bCs/>
          <w:sz w:val="24"/>
          <w:szCs w:val="24"/>
        </w:rPr>
        <w:t>geralmente evidenciam células com características particulares</w:t>
      </w:r>
      <w:r w:rsidR="00F42F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54A17">
        <w:rPr>
          <w:rFonts w:ascii="Times New Roman" w:hAnsi="Times New Roman" w:cs="Times New Roman"/>
          <w:bCs/>
          <w:sz w:val="24"/>
          <w:szCs w:val="24"/>
        </w:rPr>
        <w:t xml:space="preserve">semelhantes </w:t>
      </w:r>
      <w:r w:rsidR="00E64C0C">
        <w:rPr>
          <w:rFonts w:ascii="Times New Roman" w:hAnsi="Times New Roman" w:cs="Times New Roman"/>
          <w:bCs/>
          <w:sz w:val="24"/>
          <w:szCs w:val="24"/>
        </w:rPr>
        <w:t>[1</w:t>
      </w:r>
      <w:r w:rsidR="00C01C94">
        <w:rPr>
          <w:rFonts w:ascii="Times New Roman" w:hAnsi="Times New Roman" w:cs="Times New Roman"/>
          <w:bCs/>
          <w:sz w:val="24"/>
          <w:szCs w:val="24"/>
        </w:rPr>
        <w:t>1, 12</w:t>
      </w:r>
      <w:r w:rsidR="00F42F66">
        <w:rPr>
          <w:rFonts w:ascii="Times New Roman" w:hAnsi="Times New Roman" w:cs="Times New Roman"/>
          <w:bCs/>
          <w:sz w:val="24"/>
          <w:szCs w:val="24"/>
        </w:rPr>
        <w:t>]</w:t>
      </w:r>
      <w:r w:rsidR="003B1496" w:rsidRPr="008867C4">
        <w:rPr>
          <w:rFonts w:ascii="Times New Roman" w:hAnsi="Times New Roman" w:cs="Times New Roman"/>
          <w:bCs/>
          <w:sz w:val="24"/>
          <w:szCs w:val="24"/>
        </w:rPr>
        <w:t xml:space="preserve">. As preparações são altamente celulares e consistem </w:t>
      </w:r>
      <w:r w:rsidR="00A22A20">
        <w:rPr>
          <w:rFonts w:ascii="Times New Roman" w:hAnsi="Times New Roman" w:cs="Times New Roman"/>
          <w:bCs/>
          <w:sz w:val="24"/>
          <w:szCs w:val="24"/>
        </w:rPr>
        <w:t xml:space="preserve">em conjuntos de </w:t>
      </w:r>
      <w:r w:rsidR="003B1496" w:rsidRPr="008867C4">
        <w:rPr>
          <w:rFonts w:ascii="Times New Roman" w:hAnsi="Times New Roman" w:cs="Times New Roman"/>
          <w:bCs/>
          <w:sz w:val="24"/>
          <w:szCs w:val="24"/>
        </w:rPr>
        <w:t>células com perda de coesão. Para além disso, estas células tendem a ser frágeis e as preparações tipicamente possuem núcleos sem citoplasma misturados com as células intactas em grupos a perder coesão. Estes núcleos sem citoplasma</w:t>
      </w:r>
      <w:r w:rsidR="00F42F66">
        <w:rPr>
          <w:rFonts w:ascii="Times New Roman" w:hAnsi="Times New Roman" w:cs="Times New Roman"/>
          <w:bCs/>
          <w:sz w:val="24"/>
          <w:szCs w:val="24"/>
        </w:rPr>
        <w:t>,</w:t>
      </w:r>
      <w:r w:rsidR="003B1496" w:rsidRPr="008867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2F66" w:rsidRPr="008867C4">
        <w:rPr>
          <w:rFonts w:ascii="Times New Roman" w:hAnsi="Times New Roman" w:cs="Times New Roman"/>
          <w:bCs/>
          <w:sz w:val="24"/>
          <w:szCs w:val="24"/>
        </w:rPr>
        <w:t>característicos</w:t>
      </w:r>
      <w:r w:rsidR="00EB3F35">
        <w:rPr>
          <w:rFonts w:ascii="Times New Roman" w:hAnsi="Times New Roman" w:cs="Times New Roman"/>
          <w:bCs/>
          <w:sz w:val="24"/>
          <w:szCs w:val="24"/>
        </w:rPr>
        <w:t xml:space="preserve"> de tumores neuroendó</w:t>
      </w:r>
      <w:r w:rsidR="003B1496" w:rsidRPr="008867C4">
        <w:rPr>
          <w:rFonts w:ascii="Times New Roman" w:hAnsi="Times New Roman" w:cs="Times New Roman"/>
          <w:bCs/>
          <w:sz w:val="24"/>
          <w:szCs w:val="24"/>
        </w:rPr>
        <w:t>crinos/ endócrinos</w:t>
      </w:r>
      <w:r w:rsidR="00F42F66">
        <w:rPr>
          <w:rFonts w:ascii="Times New Roman" w:hAnsi="Times New Roman" w:cs="Times New Roman"/>
          <w:bCs/>
          <w:sz w:val="24"/>
          <w:szCs w:val="24"/>
        </w:rPr>
        <w:t>,</w:t>
      </w:r>
      <w:r w:rsidR="003B1496" w:rsidRPr="008867C4">
        <w:rPr>
          <w:rFonts w:ascii="Times New Roman" w:hAnsi="Times New Roman" w:cs="Times New Roman"/>
          <w:bCs/>
          <w:sz w:val="24"/>
          <w:szCs w:val="24"/>
        </w:rPr>
        <w:t xml:space="preserve"> geralmente têm contornos nucleares definidos, ao contrário dos núcleos sem citoplasma observados quando devido a uma fraca técn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ica de </w:t>
      </w:r>
      <w:r w:rsidR="00C01C94">
        <w:rPr>
          <w:rFonts w:ascii="Times New Roman" w:hAnsi="Times New Roman" w:cs="Times New Roman"/>
          <w:bCs/>
          <w:sz w:val="24"/>
          <w:szCs w:val="24"/>
        </w:rPr>
        <w:t>preparação de amostras [11, 12</w:t>
      </w:r>
      <w:r w:rsidR="003B1496" w:rsidRPr="008867C4"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B352CC" w:rsidRDefault="00B352CC" w:rsidP="00B352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67C4" w:rsidRPr="00E64C0C" w:rsidRDefault="005B1E90" w:rsidP="00E64C0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64C0C">
        <w:rPr>
          <w:rFonts w:ascii="Times New Roman" w:hAnsi="Times New Roman" w:cs="Times New Roman"/>
          <w:color w:val="000000"/>
          <w:sz w:val="24"/>
          <w:szCs w:val="24"/>
          <w:u w:val="single"/>
        </w:rPr>
        <w:t>2.3</w:t>
      </w:r>
      <w:r w:rsidR="00B352CC" w:rsidRPr="00E64C0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.3.1.2 </w:t>
      </w:r>
      <w:r w:rsidR="00D35862" w:rsidRPr="00E64C0C">
        <w:rPr>
          <w:rFonts w:ascii="Times New Roman" w:hAnsi="Times New Roman" w:cs="Times New Roman"/>
          <w:bCs/>
          <w:sz w:val="24"/>
          <w:szCs w:val="24"/>
          <w:u w:val="single"/>
        </w:rPr>
        <w:t>Adenoma/ adenocarcinoma</w:t>
      </w:r>
      <w:r w:rsidR="00744AFF" w:rsidRPr="00E64C0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de glândulas perianais</w:t>
      </w:r>
    </w:p>
    <w:p w:rsidR="00EB3F35" w:rsidRDefault="00D35862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glândulas perianais </w:t>
      </w:r>
      <w:r>
        <w:rPr>
          <w:rFonts w:ascii="Times New Roman" w:hAnsi="Times New Roman" w:cs="Times New Roman"/>
          <w:bCs/>
          <w:sz w:val="24"/>
          <w:szCs w:val="24"/>
        </w:rPr>
        <w:t>são g</w:t>
      </w:r>
      <w:r w:rsidR="00E64C0C">
        <w:rPr>
          <w:rFonts w:ascii="Times New Roman" w:hAnsi="Times New Roman" w:cs="Times New Roman"/>
          <w:bCs/>
          <w:sz w:val="24"/>
          <w:szCs w:val="24"/>
        </w:rPr>
        <w:t>lândulas sebáceas modificadas [</w:t>
      </w:r>
      <w:r w:rsidR="00C01C94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] e localizam-se em redor do ânus ou 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ocasionalmente no prepúcio, </w:t>
      </w:r>
      <w:r>
        <w:rPr>
          <w:rFonts w:ascii="Times New Roman" w:hAnsi="Times New Roman" w:cs="Times New Roman"/>
          <w:bCs/>
          <w:sz w:val="24"/>
          <w:szCs w:val="24"/>
        </w:rPr>
        <w:t>flancos ou base da cauda. Os</w:t>
      </w:r>
      <w:r w:rsidR="00744AFF">
        <w:rPr>
          <w:rFonts w:ascii="Times New Roman" w:hAnsi="Times New Roman" w:cs="Times New Roman"/>
          <w:bCs/>
          <w:sz w:val="24"/>
          <w:szCs w:val="24"/>
        </w:rPr>
        <w:t xml:space="preserve"> tumo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res das glândulas perianais </w:t>
      </w:r>
      <w:r w:rsidR="00744AFF">
        <w:rPr>
          <w:rFonts w:ascii="Times New Roman" w:hAnsi="Times New Roman" w:cs="Times New Roman"/>
          <w:bCs/>
          <w:sz w:val="24"/>
          <w:szCs w:val="24"/>
        </w:rPr>
        <w:t>ocorrem geralmente em c</w:t>
      </w:r>
      <w:r w:rsidR="00A91EBC">
        <w:rPr>
          <w:rFonts w:ascii="Times New Roman" w:hAnsi="Times New Roman" w:cs="Times New Roman"/>
          <w:bCs/>
          <w:sz w:val="24"/>
          <w:szCs w:val="24"/>
        </w:rPr>
        <w:t xml:space="preserve">ães machos e </w:t>
      </w:r>
      <w:r>
        <w:rPr>
          <w:rFonts w:ascii="Times New Roman" w:hAnsi="Times New Roman" w:cs="Times New Roman"/>
          <w:bCs/>
          <w:sz w:val="24"/>
          <w:szCs w:val="24"/>
        </w:rPr>
        <w:t xml:space="preserve">em menor número </w:t>
      </w:r>
      <w:r w:rsidR="00A91EBC">
        <w:rPr>
          <w:rFonts w:ascii="Times New Roman" w:hAnsi="Times New Roman" w:cs="Times New Roman"/>
          <w:bCs/>
          <w:sz w:val="24"/>
          <w:szCs w:val="24"/>
        </w:rPr>
        <w:t>em fêmeas [</w:t>
      </w:r>
      <w:r w:rsidR="00C01C94">
        <w:rPr>
          <w:rFonts w:ascii="Times New Roman" w:hAnsi="Times New Roman" w:cs="Times New Roman"/>
          <w:bCs/>
          <w:sz w:val="24"/>
          <w:szCs w:val="24"/>
        </w:rPr>
        <w:t>7</w:t>
      </w:r>
      <w:r w:rsidR="00744AFF">
        <w:rPr>
          <w:rFonts w:ascii="Times New Roman" w:hAnsi="Times New Roman" w:cs="Times New Roman"/>
          <w:bCs/>
          <w:sz w:val="24"/>
          <w:szCs w:val="24"/>
        </w:rPr>
        <w:t>].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4AFF">
        <w:rPr>
          <w:rFonts w:ascii="Times New Roman" w:hAnsi="Times New Roman" w:cs="Times New Roman"/>
          <w:bCs/>
          <w:sz w:val="24"/>
          <w:szCs w:val="24"/>
        </w:rPr>
        <w:t xml:space="preserve">São </w:t>
      </w:r>
      <w:r w:rsidR="00EB3F35">
        <w:rPr>
          <w:rFonts w:ascii="Times New Roman" w:hAnsi="Times New Roman" w:cs="Times New Roman"/>
          <w:bCs/>
          <w:sz w:val="24"/>
          <w:szCs w:val="24"/>
        </w:rPr>
        <w:t xml:space="preserve">processos </w:t>
      </w:r>
      <w:r w:rsidR="00744AFF">
        <w:rPr>
          <w:rFonts w:ascii="Times New Roman" w:hAnsi="Times New Roman" w:cs="Times New Roman"/>
          <w:bCs/>
          <w:sz w:val="24"/>
          <w:szCs w:val="24"/>
        </w:rPr>
        <w:t>geralmente benignos</w:t>
      </w:r>
      <w:r w:rsidR="00EB3F35">
        <w:rPr>
          <w:rFonts w:ascii="Times New Roman" w:hAnsi="Times New Roman" w:cs="Times New Roman"/>
          <w:bCs/>
          <w:sz w:val="24"/>
          <w:szCs w:val="24"/>
        </w:rPr>
        <w:t>,</w:t>
      </w:r>
      <w:r w:rsidR="00744AFF">
        <w:rPr>
          <w:rFonts w:ascii="Times New Roman" w:hAnsi="Times New Roman" w:cs="Times New Roman"/>
          <w:bCs/>
          <w:sz w:val="24"/>
          <w:szCs w:val="24"/>
        </w:rPr>
        <w:t xml:space="preserve"> mas podem tornar-se malignos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 [5</w:t>
      </w:r>
      <w:r w:rsidR="00D107EB">
        <w:rPr>
          <w:rFonts w:ascii="Times New Roman" w:hAnsi="Times New Roman" w:cs="Times New Roman"/>
          <w:bCs/>
          <w:sz w:val="24"/>
          <w:szCs w:val="24"/>
        </w:rPr>
        <w:t>]</w:t>
      </w:r>
      <w:r w:rsidR="00744AFF">
        <w:rPr>
          <w:rFonts w:ascii="Times New Roman" w:hAnsi="Times New Roman" w:cs="Times New Roman"/>
          <w:bCs/>
          <w:sz w:val="24"/>
          <w:szCs w:val="24"/>
        </w:rPr>
        <w:t>.</w:t>
      </w:r>
      <w:r w:rsidR="00D107EB">
        <w:rPr>
          <w:rFonts w:ascii="Times New Roman" w:hAnsi="Times New Roman" w:cs="Times New Roman"/>
          <w:bCs/>
          <w:sz w:val="24"/>
          <w:szCs w:val="24"/>
        </w:rPr>
        <w:t xml:space="preserve"> O processo hiperplásico é difícil de distinguir do neoplásico benigno</w:t>
      </w:r>
      <w:r w:rsidR="00B8556F">
        <w:rPr>
          <w:rFonts w:ascii="Times New Roman" w:hAnsi="Times New Roman" w:cs="Times New Roman"/>
          <w:bCs/>
          <w:sz w:val="24"/>
          <w:szCs w:val="24"/>
        </w:rPr>
        <w:t>, quer seja histol</w:t>
      </w:r>
      <w:r w:rsidR="00C01C94">
        <w:rPr>
          <w:rFonts w:ascii="Times New Roman" w:hAnsi="Times New Roman" w:cs="Times New Roman"/>
          <w:bCs/>
          <w:sz w:val="24"/>
          <w:szCs w:val="24"/>
        </w:rPr>
        <w:t>ogicamente ou citologicamente [8</w:t>
      </w:r>
      <w:r w:rsidR="00B8556F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B34663">
        <w:rPr>
          <w:rFonts w:ascii="Times New Roman" w:hAnsi="Times New Roman" w:cs="Times New Roman"/>
          <w:bCs/>
          <w:sz w:val="24"/>
          <w:szCs w:val="24"/>
        </w:rPr>
        <w:t xml:space="preserve">Geralmente constituem amostras muito celulares, estando presentes em conjuntos de células médias com moderada a elevada quantidade de citoplasma cinzento com núcleos </w:t>
      </w:r>
      <w:r>
        <w:rPr>
          <w:rFonts w:ascii="Times New Roman" w:hAnsi="Times New Roman" w:cs="Times New Roman"/>
          <w:bCs/>
          <w:sz w:val="24"/>
          <w:szCs w:val="24"/>
        </w:rPr>
        <w:t xml:space="preserve">excêntricos </w:t>
      </w:r>
      <w:r w:rsidR="00B34663">
        <w:rPr>
          <w:rFonts w:ascii="Times New Roman" w:hAnsi="Times New Roman" w:cs="Times New Roman"/>
          <w:bCs/>
          <w:sz w:val="24"/>
          <w:szCs w:val="24"/>
        </w:rPr>
        <w:t xml:space="preserve">redondos uniformes 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 um ou dois nu</w:t>
      </w:r>
      <w:r w:rsidR="00C01C94">
        <w:rPr>
          <w:rFonts w:ascii="Times New Roman" w:hAnsi="Times New Roman" w:cs="Times New Roman"/>
          <w:bCs/>
          <w:sz w:val="24"/>
          <w:szCs w:val="24"/>
        </w:rPr>
        <w:t>cléolos [8</w:t>
      </w:r>
      <w:r w:rsidR="00B34663">
        <w:rPr>
          <w:rFonts w:ascii="Times New Roman" w:hAnsi="Times New Roman" w:cs="Times New Roman"/>
          <w:bCs/>
          <w:sz w:val="24"/>
          <w:szCs w:val="24"/>
        </w:rPr>
        <w:t xml:space="preserve">]. São </w:t>
      </w:r>
      <w:r w:rsidR="00744AFF">
        <w:rPr>
          <w:rFonts w:ascii="Times New Roman" w:hAnsi="Times New Roman" w:cs="Times New Roman"/>
          <w:bCs/>
          <w:sz w:val="24"/>
          <w:szCs w:val="24"/>
        </w:rPr>
        <w:t>muitas vezes denominado</w:t>
      </w:r>
      <w:r w:rsidR="00B34663">
        <w:rPr>
          <w:rFonts w:ascii="Times New Roman" w:hAnsi="Times New Roman" w:cs="Times New Roman"/>
          <w:bCs/>
          <w:sz w:val="24"/>
          <w:szCs w:val="24"/>
        </w:rPr>
        <w:t>s</w:t>
      </w:r>
      <w:r w:rsidR="00744AFF">
        <w:rPr>
          <w:rFonts w:ascii="Times New Roman" w:hAnsi="Times New Roman" w:cs="Times New Roman"/>
          <w:bCs/>
          <w:sz w:val="24"/>
          <w:szCs w:val="24"/>
        </w:rPr>
        <w:t xml:space="preserve"> por tumor</w:t>
      </w:r>
      <w:r w:rsidR="00B34663">
        <w:rPr>
          <w:rFonts w:ascii="Times New Roman" w:hAnsi="Times New Roman" w:cs="Times New Roman"/>
          <w:bCs/>
          <w:sz w:val="24"/>
          <w:szCs w:val="24"/>
        </w:rPr>
        <w:t>es</w:t>
      </w:r>
      <w:r w:rsidR="00744AFF">
        <w:rPr>
          <w:rFonts w:ascii="Times New Roman" w:hAnsi="Times New Roman" w:cs="Times New Roman"/>
          <w:bCs/>
          <w:sz w:val="24"/>
          <w:szCs w:val="24"/>
        </w:rPr>
        <w:t xml:space="preserve"> hepatóide</w:t>
      </w:r>
      <w:r w:rsidR="00B34663">
        <w:rPr>
          <w:rFonts w:ascii="Times New Roman" w:hAnsi="Times New Roman" w:cs="Times New Roman"/>
          <w:bCs/>
          <w:sz w:val="24"/>
          <w:szCs w:val="24"/>
        </w:rPr>
        <w:t>s devido à sua semelhança com as</w:t>
      </w:r>
      <w:r w:rsidR="00744AFF">
        <w:rPr>
          <w:rFonts w:ascii="Times New Roman" w:hAnsi="Times New Roman" w:cs="Times New Roman"/>
          <w:bCs/>
          <w:sz w:val="24"/>
          <w:szCs w:val="24"/>
        </w:rPr>
        <w:t xml:space="preserve"> cé</w:t>
      </w:r>
      <w:r w:rsidR="00A91EBC">
        <w:rPr>
          <w:rFonts w:ascii="Times New Roman" w:hAnsi="Times New Roman" w:cs="Times New Roman"/>
          <w:bCs/>
          <w:sz w:val="24"/>
          <w:szCs w:val="24"/>
        </w:rPr>
        <w:t>lulas do parênquima hepático [</w:t>
      </w:r>
      <w:r w:rsidR="00C01C94">
        <w:rPr>
          <w:rFonts w:ascii="Times New Roman" w:hAnsi="Times New Roman" w:cs="Times New Roman"/>
          <w:bCs/>
          <w:sz w:val="24"/>
          <w:szCs w:val="24"/>
        </w:rPr>
        <w:t>7</w:t>
      </w:r>
      <w:r w:rsidR="00917EA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01C94">
        <w:rPr>
          <w:rFonts w:ascii="Times New Roman" w:hAnsi="Times New Roman" w:cs="Times New Roman"/>
          <w:bCs/>
          <w:sz w:val="24"/>
          <w:szCs w:val="24"/>
        </w:rPr>
        <w:t>8</w:t>
      </w:r>
      <w:r w:rsidR="00744AFF">
        <w:rPr>
          <w:rFonts w:ascii="Times New Roman" w:hAnsi="Times New Roman" w:cs="Times New Roman"/>
          <w:bCs/>
          <w:sz w:val="24"/>
          <w:szCs w:val="24"/>
        </w:rPr>
        <w:t>]. As células dispõem-s</w:t>
      </w:r>
      <w:r w:rsidR="00EB3F35">
        <w:rPr>
          <w:rFonts w:ascii="Times New Roman" w:hAnsi="Times New Roman" w:cs="Times New Roman"/>
          <w:bCs/>
          <w:sz w:val="24"/>
          <w:szCs w:val="24"/>
        </w:rPr>
        <w:t xml:space="preserve">e em conjuntos compactos, podendo ser melhor avaliadas </w:t>
      </w:r>
      <w:r w:rsidR="00744AFF">
        <w:rPr>
          <w:rFonts w:ascii="Times New Roman" w:hAnsi="Times New Roman" w:cs="Times New Roman"/>
          <w:bCs/>
          <w:sz w:val="24"/>
          <w:szCs w:val="24"/>
        </w:rPr>
        <w:t>nas</w:t>
      </w:r>
      <w:r w:rsidR="00EB3F35">
        <w:rPr>
          <w:rFonts w:ascii="Times New Roman" w:hAnsi="Times New Roman" w:cs="Times New Roman"/>
          <w:bCs/>
          <w:sz w:val="24"/>
          <w:szCs w:val="24"/>
        </w:rPr>
        <w:t xml:space="preserve"> extremidades dos conjuntos.</w:t>
      </w:r>
      <w:r w:rsidR="00744AFF">
        <w:rPr>
          <w:rFonts w:ascii="Times New Roman" w:hAnsi="Times New Roman" w:cs="Times New Roman"/>
          <w:bCs/>
          <w:sz w:val="24"/>
          <w:szCs w:val="24"/>
        </w:rPr>
        <w:t xml:space="preserve"> O citoplasma é granular/ espumoso. Muitas vezes ulceram e podem estar infiltrad</w:t>
      </w:r>
      <w:r w:rsidR="00A91EBC">
        <w:rPr>
          <w:rFonts w:ascii="Times New Roman" w:hAnsi="Times New Roman" w:cs="Times New Roman"/>
          <w:bCs/>
          <w:sz w:val="24"/>
          <w:szCs w:val="24"/>
        </w:rPr>
        <w:t>os com células inflamatórias [</w:t>
      </w:r>
      <w:r w:rsidR="00C01C94">
        <w:rPr>
          <w:rFonts w:ascii="Times New Roman" w:hAnsi="Times New Roman" w:cs="Times New Roman"/>
          <w:bCs/>
          <w:sz w:val="24"/>
          <w:szCs w:val="24"/>
        </w:rPr>
        <w:t>7</w:t>
      </w:r>
      <w:r w:rsidR="00744AFF">
        <w:rPr>
          <w:rFonts w:ascii="Times New Roman" w:hAnsi="Times New Roman" w:cs="Times New Roman"/>
          <w:bCs/>
          <w:sz w:val="24"/>
          <w:szCs w:val="24"/>
        </w:rPr>
        <w:t>].</w:t>
      </w:r>
      <w:r w:rsidR="00917E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64C0C" w:rsidRDefault="00917EAC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Os adenocarcinomas das glândulas perianais podem evidenciar vários critérios de malignidade ou podem ser bem diferenciados e </w:t>
      </w:r>
      <w:r w:rsidR="00D35862">
        <w:rPr>
          <w:rFonts w:ascii="Times New Roman" w:hAnsi="Times New Roman" w:cs="Times New Roman"/>
          <w:bCs/>
          <w:sz w:val="24"/>
          <w:szCs w:val="24"/>
        </w:rPr>
        <w:t xml:space="preserve">portanto </w:t>
      </w:r>
      <w:r>
        <w:rPr>
          <w:rFonts w:ascii="Times New Roman" w:hAnsi="Times New Roman" w:cs="Times New Roman"/>
          <w:bCs/>
          <w:sz w:val="24"/>
          <w:szCs w:val="24"/>
        </w:rPr>
        <w:t>difíceis de distinguir de ad</w:t>
      </w:r>
      <w:r w:rsidR="00C01C94">
        <w:rPr>
          <w:rFonts w:ascii="Times New Roman" w:hAnsi="Times New Roman" w:cs="Times New Roman"/>
          <w:bCs/>
          <w:sz w:val="24"/>
          <w:szCs w:val="24"/>
        </w:rPr>
        <w:t>enomas de glândulas perianais [8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  <w:r w:rsidR="00B352C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351EB" w:rsidRPr="00E64C0C" w:rsidRDefault="005B1E90" w:rsidP="00E64C0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64C0C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2.3</w:t>
      </w:r>
      <w:r w:rsidR="00B352CC" w:rsidRPr="00E64C0C">
        <w:rPr>
          <w:rFonts w:ascii="Times New Roman" w:hAnsi="Times New Roman" w:cs="Times New Roman"/>
          <w:bCs/>
          <w:sz w:val="24"/>
          <w:szCs w:val="24"/>
          <w:u w:val="single"/>
        </w:rPr>
        <w:t xml:space="preserve">.3.1.3 </w:t>
      </w:r>
      <w:r w:rsidR="007E2D42" w:rsidRPr="00E64C0C">
        <w:rPr>
          <w:rFonts w:ascii="Times New Roman" w:hAnsi="Times New Roman" w:cs="Times New Roman"/>
          <w:bCs/>
          <w:sz w:val="24"/>
          <w:szCs w:val="24"/>
          <w:u w:val="single"/>
        </w:rPr>
        <w:t xml:space="preserve">Adenocarcinoma dos sacos </w:t>
      </w:r>
      <w:r w:rsidR="001351EB" w:rsidRPr="00E64C0C">
        <w:rPr>
          <w:rFonts w:ascii="Times New Roman" w:hAnsi="Times New Roman" w:cs="Times New Roman"/>
          <w:bCs/>
          <w:sz w:val="24"/>
          <w:szCs w:val="24"/>
          <w:u w:val="single"/>
        </w:rPr>
        <w:t>anais</w:t>
      </w:r>
    </w:p>
    <w:p w:rsidR="004D4DD9" w:rsidRDefault="00CD0965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394B">
        <w:rPr>
          <w:rFonts w:ascii="Times New Roman" w:hAnsi="Times New Roman" w:cs="Times New Roman"/>
          <w:bCs/>
          <w:sz w:val="24"/>
          <w:szCs w:val="24"/>
        </w:rPr>
        <w:t xml:space="preserve">São tumores com origem no epitélio </w:t>
      </w:r>
      <w:r w:rsidR="00CE6C3B" w:rsidRPr="0054394B">
        <w:rPr>
          <w:rFonts w:ascii="Times New Roman" w:hAnsi="Times New Roman" w:cs="Times New Roman"/>
          <w:bCs/>
          <w:sz w:val="24"/>
          <w:szCs w:val="24"/>
        </w:rPr>
        <w:t>apócrino secretor encontra</w:t>
      </w:r>
      <w:r w:rsidR="00C01C94">
        <w:rPr>
          <w:rFonts w:ascii="Times New Roman" w:hAnsi="Times New Roman" w:cs="Times New Roman"/>
          <w:bCs/>
          <w:sz w:val="24"/>
          <w:szCs w:val="24"/>
        </w:rPr>
        <w:t>do na parede dos sacos anais [15</w:t>
      </w:r>
      <w:r w:rsidR="00CE6C3B" w:rsidRPr="0054394B">
        <w:rPr>
          <w:rFonts w:ascii="Times New Roman" w:hAnsi="Times New Roman" w:cs="Times New Roman"/>
          <w:bCs/>
          <w:sz w:val="24"/>
          <w:szCs w:val="24"/>
        </w:rPr>
        <w:t>]</w:t>
      </w:r>
      <w:r w:rsidR="00E12B0C" w:rsidRPr="0054394B">
        <w:rPr>
          <w:rFonts w:ascii="Times New Roman" w:hAnsi="Times New Roman" w:cs="Times New Roman"/>
          <w:bCs/>
          <w:sz w:val="24"/>
          <w:szCs w:val="24"/>
        </w:rPr>
        <w:t xml:space="preserve"> (divertículos cutâneos anais na região perianal ventr</w:t>
      </w:r>
      <w:r w:rsidR="004D4DD9">
        <w:rPr>
          <w:rFonts w:ascii="Times New Roman" w:hAnsi="Times New Roman" w:cs="Times New Roman"/>
          <w:bCs/>
          <w:sz w:val="24"/>
          <w:szCs w:val="24"/>
        </w:rPr>
        <w:t>al</w:t>
      </w:r>
      <w:r w:rsidR="00E12B0C" w:rsidRPr="0054394B">
        <w:rPr>
          <w:rFonts w:ascii="Times New Roman" w:hAnsi="Times New Roman" w:cs="Times New Roman"/>
          <w:bCs/>
          <w:sz w:val="24"/>
          <w:szCs w:val="24"/>
        </w:rPr>
        <w:t xml:space="preserve"> lateral presen</w:t>
      </w:r>
      <w:r w:rsidR="00C01C94">
        <w:rPr>
          <w:rFonts w:ascii="Times New Roman" w:hAnsi="Times New Roman" w:cs="Times New Roman"/>
          <w:bCs/>
          <w:sz w:val="24"/>
          <w:szCs w:val="24"/>
        </w:rPr>
        <w:t>tes em carnívoros e roedores [16</w:t>
      </w:r>
      <w:r w:rsidR="00E12B0C" w:rsidRPr="0054394B">
        <w:rPr>
          <w:rFonts w:ascii="Times New Roman" w:hAnsi="Times New Roman" w:cs="Times New Roman"/>
          <w:bCs/>
          <w:sz w:val="24"/>
          <w:szCs w:val="24"/>
        </w:rPr>
        <w:t>]</w:t>
      </w:r>
      <w:r w:rsidR="004D4DD9">
        <w:rPr>
          <w:rFonts w:ascii="Times New Roman" w:hAnsi="Times New Roman" w:cs="Times New Roman"/>
          <w:bCs/>
          <w:sz w:val="24"/>
          <w:szCs w:val="24"/>
        </w:rPr>
        <w:t>)</w:t>
      </w:r>
      <w:r w:rsidR="00CE6C3B" w:rsidRPr="0054394B">
        <w:rPr>
          <w:rFonts w:ascii="Times New Roman" w:hAnsi="Times New Roman" w:cs="Times New Roman"/>
          <w:bCs/>
          <w:sz w:val="24"/>
          <w:szCs w:val="24"/>
        </w:rPr>
        <w:t>.</w:t>
      </w:r>
      <w:r w:rsidR="00D71879" w:rsidRPr="005439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3D56">
        <w:rPr>
          <w:rFonts w:ascii="Times New Roman" w:hAnsi="Times New Roman" w:cs="Times New Roman"/>
          <w:bCs/>
          <w:sz w:val="24"/>
          <w:szCs w:val="24"/>
        </w:rPr>
        <w:t>Os a</w:t>
      </w:r>
      <w:r w:rsidR="00D71879" w:rsidRPr="0054394B">
        <w:rPr>
          <w:rFonts w:ascii="Times New Roman" w:hAnsi="Times New Roman" w:cs="Times New Roman"/>
          <w:bCs/>
          <w:sz w:val="24"/>
          <w:szCs w:val="24"/>
        </w:rPr>
        <w:t>denomas das glândulas dos sacos anais são raros em cães e gatos, contudo, o</w:t>
      </w:r>
      <w:r w:rsidR="00DC7751">
        <w:rPr>
          <w:rFonts w:ascii="Times New Roman" w:hAnsi="Times New Roman" w:cs="Times New Roman"/>
          <w:bCs/>
          <w:sz w:val="24"/>
          <w:szCs w:val="24"/>
        </w:rPr>
        <w:t>s adenocarcinomas são referidos</w:t>
      </w:r>
      <w:r w:rsidR="00D71879" w:rsidRPr="0054394B">
        <w:rPr>
          <w:rFonts w:ascii="Times New Roman" w:hAnsi="Times New Roman" w:cs="Times New Roman"/>
          <w:bCs/>
          <w:sz w:val="24"/>
          <w:szCs w:val="24"/>
        </w:rPr>
        <w:t xml:space="preserve"> como as neoplasias perianais mais comuns, constituindo aproximadamente 2% dos tumores d</w:t>
      </w:r>
      <w:r w:rsidR="004D4DD9">
        <w:rPr>
          <w:rFonts w:ascii="Times New Roman" w:hAnsi="Times New Roman" w:cs="Times New Roman"/>
          <w:bCs/>
          <w:sz w:val="24"/>
          <w:szCs w:val="24"/>
        </w:rPr>
        <w:t>e</w:t>
      </w:r>
      <w:r w:rsidR="00D71879" w:rsidRPr="005439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5DC8" w:rsidRPr="0054394B">
        <w:rPr>
          <w:rFonts w:ascii="Times New Roman" w:hAnsi="Times New Roman" w:cs="Times New Roman"/>
          <w:bCs/>
          <w:sz w:val="24"/>
          <w:szCs w:val="24"/>
        </w:rPr>
        <w:t>pele</w:t>
      </w:r>
      <w:r w:rsidR="00DA37F2" w:rsidRPr="0054394B">
        <w:rPr>
          <w:rFonts w:ascii="Times New Roman" w:hAnsi="Times New Roman" w:cs="Times New Roman"/>
          <w:bCs/>
          <w:sz w:val="24"/>
          <w:szCs w:val="24"/>
        </w:rPr>
        <w:t xml:space="preserve"> em cães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[15</w:t>
      </w:r>
      <w:r w:rsidR="00D71879" w:rsidRPr="0054394B">
        <w:rPr>
          <w:rFonts w:ascii="Times New Roman" w:hAnsi="Times New Roman" w:cs="Times New Roman"/>
          <w:bCs/>
          <w:sz w:val="24"/>
          <w:szCs w:val="24"/>
        </w:rPr>
        <w:t>]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e 0,5% em gatos [16</w:t>
      </w:r>
      <w:r w:rsidR="00DA37F2" w:rsidRPr="0054394B">
        <w:rPr>
          <w:rFonts w:ascii="Times New Roman" w:hAnsi="Times New Roman" w:cs="Times New Roman"/>
          <w:bCs/>
          <w:sz w:val="24"/>
          <w:szCs w:val="24"/>
        </w:rPr>
        <w:t>]</w:t>
      </w:r>
      <w:r w:rsidR="00D71879" w:rsidRPr="0054394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D35862" w:rsidRDefault="007E2D42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394B">
        <w:rPr>
          <w:rFonts w:ascii="Times New Roman" w:hAnsi="Times New Roman" w:cs="Times New Roman"/>
          <w:bCs/>
          <w:sz w:val="24"/>
          <w:szCs w:val="24"/>
        </w:rPr>
        <w:t xml:space="preserve">É um tumor </w:t>
      </w:r>
      <w:r w:rsidR="00DA37F2" w:rsidRPr="0054394B">
        <w:rPr>
          <w:rFonts w:ascii="Times New Roman" w:hAnsi="Times New Roman" w:cs="Times New Roman"/>
          <w:bCs/>
          <w:sz w:val="24"/>
          <w:szCs w:val="24"/>
        </w:rPr>
        <w:t>maligno que nem sempre apresenta</w:t>
      </w:r>
      <w:r w:rsidRPr="0054394B">
        <w:rPr>
          <w:rFonts w:ascii="Times New Roman" w:hAnsi="Times New Roman" w:cs="Times New Roman"/>
          <w:bCs/>
          <w:sz w:val="24"/>
          <w:szCs w:val="24"/>
        </w:rPr>
        <w:t xml:space="preserve"> caracter</w:t>
      </w:r>
      <w:r w:rsidR="004D4DD9">
        <w:rPr>
          <w:rFonts w:ascii="Times New Roman" w:hAnsi="Times New Roman" w:cs="Times New Roman"/>
          <w:bCs/>
          <w:sz w:val="24"/>
          <w:szCs w:val="24"/>
        </w:rPr>
        <w:t>ísticas evidentes de malignidade</w:t>
      </w:r>
      <w:r w:rsidR="00295DC8" w:rsidRPr="005439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1EBC">
        <w:rPr>
          <w:rFonts w:ascii="Times New Roman" w:hAnsi="Times New Roman" w:cs="Times New Roman"/>
          <w:bCs/>
          <w:sz w:val="24"/>
          <w:szCs w:val="24"/>
        </w:rPr>
        <w:t>[</w:t>
      </w:r>
      <w:r w:rsidR="00C01C94">
        <w:rPr>
          <w:rFonts w:ascii="Times New Roman" w:hAnsi="Times New Roman" w:cs="Times New Roman"/>
          <w:bCs/>
          <w:sz w:val="24"/>
          <w:szCs w:val="24"/>
        </w:rPr>
        <w:t>7</w:t>
      </w:r>
      <w:r w:rsidR="00295DC8" w:rsidRPr="0054394B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4D4DD9">
        <w:rPr>
          <w:rFonts w:ascii="Times New Roman" w:hAnsi="Times New Roman" w:cs="Times New Roman"/>
          <w:bCs/>
          <w:sz w:val="24"/>
          <w:szCs w:val="24"/>
        </w:rPr>
        <w:t>Cito</w:t>
      </w:r>
      <w:r w:rsidR="00D35862">
        <w:rPr>
          <w:rFonts w:ascii="Times New Roman" w:hAnsi="Times New Roman" w:cs="Times New Roman"/>
          <w:bCs/>
          <w:sz w:val="24"/>
          <w:szCs w:val="24"/>
        </w:rPr>
        <w:t xml:space="preserve">logicamente revela </w:t>
      </w:r>
      <w:r w:rsidR="004D4DD9">
        <w:rPr>
          <w:rFonts w:ascii="Times New Roman" w:hAnsi="Times New Roman" w:cs="Times New Roman"/>
          <w:bCs/>
          <w:sz w:val="24"/>
          <w:szCs w:val="24"/>
        </w:rPr>
        <w:t>grande número</w:t>
      </w:r>
      <w:r w:rsidRPr="0054394B">
        <w:rPr>
          <w:rFonts w:ascii="Times New Roman" w:hAnsi="Times New Roman" w:cs="Times New Roman"/>
          <w:bCs/>
          <w:sz w:val="24"/>
          <w:szCs w:val="24"/>
        </w:rPr>
        <w:t xml:space="preserve"> de células monomórficas, frequentemente sem citoplasma evidente</w:t>
      </w:r>
      <w:r w:rsidR="008D72E0">
        <w:rPr>
          <w:rFonts w:ascii="Times New Roman" w:hAnsi="Times New Roman" w:cs="Times New Roman"/>
          <w:bCs/>
          <w:sz w:val="24"/>
          <w:szCs w:val="24"/>
        </w:rPr>
        <w:t xml:space="preserve"> (figura 4)</w:t>
      </w:r>
      <w:r w:rsidRPr="0054394B">
        <w:rPr>
          <w:rFonts w:ascii="Times New Roman" w:hAnsi="Times New Roman" w:cs="Times New Roman"/>
          <w:bCs/>
          <w:sz w:val="24"/>
          <w:szCs w:val="24"/>
        </w:rPr>
        <w:t xml:space="preserve"> que, numa avaliação mais cuidadosa</w:t>
      </w:r>
      <w:r w:rsidR="00D35862">
        <w:rPr>
          <w:rFonts w:ascii="Times New Roman" w:hAnsi="Times New Roman" w:cs="Times New Roman"/>
          <w:bCs/>
          <w:sz w:val="24"/>
          <w:szCs w:val="24"/>
        </w:rPr>
        <w:t>, pode</w:t>
      </w:r>
      <w:r w:rsidRPr="0054394B">
        <w:rPr>
          <w:rFonts w:ascii="Times New Roman" w:hAnsi="Times New Roman" w:cs="Times New Roman"/>
          <w:bCs/>
          <w:sz w:val="24"/>
          <w:szCs w:val="24"/>
        </w:rPr>
        <w:t xml:space="preserve"> evidencia</w:t>
      </w:r>
      <w:r w:rsidR="00D35862">
        <w:rPr>
          <w:rFonts w:ascii="Times New Roman" w:hAnsi="Times New Roman" w:cs="Times New Roman"/>
          <w:bCs/>
          <w:sz w:val="24"/>
          <w:szCs w:val="24"/>
        </w:rPr>
        <w:t>r</w:t>
      </w:r>
      <w:r w:rsidRPr="0054394B">
        <w:rPr>
          <w:rFonts w:ascii="Times New Roman" w:hAnsi="Times New Roman" w:cs="Times New Roman"/>
          <w:bCs/>
          <w:sz w:val="24"/>
          <w:szCs w:val="24"/>
        </w:rPr>
        <w:t xml:space="preserve"> estruturas acinares. Também alguma anisocari</w:t>
      </w:r>
      <w:r w:rsidR="00A91EBC">
        <w:rPr>
          <w:rFonts w:ascii="Times New Roman" w:hAnsi="Times New Roman" w:cs="Times New Roman"/>
          <w:bCs/>
          <w:sz w:val="24"/>
          <w:szCs w:val="24"/>
        </w:rPr>
        <w:t>ose está geralmente presente [</w:t>
      </w:r>
      <w:r w:rsidR="00C01C94">
        <w:rPr>
          <w:rFonts w:ascii="Times New Roman" w:hAnsi="Times New Roman" w:cs="Times New Roman"/>
          <w:bCs/>
          <w:sz w:val="24"/>
          <w:szCs w:val="24"/>
        </w:rPr>
        <w:t>7</w:t>
      </w:r>
      <w:r w:rsidRPr="0054394B">
        <w:rPr>
          <w:rFonts w:ascii="Times New Roman" w:hAnsi="Times New Roman" w:cs="Times New Roman"/>
          <w:bCs/>
          <w:sz w:val="24"/>
          <w:szCs w:val="24"/>
        </w:rPr>
        <w:t>].</w:t>
      </w:r>
      <w:r w:rsidR="008C7052" w:rsidRPr="0054394B">
        <w:rPr>
          <w:rFonts w:ascii="Times New Roman" w:hAnsi="Times New Roman" w:cs="Times New Roman"/>
          <w:bCs/>
          <w:sz w:val="24"/>
          <w:szCs w:val="24"/>
        </w:rPr>
        <w:t xml:space="preserve"> Os núcleos das células epiteliais são grandes e têm localização central, o citoplasma é moderado e </w:t>
      </w:r>
      <w:r w:rsidR="00D35862">
        <w:rPr>
          <w:rFonts w:ascii="Times New Roman" w:hAnsi="Times New Roman" w:cs="Times New Roman"/>
          <w:bCs/>
          <w:sz w:val="24"/>
          <w:szCs w:val="24"/>
        </w:rPr>
        <w:t>existe em menor quantidade</w:t>
      </w:r>
      <w:r w:rsidR="008C7052" w:rsidRPr="0054394B">
        <w:rPr>
          <w:rFonts w:ascii="Times New Roman" w:hAnsi="Times New Roman" w:cs="Times New Roman"/>
          <w:bCs/>
          <w:sz w:val="24"/>
          <w:szCs w:val="24"/>
        </w:rPr>
        <w:t xml:space="preserve"> que em glândulas perianais. Esta característica é usada para distinguir estes dois </w:t>
      </w:r>
      <w:r w:rsidR="002A7565" w:rsidRPr="0054394B">
        <w:rPr>
          <w:rFonts w:ascii="Times New Roman" w:hAnsi="Times New Roman" w:cs="Times New Roman"/>
          <w:bCs/>
          <w:sz w:val="24"/>
          <w:szCs w:val="24"/>
        </w:rPr>
        <w:t>tipos de neoplasias, já que ambos</w:t>
      </w:r>
      <w:r w:rsidR="004D4DD9">
        <w:rPr>
          <w:rFonts w:ascii="Times New Roman" w:hAnsi="Times New Roman" w:cs="Times New Roman"/>
          <w:bCs/>
          <w:sz w:val="24"/>
          <w:szCs w:val="24"/>
        </w:rPr>
        <w:t xml:space="preserve"> se</w:t>
      </w:r>
      <w:r w:rsidR="008C7052" w:rsidRPr="0054394B">
        <w:rPr>
          <w:rFonts w:ascii="Times New Roman" w:hAnsi="Times New Roman" w:cs="Times New Roman"/>
          <w:bCs/>
          <w:sz w:val="24"/>
          <w:szCs w:val="24"/>
        </w:rPr>
        <w:t xml:space="preserve"> l</w:t>
      </w:r>
      <w:r w:rsidR="004D4DD9">
        <w:rPr>
          <w:rFonts w:ascii="Times New Roman" w:hAnsi="Times New Roman" w:cs="Times New Roman"/>
          <w:bCs/>
          <w:sz w:val="24"/>
          <w:szCs w:val="24"/>
        </w:rPr>
        <w:t>ocalizam</w:t>
      </w:r>
      <w:r w:rsidR="002A7565" w:rsidRPr="0054394B">
        <w:rPr>
          <w:rFonts w:ascii="Times New Roman" w:hAnsi="Times New Roman" w:cs="Times New Roman"/>
          <w:bCs/>
          <w:sz w:val="24"/>
          <w:szCs w:val="24"/>
        </w:rPr>
        <w:t xml:space="preserve"> na mesma região</w:t>
      </w:r>
      <w:r w:rsidR="00D358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5862" w:rsidRPr="0054394B">
        <w:rPr>
          <w:rFonts w:ascii="Times New Roman" w:hAnsi="Times New Roman" w:cs="Times New Roman"/>
          <w:bCs/>
          <w:sz w:val="24"/>
          <w:szCs w:val="24"/>
        </w:rPr>
        <w:t>[</w:t>
      </w:r>
      <w:r w:rsidR="00C01C94">
        <w:rPr>
          <w:rFonts w:ascii="Times New Roman" w:hAnsi="Times New Roman" w:cs="Times New Roman"/>
          <w:bCs/>
          <w:sz w:val="24"/>
          <w:szCs w:val="24"/>
        </w:rPr>
        <w:t>7</w:t>
      </w:r>
      <w:r w:rsidR="00D35862" w:rsidRPr="0054394B">
        <w:rPr>
          <w:rFonts w:ascii="Times New Roman" w:hAnsi="Times New Roman" w:cs="Times New Roman"/>
          <w:bCs/>
          <w:sz w:val="24"/>
          <w:szCs w:val="24"/>
        </w:rPr>
        <w:t>]</w:t>
      </w:r>
      <w:r w:rsidR="008C7052" w:rsidRPr="0054394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A7565" w:rsidRPr="0054394B">
        <w:rPr>
          <w:rFonts w:ascii="Times New Roman" w:hAnsi="Times New Roman" w:cs="Times New Roman"/>
          <w:bCs/>
          <w:sz w:val="24"/>
          <w:szCs w:val="24"/>
        </w:rPr>
        <w:t>Os adenocarcinomas dos sacos anais c</w:t>
      </w:r>
      <w:r w:rsidR="008C7052" w:rsidRPr="0054394B">
        <w:rPr>
          <w:rFonts w:ascii="Times New Roman" w:hAnsi="Times New Roman" w:cs="Times New Roman"/>
          <w:bCs/>
          <w:sz w:val="24"/>
          <w:szCs w:val="24"/>
        </w:rPr>
        <w:t>omummente</w:t>
      </w:r>
      <w:r w:rsidR="002A7565" w:rsidRPr="0054394B">
        <w:rPr>
          <w:rFonts w:ascii="Times New Roman" w:hAnsi="Times New Roman" w:cs="Times New Roman"/>
          <w:bCs/>
          <w:sz w:val="24"/>
          <w:szCs w:val="24"/>
        </w:rPr>
        <w:t xml:space="preserve"> causam hiperca</w:t>
      </w:r>
      <w:r w:rsidR="006230B2" w:rsidRPr="0054394B">
        <w:rPr>
          <w:rFonts w:ascii="Times New Roman" w:hAnsi="Times New Roman" w:cs="Times New Roman"/>
          <w:bCs/>
          <w:sz w:val="24"/>
          <w:szCs w:val="24"/>
        </w:rPr>
        <w:t xml:space="preserve">lcémia, ao contrário dos das glândulas perianais, </w:t>
      </w:r>
      <w:r w:rsidR="005907D6" w:rsidRPr="0054394B">
        <w:rPr>
          <w:rFonts w:ascii="Times New Roman" w:hAnsi="Times New Roman" w:cs="Times New Roman"/>
          <w:bCs/>
          <w:sz w:val="24"/>
          <w:szCs w:val="24"/>
        </w:rPr>
        <w:t>e frequentemente metastizam para os linfonodos regionais, especialmente os ilíacos e sublombares</w:t>
      </w:r>
      <w:r w:rsidR="0054394B" w:rsidRPr="0054394B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C01C94">
        <w:rPr>
          <w:rFonts w:ascii="Times New Roman" w:hAnsi="Times New Roman" w:cs="Times New Roman"/>
          <w:bCs/>
          <w:sz w:val="24"/>
          <w:szCs w:val="24"/>
        </w:rPr>
        <w:t>7</w:t>
      </w:r>
      <w:r w:rsidR="0054394B" w:rsidRPr="0054394B">
        <w:rPr>
          <w:rFonts w:ascii="Times New Roman" w:hAnsi="Times New Roman" w:cs="Times New Roman"/>
          <w:bCs/>
          <w:sz w:val="24"/>
          <w:szCs w:val="24"/>
        </w:rPr>
        <w:t xml:space="preserve">] e menos frequentemente </w:t>
      </w:r>
      <w:r w:rsidR="00D35862">
        <w:rPr>
          <w:rFonts w:ascii="Times New Roman" w:hAnsi="Times New Roman" w:cs="Times New Roman"/>
          <w:bCs/>
          <w:sz w:val="24"/>
          <w:szCs w:val="24"/>
        </w:rPr>
        <w:t xml:space="preserve">para </w:t>
      </w:r>
      <w:r w:rsidR="00C01C94">
        <w:rPr>
          <w:rFonts w:ascii="Times New Roman" w:hAnsi="Times New Roman" w:cs="Times New Roman"/>
          <w:bCs/>
          <w:sz w:val="24"/>
          <w:szCs w:val="24"/>
        </w:rPr>
        <w:t>os pulmões, fígado e baço [15</w:t>
      </w:r>
      <w:r w:rsidR="006230B2" w:rsidRPr="0054394B">
        <w:rPr>
          <w:rFonts w:ascii="Times New Roman" w:hAnsi="Times New Roman" w:cs="Times New Roman"/>
          <w:bCs/>
          <w:sz w:val="24"/>
          <w:szCs w:val="24"/>
        </w:rPr>
        <w:t>].</w:t>
      </w:r>
      <w:r w:rsidR="00F4473C" w:rsidRPr="005439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394B" w:rsidRPr="0054394B">
        <w:rPr>
          <w:rFonts w:ascii="Times New Roman" w:hAnsi="Times New Roman" w:cs="Times New Roman"/>
          <w:bCs/>
          <w:sz w:val="24"/>
          <w:szCs w:val="24"/>
        </w:rPr>
        <w:t>A hipercalcémia deve-se</w:t>
      </w:r>
      <w:r w:rsidR="004D4DD9">
        <w:rPr>
          <w:rFonts w:ascii="Times New Roman" w:hAnsi="Times New Roman" w:cs="Times New Roman"/>
          <w:bCs/>
          <w:sz w:val="24"/>
          <w:szCs w:val="24"/>
        </w:rPr>
        <w:t xml:space="preserve"> à secreção de </w:t>
      </w:r>
      <w:r w:rsidR="00E733D9">
        <w:rPr>
          <w:rFonts w:ascii="Times New Roman" w:hAnsi="Times New Roman" w:cs="Times New Roman"/>
          <w:bCs/>
          <w:sz w:val="24"/>
          <w:szCs w:val="24"/>
        </w:rPr>
        <w:t>PrHPT</w:t>
      </w:r>
      <w:r w:rsidR="00AC31C2">
        <w:rPr>
          <w:rFonts w:ascii="Times New Roman" w:hAnsi="Times New Roman" w:cs="Times New Roman"/>
          <w:bCs/>
          <w:sz w:val="24"/>
          <w:szCs w:val="24"/>
        </w:rPr>
        <w:t xml:space="preserve"> (proteína relacionada com a hormona da paratiróide)</w:t>
      </w:r>
      <w:r w:rsidR="004D4DD9">
        <w:rPr>
          <w:rFonts w:ascii="Times New Roman" w:hAnsi="Times New Roman" w:cs="Times New Roman"/>
          <w:bCs/>
          <w:sz w:val="24"/>
          <w:szCs w:val="24"/>
        </w:rPr>
        <w:t xml:space="preserve"> pelo tumor</w:t>
      </w:r>
      <w:r w:rsidR="0054394B" w:rsidRPr="0054394B">
        <w:rPr>
          <w:rFonts w:ascii="Times New Roman" w:hAnsi="Times New Roman" w:cs="Times New Roman"/>
          <w:bCs/>
          <w:sz w:val="24"/>
          <w:szCs w:val="24"/>
        </w:rPr>
        <w:t xml:space="preserve"> e é evide</w:t>
      </w:r>
      <w:r w:rsidR="00C01C94">
        <w:rPr>
          <w:rFonts w:ascii="Times New Roman" w:hAnsi="Times New Roman" w:cs="Times New Roman"/>
          <w:bCs/>
          <w:sz w:val="24"/>
          <w:szCs w:val="24"/>
        </w:rPr>
        <w:t>nciada em 25 a 90% dos casos [16</w:t>
      </w:r>
      <w:r w:rsidR="0054394B" w:rsidRPr="0054394B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DD3156" w:rsidRPr="0054394B">
        <w:rPr>
          <w:rFonts w:ascii="Times New Roman" w:hAnsi="Times New Roman" w:cs="Times New Roman"/>
          <w:bCs/>
          <w:sz w:val="24"/>
          <w:szCs w:val="24"/>
        </w:rPr>
        <w:t xml:space="preserve">Num estudo 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2F7D69" w:rsidRPr="0054394B">
        <w:rPr>
          <w:rFonts w:ascii="Times New Roman" w:hAnsi="Times New Roman" w:cs="Times New Roman"/>
          <w:sz w:val="24"/>
          <w:szCs w:val="24"/>
        </w:rPr>
        <w:t xml:space="preserve">Bennett </w:t>
      </w:r>
      <w:r w:rsidR="002F7D69">
        <w:rPr>
          <w:rFonts w:ascii="Times New Roman" w:hAnsi="Times New Roman" w:cs="Times New Roman"/>
          <w:sz w:val="24"/>
          <w:szCs w:val="24"/>
        </w:rPr>
        <w:t>et al.</w:t>
      </w:r>
      <w:r w:rsidR="002F7D69" w:rsidRPr="0054394B">
        <w:rPr>
          <w:rFonts w:ascii="Times New Roman" w:hAnsi="Times New Roman" w:cs="Times New Roman"/>
          <w:sz w:val="24"/>
          <w:szCs w:val="24"/>
        </w:rPr>
        <w:t xml:space="preserve"> </w:t>
      </w:r>
      <w:r w:rsidR="002F7D69">
        <w:rPr>
          <w:rFonts w:ascii="Times New Roman" w:hAnsi="Times New Roman" w:cs="Times New Roman"/>
          <w:sz w:val="24"/>
          <w:szCs w:val="24"/>
        </w:rPr>
        <w:t>(</w:t>
      </w:r>
      <w:r w:rsidR="002F7D69" w:rsidRPr="0054394B">
        <w:rPr>
          <w:rFonts w:ascii="Times New Roman" w:hAnsi="Times New Roman" w:cs="Times New Roman"/>
          <w:sz w:val="24"/>
          <w:szCs w:val="24"/>
        </w:rPr>
        <w:t>2002</w:t>
      </w:r>
      <w:r w:rsidR="002F7D69" w:rsidRPr="0054394B">
        <w:rPr>
          <w:rFonts w:ascii="Times New Roman" w:hAnsi="Times New Roman" w:cs="Times New Roman"/>
          <w:bCs/>
          <w:sz w:val="24"/>
          <w:szCs w:val="24"/>
        </w:rPr>
        <w:t>)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3156" w:rsidRPr="0054394B">
        <w:rPr>
          <w:rFonts w:ascii="Times New Roman" w:hAnsi="Times New Roman" w:cs="Times New Roman"/>
          <w:bCs/>
          <w:sz w:val="24"/>
          <w:szCs w:val="24"/>
        </w:rPr>
        <w:t>de 43 cães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5862">
        <w:rPr>
          <w:rFonts w:ascii="Times New Roman" w:hAnsi="Times New Roman" w:cs="Times New Roman"/>
          <w:bCs/>
          <w:sz w:val="24"/>
          <w:szCs w:val="24"/>
        </w:rPr>
        <w:t>79% dos casos evidenciaram</w:t>
      </w:r>
      <w:r w:rsidR="00DD3156" w:rsidRPr="0054394B">
        <w:rPr>
          <w:rFonts w:ascii="Times New Roman" w:hAnsi="Times New Roman" w:cs="Times New Roman"/>
          <w:bCs/>
          <w:sz w:val="24"/>
          <w:szCs w:val="24"/>
        </w:rPr>
        <w:t xml:space="preserve"> doença metastática na altura do diagnóstico, </w:t>
      </w:r>
      <w:r w:rsidR="00DC7751">
        <w:rPr>
          <w:rFonts w:ascii="Times New Roman" w:hAnsi="Times New Roman" w:cs="Times New Roman"/>
          <w:bCs/>
          <w:sz w:val="24"/>
          <w:szCs w:val="24"/>
        </w:rPr>
        <w:t>a</w:t>
      </w:r>
      <w:r w:rsidR="00DD3156" w:rsidRPr="0054394B">
        <w:rPr>
          <w:rFonts w:ascii="Times New Roman" w:hAnsi="Times New Roman" w:cs="Times New Roman"/>
          <w:bCs/>
          <w:sz w:val="24"/>
          <w:szCs w:val="24"/>
        </w:rPr>
        <w:t>presentando 72%</w:t>
      </w:r>
      <w:r w:rsidR="002F7D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7751">
        <w:rPr>
          <w:rFonts w:ascii="Times New Roman" w:hAnsi="Times New Roman" w:cs="Times New Roman"/>
          <w:bCs/>
          <w:sz w:val="24"/>
          <w:szCs w:val="24"/>
        </w:rPr>
        <w:t xml:space="preserve">dos casos </w:t>
      </w:r>
      <w:r w:rsidR="00C01C94">
        <w:rPr>
          <w:rFonts w:ascii="Times New Roman" w:hAnsi="Times New Roman" w:cs="Times New Roman"/>
          <w:bCs/>
          <w:sz w:val="24"/>
          <w:szCs w:val="24"/>
        </w:rPr>
        <w:t>metástases nos linfonodos [16</w:t>
      </w:r>
      <w:r w:rsidR="004D4DD9"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CD0965" w:rsidRPr="0054394B" w:rsidRDefault="00D35862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Por outro lado,</w:t>
      </w:r>
      <w:r w:rsidR="00AE3026" w:rsidRPr="005439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3156" w:rsidRPr="0054394B">
        <w:rPr>
          <w:rFonts w:ascii="Times New Roman" w:hAnsi="Times New Roman" w:cs="Times New Roman"/>
          <w:bCs/>
          <w:sz w:val="24"/>
          <w:szCs w:val="24"/>
        </w:rPr>
        <w:t xml:space="preserve">num estudo de </w:t>
      </w:r>
      <w:r w:rsidR="00411956" w:rsidRPr="0054394B">
        <w:rPr>
          <w:rFonts w:ascii="Times New Roman" w:hAnsi="Times New Roman" w:cs="Times New Roman"/>
          <w:bCs/>
          <w:sz w:val="24"/>
          <w:szCs w:val="24"/>
        </w:rPr>
        <w:t xml:space="preserve">Williams </w:t>
      </w:r>
      <w:r w:rsidR="00411956">
        <w:rPr>
          <w:rFonts w:ascii="Times New Roman" w:hAnsi="Times New Roman" w:cs="Times New Roman"/>
          <w:bCs/>
          <w:sz w:val="24"/>
          <w:szCs w:val="24"/>
        </w:rPr>
        <w:t>et al.</w:t>
      </w:r>
      <w:r w:rsidR="00411956" w:rsidRPr="005439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1956">
        <w:rPr>
          <w:rFonts w:ascii="Times New Roman" w:hAnsi="Times New Roman" w:cs="Times New Roman"/>
          <w:bCs/>
          <w:sz w:val="24"/>
          <w:szCs w:val="24"/>
        </w:rPr>
        <w:t>(</w:t>
      </w:r>
      <w:r w:rsidR="00411956" w:rsidRPr="0054394B">
        <w:rPr>
          <w:rFonts w:ascii="Times New Roman" w:hAnsi="Times New Roman" w:cs="Times New Roman"/>
          <w:bCs/>
          <w:sz w:val="24"/>
          <w:szCs w:val="24"/>
        </w:rPr>
        <w:t>2003)</w:t>
      </w:r>
      <w:r w:rsidR="00411956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DD3156" w:rsidRPr="0054394B">
        <w:rPr>
          <w:rFonts w:ascii="Times New Roman" w:hAnsi="Times New Roman" w:cs="Times New Roman"/>
          <w:bCs/>
          <w:sz w:val="24"/>
          <w:szCs w:val="24"/>
        </w:rPr>
        <w:t>113 cães com adenocarcinoma dos sacos anais</w:t>
      </w:r>
      <w:r w:rsidR="00AE3026" w:rsidRPr="005439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394B" w:rsidRPr="0054394B">
        <w:rPr>
          <w:rFonts w:ascii="Times New Roman" w:hAnsi="Times New Roman" w:cs="Times New Roman"/>
          <w:bCs/>
          <w:sz w:val="24"/>
          <w:szCs w:val="24"/>
        </w:rPr>
        <w:t>(</w:t>
      </w:r>
      <w:r w:rsidR="00AE3026" w:rsidRPr="0054394B">
        <w:rPr>
          <w:rFonts w:ascii="Times New Roman" w:hAnsi="Times New Roman" w:cs="Times New Roman"/>
          <w:bCs/>
          <w:sz w:val="24"/>
          <w:szCs w:val="24"/>
        </w:rPr>
        <w:t>que aprofundou o estudo de várias modalidades terapêuticas (cirurgia, radiação e quimioterapia) foi obtido um TMS</w:t>
      </w:r>
      <w:r w:rsidR="00443ADE">
        <w:rPr>
          <w:rFonts w:ascii="Times New Roman" w:hAnsi="Times New Roman" w:cs="Times New Roman"/>
          <w:bCs/>
          <w:sz w:val="24"/>
          <w:szCs w:val="24"/>
        </w:rPr>
        <w:t xml:space="preserve"> (tempo médio de sobrevivência)</w:t>
      </w:r>
      <w:r w:rsidR="00AE3026" w:rsidRPr="0054394B">
        <w:rPr>
          <w:rFonts w:ascii="Times New Roman" w:hAnsi="Times New Roman" w:cs="Times New Roman"/>
          <w:bCs/>
          <w:sz w:val="24"/>
          <w:szCs w:val="24"/>
        </w:rPr>
        <w:t xml:space="preserve"> de 544 dias, sugerindo um prognóstico </w:t>
      </w:r>
      <w:r w:rsidR="00DC7751" w:rsidRPr="0054394B">
        <w:rPr>
          <w:rFonts w:ascii="Times New Roman" w:hAnsi="Times New Roman" w:cs="Times New Roman"/>
          <w:bCs/>
          <w:sz w:val="24"/>
          <w:szCs w:val="24"/>
        </w:rPr>
        <w:t xml:space="preserve">mais favorável </w:t>
      </w:r>
      <w:r w:rsidR="00DC7751">
        <w:rPr>
          <w:rFonts w:ascii="Times New Roman" w:hAnsi="Times New Roman" w:cs="Times New Roman"/>
          <w:bCs/>
          <w:sz w:val="24"/>
          <w:szCs w:val="24"/>
        </w:rPr>
        <w:t>em comparação com o descrito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anteriormente [16</w:t>
      </w:r>
      <w:r w:rsidR="00AE3026" w:rsidRPr="0054394B">
        <w:rPr>
          <w:rFonts w:ascii="Times New Roman" w:hAnsi="Times New Roman" w:cs="Times New Roman"/>
          <w:bCs/>
          <w:sz w:val="24"/>
          <w:szCs w:val="24"/>
        </w:rPr>
        <w:t>].</w:t>
      </w:r>
    </w:p>
    <w:p w:rsidR="00DA37F2" w:rsidRDefault="00DA37F2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394B">
        <w:rPr>
          <w:rFonts w:ascii="Times New Roman" w:hAnsi="Times New Roman" w:cs="Times New Roman"/>
          <w:bCs/>
          <w:sz w:val="24"/>
          <w:szCs w:val="24"/>
        </w:rPr>
        <w:t>Num estudo de Shoieb e Hanshaw</w:t>
      </w:r>
      <w:r w:rsidR="00462C89" w:rsidRPr="0054394B">
        <w:rPr>
          <w:rFonts w:ascii="Times New Roman" w:hAnsi="Times New Roman" w:cs="Times New Roman"/>
          <w:bCs/>
          <w:sz w:val="24"/>
          <w:szCs w:val="24"/>
        </w:rPr>
        <w:t xml:space="preserve"> (2009) de 64 gatos com adenocarcinomas dos sacos anais em que houve um seguimento dos animais após cirurgia, mais de ¾ morreram ou foram</w:t>
      </w:r>
      <w:r w:rsidR="00941AA6">
        <w:rPr>
          <w:rFonts w:ascii="Times New Roman" w:hAnsi="Times New Roman" w:cs="Times New Roman"/>
          <w:bCs/>
          <w:sz w:val="24"/>
          <w:szCs w:val="24"/>
        </w:rPr>
        <w:t xml:space="preserve"> eutanas</w:t>
      </w:r>
      <w:r w:rsidR="00462C89" w:rsidRPr="0054394B">
        <w:rPr>
          <w:rFonts w:ascii="Times New Roman" w:hAnsi="Times New Roman" w:cs="Times New Roman"/>
          <w:bCs/>
          <w:sz w:val="24"/>
          <w:szCs w:val="24"/>
        </w:rPr>
        <w:t>iados devido a causas direct</w:t>
      </w:r>
      <w:r w:rsidR="009C58BE" w:rsidRPr="0054394B">
        <w:rPr>
          <w:rFonts w:ascii="Times New Roman" w:hAnsi="Times New Roman" w:cs="Times New Roman"/>
          <w:bCs/>
          <w:sz w:val="24"/>
          <w:szCs w:val="24"/>
        </w:rPr>
        <w:t>amente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relacionadas com o tumor [16</w:t>
      </w:r>
      <w:r w:rsidR="009C58BE" w:rsidRPr="0054394B">
        <w:rPr>
          <w:rFonts w:ascii="Times New Roman" w:hAnsi="Times New Roman" w:cs="Times New Roman"/>
          <w:bCs/>
          <w:sz w:val="24"/>
          <w:szCs w:val="24"/>
        </w:rPr>
        <w:t xml:space="preserve">]. O </w:t>
      </w:r>
      <w:r w:rsidR="00941AA6">
        <w:rPr>
          <w:rFonts w:ascii="Times New Roman" w:hAnsi="Times New Roman" w:cs="Times New Roman"/>
          <w:bCs/>
          <w:sz w:val="24"/>
          <w:szCs w:val="24"/>
        </w:rPr>
        <w:t xml:space="preserve">TSM foi </w:t>
      </w:r>
      <w:r w:rsidR="009C58BE" w:rsidRPr="0054394B">
        <w:rPr>
          <w:rFonts w:ascii="Times New Roman" w:hAnsi="Times New Roman" w:cs="Times New Roman"/>
          <w:bCs/>
          <w:sz w:val="24"/>
          <w:szCs w:val="24"/>
        </w:rPr>
        <w:t>de 3 meses e</w:t>
      </w:r>
      <w:r w:rsidR="00462C89" w:rsidRPr="005439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1AA6">
        <w:rPr>
          <w:rFonts w:ascii="Times New Roman" w:hAnsi="Times New Roman" w:cs="Times New Roman"/>
          <w:bCs/>
          <w:sz w:val="24"/>
          <w:szCs w:val="24"/>
        </w:rPr>
        <w:t xml:space="preserve">TSM </w:t>
      </w:r>
      <w:r w:rsidR="009C58BE" w:rsidRPr="0054394B">
        <w:rPr>
          <w:rFonts w:ascii="Times New Roman" w:hAnsi="Times New Roman" w:cs="Times New Roman"/>
          <w:bCs/>
          <w:sz w:val="24"/>
          <w:szCs w:val="24"/>
        </w:rPr>
        <w:t>de um ano e dois anos ocorreram em</w:t>
      </w:r>
      <w:r w:rsidR="00462C89" w:rsidRPr="0054394B">
        <w:rPr>
          <w:rFonts w:ascii="Times New Roman" w:hAnsi="Times New Roman" w:cs="Times New Roman"/>
          <w:bCs/>
          <w:sz w:val="24"/>
          <w:szCs w:val="24"/>
        </w:rPr>
        <w:t xml:space="preserve"> 19% e 0%</w:t>
      </w:r>
      <w:r w:rsidR="009C58BE" w:rsidRPr="0054394B">
        <w:rPr>
          <w:rFonts w:ascii="Times New Roman" w:hAnsi="Times New Roman" w:cs="Times New Roman"/>
          <w:bCs/>
          <w:sz w:val="24"/>
          <w:szCs w:val="24"/>
        </w:rPr>
        <w:t xml:space="preserve"> dos casos</w:t>
      </w:r>
      <w:r w:rsidR="00DD3156" w:rsidRPr="0054394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74E29">
        <w:rPr>
          <w:rFonts w:ascii="Times New Roman" w:hAnsi="Times New Roman" w:cs="Times New Roman"/>
          <w:bCs/>
          <w:sz w:val="24"/>
          <w:szCs w:val="24"/>
        </w:rPr>
        <w:t>respetivamente</w:t>
      </w:r>
      <w:r w:rsidR="00462C89" w:rsidRPr="0054394B">
        <w:rPr>
          <w:rFonts w:ascii="Times New Roman" w:hAnsi="Times New Roman" w:cs="Times New Roman"/>
          <w:bCs/>
          <w:sz w:val="24"/>
          <w:szCs w:val="24"/>
        </w:rPr>
        <w:t>.</w:t>
      </w:r>
      <w:r w:rsidR="00DD3156" w:rsidRPr="0054394B">
        <w:rPr>
          <w:rFonts w:ascii="Times New Roman" w:hAnsi="Times New Roman" w:cs="Times New Roman"/>
          <w:bCs/>
          <w:sz w:val="24"/>
          <w:szCs w:val="24"/>
        </w:rPr>
        <w:t xml:space="preserve"> No mesmo estudo, 16% dos gatos apresentava lesões metastáticas nos li</w:t>
      </w:r>
      <w:r w:rsidR="00C01C94">
        <w:rPr>
          <w:rFonts w:ascii="Times New Roman" w:hAnsi="Times New Roman" w:cs="Times New Roman"/>
          <w:bCs/>
          <w:sz w:val="24"/>
          <w:szCs w:val="24"/>
        </w:rPr>
        <w:t>nfonodos ou órgãos viscerais [16</w:t>
      </w:r>
      <w:r w:rsidR="00DD3156" w:rsidRPr="0054394B"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E64C0C" w:rsidRPr="0054394B" w:rsidRDefault="00E64C0C" w:rsidP="005439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6DAB" w:rsidRPr="00C05CDD" w:rsidRDefault="005C51CF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-4181</wp:posOffset>
            </wp:positionH>
            <wp:positionV relativeFrom="paragraph">
              <wp:posOffset>94615</wp:posOffset>
            </wp:positionV>
            <wp:extent cx="3032908" cy="2683823"/>
            <wp:effectExtent l="19050" t="0" r="0" b="0"/>
            <wp:wrapNone/>
            <wp:docPr id="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707" r="8431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26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DAB" w:rsidRPr="00C05CDD" w:rsidRDefault="00886DA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5E8B" w:rsidRPr="00C05CDD" w:rsidRDefault="00FD5E8B" w:rsidP="00886D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E8B" w:rsidRPr="00C05CDD" w:rsidRDefault="00FD5E8B" w:rsidP="00886D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E8B" w:rsidRPr="00C05CDD" w:rsidRDefault="00FD5E8B" w:rsidP="00886D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E8B" w:rsidRPr="00C05CDD" w:rsidRDefault="00FD5E8B" w:rsidP="00886D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E8B" w:rsidRPr="00C05CDD" w:rsidRDefault="005C51CF" w:rsidP="00886D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2681575</wp:posOffset>
            </wp:positionH>
            <wp:positionV relativeFrom="paragraph">
              <wp:posOffset>345513</wp:posOffset>
            </wp:positionV>
            <wp:extent cx="2745416" cy="2190307"/>
            <wp:effectExtent l="19050" t="0" r="0" b="0"/>
            <wp:wrapNone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6" cy="21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E8B" w:rsidRPr="00C05CDD" w:rsidRDefault="00FD5E8B" w:rsidP="00886D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1CF" w:rsidRDefault="005C51CF" w:rsidP="009D1147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D1147" w:rsidRPr="009D1147" w:rsidRDefault="009D1147" w:rsidP="009D114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1147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CC1528">
        <w:rPr>
          <w:rFonts w:ascii="Times New Roman" w:hAnsi="Times New Roman" w:cs="Times New Roman"/>
          <w:b/>
          <w:sz w:val="20"/>
          <w:szCs w:val="20"/>
        </w:rPr>
        <w:t>4</w:t>
      </w:r>
      <w:r w:rsidRPr="009D1147">
        <w:rPr>
          <w:rFonts w:ascii="Times New Roman" w:hAnsi="Times New Roman" w:cs="Times New Roman"/>
          <w:sz w:val="20"/>
          <w:szCs w:val="20"/>
        </w:rPr>
        <w:t xml:space="preserve"> Amostra citológica recolhida por </w:t>
      </w:r>
    </w:p>
    <w:p w:rsidR="009D1147" w:rsidRPr="009D1147" w:rsidRDefault="009D1147" w:rsidP="009D114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1147">
        <w:rPr>
          <w:rFonts w:ascii="Times New Roman" w:hAnsi="Times New Roman" w:cs="Times New Roman"/>
          <w:sz w:val="20"/>
          <w:szCs w:val="20"/>
        </w:rPr>
        <w:t>punção aspiração de adenocarcinoma</w:t>
      </w:r>
      <w:r w:rsidR="00D35862">
        <w:rPr>
          <w:rFonts w:ascii="Times New Roman" w:hAnsi="Times New Roman" w:cs="Times New Roman"/>
          <w:sz w:val="20"/>
          <w:szCs w:val="20"/>
        </w:rPr>
        <w:t xml:space="preserve"> canino</w:t>
      </w:r>
    </w:p>
    <w:p w:rsidR="00A52FB6" w:rsidRDefault="00D35862" w:rsidP="009D114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 sacos anais</w:t>
      </w:r>
      <w:r w:rsidR="009D1147" w:rsidRPr="009D1147">
        <w:rPr>
          <w:rFonts w:ascii="Times New Roman" w:hAnsi="Times New Roman" w:cs="Times New Roman"/>
          <w:sz w:val="20"/>
          <w:szCs w:val="20"/>
        </w:rPr>
        <w:t>.</w:t>
      </w:r>
      <w:r w:rsidR="00285364">
        <w:rPr>
          <w:rFonts w:ascii="Times New Roman" w:hAnsi="Times New Roman" w:cs="Times New Roman"/>
          <w:sz w:val="20"/>
          <w:szCs w:val="20"/>
        </w:rPr>
        <w:t xml:space="preserve"> Coloração Wright, </w:t>
      </w:r>
    </w:p>
    <w:p w:rsidR="00FD5E8B" w:rsidRDefault="00285364" w:rsidP="009D114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50</w:t>
      </w:r>
      <w:r w:rsidR="00D35862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X, 1</w:t>
      </w:r>
      <w:r w:rsidR="00D35862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00X.</w:t>
      </w:r>
      <w:r w:rsidR="00E64C0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5862" w:rsidRDefault="00D35862" w:rsidP="009D114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1528" w:rsidRDefault="00CC1528" w:rsidP="009D114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51CF" w:rsidRDefault="005C51CF" w:rsidP="009D114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51CF" w:rsidRPr="009D1147" w:rsidRDefault="005C51CF" w:rsidP="009D114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51CF" w:rsidRPr="00941AA6" w:rsidRDefault="00B60B73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Num estudo de </w:t>
      </w:r>
      <w:r w:rsidR="005C51CF" w:rsidRPr="00BB62F9">
        <w:rPr>
          <w:rFonts w:ascii="Times New Roman" w:hAnsi="Times New Roman" w:cs="Times New Roman"/>
          <w:color w:val="000000"/>
          <w:sz w:val="24"/>
          <w:szCs w:val="24"/>
        </w:rPr>
        <w:t>Sime</w:t>
      </w:r>
      <w:r>
        <w:rPr>
          <w:rFonts w:ascii="Times New Roman" w:hAnsi="Times New Roman" w:cs="Times New Roman"/>
          <w:color w:val="000000"/>
          <w:sz w:val="24"/>
          <w:szCs w:val="24"/>
        </w:rPr>
        <w:t>onov e Simeonova (</w:t>
      </w:r>
      <w:r w:rsidR="005C51CF" w:rsidRPr="00BB62F9">
        <w:rPr>
          <w:rFonts w:ascii="Times New Roman" w:hAnsi="Times New Roman" w:cs="Times New Roman"/>
          <w:color w:val="000000"/>
          <w:sz w:val="24"/>
          <w:szCs w:val="24"/>
        </w:rPr>
        <w:t xml:space="preserve">2008) foi estudada a citomorfometria dos núcleos de 7 adenomas </w:t>
      </w:r>
      <w:r w:rsidRPr="00BB62F9">
        <w:rPr>
          <w:rFonts w:ascii="Times New Roman" w:hAnsi="Times New Roman" w:cs="Times New Roman"/>
          <w:color w:val="000000"/>
          <w:sz w:val="24"/>
          <w:szCs w:val="24"/>
        </w:rPr>
        <w:t xml:space="preserve">e 11 de adenocarcinomas </w:t>
      </w:r>
      <w:r w:rsidR="005C51CF" w:rsidRPr="00BB62F9">
        <w:rPr>
          <w:rFonts w:ascii="Times New Roman" w:hAnsi="Times New Roman" w:cs="Times New Roman"/>
          <w:color w:val="000000"/>
          <w:sz w:val="24"/>
          <w:szCs w:val="24"/>
        </w:rPr>
        <w:t>de sacos anais e foi demo</w:t>
      </w:r>
      <w:r w:rsidR="005C51CF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5C51CF" w:rsidRPr="00BB62F9">
        <w:rPr>
          <w:rFonts w:ascii="Times New Roman" w:hAnsi="Times New Roman" w:cs="Times New Roman"/>
          <w:color w:val="000000"/>
          <w:sz w:val="24"/>
          <w:szCs w:val="24"/>
        </w:rPr>
        <w:t xml:space="preserve">strada </w:t>
      </w:r>
      <w:r>
        <w:rPr>
          <w:rFonts w:ascii="Times New Roman" w:hAnsi="Times New Roman" w:cs="Times New Roman"/>
          <w:color w:val="000000"/>
          <w:sz w:val="24"/>
          <w:szCs w:val="24"/>
        </w:rPr>
        <w:t>um</w:t>
      </w:r>
      <w:r w:rsidR="005C51CF" w:rsidRPr="00BB62F9">
        <w:rPr>
          <w:rFonts w:ascii="Times New Roman" w:hAnsi="Times New Roman" w:cs="Times New Roman"/>
          <w:color w:val="000000"/>
          <w:sz w:val="24"/>
          <w:szCs w:val="24"/>
        </w:rPr>
        <w:t>a ajuda efectiva desta técnica na diferenciação destas duas entidades, assim como o seu uso como factor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prognóstico fiável</w:t>
      </w:r>
      <w:r w:rsidR="005C51CF" w:rsidRPr="00BB62F9">
        <w:rPr>
          <w:rFonts w:ascii="Times New Roman" w:hAnsi="Times New Roman" w:cs="Times New Roman"/>
          <w:color w:val="000000"/>
          <w:sz w:val="24"/>
          <w:szCs w:val="24"/>
        </w:rPr>
        <w:t xml:space="preserve"> para adenocarcinomas </w:t>
      </w:r>
      <w:r w:rsidR="00C01C94">
        <w:rPr>
          <w:rFonts w:ascii="Times New Roman" w:hAnsi="Times New Roman" w:cs="Times New Roman"/>
          <w:color w:val="000000"/>
          <w:sz w:val="24"/>
          <w:szCs w:val="24"/>
        </w:rPr>
        <w:t>de glândulas dos sacos anais [15</w:t>
      </w:r>
      <w:r w:rsidR="005C51CF" w:rsidRPr="00BB62F9">
        <w:rPr>
          <w:rFonts w:ascii="Times New Roman" w:hAnsi="Times New Roman" w:cs="Times New Roman"/>
          <w:color w:val="000000"/>
          <w:sz w:val="24"/>
          <w:szCs w:val="24"/>
        </w:rPr>
        <w:t>].</w:t>
      </w:r>
    </w:p>
    <w:p w:rsidR="00E64C0C" w:rsidRDefault="00E64C0C" w:rsidP="00723B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723B28" w:rsidRPr="00E64C0C" w:rsidRDefault="00291D6A" w:rsidP="00E64C0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64C0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5B1E90" w:rsidRPr="00E64C0C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723B28" w:rsidRPr="00E64C0C">
        <w:rPr>
          <w:rFonts w:ascii="Times New Roman" w:hAnsi="Times New Roman" w:cs="Times New Roman"/>
          <w:bCs/>
          <w:sz w:val="24"/>
          <w:szCs w:val="24"/>
          <w:u w:val="single"/>
        </w:rPr>
        <w:t>.3.1.4 Adenoma/ adenocarcinoma sebáceo</w:t>
      </w:r>
    </w:p>
    <w:p w:rsidR="009D1147" w:rsidRDefault="00723B28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 glândulas sebáceas são </w:t>
      </w:r>
      <w:r w:rsidR="00385ECE">
        <w:rPr>
          <w:rFonts w:ascii="Times New Roman" w:hAnsi="Times New Roman" w:cs="Times New Roman"/>
          <w:bCs/>
          <w:sz w:val="24"/>
          <w:szCs w:val="24"/>
        </w:rPr>
        <w:t xml:space="preserve">comuns </w:t>
      </w:r>
      <w:r>
        <w:rPr>
          <w:rFonts w:ascii="Times New Roman" w:hAnsi="Times New Roman" w:cs="Times New Roman"/>
          <w:bCs/>
          <w:sz w:val="24"/>
          <w:szCs w:val="24"/>
        </w:rPr>
        <w:t xml:space="preserve">glândulas na pele e podem </w:t>
      </w:r>
      <w:r w:rsidR="00127138">
        <w:rPr>
          <w:rFonts w:ascii="Times New Roman" w:hAnsi="Times New Roman" w:cs="Times New Roman"/>
          <w:bCs/>
          <w:sz w:val="24"/>
          <w:szCs w:val="24"/>
        </w:rPr>
        <w:t>constituir neoplasias benignas ou</w:t>
      </w:r>
      <w:r w:rsidR="00E64C0C">
        <w:rPr>
          <w:rFonts w:ascii="Times New Roman" w:hAnsi="Times New Roman" w:cs="Times New Roman"/>
          <w:bCs/>
          <w:sz w:val="24"/>
          <w:szCs w:val="24"/>
        </w:rPr>
        <w:t xml:space="preserve"> malignas [1</w:t>
      </w:r>
      <w:r w:rsidR="00C01C94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 xml:space="preserve">]. Os adenomas sebáceos são mais comuns </w:t>
      </w:r>
      <w:r w:rsidR="003F7436">
        <w:rPr>
          <w:rFonts w:ascii="Times New Roman" w:hAnsi="Times New Roman" w:cs="Times New Roman"/>
          <w:bCs/>
          <w:sz w:val="24"/>
          <w:szCs w:val="24"/>
        </w:rPr>
        <w:t>em cães de idade avançada, têm</w:t>
      </w:r>
      <w:r>
        <w:rPr>
          <w:rFonts w:ascii="Times New Roman" w:hAnsi="Times New Roman" w:cs="Times New Roman"/>
          <w:bCs/>
          <w:sz w:val="24"/>
          <w:szCs w:val="24"/>
        </w:rPr>
        <w:t xml:space="preserve"> aparência de </w:t>
      </w:r>
      <w:r w:rsidR="003F7436">
        <w:rPr>
          <w:rFonts w:ascii="Times New Roman" w:hAnsi="Times New Roman" w:cs="Times New Roman"/>
          <w:bCs/>
          <w:sz w:val="24"/>
          <w:szCs w:val="24"/>
        </w:rPr>
        <w:t>verrugas</w:t>
      </w:r>
      <w:r>
        <w:rPr>
          <w:rFonts w:ascii="Times New Roman" w:hAnsi="Times New Roman" w:cs="Times New Roman"/>
          <w:bCs/>
          <w:sz w:val="24"/>
          <w:szCs w:val="24"/>
        </w:rPr>
        <w:t xml:space="preserve"> e citologicamente as </w:t>
      </w:r>
      <w:r w:rsidR="003F7436">
        <w:rPr>
          <w:rFonts w:ascii="Times New Roman" w:hAnsi="Times New Roman" w:cs="Times New Roman"/>
          <w:bCs/>
          <w:sz w:val="24"/>
          <w:szCs w:val="24"/>
        </w:rPr>
        <w:t xml:space="preserve">células são muito semelhantes </w:t>
      </w:r>
      <w:r>
        <w:rPr>
          <w:rFonts w:ascii="Times New Roman" w:hAnsi="Times New Roman" w:cs="Times New Roman"/>
          <w:bCs/>
          <w:sz w:val="24"/>
          <w:szCs w:val="24"/>
        </w:rPr>
        <w:t xml:space="preserve">às </w:t>
      </w:r>
      <w:r w:rsidR="00E64C0C">
        <w:rPr>
          <w:rFonts w:ascii="Times New Roman" w:hAnsi="Times New Roman" w:cs="Times New Roman"/>
          <w:bCs/>
          <w:sz w:val="24"/>
          <w:szCs w:val="24"/>
        </w:rPr>
        <w:t>células de glândulas normais [</w:t>
      </w:r>
      <w:r w:rsidR="00C01C94">
        <w:rPr>
          <w:rFonts w:ascii="Times New Roman" w:hAnsi="Times New Roman" w:cs="Times New Roman"/>
          <w:bCs/>
          <w:sz w:val="24"/>
          <w:szCs w:val="24"/>
        </w:rPr>
        <w:t>8</w:t>
      </w:r>
      <w:r w:rsidR="00127138">
        <w:rPr>
          <w:rFonts w:ascii="Times New Roman" w:hAnsi="Times New Roman" w:cs="Times New Roman"/>
          <w:bCs/>
          <w:sz w:val="24"/>
          <w:szCs w:val="24"/>
        </w:rPr>
        <w:t>]. N</w:t>
      </w:r>
      <w:r>
        <w:rPr>
          <w:rFonts w:ascii="Times New Roman" w:hAnsi="Times New Roman" w:cs="Times New Roman"/>
          <w:bCs/>
          <w:sz w:val="24"/>
          <w:szCs w:val="24"/>
        </w:rPr>
        <w:t>ão podem ser distinguidos de hiperplasia atravé</w:t>
      </w:r>
      <w:r w:rsidR="00127138">
        <w:rPr>
          <w:rFonts w:ascii="Times New Roman" w:hAnsi="Times New Roman" w:cs="Times New Roman"/>
          <w:bCs/>
          <w:sz w:val="24"/>
          <w:szCs w:val="24"/>
        </w:rPr>
        <w:t xml:space="preserve">s de citologia apenas e </w:t>
      </w:r>
      <w:r>
        <w:rPr>
          <w:rFonts w:ascii="Times New Roman" w:hAnsi="Times New Roman" w:cs="Times New Roman"/>
          <w:bCs/>
          <w:sz w:val="24"/>
          <w:szCs w:val="24"/>
        </w:rPr>
        <w:t>esta diferenciação não tem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qualquer significado clínico [8</w:t>
      </w:r>
      <w:r>
        <w:rPr>
          <w:rFonts w:ascii="Times New Roman" w:hAnsi="Times New Roman" w:cs="Times New Roman"/>
          <w:bCs/>
          <w:sz w:val="24"/>
          <w:szCs w:val="24"/>
        </w:rPr>
        <w:t>]. Hiperplasia nodular é uma proliferação não neoplásica das glândulas sebáceas</w:t>
      </w:r>
      <w:r w:rsidR="00127138">
        <w:rPr>
          <w:rFonts w:ascii="Times New Roman" w:hAnsi="Times New Roman" w:cs="Times New Roman"/>
          <w:bCs/>
          <w:sz w:val="24"/>
          <w:szCs w:val="24"/>
        </w:rPr>
        <w:t>, de etiologia</w:t>
      </w:r>
      <w:r>
        <w:rPr>
          <w:rFonts w:ascii="Times New Roman" w:hAnsi="Times New Roman" w:cs="Times New Roman"/>
          <w:bCs/>
          <w:sz w:val="24"/>
          <w:szCs w:val="24"/>
        </w:rPr>
        <w:t xml:space="preserve"> idiopática ou </w:t>
      </w:r>
      <w:r w:rsidR="003F7436">
        <w:rPr>
          <w:rFonts w:ascii="Times New Roman" w:hAnsi="Times New Roman" w:cs="Times New Roman"/>
          <w:bCs/>
          <w:sz w:val="24"/>
          <w:szCs w:val="24"/>
        </w:rPr>
        <w:t>secundária</w:t>
      </w:r>
      <w:r>
        <w:rPr>
          <w:rFonts w:ascii="Times New Roman" w:hAnsi="Times New Roman" w:cs="Times New Roman"/>
          <w:bCs/>
          <w:sz w:val="24"/>
          <w:szCs w:val="24"/>
        </w:rPr>
        <w:t xml:space="preserve"> a irritação crónica ou inflamação</w:t>
      </w:r>
      <w:r w:rsidR="00E64C0C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C01C94">
        <w:rPr>
          <w:rFonts w:ascii="Times New Roman" w:hAnsi="Times New Roman" w:cs="Times New Roman"/>
          <w:bCs/>
          <w:sz w:val="24"/>
          <w:szCs w:val="24"/>
        </w:rPr>
        <w:t>8</w:t>
      </w:r>
      <w:r w:rsidR="00CC1528">
        <w:rPr>
          <w:rFonts w:ascii="Times New Roman" w:hAnsi="Times New Roman" w:cs="Times New Roman"/>
          <w:bCs/>
          <w:sz w:val="24"/>
          <w:szCs w:val="24"/>
        </w:rPr>
        <w:t>]</w:t>
      </w:r>
      <w:r>
        <w:rPr>
          <w:rFonts w:ascii="Times New Roman" w:hAnsi="Times New Roman" w:cs="Times New Roman"/>
          <w:bCs/>
          <w:sz w:val="24"/>
          <w:szCs w:val="24"/>
        </w:rPr>
        <w:t xml:space="preserve">. Citologicamente evidenciam células individuais ou em conjuntos, com citoplasma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muito vacuolizado semelhante ao epitélio de glândulas salivares. Os vacúolos das células epiteliais de glândulas sebáceas são geralmente mais pequenos </w:t>
      </w:r>
      <w:r w:rsidR="008D72E0">
        <w:rPr>
          <w:rFonts w:ascii="Times New Roman" w:hAnsi="Times New Roman" w:cs="Times New Roman"/>
          <w:bCs/>
          <w:sz w:val="24"/>
          <w:szCs w:val="24"/>
        </w:rPr>
        <w:t xml:space="preserve">do </w:t>
      </w:r>
      <w:r>
        <w:rPr>
          <w:rFonts w:ascii="Times New Roman" w:hAnsi="Times New Roman" w:cs="Times New Roman"/>
          <w:bCs/>
          <w:sz w:val="24"/>
          <w:szCs w:val="24"/>
        </w:rPr>
        <w:t>qu</w:t>
      </w:r>
      <w:r w:rsidR="006355ED">
        <w:rPr>
          <w:rFonts w:ascii="Times New Roman" w:hAnsi="Times New Roman" w:cs="Times New Roman"/>
          <w:bCs/>
          <w:sz w:val="24"/>
          <w:szCs w:val="24"/>
        </w:rPr>
        <w:t>e os das glândulas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salivares [17</w:t>
      </w:r>
      <w:r>
        <w:rPr>
          <w:rFonts w:ascii="Times New Roman" w:hAnsi="Times New Roman" w:cs="Times New Roman"/>
          <w:bCs/>
          <w:sz w:val="24"/>
          <w:szCs w:val="24"/>
        </w:rPr>
        <w:t>]. Podem também estar presentes células basilares de reserva imaturas, que podem apresentar material de secreção e têm citoplasma basofílico e um maior rácio núcleo:</w:t>
      </w:r>
      <w:r w:rsidR="00F61ED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citoplasma, o que pode se</w:t>
      </w:r>
      <w:r w:rsidR="003F7436">
        <w:rPr>
          <w:rFonts w:ascii="Times New Roman" w:hAnsi="Times New Roman" w:cs="Times New Roman"/>
          <w:bCs/>
          <w:sz w:val="24"/>
          <w:szCs w:val="24"/>
        </w:rPr>
        <w:t>r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7436">
        <w:rPr>
          <w:rFonts w:ascii="Times New Roman" w:hAnsi="Times New Roman" w:cs="Times New Roman"/>
          <w:bCs/>
          <w:sz w:val="24"/>
          <w:szCs w:val="24"/>
        </w:rPr>
        <w:t xml:space="preserve">incorrectamente </w:t>
      </w:r>
      <w:r>
        <w:rPr>
          <w:rFonts w:ascii="Times New Roman" w:hAnsi="Times New Roman" w:cs="Times New Roman"/>
          <w:bCs/>
          <w:sz w:val="24"/>
          <w:szCs w:val="24"/>
        </w:rPr>
        <w:t>interpretado</w:t>
      </w:r>
      <w:r w:rsidR="006355ED">
        <w:rPr>
          <w:rFonts w:ascii="Times New Roman" w:hAnsi="Times New Roman" w:cs="Times New Roman"/>
          <w:bCs/>
          <w:sz w:val="24"/>
          <w:szCs w:val="24"/>
        </w:rPr>
        <w:t xml:space="preserve"> como critério de malignidade [</w:t>
      </w:r>
      <w:r w:rsidR="00C01C94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</w:p>
    <w:p w:rsidR="00DC7751" w:rsidRDefault="00443ADE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Os a</w:t>
      </w:r>
      <w:r w:rsidR="00723B28">
        <w:rPr>
          <w:rFonts w:ascii="Times New Roman" w:hAnsi="Times New Roman" w:cs="Times New Roman"/>
          <w:bCs/>
          <w:sz w:val="24"/>
          <w:szCs w:val="24"/>
        </w:rPr>
        <w:t>denocarcinomas</w:t>
      </w:r>
      <w:r w:rsidR="003F7436">
        <w:rPr>
          <w:rFonts w:ascii="Times New Roman" w:hAnsi="Times New Roman" w:cs="Times New Roman"/>
          <w:bCs/>
          <w:sz w:val="24"/>
          <w:szCs w:val="24"/>
        </w:rPr>
        <w:t xml:space="preserve"> das glândulas sebáceas</w:t>
      </w:r>
      <w:r w:rsidR="00723B28">
        <w:rPr>
          <w:rFonts w:ascii="Times New Roman" w:hAnsi="Times New Roman" w:cs="Times New Roman"/>
          <w:bCs/>
          <w:sz w:val="24"/>
          <w:szCs w:val="24"/>
        </w:rPr>
        <w:t xml:space="preserve"> são neoplasias raras, ocorrendo em menor nú</w:t>
      </w:r>
      <w:r w:rsidR="006355ED">
        <w:rPr>
          <w:rFonts w:ascii="Times New Roman" w:hAnsi="Times New Roman" w:cs="Times New Roman"/>
          <w:bCs/>
          <w:sz w:val="24"/>
          <w:szCs w:val="24"/>
        </w:rPr>
        <w:t xml:space="preserve">mero </w:t>
      </w:r>
      <w:r w:rsidR="008D72E0">
        <w:rPr>
          <w:rFonts w:ascii="Times New Roman" w:hAnsi="Times New Roman" w:cs="Times New Roman"/>
          <w:bCs/>
          <w:sz w:val="24"/>
          <w:szCs w:val="24"/>
        </w:rPr>
        <w:t xml:space="preserve">do </w:t>
      </w:r>
      <w:r w:rsidR="00C01C94">
        <w:rPr>
          <w:rFonts w:ascii="Times New Roman" w:hAnsi="Times New Roman" w:cs="Times New Roman"/>
          <w:bCs/>
          <w:sz w:val="24"/>
          <w:szCs w:val="24"/>
        </w:rPr>
        <w:t>que os adenomas sebáceos [8</w:t>
      </w:r>
      <w:r w:rsidR="00723B28">
        <w:rPr>
          <w:rFonts w:ascii="Times New Roman" w:hAnsi="Times New Roman" w:cs="Times New Roman"/>
          <w:bCs/>
          <w:sz w:val="24"/>
          <w:szCs w:val="24"/>
        </w:rPr>
        <w:t>]. Apresentam grupos de células de reserva muito basofílicos com numerosos critério</w:t>
      </w:r>
      <w:r w:rsidR="00127138">
        <w:rPr>
          <w:rFonts w:ascii="Times New Roman" w:hAnsi="Times New Roman" w:cs="Times New Roman"/>
          <w:bCs/>
          <w:sz w:val="24"/>
          <w:szCs w:val="24"/>
        </w:rPr>
        <w:t>s de malignidade [</w:t>
      </w:r>
      <w:r w:rsidR="00C01C94">
        <w:rPr>
          <w:rFonts w:ascii="Times New Roman" w:hAnsi="Times New Roman" w:cs="Times New Roman"/>
          <w:bCs/>
          <w:sz w:val="24"/>
          <w:szCs w:val="24"/>
        </w:rPr>
        <w:t>8</w:t>
      </w:r>
      <w:r w:rsidR="00127138">
        <w:rPr>
          <w:rFonts w:ascii="Times New Roman" w:hAnsi="Times New Roman" w:cs="Times New Roman"/>
          <w:bCs/>
          <w:sz w:val="24"/>
          <w:szCs w:val="24"/>
        </w:rPr>
        <w:t>], significativa</w:t>
      </w:r>
      <w:r w:rsidR="00723B28">
        <w:rPr>
          <w:rFonts w:ascii="Times New Roman" w:hAnsi="Times New Roman" w:cs="Times New Roman"/>
          <w:bCs/>
          <w:sz w:val="24"/>
          <w:szCs w:val="24"/>
        </w:rPr>
        <w:t xml:space="preserve"> anisocariose e anisocitose com núcleos ovais a irregulares com nucléolos múltiplos e de vários formas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[17</w:t>
      </w:r>
      <w:r w:rsidR="00127138">
        <w:rPr>
          <w:rFonts w:ascii="Times New Roman" w:hAnsi="Times New Roman" w:cs="Times New Roman"/>
          <w:bCs/>
          <w:sz w:val="24"/>
          <w:szCs w:val="24"/>
        </w:rPr>
        <w:t>]</w:t>
      </w:r>
      <w:r w:rsidR="00723B28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As f</w:t>
      </w:r>
      <w:r w:rsidR="00723B28">
        <w:rPr>
          <w:rFonts w:ascii="Times New Roman" w:hAnsi="Times New Roman" w:cs="Times New Roman"/>
          <w:bCs/>
          <w:sz w:val="24"/>
          <w:szCs w:val="24"/>
        </w:rPr>
        <w:t>igura</w:t>
      </w:r>
      <w:r w:rsidR="00C01C94">
        <w:rPr>
          <w:rFonts w:ascii="Times New Roman" w:hAnsi="Times New Roman" w:cs="Times New Roman"/>
          <w:bCs/>
          <w:sz w:val="24"/>
          <w:szCs w:val="24"/>
        </w:rPr>
        <w:t>s mitóticas podem ser comuns [17</w:t>
      </w:r>
      <w:r w:rsidR="00723B28">
        <w:rPr>
          <w:rFonts w:ascii="Times New Roman" w:hAnsi="Times New Roman" w:cs="Times New Roman"/>
          <w:bCs/>
          <w:sz w:val="24"/>
          <w:szCs w:val="24"/>
        </w:rPr>
        <w:t xml:space="preserve">], assim como células em anel (células com vacúolos de secreção grandes que </w:t>
      </w:r>
      <w:r w:rsidR="00127138">
        <w:rPr>
          <w:rFonts w:ascii="Times New Roman" w:hAnsi="Times New Roman" w:cs="Times New Roman"/>
          <w:bCs/>
          <w:sz w:val="24"/>
          <w:szCs w:val="24"/>
        </w:rPr>
        <w:t>impelem</w:t>
      </w:r>
      <w:r w:rsidR="00723B28">
        <w:rPr>
          <w:rFonts w:ascii="Times New Roman" w:hAnsi="Times New Roman" w:cs="Times New Roman"/>
          <w:bCs/>
          <w:sz w:val="24"/>
          <w:szCs w:val="24"/>
        </w:rPr>
        <w:t xml:space="preserve"> o núcl</w:t>
      </w:r>
      <w:r w:rsidR="006355ED">
        <w:rPr>
          <w:rFonts w:ascii="Times New Roman" w:hAnsi="Times New Roman" w:cs="Times New Roman"/>
          <w:bCs/>
          <w:sz w:val="24"/>
          <w:szCs w:val="24"/>
        </w:rPr>
        <w:t>eo contra a membrana celular) [</w:t>
      </w:r>
      <w:r w:rsidR="00C01C94">
        <w:rPr>
          <w:rFonts w:ascii="Times New Roman" w:hAnsi="Times New Roman" w:cs="Times New Roman"/>
          <w:bCs/>
          <w:sz w:val="24"/>
          <w:szCs w:val="24"/>
        </w:rPr>
        <w:t>8</w:t>
      </w:r>
      <w:r w:rsidR="00723B28">
        <w:rPr>
          <w:rFonts w:ascii="Times New Roman" w:hAnsi="Times New Roman" w:cs="Times New Roman"/>
          <w:bCs/>
          <w:sz w:val="24"/>
          <w:szCs w:val="24"/>
        </w:rPr>
        <w:t>]. A sua distinção de carcinomas pode ser difícil caso a vacu</w:t>
      </w:r>
      <w:r w:rsidR="00C01C94">
        <w:rPr>
          <w:rFonts w:ascii="Times New Roman" w:hAnsi="Times New Roman" w:cs="Times New Roman"/>
          <w:bCs/>
          <w:sz w:val="24"/>
          <w:szCs w:val="24"/>
        </w:rPr>
        <w:t>olização não esteja presente [17</w:t>
      </w:r>
      <w:r w:rsidR="00723B28">
        <w:rPr>
          <w:rFonts w:ascii="Times New Roman" w:hAnsi="Times New Roman" w:cs="Times New Roman"/>
          <w:bCs/>
          <w:sz w:val="24"/>
          <w:szCs w:val="24"/>
        </w:rPr>
        <w:t>].</w:t>
      </w:r>
    </w:p>
    <w:p w:rsidR="00DC7751" w:rsidRPr="00723B28" w:rsidRDefault="00DC7751" w:rsidP="00723B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6DAB" w:rsidRPr="00926DFF" w:rsidRDefault="005B1E90" w:rsidP="00926D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6DFF">
        <w:rPr>
          <w:rFonts w:ascii="Times New Roman" w:hAnsi="Times New Roman" w:cs="Times New Roman"/>
          <w:sz w:val="24"/>
          <w:szCs w:val="24"/>
          <w:u w:val="single"/>
        </w:rPr>
        <w:t>2.3</w:t>
      </w:r>
      <w:r w:rsidR="00723B28" w:rsidRPr="00926DFF">
        <w:rPr>
          <w:rFonts w:ascii="Times New Roman" w:hAnsi="Times New Roman" w:cs="Times New Roman"/>
          <w:sz w:val="24"/>
          <w:szCs w:val="24"/>
          <w:u w:val="single"/>
        </w:rPr>
        <w:t xml:space="preserve">.3.1.5 </w:t>
      </w:r>
      <w:r w:rsidR="00886DAB" w:rsidRPr="00926DFF">
        <w:rPr>
          <w:rFonts w:ascii="Times New Roman" w:hAnsi="Times New Roman" w:cs="Times New Roman"/>
          <w:sz w:val="24"/>
          <w:szCs w:val="24"/>
          <w:u w:val="single"/>
        </w:rPr>
        <w:t>Carcinoma de células escamosas</w:t>
      </w:r>
    </w:p>
    <w:p w:rsidR="00BB45D7" w:rsidRDefault="00886DAB" w:rsidP="00424A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22A">
        <w:rPr>
          <w:rFonts w:ascii="Times New Roman" w:hAnsi="Times New Roman" w:cs="Times New Roman"/>
          <w:sz w:val="24"/>
          <w:szCs w:val="24"/>
        </w:rPr>
        <w:t>Os carci</w:t>
      </w:r>
      <w:r w:rsidR="00836EC7">
        <w:rPr>
          <w:rFonts w:ascii="Times New Roman" w:hAnsi="Times New Roman" w:cs="Times New Roman"/>
          <w:sz w:val="24"/>
          <w:szCs w:val="24"/>
        </w:rPr>
        <w:t>nomas de células escamosas gera</w:t>
      </w:r>
      <w:r w:rsidRPr="00B5422A">
        <w:rPr>
          <w:rFonts w:ascii="Times New Roman" w:hAnsi="Times New Roman" w:cs="Times New Roman"/>
          <w:sz w:val="24"/>
          <w:szCs w:val="24"/>
        </w:rPr>
        <w:t xml:space="preserve">lmente esfoliam </w:t>
      </w:r>
      <w:r w:rsidR="00836EC7">
        <w:rPr>
          <w:rFonts w:ascii="Times New Roman" w:hAnsi="Times New Roman" w:cs="Times New Roman"/>
          <w:sz w:val="24"/>
          <w:szCs w:val="24"/>
        </w:rPr>
        <w:t xml:space="preserve">células </w:t>
      </w:r>
      <w:r w:rsidRPr="00B5422A">
        <w:rPr>
          <w:rFonts w:ascii="Times New Roman" w:hAnsi="Times New Roman" w:cs="Times New Roman"/>
          <w:sz w:val="24"/>
          <w:szCs w:val="24"/>
        </w:rPr>
        <w:t>em grande quantidade</w:t>
      </w:r>
      <w:r w:rsidR="006355ED">
        <w:rPr>
          <w:rFonts w:ascii="Times New Roman" w:hAnsi="Times New Roman" w:cs="Times New Roman"/>
          <w:sz w:val="24"/>
          <w:szCs w:val="24"/>
        </w:rPr>
        <w:t xml:space="preserve"> [1</w:t>
      </w:r>
      <w:r w:rsidR="00C01C94">
        <w:rPr>
          <w:rFonts w:ascii="Times New Roman" w:hAnsi="Times New Roman" w:cs="Times New Roman"/>
          <w:sz w:val="24"/>
          <w:szCs w:val="24"/>
        </w:rPr>
        <w:t>8</w:t>
      </w:r>
      <w:r w:rsidR="00CA42B5">
        <w:rPr>
          <w:rFonts w:ascii="Times New Roman" w:hAnsi="Times New Roman" w:cs="Times New Roman"/>
          <w:sz w:val="24"/>
          <w:szCs w:val="24"/>
        </w:rPr>
        <w:t>]</w:t>
      </w:r>
      <w:r w:rsidR="00836EC7">
        <w:rPr>
          <w:rFonts w:ascii="Times New Roman" w:hAnsi="Times New Roman" w:cs="Times New Roman"/>
          <w:sz w:val="24"/>
          <w:szCs w:val="24"/>
        </w:rPr>
        <w:t xml:space="preserve"> e</w:t>
      </w:r>
      <w:r w:rsidRPr="00B5422A">
        <w:rPr>
          <w:rFonts w:ascii="Times New Roman" w:hAnsi="Times New Roman" w:cs="Times New Roman"/>
          <w:sz w:val="24"/>
          <w:szCs w:val="24"/>
        </w:rPr>
        <w:t xml:space="preserve"> </w:t>
      </w:r>
      <w:r w:rsidR="00836EC7">
        <w:rPr>
          <w:rFonts w:ascii="Times New Roman" w:hAnsi="Times New Roman" w:cs="Times New Roman"/>
          <w:sz w:val="24"/>
          <w:szCs w:val="24"/>
        </w:rPr>
        <w:t>a</w:t>
      </w:r>
      <w:r w:rsidR="00CA42B5">
        <w:rPr>
          <w:rFonts w:ascii="Times New Roman" w:hAnsi="Times New Roman" w:cs="Times New Roman"/>
          <w:sz w:val="24"/>
          <w:szCs w:val="24"/>
        </w:rPr>
        <w:t xml:space="preserve">s suas características citológicas variam de acordo </w:t>
      </w:r>
      <w:r w:rsidR="003421E3">
        <w:rPr>
          <w:rFonts w:ascii="Times New Roman" w:hAnsi="Times New Roman" w:cs="Times New Roman"/>
          <w:sz w:val="24"/>
          <w:szCs w:val="24"/>
        </w:rPr>
        <w:t xml:space="preserve">com o </w:t>
      </w:r>
      <w:r w:rsidR="00836EC7">
        <w:rPr>
          <w:rFonts w:ascii="Times New Roman" w:hAnsi="Times New Roman" w:cs="Times New Roman"/>
          <w:sz w:val="24"/>
          <w:szCs w:val="24"/>
        </w:rPr>
        <w:t xml:space="preserve">seu </w:t>
      </w:r>
      <w:r w:rsidR="00C01C94">
        <w:rPr>
          <w:rFonts w:ascii="Times New Roman" w:hAnsi="Times New Roman" w:cs="Times New Roman"/>
          <w:sz w:val="24"/>
          <w:szCs w:val="24"/>
        </w:rPr>
        <w:t>grau de diferenciação [19</w:t>
      </w:r>
      <w:r w:rsidR="003421E3">
        <w:rPr>
          <w:rFonts w:ascii="Times New Roman" w:hAnsi="Times New Roman" w:cs="Times New Roman"/>
          <w:sz w:val="24"/>
          <w:szCs w:val="24"/>
        </w:rPr>
        <w:t xml:space="preserve">]. </w:t>
      </w:r>
      <w:r w:rsidRPr="00B5422A">
        <w:rPr>
          <w:rFonts w:ascii="Times New Roman" w:hAnsi="Times New Roman" w:cs="Times New Roman"/>
          <w:sz w:val="24"/>
          <w:szCs w:val="24"/>
        </w:rPr>
        <w:t>Os que são pouco diferenciados são caracterizados por células grandes, anaplásicas com núcleos gigantes e pleomórficos. Os bordos citoplasmáticos podem aparecer angulares de</w:t>
      </w:r>
      <w:r w:rsidR="00C01C94">
        <w:rPr>
          <w:rFonts w:ascii="Times New Roman" w:hAnsi="Times New Roman" w:cs="Times New Roman"/>
          <w:sz w:val="24"/>
          <w:szCs w:val="24"/>
        </w:rPr>
        <w:t>vido à produção de queratina [16</w:t>
      </w:r>
      <w:r w:rsidRPr="00B5422A">
        <w:rPr>
          <w:rFonts w:ascii="Times New Roman" w:hAnsi="Times New Roman" w:cs="Times New Roman"/>
          <w:sz w:val="24"/>
          <w:szCs w:val="24"/>
        </w:rPr>
        <w:t xml:space="preserve">]. </w:t>
      </w:r>
      <w:r w:rsidR="00836EC7">
        <w:rPr>
          <w:rFonts w:ascii="Times New Roman" w:hAnsi="Times New Roman" w:cs="Times New Roman"/>
          <w:sz w:val="24"/>
          <w:szCs w:val="24"/>
        </w:rPr>
        <w:t xml:space="preserve">Geralmente a </w:t>
      </w:r>
      <w:r w:rsidRPr="00B5422A">
        <w:rPr>
          <w:rFonts w:ascii="Times New Roman" w:hAnsi="Times New Roman" w:cs="Times New Roman"/>
          <w:sz w:val="24"/>
          <w:szCs w:val="24"/>
        </w:rPr>
        <w:t>presença de pequenas células e</w:t>
      </w:r>
      <w:r w:rsidR="00DC7751">
        <w:rPr>
          <w:rFonts w:ascii="Times New Roman" w:hAnsi="Times New Roman" w:cs="Times New Roman"/>
          <w:sz w:val="24"/>
          <w:szCs w:val="24"/>
        </w:rPr>
        <w:t>scamosas queratinizadas e detritos</w:t>
      </w:r>
      <w:r w:rsidRPr="00B5422A">
        <w:rPr>
          <w:rFonts w:ascii="Times New Roman" w:hAnsi="Times New Roman" w:cs="Times New Roman"/>
          <w:sz w:val="24"/>
          <w:szCs w:val="24"/>
        </w:rPr>
        <w:t xml:space="preserve"> de queratina permitem o diagnóstico de carcinoma de células escamosas</w:t>
      </w:r>
      <w:r w:rsidR="00C01C94">
        <w:rPr>
          <w:rFonts w:ascii="Times New Roman" w:hAnsi="Times New Roman" w:cs="Times New Roman"/>
          <w:sz w:val="24"/>
          <w:szCs w:val="24"/>
        </w:rPr>
        <w:t xml:space="preserve"> [16</w:t>
      </w:r>
      <w:r w:rsidR="003421E3">
        <w:rPr>
          <w:rFonts w:ascii="Times New Roman" w:hAnsi="Times New Roman" w:cs="Times New Roman"/>
          <w:sz w:val="24"/>
          <w:szCs w:val="24"/>
        </w:rPr>
        <w:t>]</w:t>
      </w:r>
      <w:r w:rsidRPr="00B5422A">
        <w:rPr>
          <w:rFonts w:ascii="Times New Roman" w:hAnsi="Times New Roman" w:cs="Times New Roman"/>
          <w:sz w:val="24"/>
          <w:szCs w:val="24"/>
        </w:rPr>
        <w:t xml:space="preserve">. </w:t>
      </w:r>
      <w:r w:rsidR="003421E3">
        <w:rPr>
          <w:rFonts w:ascii="Times New Roman" w:hAnsi="Times New Roman" w:cs="Times New Roman"/>
          <w:sz w:val="24"/>
          <w:szCs w:val="24"/>
        </w:rPr>
        <w:t>Assim, as células existentes variam de bem diferenciadas intermédias a células escamosas superficiais com citoplasma azul pálido abundante, a células mais basofílicas</w:t>
      </w:r>
      <w:r w:rsidR="00836EC7">
        <w:rPr>
          <w:rFonts w:ascii="Times New Roman" w:hAnsi="Times New Roman" w:cs="Times New Roman"/>
          <w:sz w:val="24"/>
          <w:szCs w:val="24"/>
        </w:rPr>
        <w:t xml:space="preserve"> imaturas</w:t>
      </w:r>
      <w:r w:rsidR="003421E3">
        <w:rPr>
          <w:rFonts w:ascii="Times New Roman" w:hAnsi="Times New Roman" w:cs="Times New Roman"/>
          <w:sz w:val="24"/>
          <w:szCs w:val="24"/>
        </w:rPr>
        <w:t xml:space="preserve"> </w:t>
      </w:r>
      <w:r w:rsidR="00C01C94">
        <w:rPr>
          <w:rFonts w:ascii="Times New Roman" w:hAnsi="Times New Roman" w:cs="Times New Roman"/>
          <w:sz w:val="24"/>
          <w:szCs w:val="24"/>
        </w:rPr>
        <w:t>com grandes núcleos imaturos [19</w:t>
      </w:r>
      <w:r w:rsidR="003421E3">
        <w:rPr>
          <w:rFonts w:ascii="Times New Roman" w:hAnsi="Times New Roman" w:cs="Times New Roman"/>
          <w:sz w:val="24"/>
          <w:szCs w:val="24"/>
        </w:rPr>
        <w:t>].</w:t>
      </w:r>
      <w:r w:rsidR="00443ADE">
        <w:rPr>
          <w:rFonts w:ascii="Times New Roman" w:hAnsi="Times New Roman" w:cs="Times New Roman"/>
          <w:sz w:val="24"/>
          <w:szCs w:val="24"/>
        </w:rPr>
        <w:t xml:space="preserve"> As c</w:t>
      </w:r>
      <w:r w:rsidR="003421E3">
        <w:rPr>
          <w:rFonts w:ascii="Times New Roman" w:hAnsi="Times New Roman" w:cs="Times New Roman"/>
          <w:sz w:val="24"/>
          <w:szCs w:val="24"/>
        </w:rPr>
        <w:t>aracterísticas de malignidade estão muitas vezes presentes com variação de tamanho e forma celular, nuclear e nucleolar; variação da relação núcleo:</w:t>
      </w:r>
      <w:r w:rsidR="006F1A43">
        <w:rPr>
          <w:rFonts w:ascii="Times New Roman" w:hAnsi="Times New Roman" w:cs="Times New Roman"/>
          <w:sz w:val="24"/>
          <w:szCs w:val="24"/>
        </w:rPr>
        <w:t xml:space="preserve"> </w:t>
      </w:r>
      <w:r w:rsidR="003421E3">
        <w:rPr>
          <w:rFonts w:ascii="Times New Roman" w:hAnsi="Times New Roman" w:cs="Times New Roman"/>
          <w:sz w:val="24"/>
          <w:szCs w:val="24"/>
        </w:rPr>
        <w:t>citoplasma; variação da cor do citoplasma, variando de muito basofílico a cinzento pálido</w:t>
      </w:r>
      <w:r w:rsidR="00C01C94">
        <w:rPr>
          <w:rFonts w:ascii="Times New Roman" w:hAnsi="Times New Roman" w:cs="Times New Roman"/>
          <w:sz w:val="24"/>
          <w:szCs w:val="24"/>
        </w:rPr>
        <w:t xml:space="preserve"> [19</w:t>
      </w:r>
      <w:r w:rsidR="006355ED">
        <w:rPr>
          <w:rFonts w:ascii="Times New Roman" w:hAnsi="Times New Roman" w:cs="Times New Roman"/>
          <w:sz w:val="24"/>
          <w:szCs w:val="24"/>
        </w:rPr>
        <w:t>]</w:t>
      </w:r>
      <w:r w:rsidR="00836EC7">
        <w:rPr>
          <w:rFonts w:ascii="Times New Roman" w:hAnsi="Times New Roman" w:cs="Times New Roman"/>
          <w:sz w:val="24"/>
          <w:szCs w:val="24"/>
        </w:rPr>
        <w:t xml:space="preserve"> (figu</w:t>
      </w:r>
      <w:r w:rsidR="00CC1528">
        <w:rPr>
          <w:rFonts w:ascii="Times New Roman" w:hAnsi="Times New Roman" w:cs="Times New Roman"/>
          <w:sz w:val="24"/>
          <w:szCs w:val="24"/>
        </w:rPr>
        <w:t>ra 5</w:t>
      </w:r>
      <w:r w:rsidR="00836EC7">
        <w:rPr>
          <w:rFonts w:ascii="Times New Roman" w:hAnsi="Times New Roman" w:cs="Times New Roman"/>
          <w:sz w:val="24"/>
          <w:szCs w:val="24"/>
        </w:rPr>
        <w:t>)</w:t>
      </w:r>
      <w:r w:rsidR="003421E3">
        <w:rPr>
          <w:rFonts w:ascii="Times New Roman" w:hAnsi="Times New Roman" w:cs="Times New Roman"/>
          <w:sz w:val="24"/>
          <w:szCs w:val="24"/>
        </w:rPr>
        <w:t>. Algumas células evidenciam pequenos vacúolos em torno do núcleo ou espalhados por toda a célula</w:t>
      </w:r>
      <w:r w:rsidR="00BB45D7">
        <w:rPr>
          <w:rFonts w:ascii="Times New Roman" w:hAnsi="Times New Roman" w:cs="Times New Roman"/>
          <w:sz w:val="24"/>
          <w:szCs w:val="24"/>
        </w:rPr>
        <w:t>. Frequentemente está presente asincronia na maturação</w:t>
      </w:r>
      <w:r w:rsidR="00836EC7">
        <w:rPr>
          <w:rFonts w:ascii="Times New Roman" w:hAnsi="Times New Roman" w:cs="Times New Roman"/>
          <w:sz w:val="24"/>
          <w:szCs w:val="24"/>
        </w:rPr>
        <w:t xml:space="preserve"> celular</w:t>
      </w:r>
      <w:r w:rsidR="00BB45D7">
        <w:rPr>
          <w:rFonts w:ascii="Times New Roman" w:hAnsi="Times New Roman" w:cs="Times New Roman"/>
          <w:sz w:val="24"/>
          <w:szCs w:val="24"/>
        </w:rPr>
        <w:t xml:space="preserve"> com a presença de células grandes com citoplasma abundante que retém um núcleo fu</w:t>
      </w:r>
      <w:r w:rsidR="00C01C94">
        <w:rPr>
          <w:rFonts w:ascii="Times New Roman" w:hAnsi="Times New Roman" w:cs="Times New Roman"/>
          <w:sz w:val="24"/>
          <w:szCs w:val="24"/>
        </w:rPr>
        <w:t>ncional grande não picnótico [19</w:t>
      </w:r>
      <w:r w:rsidR="00BB45D7">
        <w:rPr>
          <w:rFonts w:ascii="Times New Roman" w:hAnsi="Times New Roman" w:cs="Times New Roman"/>
          <w:sz w:val="24"/>
          <w:szCs w:val="24"/>
        </w:rPr>
        <w:t>].</w:t>
      </w:r>
    </w:p>
    <w:p w:rsidR="00836EC7" w:rsidRDefault="00836EC7" w:rsidP="00424A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Em cães são mais comuns no tronco, membros, dígitos, escroto, lábios, ânus e nariz e pode aparecer como lesão</w:t>
      </w:r>
      <w:r w:rsidR="00C01C94">
        <w:rPr>
          <w:rFonts w:ascii="Times New Roman" w:hAnsi="Times New Roman" w:cs="Times New Roman"/>
          <w:sz w:val="24"/>
          <w:szCs w:val="24"/>
        </w:rPr>
        <w:t xml:space="preserve"> proliferativa ou ulcerativa [19</w:t>
      </w:r>
      <w:r>
        <w:rPr>
          <w:rFonts w:ascii="Times New Roman" w:hAnsi="Times New Roman" w:cs="Times New Roman"/>
          <w:sz w:val="24"/>
          <w:szCs w:val="24"/>
        </w:rPr>
        <w:t>]. Em gatos ocorre mais frequentemente nas narinas, pavilhões aur</w:t>
      </w:r>
      <w:r w:rsidR="00C01C94">
        <w:rPr>
          <w:rFonts w:ascii="Times New Roman" w:hAnsi="Times New Roman" w:cs="Times New Roman"/>
          <w:sz w:val="24"/>
          <w:szCs w:val="24"/>
        </w:rPr>
        <w:t>iculares, pálpebras e lábios [19</w:t>
      </w:r>
      <w:r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2E19F5" w:rsidRPr="00917108" w:rsidRDefault="00886DAB" w:rsidP="00424A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22A">
        <w:rPr>
          <w:rFonts w:ascii="Times New Roman" w:hAnsi="Times New Roman" w:cs="Times New Roman"/>
          <w:sz w:val="24"/>
          <w:szCs w:val="24"/>
        </w:rPr>
        <w:t>A queratina pode induzir uma resposta inflamat</w:t>
      </w:r>
      <w:r w:rsidR="00836EC7">
        <w:rPr>
          <w:rFonts w:ascii="Times New Roman" w:hAnsi="Times New Roman" w:cs="Times New Roman"/>
          <w:sz w:val="24"/>
          <w:szCs w:val="24"/>
        </w:rPr>
        <w:t>ória crónica que muitas vezes está associada a</w:t>
      </w:r>
      <w:r w:rsidRPr="00B5422A">
        <w:rPr>
          <w:rFonts w:ascii="Times New Roman" w:hAnsi="Times New Roman" w:cs="Times New Roman"/>
          <w:sz w:val="24"/>
          <w:szCs w:val="24"/>
        </w:rPr>
        <w:t xml:space="preserve"> displasia de células epiteliais, </w:t>
      </w:r>
      <w:r w:rsidR="00836EC7">
        <w:rPr>
          <w:rFonts w:ascii="Times New Roman" w:hAnsi="Times New Roman" w:cs="Times New Roman"/>
          <w:sz w:val="24"/>
          <w:szCs w:val="24"/>
        </w:rPr>
        <w:t>pel</w:t>
      </w:r>
      <w:r w:rsidRPr="00B5422A">
        <w:rPr>
          <w:rFonts w:ascii="Times New Roman" w:hAnsi="Times New Roman" w:cs="Times New Roman"/>
          <w:sz w:val="24"/>
          <w:szCs w:val="24"/>
        </w:rPr>
        <w:t>o que pode ser difícil de d</w:t>
      </w:r>
      <w:r w:rsidR="00836EC7">
        <w:rPr>
          <w:rFonts w:ascii="Times New Roman" w:hAnsi="Times New Roman" w:cs="Times New Roman"/>
          <w:sz w:val="24"/>
          <w:szCs w:val="24"/>
        </w:rPr>
        <w:t>iferenciar citologicamente</w:t>
      </w:r>
      <w:r w:rsidRPr="00B5422A">
        <w:rPr>
          <w:rFonts w:ascii="Times New Roman" w:hAnsi="Times New Roman" w:cs="Times New Roman"/>
          <w:sz w:val="24"/>
          <w:szCs w:val="24"/>
        </w:rPr>
        <w:t xml:space="preserve"> carcinoma de células escamosas bem diferenciado</w:t>
      </w:r>
      <w:r w:rsidR="00836EC7">
        <w:rPr>
          <w:rFonts w:ascii="Times New Roman" w:hAnsi="Times New Roman" w:cs="Times New Roman"/>
          <w:sz w:val="24"/>
          <w:szCs w:val="24"/>
        </w:rPr>
        <w:t xml:space="preserve"> de displasia de células epiteliais devido a inflamação crónica</w:t>
      </w:r>
      <w:r w:rsidRPr="00B5422A">
        <w:rPr>
          <w:rFonts w:ascii="Times New Roman" w:hAnsi="Times New Roman" w:cs="Times New Roman"/>
          <w:sz w:val="24"/>
          <w:szCs w:val="24"/>
        </w:rPr>
        <w:t>. O diagnóstico definitivo dev</w:t>
      </w:r>
      <w:r w:rsidR="006355ED">
        <w:rPr>
          <w:rFonts w:ascii="Times New Roman" w:hAnsi="Times New Roman" w:cs="Times New Roman"/>
          <w:sz w:val="24"/>
          <w:szCs w:val="24"/>
        </w:rPr>
        <w:t xml:space="preserve">e ser feito histologicamente </w:t>
      </w:r>
      <w:r w:rsidR="00C01C94">
        <w:rPr>
          <w:rFonts w:ascii="Times New Roman" w:hAnsi="Times New Roman" w:cs="Times New Roman"/>
          <w:sz w:val="24"/>
          <w:szCs w:val="24"/>
        </w:rPr>
        <w:t>[18</w:t>
      </w:r>
      <w:r w:rsidRPr="00B5422A">
        <w:rPr>
          <w:rFonts w:ascii="Times New Roman" w:hAnsi="Times New Roman" w:cs="Times New Roman"/>
          <w:sz w:val="24"/>
          <w:szCs w:val="24"/>
        </w:rPr>
        <w:t>].</w:t>
      </w:r>
      <w:r w:rsidR="00917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BC4" w:rsidRPr="00917108" w:rsidRDefault="00096BC4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-23855</wp:posOffset>
            </wp:positionH>
            <wp:positionV relativeFrom="paragraph">
              <wp:posOffset>113210</wp:posOffset>
            </wp:positionV>
            <wp:extent cx="2956162" cy="2852382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680" t="3401" r="1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66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BC4" w:rsidRPr="00917108" w:rsidRDefault="00096BC4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6BC4" w:rsidRPr="00917108" w:rsidRDefault="000F16C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2932308</wp:posOffset>
            </wp:positionH>
            <wp:positionV relativeFrom="paragraph">
              <wp:posOffset>160636</wp:posOffset>
            </wp:positionV>
            <wp:extent cx="2492772" cy="2279176"/>
            <wp:effectExtent l="19050" t="0" r="2778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675" r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41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BC4" w:rsidRPr="00917108" w:rsidRDefault="00096BC4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6BC4" w:rsidRPr="00917108" w:rsidRDefault="00096BC4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6BC4" w:rsidRPr="00917108" w:rsidRDefault="00096BC4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6BC4" w:rsidRPr="00917108" w:rsidRDefault="00096BC4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6BC4" w:rsidRPr="00917108" w:rsidRDefault="00096BC4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96BC4" w:rsidRPr="00917108" w:rsidRDefault="00096BC4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6DAB" w:rsidRDefault="00886DAB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1528" w:rsidRPr="00917108" w:rsidRDefault="00CC1528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6EC7" w:rsidRPr="00917108" w:rsidRDefault="00836EC7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C7751" w:rsidRDefault="00070FED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Fig. </w:t>
      </w:r>
      <w:r w:rsidR="00CC1528">
        <w:rPr>
          <w:rFonts w:ascii="Times New Roman" w:hAnsi="Times New Roman" w:cs="Times New Roman"/>
          <w:b/>
          <w:bCs/>
          <w:sz w:val="20"/>
          <w:szCs w:val="20"/>
        </w:rPr>
        <w:t>5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85364">
        <w:rPr>
          <w:rFonts w:ascii="Times New Roman" w:hAnsi="Times New Roman" w:cs="Times New Roman"/>
          <w:bCs/>
          <w:sz w:val="20"/>
          <w:szCs w:val="20"/>
        </w:rPr>
        <w:t xml:space="preserve">Amostra citológica por aposição </w:t>
      </w:r>
      <w:r w:rsidR="00836EC7">
        <w:rPr>
          <w:rFonts w:ascii="Times New Roman" w:hAnsi="Times New Roman" w:cs="Times New Roman"/>
          <w:bCs/>
          <w:sz w:val="20"/>
          <w:szCs w:val="20"/>
        </w:rPr>
        <w:t xml:space="preserve">de carcinoma de células escamosas de felídeo </w:t>
      </w:r>
      <w:r w:rsidR="005C51CF">
        <w:rPr>
          <w:rFonts w:ascii="Times New Roman" w:hAnsi="Times New Roman" w:cs="Times New Roman"/>
          <w:bCs/>
          <w:sz w:val="20"/>
          <w:szCs w:val="20"/>
        </w:rPr>
        <w:t>d</w:t>
      </w:r>
      <w:r w:rsidR="00836EC7">
        <w:rPr>
          <w:rFonts w:ascii="Times New Roman" w:hAnsi="Times New Roman" w:cs="Times New Roman"/>
          <w:bCs/>
          <w:sz w:val="20"/>
          <w:szCs w:val="20"/>
        </w:rPr>
        <w:t>e</w:t>
      </w:r>
      <w:r w:rsidR="00285364">
        <w:rPr>
          <w:rFonts w:ascii="Times New Roman" w:hAnsi="Times New Roman" w:cs="Times New Roman"/>
          <w:bCs/>
          <w:sz w:val="20"/>
          <w:szCs w:val="20"/>
        </w:rPr>
        <w:t xml:space="preserve"> pavilhão auricular.</w:t>
      </w:r>
      <w:r w:rsidR="005C51C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D32F5">
        <w:rPr>
          <w:rFonts w:ascii="Times New Roman" w:hAnsi="Times New Roman" w:cs="Times New Roman"/>
          <w:bCs/>
          <w:sz w:val="20"/>
          <w:szCs w:val="20"/>
        </w:rPr>
        <w:t>Coloração Diff- Quick</w:t>
      </w:r>
      <w:r w:rsidR="00285364">
        <w:rPr>
          <w:rFonts w:ascii="Times New Roman" w:hAnsi="Times New Roman" w:cs="Times New Roman"/>
          <w:bCs/>
          <w:sz w:val="20"/>
          <w:szCs w:val="20"/>
        </w:rPr>
        <w:t>, 40</w:t>
      </w:r>
      <w:r w:rsidR="00836EC7">
        <w:rPr>
          <w:rFonts w:ascii="Times New Roman" w:hAnsi="Times New Roman" w:cs="Times New Roman"/>
          <w:bCs/>
          <w:sz w:val="20"/>
          <w:szCs w:val="20"/>
        </w:rPr>
        <w:t>0</w:t>
      </w:r>
      <w:r w:rsidR="00285364">
        <w:rPr>
          <w:rFonts w:ascii="Times New Roman" w:hAnsi="Times New Roman" w:cs="Times New Roman"/>
          <w:bCs/>
          <w:sz w:val="20"/>
          <w:szCs w:val="20"/>
        </w:rPr>
        <w:t>X, 100</w:t>
      </w:r>
      <w:r w:rsidR="00836EC7">
        <w:rPr>
          <w:rFonts w:ascii="Times New Roman" w:hAnsi="Times New Roman" w:cs="Times New Roman"/>
          <w:bCs/>
          <w:sz w:val="20"/>
          <w:szCs w:val="20"/>
        </w:rPr>
        <w:t>0</w:t>
      </w:r>
      <w:r w:rsidR="006355ED">
        <w:rPr>
          <w:rFonts w:ascii="Times New Roman" w:hAnsi="Times New Roman" w:cs="Times New Roman"/>
          <w:bCs/>
          <w:sz w:val="20"/>
          <w:szCs w:val="20"/>
        </w:rPr>
        <w:t xml:space="preserve">X. </w:t>
      </w:r>
    </w:p>
    <w:p w:rsidR="00CC1528" w:rsidRDefault="00CC1528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926DFF" w:rsidRDefault="00926DFF" w:rsidP="001D1196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</w:t>
      </w:r>
    </w:p>
    <w:p w:rsidR="004349B2" w:rsidRPr="00926DFF" w:rsidRDefault="00926DFF" w:rsidP="001D1196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</w:t>
      </w:r>
      <w:r w:rsidR="005B1E90" w:rsidRPr="00926DFF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1D1196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.3.1.6 </w:t>
      </w:r>
      <w:r w:rsidR="00ED340C" w:rsidRPr="00926DFF">
        <w:rPr>
          <w:rFonts w:ascii="Times New Roman" w:hAnsi="Times New Roman" w:cs="Times New Roman"/>
          <w:bCs/>
          <w:sz w:val="24"/>
          <w:szCs w:val="24"/>
          <w:u w:val="single"/>
        </w:rPr>
        <w:t>Carcin</w:t>
      </w:r>
      <w:r w:rsidR="00844760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oma de células </w:t>
      </w:r>
      <w:r w:rsidR="0084377B">
        <w:rPr>
          <w:rFonts w:ascii="Times New Roman" w:hAnsi="Times New Roman" w:cs="Times New Roman"/>
          <w:bCs/>
          <w:sz w:val="24"/>
          <w:szCs w:val="24"/>
          <w:u w:val="single"/>
        </w:rPr>
        <w:t>de transiç</w:t>
      </w:r>
      <w:r w:rsidR="00DC7751" w:rsidRPr="00926DFF">
        <w:rPr>
          <w:rFonts w:ascii="Times New Roman" w:hAnsi="Times New Roman" w:cs="Times New Roman"/>
          <w:bCs/>
          <w:sz w:val="24"/>
          <w:szCs w:val="24"/>
          <w:u w:val="single"/>
        </w:rPr>
        <w:t>ão</w:t>
      </w:r>
      <w:r w:rsidR="00844760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(</w:t>
      </w:r>
      <w:r w:rsidR="00996844" w:rsidRPr="00926DFF">
        <w:rPr>
          <w:rFonts w:ascii="Times New Roman" w:hAnsi="Times New Roman" w:cs="Times New Roman"/>
          <w:bCs/>
          <w:sz w:val="24"/>
          <w:szCs w:val="24"/>
          <w:u w:val="single"/>
        </w:rPr>
        <w:t>CCT</w:t>
      </w:r>
      <w:r w:rsidR="00ED340C" w:rsidRPr="00926DFF">
        <w:rPr>
          <w:rFonts w:ascii="Times New Roman" w:hAnsi="Times New Roman" w:cs="Times New Roman"/>
          <w:bCs/>
          <w:sz w:val="24"/>
          <w:szCs w:val="24"/>
          <w:u w:val="single"/>
        </w:rPr>
        <w:t>)</w:t>
      </w:r>
    </w:p>
    <w:p w:rsidR="00DF7736" w:rsidRDefault="00424A37" w:rsidP="00AD7067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844760">
        <w:rPr>
          <w:rFonts w:ascii="Times New Roman" w:hAnsi="Times New Roman" w:cs="Times New Roman"/>
          <w:bCs/>
          <w:sz w:val="24"/>
          <w:szCs w:val="24"/>
        </w:rPr>
        <w:t>O trígono vesical</w:t>
      </w:r>
      <w:r w:rsidR="00DF7736">
        <w:rPr>
          <w:rFonts w:ascii="Times New Roman" w:hAnsi="Times New Roman" w:cs="Times New Roman"/>
          <w:bCs/>
          <w:sz w:val="24"/>
          <w:szCs w:val="24"/>
        </w:rPr>
        <w:t xml:space="preserve"> é a localização mais comum de</w:t>
      </w:r>
      <w:r w:rsidR="008447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6844">
        <w:rPr>
          <w:rFonts w:ascii="Times New Roman" w:hAnsi="Times New Roman" w:cs="Times New Roman"/>
          <w:bCs/>
          <w:sz w:val="24"/>
          <w:szCs w:val="24"/>
        </w:rPr>
        <w:t>CCT</w:t>
      </w:r>
      <w:r w:rsidR="00844760">
        <w:rPr>
          <w:rFonts w:ascii="Times New Roman" w:hAnsi="Times New Roman" w:cs="Times New Roman"/>
          <w:bCs/>
          <w:sz w:val="24"/>
          <w:szCs w:val="24"/>
        </w:rPr>
        <w:t xml:space="preserve"> em cães tendo muitas vezes como consequência</w:t>
      </w:r>
      <w:r w:rsidR="00775E43">
        <w:rPr>
          <w:rFonts w:ascii="Times New Roman" w:hAnsi="Times New Roman" w:cs="Times New Roman"/>
          <w:bCs/>
          <w:sz w:val="24"/>
          <w:szCs w:val="24"/>
        </w:rPr>
        <w:t xml:space="preserve"> a obstrução parcial o</w:t>
      </w:r>
      <w:r w:rsidR="00C01C94">
        <w:rPr>
          <w:rFonts w:ascii="Times New Roman" w:hAnsi="Times New Roman" w:cs="Times New Roman"/>
          <w:bCs/>
          <w:sz w:val="24"/>
          <w:szCs w:val="24"/>
        </w:rPr>
        <w:t>u completa do trato urinário [20</w:t>
      </w:r>
      <w:r w:rsidR="00775E43">
        <w:rPr>
          <w:rFonts w:ascii="Times New Roman" w:hAnsi="Times New Roman" w:cs="Times New Roman"/>
          <w:bCs/>
          <w:sz w:val="24"/>
          <w:szCs w:val="24"/>
        </w:rPr>
        <w:t>]. A uretra e pr</w:t>
      </w:r>
      <w:r w:rsidR="00DC7751">
        <w:rPr>
          <w:rFonts w:ascii="Times New Roman" w:hAnsi="Times New Roman" w:cs="Times New Roman"/>
          <w:bCs/>
          <w:sz w:val="24"/>
          <w:szCs w:val="24"/>
        </w:rPr>
        <w:t>óstata estão também frequentemente</w:t>
      </w:r>
      <w:r w:rsidR="00775E43">
        <w:rPr>
          <w:rFonts w:ascii="Times New Roman" w:hAnsi="Times New Roman" w:cs="Times New Roman"/>
          <w:bCs/>
          <w:sz w:val="24"/>
          <w:szCs w:val="24"/>
        </w:rPr>
        <w:t xml:space="preserve"> infiltrada</w:t>
      </w:r>
      <w:r w:rsidR="00443ADE">
        <w:rPr>
          <w:rFonts w:ascii="Times New Roman" w:hAnsi="Times New Roman" w:cs="Times New Roman"/>
          <w:bCs/>
          <w:sz w:val="24"/>
          <w:szCs w:val="24"/>
        </w:rPr>
        <w:t xml:space="preserve">s por células neoplásicas, </w:t>
      </w:r>
      <w:r w:rsidR="00775E43">
        <w:rPr>
          <w:rFonts w:ascii="Times New Roman" w:hAnsi="Times New Roman" w:cs="Times New Roman"/>
          <w:bCs/>
          <w:sz w:val="24"/>
          <w:szCs w:val="24"/>
        </w:rPr>
        <w:t xml:space="preserve">por infiltração dos tecidos pelo </w:t>
      </w:r>
      <w:r w:rsidR="006355ED">
        <w:rPr>
          <w:rFonts w:ascii="Times New Roman" w:hAnsi="Times New Roman" w:cs="Times New Roman"/>
          <w:bCs/>
          <w:sz w:val="24"/>
          <w:szCs w:val="24"/>
        </w:rPr>
        <w:t>tumor ou devido a metástases [2</w:t>
      </w:r>
      <w:r w:rsidR="00C01C94">
        <w:rPr>
          <w:rFonts w:ascii="Times New Roman" w:hAnsi="Times New Roman" w:cs="Times New Roman"/>
          <w:bCs/>
          <w:sz w:val="24"/>
          <w:szCs w:val="24"/>
        </w:rPr>
        <w:t>0</w:t>
      </w:r>
      <w:r w:rsidR="00775E43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DC7751">
        <w:rPr>
          <w:rFonts w:ascii="Times New Roman" w:hAnsi="Times New Roman" w:cs="Times New Roman"/>
          <w:bCs/>
          <w:sz w:val="24"/>
          <w:szCs w:val="24"/>
        </w:rPr>
        <w:t>Contudo</w:t>
      </w:r>
      <w:r w:rsidR="0084377B">
        <w:rPr>
          <w:rFonts w:ascii="Times New Roman" w:hAnsi="Times New Roman" w:cs="Times New Roman"/>
          <w:bCs/>
          <w:sz w:val="24"/>
          <w:szCs w:val="24"/>
        </w:rPr>
        <w:t>,</w:t>
      </w:r>
      <w:r w:rsidR="00DC7751">
        <w:rPr>
          <w:rFonts w:ascii="Times New Roman" w:hAnsi="Times New Roman" w:cs="Times New Roman"/>
          <w:bCs/>
          <w:sz w:val="24"/>
          <w:szCs w:val="24"/>
        </w:rPr>
        <w:t xml:space="preserve"> foi também descrito</w:t>
      </w:r>
      <w:r w:rsidR="003B3373">
        <w:rPr>
          <w:rFonts w:ascii="Times New Roman" w:hAnsi="Times New Roman" w:cs="Times New Roman"/>
          <w:bCs/>
          <w:sz w:val="24"/>
          <w:szCs w:val="24"/>
        </w:rPr>
        <w:t xml:space="preserve"> pelo menos um caso de </w:t>
      </w:r>
      <w:r w:rsidR="00996844">
        <w:rPr>
          <w:rFonts w:ascii="Times New Roman" w:hAnsi="Times New Roman" w:cs="Times New Roman"/>
          <w:bCs/>
          <w:sz w:val="24"/>
          <w:szCs w:val="24"/>
        </w:rPr>
        <w:t>CCT</w:t>
      </w:r>
      <w:r w:rsidR="003B3373">
        <w:rPr>
          <w:rFonts w:ascii="Times New Roman" w:hAnsi="Times New Roman" w:cs="Times New Roman"/>
          <w:bCs/>
          <w:sz w:val="24"/>
          <w:szCs w:val="24"/>
        </w:rPr>
        <w:t xml:space="preserve"> uretral sem envolvimento vesical </w:t>
      </w:r>
      <w:r w:rsidR="00764AC2">
        <w:rPr>
          <w:rFonts w:ascii="Times New Roman" w:hAnsi="Times New Roman" w:cs="Times New Roman"/>
          <w:bCs/>
          <w:sz w:val="24"/>
          <w:szCs w:val="24"/>
        </w:rPr>
        <w:t>mas com</w:t>
      </w:r>
      <w:r w:rsidR="00443ADE">
        <w:rPr>
          <w:rFonts w:ascii="Times New Roman" w:hAnsi="Times New Roman" w:cs="Times New Roman"/>
          <w:bCs/>
          <w:sz w:val="24"/>
          <w:szCs w:val="24"/>
        </w:rPr>
        <w:t xml:space="preserve"> metástases hematogénicas</w:t>
      </w:r>
      <w:r w:rsidR="003B3373">
        <w:rPr>
          <w:rFonts w:ascii="Times New Roman" w:hAnsi="Times New Roman" w:cs="Times New Roman"/>
          <w:bCs/>
          <w:sz w:val="24"/>
          <w:szCs w:val="24"/>
        </w:rPr>
        <w:t xml:space="preserve"> e linfáticas, com células neoplásicas nos sinusóides hepáticos, linfonodos mesentér</w:t>
      </w:r>
      <w:r w:rsidR="00C01C94">
        <w:rPr>
          <w:rFonts w:ascii="Times New Roman" w:hAnsi="Times New Roman" w:cs="Times New Roman"/>
          <w:bCs/>
          <w:sz w:val="24"/>
          <w:szCs w:val="24"/>
        </w:rPr>
        <w:t>icos e sublombares e pulmões [21</w:t>
      </w:r>
      <w:r w:rsidR="003B3373"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424A37" w:rsidRDefault="00775E43" w:rsidP="00AD7067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 sedimento urinário revela células tumorais em pelo menos 30% dos casos de </w:t>
      </w:r>
      <w:r w:rsidR="00996844">
        <w:rPr>
          <w:rFonts w:ascii="Times New Roman" w:hAnsi="Times New Roman" w:cs="Times New Roman"/>
          <w:bCs/>
          <w:sz w:val="24"/>
          <w:szCs w:val="24"/>
        </w:rPr>
        <w:t>CCT</w:t>
      </w:r>
      <w:r>
        <w:rPr>
          <w:rFonts w:ascii="Times New Roman" w:hAnsi="Times New Roman" w:cs="Times New Roman"/>
          <w:bCs/>
          <w:sz w:val="24"/>
          <w:szCs w:val="24"/>
        </w:rPr>
        <w:t xml:space="preserve">, sendo de salientar que </w:t>
      </w:r>
      <w:r w:rsidR="00DC7751">
        <w:rPr>
          <w:rFonts w:ascii="Times New Roman" w:hAnsi="Times New Roman" w:cs="Times New Roman"/>
          <w:bCs/>
          <w:sz w:val="24"/>
          <w:szCs w:val="24"/>
        </w:rPr>
        <w:t xml:space="preserve">as </w:t>
      </w:r>
      <w:r>
        <w:rPr>
          <w:rFonts w:ascii="Times New Roman" w:hAnsi="Times New Roman" w:cs="Times New Roman"/>
          <w:bCs/>
          <w:sz w:val="24"/>
          <w:szCs w:val="24"/>
        </w:rPr>
        <w:t xml:space="preserve">células </w:t>
      </w:r>
      <w:r w:rsidR="00DC7751">
        <w:rPr>
          <w:rFonts w:ascii="Times New Roman" w:hAnsi="Times New Roman" w:cs="Times New Roman"/>
          <w:bCs/>
          <w:sz w:val="24"/>
          <w:szCs w:val="24"/>
        </w:rPr>
        <w:t xml:space="preserve">do epitélio de </w:t>
      </w:r>
      <w:r>
        <w:rPr>
          <w:rFonts w:ascii="Times New Roman" w:hAnsi="Times New Roman" w:cs="Times New Roman"/>
          <w:bCs/>
          <w:sz w:val="24"/>
          <w:szCs w:val="24"/>
        </w:rPr>
        <w:t>transi</w:t>
      </w:r>
      <w:r w:rsidR="00DC7751">
        <w:rPr>
          <w:rFonts w:ascii="Times New Roman" w:hAnsi="Times New Roman" w:cs="Times New Roman"/>
          <w:bCs/>
          <w:sz w:val="24"/>
          <w:szCs w:val="24"/>
        </w:rPr>
        <w:t>ção rea</w:t>
      </w:r>
      <w:r>
        <w:rPr>
          <w:rFonts w:ascii="Times New Roman" w:hAnsi="Times New Roman" w:cs="Times New Roman"/>
          <w:bCs/>
          <w:sz w:val="24"/>
          <w:szCs w:val="24"/>
        </w:rPr>
        <w:t xml:space="preserve">tivas não neoplásicas podem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ser semelhantes a células de </w:t>
      </w:r>
      <w:r w:rsidR="00996844">
        <w:rPr>
          <w:rFonts w:ascii="Times New Roman" w:hAnsi="Times New Roman" w:cs="Times New Roman"/>
          <w:bCs/>
          <w:sz w:val="24"/>
          <w:szCs w:val="24"/>
        </w:rPr>
        <w:t>CCT</w:t>
      </w:r>
      <w:r>
        <w:rPr>
          <w:rFonts w:ascii="Times New Roman" w:hAnsi="Times New Roman" w:cs="Times New Roman"/>
          <w:bCs/>
          <w:sz w:val="24"/>
          <w:szCs w:val="24"/>
        </w:rPr>
        <w:t xml:space="preserve">. A citocentrifugação de urina </w:t>
      </w:r>
      <w:r w:rsidR="007824A5">
        <w:rPr>
          <w:rFonts w:ascii="Times New Roman" w:hAnsi="Times New Roman" w:cs="Times New Roman"/>
          <w:bCs/>
          <w:sz w:val="24"/>
          <w:szCs w:val="24"/>
        </w:rPr>
        <w:t>fresca pode ser útil num</w:t>
      </w:r>
      <w:r>
        <w:rPr>
          <w:rFonts w:ascii="Times New Roman" w:hAnsi="Times New Roman" w:cs="Times New Roman"/>
          <w:bCs/>
          <w:sz w:val="24"/>
          <w:szCs w:val="24"/>
        </w:rPr>
        <w:t xml:space="preserve"> diagnóstico</w:t>
      </w:r>
      <w:r w:rsidR="007824A5">
        <w:rPr>
          <w:rFonts w:ascii="Times New Roman" w:hAnsi="Times New Roman" w:cs="Times New Roman"/>
          <w:bCs/>
          <w:sz w:val="24"/>
          <w:szCs w:val="24"/>
        </w:rPr>
        <w:t xml:space="preserve"> mais preciso e este deve ser suportado com outros achados</w:t>
      </w:r>
      <w:r w:rsidR="00D809E1">
        <w:rPr>
          <w:rFonts w:ascii="Times New Roman" w:hAnsi="Times New Roman" w:cs="Times New Roman"/>
          <w:bCs/>
          <w:sz w:val="24"/>
          <w:szCs w:val="24"/>
        </w:rPr>
        <w:t>, nomeadamente visualização da massa via ecografia ou cistoscopia,</w:t>
      </w:r>
      <w:r w:rsidR="007824A5">
        <w:rPr>
          <w:rFonts w:ascii="Times New Roman" w:hAnsi="Times New Roman" w:cs="Times New Roman"/>
          <w:bCs/>
          <w:sz w:val="24"/>
          <w:szCs w:val="24"/>
        </w:rPr>
        <w:t xml:space="preserve"> e confirmado po</w:t>
      </w:r>
      <w:r w:rsidR="00C01C94">
        <w:rPr>
          <w:rFonts w:ascii="Times New Roman" w:hAnsi="Times New Roman" w:cs="Times New Roman"/>
          <w:bCs/>
          <w:sz w:val="24"/>
          <w:szCs w:val="24"/>
        </w:rPr>
        <w:t>r histopatologia se possível [20</w:t>
      </w:r>
      <w:r w:rsidR="007824A5">
        <w:rPr>
          <w:rFonts w:ascii="Times New Roman" w:hAnsi="Times New Roman" w:cs="Times New Roman"/>
          <w:bCs/>
          <w:sz w:val="24"/>
          <w:szCs w:val="24"/>
        </w:rPr>
        <w:t>].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D7067" w:rsidRDefault="00424A37" w:rsidP="00AD7067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7B6B3E">
        <w:rPr>
          <w:rFonts w:ascii="Times New Roman" w:hAnsi="Times New Roman" w:cs="Times New Roman"/>
          <w:bCs/>
          <w:sz w:val="24"/>
          <w:szCs w:val="24"/>
        </w:rPr>
        <w:t xml:space="preserve">Os carcinomas de </w:t>
      </w:r>
      <w:r w:rsidR="00624E55">
        <w:rPr>
          <w:rFonts w:ascii="Times New Roman" w:hAnsi="Times New Roman" w:cs="Times New Roman"/>
          <w:bCs/>
          <w:sz w:val="24"/>
          <w:szCs w:val="24"/>
        </w:rPr>
        <w:t xml:space="preserve">células </w:t>
      </w:r>
      <w:r w:rsidR="00DC7751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624E55">
        <w:rPr>
          <w:rFonts w:ascii="Times New Roman" w:hAnsi="Times New Roman" w:cs="Times New Roman"/>
          <w:bCs/>
          <w:sz w:val="24"/>
          <w:szCs w:val="24"/>
        </w:rPr>
        <w:t>transi</w:t>
      </w:r>
      <w:r w:rsidR="00DC7751">
        <w:rPr>
          <w:rFonts w:ascii="Times New Roman" w:hAnsi="Times New Roman" w:cs="Times New Roman"/>
          <w:bCs/>
          <w:sz w:val="24"/>
          <w:szCs w:val="24"/>
        </w:rPr>
        <w:t>ção</w:t>
      </w:r>
      <w:r w:rsidR="001F2FDE">
        <w:rPr>
          <w:rFonts w:ascii="Times New Roman" w:hAnsi="Times New Roman" w:cs="Times New Roman"/>
          <w:bCs/>
          <w:sz w:val="24"/>
          <w:szCs w:val="24"/>
        </w:rPr>
        <w:t xml:space="preserve"> podem esfoliar em pequeno</w:t>
      </w:r>
      <w:r w:rsidR="00624E55"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1F2FDE" w:rsidRPr="001F2FDE">
        <w:rPr>
          <w:rFonts w:ascii="Times New Roman" w:hAnsi="Times New Roman" w:cs="Times New Roman"/>
          <w:bCs/>
          <w:i/>
          <w:sz w:val="24"/>
          <w:szCs w:val="24"/>
        </w:rPr>
        <w:t>clusters</w:t>
      </w:r>
      <w:r w:rsidR="00624E55">
        <w:rPr>
          <w:rFonts w:ascii="Times New Roman" w:hAnsi="Times New Roman" w:cs="Times New Roman"/>
          <w:bCs/>
          <w:sz w:val="24"/>
          <w:szCs w:val="24"/>
        </w:rPr>
        <w:t>, agre</w:t>
      </w:r>
      <w:r w:rsidR="00C01C94">
        <w:rPr>
          <w:rFonts w:ascii="Times New Roman" w:hAnsi="Times New Roman" w:cs="Times New Roman"/>
          <w:bCs/>
          <w:sz w:val="24"/>
          <w:szCs w:val="24"/>
        </w:rPr>
        <w:t>gados ou células individuais [22</w:t>
      </w:r>
      <w:r w:rsidR="00624E55">
        <w:rPr>
          <w:rFonts w:ascii="Times New Roman" w:hAnsi="Times New Roman" w:cs="Times New Roman"/>
          <w:bCs/>
          <w:sz w:val="24"/>
          <w:szCs w:val="24"/>
        </w:rPr>
        <w:t>]. Estas podem ser grandes, cuboidais, poligonais ou em forma de fuso</w:t>
      </w:r>
      <w:r w:rsidR="00411956">
        <w:rPr>
          <w:rFonts w:ascii="Times New Roman" w:hAnsi="Times New Roman" w:cs="Times New Roman"/>
          <w:bCs/>
          <w:sz w:val="24"/>
          <w:szCs w:val="24"/>
        </w:rPr>
        <w:t xml:space="preserve"> [2</w:t>
      </w:r>
      <w:r w:rsidR="00C01C94">
        <w:rPr>
          <w:rFonts w:ascii="Times New Roman" w:hAnsi="Times New Roman" w:cs="Times New Roman"/>
          <w:bCs/>
          <w:sz w:val="24"/>
          <w:szCs w:val="24"/>
        </w:rPr>
        <w:t>2</w:t>
      </w:r>
      <w:r w:rsidR="0097761C">
        <w:rPr>
          <w:rFonts w:ascii="Times New Roman" w:hAnsi="Times New Roman" w:cs="Times New Roman"/>
          <w:bCs/>
          <w:sz w:val="24"/>
          <w:szCs w:val="24"/>
        </w:rPr>
        <w:t>] e apresen</w:t>
      </w:r>
      <w:r w:rsidR="00D162E2">
        <w:rPr>
          <w:rFonts w:ascii="Times New Roman" w:hAnsi="Times New Roman" w:cs="Times New Roman"/>
          <w:bCs/>
          <w:sz w:val="24"/>
          <w:szCs w:val="24"/>
        </w:rPr>
        <w:t>tam-se variavelmente coradas</w:t>
      </w:r>
      <w:r w:rsidR="0097761C"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="00D162E2">
        <w:rPr>
          <w:rFonts w:ascii="Times New Roman" w:hAnsi="Times New Roman" w:cs="Times New Roman"/>
          <w:bCs/>
          <w:sz w:val="24"/>
          <w:szCs w:val="24"/>
        </w:rPr>
        <w:t>sde citoplasma muito basofílico a</w:t>
      </w:r>
      <w:r w:rsidR="0097761C">
        <w:rPr>
          <w:rFonts w:ascii="Times New Roman" w:hAnsi="Times New Roman" w:cs="Times New Roman"/>
          <w:bCs/>
          <w:sz w:val="24"/>
          <w:szCs w:val="24"/>
        </w:rPr>
        <w:t xml:space="preserve"> outras ligeiramente basofílicas a azul pálido</w:t>
      </w:r>
      <w:r w:rsidR="006615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355ED">
        <w:rPr>
          <w:rFonts w:ascii="Times New Roman" w:hAnsi="Times New Roman" w:cs="Times New Roman"/>
          <w:bCs/>
          <w:sz w:val="24"/>
          <w:szCs w:val="24"/>
        </w:rPr>
        <w:t>[2</w:t>
      </w:r>
      <w:r w:rsidR="00C01C94">
        <w:rPr>
          <w:rFonts w:ascii="Times New Roman" w:hAnsi="Times New Roman" w:cs="Times New Roman"/>
          <w:bCs/>
          <w:sz w:val="24"/>
          <w:szCs w:val="24"/>
        </w:rPr>
        <w:t>3</w:t>
      </w:r>
      <w:r w:rsidR="0097761C">
        <w:rPr>
          <w:rFonts w:ascii="Times New Roman" w:hAnsi="Times New Roman" w:cs="Times New Roman"/>
          <w:bCs/>
          <w:sz w:val="24"/>
          <w:szCs w:val="24"/>
        </w:rPr>
        <w:t>]</w:t>
      </w:r>
      <w:r w:rsidR="00624E55">
        <w:rPr>
          <w:rFonts w:ascii="Times New Roman" w:hAnsi="Times New Roman" w:cs="Times New Roman"/>
          <w:bCs/>
          <w:sz w:val="24"/>
          <w:szCs w:val="24"/>
        </w:rPr>
        <w:t>. Têm uma variável a baixa</w:t>
      </w:r>
      <w:r w:rsidR="00D162E2">
        <w:rPr>
          <w:rFonts w:ascii="Times New Roman" w:hAnsi="Times New Roman" w:cs="Times New Roman"/>
          <w:bCs/>
          <w:sz w:val="24"/>
          <w:szCs w:val="24"/>
        </w:rPr>
        <w:t xml:space="preserve"> relação núcleo:citoplasma (ou seja, </w:t>
      </w:r>
      <w:r w:rsidR="00624E55">
        <w:rPr>
          <w:rFonts w:ascii="Times New Roman" w:hAnsi="Times New Roman" w:cs="Times New Roman"/>
          <w:bCs/>
          <w:sz w:val="24"/>
          <w:szCs w:val="24"/>
        </w:rPr>
        <w:t>citoplasma abundante) e são muitas vezes pleomórficas com numerosos e fortes critérios de malign</w:t>
      </w:r>
      <w:r w:rsidR="006615D3">
        <w:rPr>
          <w:rFonts w:ascii="Times New Roman" w:hAnsi="Times New Roman" w:cs="Times New Roman"/>
          <w:bCs/>
          <w:sz w:val="24"/>
          <w:szCs w:val="24"/>
        </w:rPr>
        <w:t>i</w:t>
      </w:r>
      <w:r w:rsidR="00624E55">
        <w:rPr>
          <w:rFonts w:ascii="Times New Roman" w:hAnsi="Times New Roman" w:cs="Times New Roman"/>
          <w:bCs/>
          <w:sz w:val="24"/>
          <w:szCs w:val="24"/>
        </w:rPr>
        <w:t>dade, como marcada anisocitose e anisocariose, núcleos pleomórficos e proemi</w:t>
      </w:r>
      <w:r w:rsidR="00C01C94">
        <w:rPr>
          <w:rFonts w:ascii="Times New Roman" w:hAnsi="Times New Roman" w:cs="Times New Roman"/>
          <w:bCs/>
          <w:sz w:val="24"/>
          <w:szCs w:val="24"/>
        </w:rPr>
        <w:t>nentes e múltiplos nucléolos [22</w:t>
      </w:r>
      <w:r w:rsidR="00EF09CC">
        <w:rPr>
          <w:rFonts w:ascii="Times New Roman" w:hAnsi="Times New Roman" w:cs="Times New Roman"/>
          <w:bCs/>
          <w:sz w:val="24"/>
          <w:szCs w:val="24"/>
        </w:rPr>
        <w:t>], m</w:t>
      </w:r>
      <w:r w:rsidR="00411956">
        <w:rPr>
          <w:rFonts w:ascii="Times New Roman" w:hAnsi="Times New Roman" w:cs="Times New Roman"/>
          <w:bCs/>
          <w:sz w:val="24"/>
          <w:szCs w:val="24"/>
        </w:rPr>
        <w:t>oldagem celular e nuclear [2</w:t>
      </w:r>
      <w:r w:rsidR="00C01C94">
        <w:rPr>
          <w:rFonts w:ascii="Times New Roman" w:hAnsi="Times New Roman" w:cs="Times New Roman"/>
          <w:bCs/>
          <w:sz w:val="24"/>
          <w:szCs w:val="24"/>
        </w:rPr>
        <w:t>3</w:t>
      </w:r>
      <w:r w:rsidR="00BF3892">
        <w:rPr>
          <w:rFonts w:ascii="Times New Roman" w:hAnsi="Times New Roman" w:cs="Times New Roman"/>
          <w:bCs/>
          <w:sz w:val="24"/>
          <w:szCs w:val="24"/>
        </w:rPr>
        <w:t>].</w:t>
      </w:r>
      <w:r w:rsidR="00D162E2">
        <w:rPr>
          <w:rFonts w:ascii="Times New Roman" w:hAnsi="Times New Roman" w:cs="Times New Roman"/>
          <w:bCs/>
          <w:sz w:val="24"/>
          <w:szCs w:val="24"/>
        </w:rPr>
        <w:t xml:space="preserve"> Nos </w:t>
      </w:r>
      <w:r w:rsidR="00996844">
        <w:rPr>
          <w:rFonts w:ascii="Times New Roman" w:hAnsi="Times New Roman" w:cs="Times New Roman"/>
          <w:bCs/>
          <w:sz w:val="24"/>
          <w:szCs w:val="24"/>
        </w:rPr>
        <w:t>CCT</w:t>
      </w:r>
      <w:r w:rsidR="00624E55">
        <w:rPr>
          <w:rFonts w:ascii="Times New Roman" w:hAnsi="Times New Roman" w:cs="Times New Roman"/>
          <w:bCs/>
          <w:sz w:val="24"/>
          <w:szCs w:val="24"/>
        </w:rPr>
        <w:t xml:space="preserve"> é também característica a presença de inclusões citoplasmá</w:t>
      </w:r>
      <w:r w:rsidR="00411956">
        <w:rPr>
          <w:rFonts w:ascii="Times New Roman" w:hAnsi="Times New Roman" w:cs="Times New Roman"/>
          <w:bCs/>
          <w:sz w:val="24"/>
          <w:szCs w:val="24"/>
        </w:rPr>
        <w:t>ticas cor de rosa granulares [2</w:t>
      </w:r>
      <w:r w:rsidR="00C01C94">
        <w:rPr>
          <w:rFonts w:ascii="Times New Roman" w:hAnsi="Times New Roman" w:cs="Times New Roman"/>
          <w:bCs/>
          <w:sz w:val="24"/>
          <w:szCs w:val="24"/>
        </w:rPr>
        <w:t>2</w:t>
      </w:r>
      <w:r w:rsidR="00624E55">
        <w:rPr>
          <w:rFonts w:ascii="Times New Roman" w:hAnsi="Times New Roman" w:cs="Times New Roman"/>
          <w:bCs/>
          <w:sz w:val="24"/>
          <w:szCs w:val="24"/>
        </w:rPr>
        <w:t>]</w:t>
      </w:r>
      <w:r w:rsidR="00CC1528">
        <w:rPr>
          <w:rFonts w:ascii="Times New Roman" w:hAnsi="Times New Roman" w:cs="Times New Roman"/>
          <w:bCs/>
          <w:sz w:val="24"/>
          <w:szCs w:val="24"/>
        </w:rPr>
        <w:t xml:space="preserve"> (figura 6</w:t>
      </w:r>
      <w:r w:rsidR="00D162E2">
        <w:rPr>
          <w:rFonts w:ascii="Times New Roman" w:hAnsi="Times New Roman" w:cs="Times New Roman"/>
          <w:bCs/>
          <w:sz w:val="24"/>
          <w:szCs w:val="24"/>
        </w:rPr>
        <w:t>)</w:t>
      </w:r>
      <w:r w:rsidR="00624E55">
        <w:rPr>
          <w:rFonts w:ascii="Times New Roman" w:hAnsi="Times New Roman" w:cs="Times New Roman"/>
          <w:bCs/>
          <w:sz w:val="24"/>
          <w:szCs w:val="24"/>
        </w:rPr>
        <w:t>.</w:t>
      </w:r>
      <w:r w:rsidR="00D162E2">
        <w:rPr>
          <w:rFonts w:ascii="Times New Roman" w:hAnsi="Times New Roman" w:cs="Times New Roman"/>
          <w:bCs/>
          <w:sz w:val="24"/>
          <w:szCs w:val="24"/>
        </w:rPr>
        <w:t xml:space="preserve"> Alguns </w:t>
      </w:r>
      <w:r w:rsidR="00996844">
        <w:rPr>
          <w:rFonts w:ascii="Times New Roman" w:hAnsi="Times New Roman" w:cs="Times New Roman"/>
          <w:bCs/>
          <w:sz w:val="24"/>
          <w:szCs w:val="24"/>
        </w:rPr>
        <w:t>CCT</w:t>
      </w:r>
      <w:r w:rsidR="00BF3892">
        <w:rPr>
          <w:rFonts w:ascii="Times New Roman" w:hAnsi="Times New Roman" w:cs="Times New Roman"/>
          <w:bCs/>
          <w:sz w:val="24"/>
          <w:szCs w:val="24"/>
        </w:rPr>
        <w:t xml:space="preserve"> esfoliam células com características semelhantes a células escamo</w:t>
      </w:r>
      <w:r w:rsidR="00D162E2">
        <w:rPr>
          <w:rFonts w:ascii="Times New Roman" w:hAnsi="Times New Roman" w:cs="Times New Roman"/>
          <w:bCs/>
          <w:sz w:val="24"/>
          <w:szCs w:val="24"/>
        </w:rPr>
        <w:t>sas</w:t>
      </w:r>
      <w:r w:rsidR="00764AC2">
        <w:rPr>
          <w:rFonts w:ascii="Times New Roman" w:hAnsi="Times New Roman" w:cs="Times New Roman"/>
          <w:bCs/>
          <w:sz w:val="24"/>
          <w:szCs w:val="24"/>
        </w:rPr>
        <w:t xml:space="preserve"> imaturas, sugerindo </w:t>
      </w:r>
      <w:r w:rsidR="00BF3892">
        <w:rPr>
          <w:rFonts w:ascii="Times New Roman" w:hAnsi="Times New Roman" w:cs="Times New Roman"/>
          <w:bCs/>
          <w:sz w:val="24"/>
          <w:szCs w:val="24"/>
        </w:rPr>
        <w:t xml:space="preserve">a ocorrência de metaplasia </w:t>
      </w:r>
      <w:r w:rsidR="00D162E2">
        <w:rPr>
          <w:rFonts w:ascii="Times New Roman" w:hAnsi="Times New Roman" w:cs="Times New Roman"/>
          <w:bCs/>
          <w:sz w:val="24"/>
          <w:szCs w:val="24"/>
        </w:rPr>
        <w:t xml:space="preserve">escamosa. A diferenciação de </w:t>
      </w:r>
      <w:r w:rsidR="00996844">
        <w:rPr>
          <w:rFonts w:ascii="Times New Roman" w:hAnsi="Times New Roman" w:cs="Times New Roman"/>
          <w:bCs/>
          <w:sz w:val="24"/>
          <w:szCs w:val="24"/>
        </w:rPr>
        <w:t>CCT</w:t>
      </w:r>
      <w:r w:rsidR="00BF3892">
        <w:rPr>
          <w:rFonts w:ascii="Times New Roman" w:hAnsi="Times New Roman" w:cs="Times New Roman"/>
          <w:bCs/>
          <w:sz w:val="24"/>
          <w:szCs w:val="24"/>
        </w:rPr>
        <w:t xml:space="preserve"> e carcinoma de células escamosas ou adenocarcinomas é difícil d</w:t>
      </w:r>
      <w:r w:rsidR="00C01C94">
        <w:rPr>
          <w:rFonts w:ascii="Times New Roman" w:hAnsi="Times New Roman" w:cs="Times New Roman"/>
          <w:bCs/>
          <w:sz w:val="24"/>
          <w:szCs w:val="24"/>
        </w:rPr>
        <w:t>e reconhecer citologicamente [24</w:t>
      </w:r>
      <w:r w:rsidR="00BF3892">
        <w:rPr>
          <w:rFonts w:ascii="Times New Roman" w:hAnsi="Times New Roman" w:cs="Times New Roman"/>
          <w:bCs/>
          <w:sz w:val="24"/>
          <w:szCs w:val="24"/>
        </w:rPr>
        <w:t>].</w:t>
      </w:r>
    </w:p>
    <w:p w:rsidR="00252796" w:rsidRDefault="00EE4BD8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Um estudo</w:t>
      </w:r>
      <w:r w:rsidR="009028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1956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9028AD">
        <w:rPr>
          <w:rFonts w:ascii="Times New Roman" w:hAnsi="Times New Roman" w:cs="Times New Roman"/>
          <w:bCs/>
          <w:sz w:val="24"/>
          <w:szCs w:val="24"/>
        </w:rPr>
        <w:t xml:space="preserve">Knapp </w:t>
      </w:r>
      <w:r w:rsidR="00222A32">
        <w:rPr>
          <w:rFonts w:ascii="Times New Roman" w:hAnsi="Times New Roman" w:cs="Times New Roman"/>
          <w:bCs/>
          <w:sz w:val="24"/>
          <w:szCs w:val="24"/>
        </w:rPr>
        <w:t>et al</w:t>
      </w:r>
      <w:r w:rsidR="00411956">
        <w:rPr>
          <w:rFonts w:ascii="Times New Roman" w:hAnsi="Times New Roman" w:cs="Times New Roman"/>
          <w:bCs/>
          <w:sz w:val="24"/>
          <w:szCs w:val="24"/>
        </w:rPr>
        <w:t>.</w:t>
      </w:r>
      <w:r w:rsidR="009028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1956">
        <w:rPr>
          <w:rFonts w:ascii="Times New Roman" w:hAnsi="Times New Roman" w:cs="Times New Roman"/>
          <w:bCs/>
          <w:sz w:val="24"/>
          <w:szCs w:val="24"/>
        </w:rPr>
        <w:t>(</w:t>
      </w:r>
      <w:r w:rsidR="009028AD">
        <w:rPr>
          <w:rFonts w:ascii="Times New Roman" w:hAnsi="Times New Roman" w:cs="Times New Roman"/>
          <w:bCs/>
          <w:sz w:val="24"/>
          <w:szCs w:val="24"/>
        </w:rPr>
        <w:t xml:space="preserve">1999) </w:t>
      </w:r>
      <w:r>
        <w:rPr>
          <w:rFonts w:ascii="Times New Roman" w:hAnsi="Times New Roman" w:cs="Times New Roman"/>
          <w:bCs/>
          <w:sz w:val="24"/>
          <w:szCs w:val="24"/>
        </w:rPr>
        <w:t>dem</w:t>
      </w:r>
      <w:r w:rsidR="00DC7751">
        <w:rPr>
          <w:rFonts w:ascii="Times New Roman" w:hAnsi="Times New Roman" w:cs="Times New Roman"/>
          <w:bCs/>
          <w:sz w:val="24"/>
          <w:szCs w:val="24"/>
        </w:rPr>
        <w:t>onstrou uma relação entre o esta</w:t>
      </w:r>
      <w:r>
        <w:rPr>
          <w:rFonts w:ascii="Times New Roman" w:hAnsi="Times New Roman" w:cs="Times New Roman"/>
          <w:bCs/>
          <w:sz w:val="24"/>
          <w:szCs w:val="24"/>
        </w:rPr>
        <w:t xml:space="preserve">dio clínico segundo a </w:t>
      </w:r>
      <w:r w:rsidR="00443ADE">
        <w:rPr>
          <w:rFonts w:ascii="Times New Roman" w:hAnsi="Times New Roman" w:cs="Times New Roman"/>
          <w:bCs/>
          <w:sz w:val="24"/>
          <w:szCs w:val="24"/>
        </w:rPr>
        <w:t>OMS</w:t>
      </w:r>
      <w:r w:rsidR="0033492A">
        <w:rPr>
          <w:rFonts w:ascii="Times New Roman" w:hAnsi="Times New Roman" w:cs="Times New Roman"/>
          <w:bCs/>
          <w:sz w:val="24"/>
          <w:szCs w:val="24"/>
        </w:rPr>
        <w:t xml:space="preserve"> (Organização Mundial de Saúde)</w:t>
      </w:r>
      <w:r>
        <w:rPr>
          <w:rFonts w:ascii="Times New Roman" w:hAnsi="Times New Roman" w:cs="Times New Roman"/>
          <w:bCs/>
          <w:sz w:val="24"/>
          <w:szCs w:val="24"/>
        </w:rPr>
        <w:t xml:space="preserve"> e o prognóstico de </w:t>
      </w:r>
      <w:r w:rsidR="00996844">
        <w:rPr>
          <w:rFonts w:ascii="Times New Roman" w:hAnsi="Times New Roman" w:cs="Times New Roman"/>
          <w:bCs/>
          <w:sz w:val="24"/>
          <w:szCs w:val="24"/>
        </w:rPr>
        <w:t>CCT</w:t>
      </w:r>
      <w:r w:rsidR="00DC7751">
        <w:rPr>
          <w:rFonts w:ascii="Times New Roman" w:hAnsi="Times New Roman" w:cs="Times New Roman"/>
          <w:bCs/>
          <w:sz w:val="24"/>
          <w:szCs w:val="24"/>
        </w:rPr>
        <w:t xml:space="preserve">, no qual o TSM de cães </w:t>
      </w:r>
      <w:r w:rsidR="00443ADE">
        <w:rPr>
          <w:rFonts w:ascii="Times New Roman" w:hAnsi="Times New Roman" w:cs="Times New Roman"/>
          <w:bCs/>
          <w:sz w:val="24"/>
          <w:szCs w:val="24"/>
        </w:rPr>
        <w:t xml:space="preserve">em </w:t>
      </w:r>
      <w:r w:rsidR="00DC7751">
        <w:rPr>
          <w:rFonts w:ascii="Times New Roman" w:hAnsi="Times New Roman" w:cs="Times New Roman"/>
          <w:bCs/>
          <w:sz w:val="24"/>
          <w:szCs w:val="24"/>
        </w:rPr>
        <w:t>esta</w:t>
      </w:r>
      <w:r>
        <w:rPr>
          <w:rFonts w:ascii="Times New Roman" w:hAnsi="Times New Roman" w:cs="Times New Roman"/>
          <w:bCs/>
          <w:sz w:val="24"/>
          <w:szCs w:val="24"/>
        </w:rPr>
        <w:t>dio T3 (</w:t>
      </w:r>
      <w:r w:rsidR="002D0033">
        <w:rPr>
          <w:rFonts w:ascii="Times New Roman" w:hAnsi="Times New Roman" w:cs="Times New Roman"/>
          <w:bCs/>
          <w:sz w:val="24"/>
          <w:szCs w:val="24"/>
        </w:rPr>
        <w:t>tumor com invasão de ógãos vizinhos</w:t>
      </w:r>
      <w:r>
        <w:rPr>
          <w:rFonts w:ascii="Times New Roman" w:hAnsi="Times New Roman" w:cs="Times New Roman"/>
          <w:bCs/>
          <w:sz w:val="24"/>
          <w:szCs w:val="24"/>
        </w:rPr>
        <w:t>) era de 118 dias e 218 para cães T1 ou T2</w:t>
      </w:r>
      <w:r w:rsidR="004B2D95">
        <w:rPr>
          <w:rFonts w:ascii="Times New Roman" w:hAnsi="Times New Roman" w:cs="Times New Roman"/>
          <w:bCs/>
          <w:sz w:val="24"/>
          <w:szCs w:val="24"/>
        </w:rPr>
        <w:t xml:space="preserve"> (tumor superficial ou</w:t>
      </w:r>
      <w:r w:rsidR="002D0033">
        <w:rPr>
          <w:rFonts w:ascii="Times New Roman" w:hAnsi="Times New Roman" w:cs="Times New Roman"/>
          <w:bCs/>
          <w:sz w:val="24"/>
          <w:szCs w:val="24"/>
        </w:rPr>
        <w:t xml:space="preserve"> com invasão da parede vesical, </w:t>
      </w:r>
      <w:r w:rsidR="00174E29">
        <w:rPr>
          <w:rFonts w:ascii="Times New Roman" w:hAnsi="Times New Roman" w:cs="Times New Roman"/>
          <w:bCs/>
          <w:sz w:val="24"/>
          <w:szCs w:val="24"/>
        </w:rPr>
        <w:t>respetivamente</w:t>
      </w:r>
      <w:r w:rsidR="002D0033">
        <w:rPr>
          <w:rFonts w:ascii="Times New Roman" w:hAnsi="Times New Roman" w:cs="Times New Roman"/>
          <w:bCs/>
          <w:sz w:val="24"/>
          <w:szCs w:val="24"/>
        </w:rPr>
        <w:t>)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[20</w:t>
      </w:r>
      <w:r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8D72E0">
        <w:rPr>
          <w:rFonts w:ascii="Times New Roman" w:hAnsi="Times New Roman" w:cs="Times New Roman"/>
          <w:bCs/>
          <w:sz w:val="24"/>
          <w:szCs w:val="24"/>
        </w:rPr>
        <w:t>Os c</w:t>
      </w:r>
      <w:r w:rsidR="002D0033">
        <w:rPr>
          <w:rFonts w:ascii="Times New Roman" w:hAnsi="Times New Roman" w:cs="Times New Roman"/>
          <w:bCs/>
          <w:sz w:val="24"/>
          <w:szCs w:val="24"/>
        </w:rPr>
        <w:t xml:space="preserve">ães sem envolvimento dos linfonodos regionais </w:t>
      </w:r>
      <w:r>
        <w:rPr>
          <w:rFonts w:ascii="Times New Roman" w:hAnsi="Times New Roman" w:cs="Times New Roman"/>
          <w:bCs/>
          <w:sz w:val="24"/>
          <w:szCs w:val="24"/>
        </w:rPr>
        <w:t>tiveram um T</w:t>
      </w:r>
      <w:r w:rsidR="002D0033">
        <w:rPr>
          <w:rFonts w:ascii="Times New Roman" w:hAnsi="Times New Roman" w:cs="Times New Roman"/>
          <w:bCs/>
          <w:sz w:val="24"/>
          <w:szCs w:val="24"/>
        </w:rPr>
        <w:t>SM de 234 dias e, com envolvimento dos mesmos, de 70 dias. P</w:t>
      </w:r>
      <w:r>
        <w:rPr>
          <w:rFonts w:ascii="Times New Roman" w:hAnsi="Times New Roman" w:cs="Times New Roman"/>
          <w:bCs/>
          <w:sz w:val="24"/>
          <w:szCs w:val="24"/>
        </w:rPr>
        <w:t>or outro lado, se com metástases distantes o TSM foi de 105 dias, comparado com 203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se sem metástases distantes [20]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AD7067" w:rsidRPr="006D68E2" w:rsidRDefault="00C446C9" w:rsidP="00AD7067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43180</wp:posOffset>
            </wp:positionV>
            <wp:extent cx="2953385" cy="2211070"/>
            <wp:effectExtent l="19050" t="0" r="0" b="0"/>
            <wp:wrapTight wrapText="bothSides">
              <wp:wrapPolygon edited="0">
                <wp:start x="-139" y="0"/>
                <wp:lineTo x="-139" y="21401"/>
                <wp:lineTo x="21595" y="21401"/>
                <wp:lineTo x="21595" y="0"/>
                <wp:lineTo x="-139" y="0"/>
              </wp:wrapPolygon>
            </wp:wrapTight>
            <wp:docPr id="23" name="Imagem 9" descr="C:\Documents and Settings\Mafalda\Ambiente de trabalho\joana\fotos\TCC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falda\Ambiente de trabalho\joana\fotos\TCC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ECB" w:rsidRPr="00C446C9" w:rsidRDefault="009474FF" w:rsidP="00C26ECB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474FF"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pt-PT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1" type="#_x0000_t68" style="position:absolute;left:0;text-align:left;margin-left:-144.65pt;margin-top:102.25pt;width:9.75pt;height:18pt;z-index:251681792"/>
        </w:pict>
      </w:r>
      <w:r w:rsidR="00CC1528">
        <w:rPr>
          <w:rFonts w:ascii="Times New Roman" w:hAnsi="Times New Roman" w:cs="Times New Roman"/>
          <w:b/>
          <w:bCs/>
          <w:sz w:val="20"/>
          <w:szCs w:val="20"/>
        </w:rPr>
        <w:t>Fig. 6</w:t>
      </w:r>
      <w:r w:rsidR="00C446C9" w:rsidRPr="00C446C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64AC2">
        <w:rPr>
          <w:rFonts w:ascii="Times New Roman" w:hAnsi="Times New Roman" w:cs="Times New Roman"/>
          <w:bCs/>
          <w:sz w:val="20"/>
          <w:szCs w:val="20"/>
        </w:rPr>
        <w:t>Amostra citológica por aposição de</w:t>
      </w:r>
      <w:r w:rsidR="00EF09CC">
        <w:rPr>
          <w:rFonts w:ascii="Times New Roman" w:hAnsi="Times New Roman" w:cs="Times New Roman"/>
          <w:bCs/>
          <w:sz w:val="20"/>
          <w:szCs w:val="20"/>
        </w:rPr>
        <w:t xml:space="preserve"> metástase de</w:t>
      </w:r>
      <w:r w:rsidR="00764AC2">
        <w:rPr>
          <w:rFonts w:ascii="Times New Roman" w:hAnsi="Times New Roman" w:cs="Times New Roman"/>
          <w:bCs/>
          <w:sz w:val="20"/>
          <w:szCs w:val="20"/>
        </w:rPr>
        <w:t xml:space="preserve"> carcinoma de células</w:t>
      </w:r>
      <w:r w:rsidR="00DC7751">
        <w:rPr>
          <w:rFonts w:ascii="Times New Roman" w:hAnsi="Times New Roman" w:cs="Times New Roman"/>
          <w:bCs/>
          <w:sz w:val="20"/>
          <w:szCs w:val="20"/>
        </w:rPr>
        <w:t xml:space="preserve"> de</w:t>
      </w:r>
      <w:r w:rsidR="00764AC2">
        <w:rPr>
          <w:rFonts w:ascii="Times New Roman" w:hAnsi="Times New Roman" w:cs="Times New Roman"/>
          <w:bCs/>
          <w:sz w:val="20"/>
          <w:szCs w:val="20"/>
        </w:rPr>
        <w:t xml:space="preserve"> transic</w:t>
      </w:r>
      <w:r w:rsidR="00DC7751">
        <w:rPr>
          <w:rFonts w:ascii="Times New Roman" w:hAnsi="Times New Roman" w:cs="Times New Roman"/>
          <w:bCs/>
          <w:sz w:val="20"/>
          <w:szCs w:val="20"/>
        </w:rPr>
        <w:t>ão</w:t>
      </w:r>
      <w:r w:rsidR="00764AC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F09CC">
        <w:rPr>
          <w:rFonts w:ascii="Times New Roman" w:hAnsi="Times New Roman" w:cs="Times New Roman"/>
          <w:bCs/>
          <w:sz w:val="20"/>
          <w:szCs w:val="20"/>
        </w:rPr>
        <w:t>em vagina de canídeo</w:t>
      </w:r>
      <w:r w:rsidR="00764AC2">
        <w:rPr>
          <w:rFonts w:ascii="Times New Roman" w:hAnsi="Times New Roman" w:cs="Times New Roman"/>
          <w:bCs/>
          <w:sz w:val="20"/>
          <w:szCs w:val="20"/>
        </w:rPr>
        <w:t>,</w:t>
      </w:r>
      <w:r w:rsidR="00C446C9">
        <w:rPr>
          <w:rFonts w:ascii="Times New Roman" w:hAnsi="Times New Roman" w:cs="Times New Roman"/>
          <w:bCs/>
          <w:sz w:val="20"/>
          <w:szCs w:val="20"/>
        </w:rPr>
        <w:t xml:space="preserve"> recolhida por cistoscopia. É evidente a presença das inclusões intracitoplasmática</w:t>
      </w:r>
      <w:r w:rsidR="00146E95">
        <w:rPr>
          <w:rFonts w:ascii="Times New Roman" w:hAnsi="Times New Roman" w:cs="Times New Roman"/>
          <w:bCs/>
          <w:sz w:val="20"/>
          <w:szCs w:val="20"/>
        </w:rPr>
        <w:t>s</w:t>
      </w:r>
      <w:r w:rsidR="00C446C9">
        <w:rPr>
          <w:rFonts w:ascii="Times New Roman" w:hAnsi="Times New Roman" w:cs="Times New Roman"/>
          <w:bCs/>
          <w:sz w:val="20"/>
          <w:szCs w:val="20"/>
        </w:rPr>
        <w:t xml:space="preserve"> cor de rosa típicas de </w:t>
      </w:r>
      <w:r w:rsidR="00996844">
        <w:rPr>
          <w:rFonts w:ascii="Times New Roman" w:hAnsi="Times New Roman" w:cs="Times New Roman"/>
          <w:bCs/>
          <w:sz w:val="20"/>
          <w:szCs w:val="20"/>
        </w:rPr>
        <w:t>CCT</w:t>
      </w:r>
      <w:r w:rsidR="00C446C9">
        <w:rPr>
          <w:rFonts w:ascii="Times New Roman" w:hAnsi="Times New Roman" w:cs="Times New Roman"/>
          <w:bCs/>
          <w:sz w:val="20"/>
          <w:szCs w:val="20"/>
        </w:rPr>
        <w:t xml:space="preserve"> (seta branca). </w:t>
      </w:r>
      <w:r w:rsidR="00977BBC">
        <w:rPr>
          <w:rFonts w:ascii="Times New Roman" w:hAnsi="Times New Roman" w:cs="Times New Roman"/>
          <w:bCs/>
          <w:sz w:val="20"/>
          <w:szCs w:val="20"/>
        </w:rPr>
        <w:t>Coloração Wr</w:t>
      </w:r>
      <w:r w:rsidR="004B2D95">
        <w:rPr>
          <w:rFonts w:ascii="Times New Roman" w:hAnsi="Times New Roman" w:cs="Times New Roman"/>
          <w:bCs/>
          <w:sz w:val="20"/>
          <w:szCs w:val="20"/>
        </w:rPr>
        <w:t>ight, 100</w:t>
      </w:r>
      <w:r w:rsidR="00764AC2">
        <w:rPr>
          <w:rFonts w:ascii="Times New Roman" w:hAnsi="Times New Roman" w:cs="Times New Roman"/>
          <w:bCs/>
          <w:sz w:val="20"/>
          <w:szCs w:val="20"/>
        </w:rPr>
        <w:t>0</w:t>
      </w:r>
      <w:r w:rsidR="004B2D95">
        <w:rPr>
          <w:rFonts w:ascii="Times New Roman" w:hAnsi="Times New Roman" w:cs="Times New Roman"/>
          <w:bCs/>
          <w:sz w:val="20"/>
          <w:szCs w:val="20"/>
        </w:rPr>
        <w:t xml:space="preserve">X. </w:t>
      </w:r>
    </w:p>
    <w:p w:rsidR="004349B2" w:rsidRDefault="004349B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EF09CC" w:rsidRDefault="00EF09CC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145CF5" w:rsidRPr="006D68E2" w:rsidRDefault="00145CF5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349B2" w:rsidRPr="006D68E2" w:rsidRDefault="00764AC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pt-PT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2288171</wp:posOffset>
            </wp:positionH>
            <wp:positionV relativeFrom="paragraph">
              <wp:posOffset>54167</wp:posOffset>
            </wp:positionV>
            <wp:extent cx="3106922" cy="2679405"/>
            <wp:effectExtent l="19050" t="0" r="0" b="0"/>
            <wp:wrapNone/>
            <wp:docPr id="19" name="Imagem 4" descr="C:\Documents and Settings\Mafalda\Ambiente de trabalho\joana\fotos\TCC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falda\Ambiente de trabalho\joana\fotos\TCC (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267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9B2" w:rsidRPr="006D68E2" w:rsidRDefault="004349B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349B2" w:rsidRPr="006D68E2" w:rsidRDefault="004349B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349B2" w:rsidRPr="006D68E2" w:rsidRDefault="004349B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349B2" w:rsidRPr="006D68E2" w:rsidRDefault="00764AC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pt-P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182245</wp:posOffset>
            </wp:positionV>
            <wp:extent cx="2766060" cy="2413000"/>
            <wp:effectExtent l="19050" t="0" r="0" b="0"/>
            <wp:wrapTight wrapText="bothSides">
              <wp:wrapPolygon edited="0">
                <wp:start x="-149" y="0"/>
                <wp:lineTo x="-149" y="21486"/>
                <wp:lineTo x="21570" y="21486"/>
                <wp:lineTo x="21570" y="0"/>
                <wp:lineTo x="-149" y="0"/>
              </wp:wrapPolygon>
            </wp:wrapTight>
            <wp:docPr id="21" name="Imagem 5" descr="C:\Documents and Settings\Mafalda\Definições locais\Temporary Internet Files\Content.Word\TCC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falda\Definições locais\Temporary Internet Files\Content.Word\TCC 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1DF" w:rsidRPr="006D68E2" w:rsidRDefault="00F771DF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349B2" w:rsidRPr="006D68E2" w:rsidRDefault="004349B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349B2" w:rsidRPr="006D68E2" w:rsidRDefault="004349B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349B2" w:rsidRPr="006D68E2" w:rsidRDefault="004349B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349B2" w:rsidRPr="006D68E2" w:rsidRDefault="004349B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349B2" w:rsidRPr="006D68E2" w:rsidRDefault="004349B2" w:rsidP="00ED2A58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4B2D95" w:rsidRPr="00C446C9" w:rsidRDefault="00CC1528" w:rsidP="004B2D95">
      <w:pPr>
        <w:tabs>
          <w:tab w:val="left" w:pos="530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Fig. 7</w:t>
      </w:r>
      <w:r w:rsidR="004B2D9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B2D95">
        <w:rPr>
          <w:rFonts w:ascii="Times New Roman" w:hAnsi="Times New Roman" w:cs="Times New Roman"/>
          <w:bCs/>
          <w:sz w:val="20"/>
          <w:szCs w:val="20"/>
        </w:rPr>
        <w:t xml:space="preserve">Amostra citológica por aposição de </w:t>
      </w:r>
      <w:r w:rsidR="00EF09CC">
        <w:rPr>
          <w:rFonts w:ascii="Times New Roman" w:hAnsi="Times New Roman" w:cs="Times New Roman"/>
          <w:bCs/>
          <w:sz w:val="20"/>
          <w:szCs w:val="20"/>
        </w:rPr>
        <w:t xml:space="preserve">metástase de </w:t>
      </w:r>
      <w:r w:rsidR="004B2D95">
        <w:rPr>
          <w:rFonts w:ascii="Times New Roman" w:hAnsi="Times New Roman" w:cs="Times New Roman"/>
          <w:bCs/>
          <w:sz w:val="20"/>
          <w:szCs w:val="20"/>
        </w:rPr>
        <w:t xml:space="preserve">carcinoma de células transicionais </w:t>
      </w:r>
      <w:r w:rsidR="00EF09CC">
        <w:rPr>
          <w:rFonts w:ascii="Times New Roman" w:hAnsi="Times New Roman" w:cs="Times New Roman"/>
          <w:bCs/>
          <w:sz w:val="20"/>
          <w:szCs w:val="20"/>
        </w:rPr>
        <w:t xml:space="preserve">em </w:t>
      </w:r>
      <w:r w:rsidR="004B2D95">
        <w:rPr>
          <w:rFonts w:ascii="Times New Roman" w:hAnsi="Times New Roman" w:cs="Times New Roman"/>
          <w:bCs/>
          <w:sz w:val="20"/>
          <w:szCs w:val="20"/>
        </w:rPr>
        <w:t>vagina</w:t>
      </w:r>
      <w:r w:rsidR="00EF09CC">
        <w:rPr>
          <w:rFonts w:ascii="Times New Roman" w:hAnsi="Times New Roman" w:cs="Times New Roman"/>
          <w:bCs/>
          <w:sz w:val="20"/>
          <w:szCs w:val="20"/>
        </w:rPr>
        <w:t xml:space="preserve"> de</w:t>
      </w:r>
      <w:r w:rsidR="004B2D9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F09CC">
        <w:rPr>
          <w:rFonts w:ascii="Times New Roman" w:hAnsi="Times New Roman" w:cs="Times New Roman"/>
          <w:bCs/>
          <w:sz w:val="20"/>
          <w:szCs w:val="20"/>
        </w:rPr>
        <w:t>canídeo</w:t>
      </w:r>
      <w:r w:rsidR="004B2D95">
        <w:rPr>
          <w:rFonts w:ascii="Times New Roman" w:hAnsi="Times New Roman" w:cs="Times New Roman"/>
          <w:bCs/>
          <w:sz w:val="20"/>
          <w:szCs w:val="20"/>
        </w:rPr>
        <w:t>, recolhida por c</w:t>
      </w:r>
      <w:r w:rsidR="00764AC2">
        <w:rPr>
          <w:rFonts w:ascii="Times New Roman" w:hAnsi="Times New Roman" w:cs="Times New Roman"/>
          <w:bCs/>
          <w:sz w:val="20"/>
          <w:szCs w:val="20"/>
        </w:rPr>
        <w:t>istoscopia. Coloração Wright, 50</w:t>
      </w:r>
      <w:r w:rsidR="000E7681">
        <w:rPr>
          <w:rFonts w:ascii="Times New Roman" w:hAnsi="Times New Roman" w:cs="Times New Roman"/>
          <w:bCs/>
          <w:sz w:val="20"/>
          <w:szCs w:val="20"/>
        </w:rPr>
        <w:t xml:space="preserve">0X. </w:t>
      </w:r>
    </w:p>
    <w:p w:rsidR="001D1196" w:rsidRDefault="001D1196" w:rsidP="009028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8222EA" w:rsidRPr="009028AD" w:rsidRDefault="008222EA" w:rsidP="009028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B1496" w:rsidRPr="00926DFF" w:rsidRDefault="00510182" w:rsidP="005101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 w:rsidR="005B1E90" w:rsidRPr="00926DFF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.3.1.7 </w:t>
      </w:r>
      <w:r w:rsidR="008222EA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Adenoma/ adenocarcinoma </w:t>
      </w:r>
      <w:r w:rsidR="007D75B0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da glândula mamária </w:t>
      </w:r>
    </w:p>
    <w:p w:rsidR="00D775B4" w:rsidRPr="00D775B4" w:rsidRDefault="00D775B4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glâ</w:t>
      </w:r>
      <w:r w:rsidR="00550686">
        <w:rPr>
          <w:rFonts w:ascii="Times New Roman" w:hAnsi="Times New Roman" w:cs="Times New Roman"/>
          <w:bCs/>
          <w:sz w:val="24"/>
          <w:szCs w:val="24"/>
        </w:rPr>
        <w:t>ndula mamária é uma glândula apó</w:t>
      </w:r>
      <w:r>
        <w:rPr>
          <w:rFonts w:ascii="Times New Roman" w:hAnsi="Times New Roman" w:cs="Times New Roman"/>
          <w:bCs/>
          <w:sz w:val="24"/>
          <w:szCs w:val="24"/>
        </w:rPr>
        <w:t>crina sudorípara modificada encontrada apenas em mamíferos, sendo constituída por uma rede de ductos rodeados por um estroma fibrovascular e tecido adiposo [</w:t>
      </w:r>
      <w:r w:rsidR="00C01C94">
        <w:rPr>
          <w:rFonts w:ascii="Times New Roman" w:hAnsi="Times New Roman" w:cs="Times New Roman"/>
          <w:bCs/>
          <w:sz w:val="24"/>
          <w:szCs w:val="24"/>
        </w:rPr>
        <w:t>27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  <w:r w:rsidR="0096254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22701" w:rsidRDefault="007D75B0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citologia é uma excelente ferramenta para diferenciar mastite de neoplasia, contudo, não é o melhor método para, numa massa mamária, </w:t>
      </w:r>
      <w:r w:rsidR="00115885">
        <w:rPr>
          <w:rFonts w:ascii="Times New Roman" w:hAnsi="Times New Roman" w:cs="Times New Roman"/>
          <w:bCs/>
          <w:sz w:val="24"/>
          <w:szCs w:val="24"/>
        </w:rPr>
        <w:t>identificar o tipo de tumor</w:t>
      </w:r>
      <w:r w:rsidR="0033492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15885">
        <w:rPr>
          <w:rFonts w:ascii="Times New Roman" w:hAnsi="Times New Roman" w:cs="Times New Roman"/>
          <w:bCs/>
          <w:sz w:val="24"/>
          <w:szCs w:val="24"/>
        </w:rPr>
        <w:t>determinar o comportamento biológic</w:t>
      </w:r>
      <w:r w:rsidR="00C01C94">
        <w:rPr>
          <w:rFonts w:ascii="Times New Roman" w:hAnsi="Times New Roman" w:cs="Times New Roman"/>
          <w:bCs/>
          <w:sz w:val="24"/>
          <w:szCs w:val="24"/>
        </w:rPr>
        <w:t>o ou fornecer um prognóstico [19</w:t>
      </w:r>
      <w:r w:rsidR="00115885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FE4996">
        <w:rPr>
          <w:rFonts w:ascii="Times New Roman" w:hAnsi="Times New Roman" w:cs="Times New Roman"/>
          <w:bCs/>
          <w:sz w:val="24"/>
          <w:szCs w:val="24"/>
        </w:rPr>
        <w:t>As lesões mamárias são muito heterogéneas e apresentam uma grande diversidade de tipos e populações de células, tais como displásicas, hiperplásicas, ne</w:t>
      </w:r>
      <w:r w:rsidR="00C01C94">
        <w:rPr>
          <w:rFonts w:ascii="Times New Roman" w:hAnsi="Times New Roman" w:cs="Times New Roman"/>
          <w:bCs/>
          <w:sz w:val="24"/>
          <w:szCs w:val="24"/>
        </w:rPr>
        <w:t>oplasias benignas e malignas [10</w:t>
      </w:r>
      <w:r w:rsidR="00FE4996">
        <w:rPr>
          <w:rFonts w:ascii="Times New Roman" w:hAnsi="Times New Roman" w:cs="Times New Roman"/>
          <w:bCs/>
          <w:sz w:val="24"/>
          <w:szCs w:val="24"/>
        </w:rPr>
        <w:t>,</w:t>
      </w:r>
      <w:r w:rsidR="005D3242">
        <w:rPr>
          <w:rFonts w:ascii="Times New Roman" w:hAnsi="Times New Roman" w:cs="Times New Roman"/>
          <w:bCs/>
          <w:sz w:val="24"/>
          <w:szCs w:val="24"/>
        </w:rPr>
        <w:t>6</w:t>
      </w:r>
      <w:r w:rsidR="00C01C94">
        <w:rPr>
          <w:rFonts w:ascii="Times New Roman" w:hAnsi="Times New Roman" w:cs="Times New Roman"/>
          <w:bCs/>
          <w:sz w:val="24"/>
          <w:szCs w:val="24"/>
        </w:rPr>
        <w:t>6</w:t>
      </w:r>
      <w:r w:rsidR="00FE4996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B34CAA">
        <w:rPr>
          <w:rFonts w:ascii="Times New Roman" w:hAnsi="Times New Roman" w:cs="Times New Roman"/>
          <w:bCs/>
          <w:sz w:val="24"/>
          <w:szCs w:val="24"/>
        </w:rPr>
        <w:t xml:space="preserve">Não é útil realizar uma punção aspirativa de uma massa mamária que se está convicto </w:t>
      </w:r>
      <w:r w:rsidR="005271DF">
        <w:rPr>
          <w:rFonts w:ascii="Times New Roman" w:hAnsi="Times New Roman" w:cs="Times New Roman"/>
          <w:bCs/>
          <w:sz w:val="24"/>
          <w:szCs w:val="24"/>
        </w:rPr>
        <w:t xml:space="preserve">ser neoplásica. Esta </w:t>
      </w:r>
      <w:r w:rsidR="00B34CAA">
        <w:rPr>
          <w:rFonts w:ascii="Times New Roman" w:hAnsi="Times New Roman" w:cs="Times New Roman"/>
          <w:bCs/>
          <w:sz w:val="24"/>
          <w:szCs w:val="24"/>
        </w:rPr>
        <w:t>deve ser removida</w:t>
      </w:r>
      <w:r w:rsidR="005271DF">
        <w:rPr>
          <w:rFonts w:ascii="Times New Roman" w:hAnsi="Times New Roman" w:cs="Times New Roman"/>
          <w:bCs/>
          <w:sz w:val="24"/>
          <w:szCs w:val="24"/>
        </w:rPr>
        <w:t xml:space="preserve"> cirurgicamente e submetida</w:t>
      </w:r>
      <w:r w:rsidR="00B34CAA"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="0066733C">
        <w:rPr>
          <w:rFonts w:ascii="Times New Roman" w:hAnsi="Times New Roman" w:cs="Times New Roman"/>
          <w:bCs/>
          <w:sz w:val="24"/>
          <w:szCs w:val="24"/>
        </w:rPr>
        <w:t>histopatologia [</w:t>
      </w:r>
      <w:r w:rsidR="00C01C94">
        <w:rPr>
          <w:rFonts w:ascii="Times New Roman" w:hAnsi="Times New Roman" w:cs="Times New Roman"/>
          <w:bCs/>
          <w:sz w:val="24"/>
          <w:szCs w:val="24"/>
        </w:rPr>
        <w:t>19</w:t>
      </w:r>
      <w:r w:rsidR="00B34CAA">
        <w:rPr>
          <w:rFonts w:ascii="Times New Roman" w:hAnsi="Times New Roman" w:cs="Times New Roman"/>
          <w:bCs/>
          <w:sz w:val="24"/>
          <w:szCs w:val="24"/>
        </w:rPr>
        <w:t>].</w:t>
      </w:r>
      <w:r w:rsidR="00AF3C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2E5F">
        <w:rPr>
          <w:rFonts w:ascii="Times New Roman" w:hAnsi="Times New Roman" w:cs="Times New Roman"/>
          <w:bCs/>
          <w:sz w:val="24"/>
          <w:szCs w:val="24"/>
        </w:rPr>
        <w:t>O diagnóstico de neoplasia é indicado para lesões que citologicamente evidenciam poucas ou nenhumas células inflamatórias e numerosos grandes conjuntos de cél</w:t>
      </w:r>
      <w:r w:rsidR="00C01C94">
        <w:rPr>
          <w:rFonts w:ascii="Times New Roman" w:hAnsi="Times New Roman" w:cs="Times New Roman"/>
          <w:bCs/>
          <w:sz w:val="24"/>
          <w:szCs w:val="24"/>
        </w:rPr>
        <w:t>ulas aderidas umas às outras [9</w:t>
      </w:r>
      <w:r w:rsidR="004B2E5F">
        <w:rPr>
          <w:rFonts w:ascii="Times New Roman" w:hAnsi="Times New Roman" w:cs="Times New Roman"/>
          <w:bCs/>
          <w:sz w:val="24"/>
          <w:szCs w:val="24"/>
        </w:rPr>
        <w:t>]. Em cadelas pode haver uma mistura de células epiteliais e mesenquimatosas (tumores mamários mistos), e pode também ser identificado material osteóide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 ou cartilagíneo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[9</w:t>
      </w:r>
      <w:r w:rsidR="003E411F">
        <w:rPr>
          <w:rFonts w:ascii="Times New Roman" w:hAnsi="Times New Roman" w:cs="Times New Roman"/>
          <w:bCs/>
          <w:sz w:val="24"/>
          <w:szCs w:val="24"/>
        </w:rPr>
        <w:t>]</w:t>
      </w:r>
      <w:r w:rsidR="004B2E5F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3B1496" w:rsidRDefault="008222EA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Constituem</w:t>
      </w:r>
      <w:r w:rsidR="00522701">
        <w:rPr>
          <w:rFonts w:ascii="Times New Roman" w:hAnsi="Times New Roman" w:cs="Times New Roman"/>
          <w:bCs/>
          <w:sz w:val="24"/>
          <w:szCs w:val="24"/>
        </w:rPr>
        <w:t xml:space="preserve"> o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522701">
        <w:rPr>
          <w:rFonts w:ascii="Times New Roman" w:hAnsi="Times New Roman" w:cs="Times New Roman"/>
          <w:bCs/>
          <w:sz w:val="24"/>
          <w:szCs w:val="24"/>
        </w:rPr>
        <w:t xml:space="preserve"> tumor</w:t>
      </w:r>
      <w:r>
        <w:rPr>
          <w:rFonts w:ascii="Times New Roman" w:hAnsi="Times New Roman" w:cs="Times New Roman"/>
          <w:bCs/>
          <w:sz w:val="24"/>
          <w:szCs w:val="24"/>
        </w:rPr>
        <w:t>es mais comuns</w:t>
      </w:r>
      <w:r w:rsidR="00522701">
        <w:rPr>
          <w:rFonts w:ascii="Times New Roman" w:hAnsi="Times New Roman" w:cs="Times New Roman"/>
          <w:bCs/>
          <w:sz w:val="24"/>
          <w:szCs w:val="24"/>
        </w:rPr>
        <w:t xml:space="preserve"> em cadelas [</w:t>
      </w:r>
      <w:r w:rsidR="00C01C94">
        <w:rPr>
          <w:rFonts w:ascii="Times New Roman" w:hAnsi="Times New Roman" w:cs="Times New Roman"/>
          <w:bCs/>
          <w:sz w:val="24"/>
          <w:szCs w:val="24"/>
        </w:rPr>
        <w:t>27</w:t>
      </w:r>
      <w:r w:rsidR="00522701">
        <w:rPr>
          <w:rFonts w:ascii="Times New Roman" w:hAnsi="Times New Roman" w:cs="Times New Roman"/>
          <w:bCs/>
          <w:sz w:val="24"/>
          <w:szCs w:val="24"/>
        </w:rPr>
        <w:t>]</w:t>
      </w:r>
      <w:r w:rsidR="0028012E">
        <w:rPr>
          <w:rFonts w:ascii="Times New Roman" w:hAnsi="Times New Roman" w:cs="Times New Roman"/>
          <w:bCs/>
          <w:sz w:val="24"/>
          <w:szCs w:val="24"/>
        </w:rPr>
        <w:t xml:space="preserve"> e aproximadamente 50% (alguns autores sugerem 70%) são benignos</w:t>
      </w:r>
      <w:r w:rsidR="00E3131E">
        <w:rPr>
          <w:rFonts w:ascii="Times New Roman" w:hAnsi="Times New Roman" w:cs="Times New Roman"/>
          <w:bCs/>
          <w:sz w:val="24"/>
          <w:szCs w:val="24"/>
        </w:rPr>
        <w:t>,</w:t>
      </w:r>
      <w:r w:rsidR="0028012E">
        <w:rPr>
          <w:rFonts w:ascii="Times New Roman" w:hAnsi="Times New Roman" w:cs="Times New Roman"/>
          <w:bCs/>
          <w:sz w:val="24"/>
          <w:szCs w:val="24"/>
        </w:rPr>
        <w:t xml:space="preserve"> com alguns carcinomas a seguirem um</w:t>
      </w:r>
      <w:r w:rsidR="00E3131E">
        <w:rPr>
          <w:rFonts w:ascii="Times New Roman" w:hAnsi="Times New Roman" w:cs="Times New Roman"/>
          <w:bCs/>
          <w:sz w:val="24"/>
          <w:szCs w:val="24"/>
        </w:rPr>
        <w:t xml:space="preserve"> percurso relativamente benigno</w:t>
      </w:r>
      <w:r w:rsidR="00550686">
        <w:rPr>
          <w:rFonts w:ascii="Times New Roman" w:hAnsi="Times New Roman" w:cs="Times New Roman"/>
          <w:bCs/>
          <w:sz w:val="24"/>
          <w:szCs w:val="24"/>
        </w:rPr>
        <w:t xml:space="preserve"> sem metastiz</w:t>
      </w:r>
      <w:r w:rsidR="0028012E">
        <w:rPr>
          <w:rFonts w:ascii="Times New Roman" w:hAnsi="Times New Roman" w:cs="Times New Roman"/>
          <w:bCs/>
          <w:sz w:val="24"/>
          <w:szCs w:val="24"/>
        </w:rPr>
        <w:t>ar 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 w:rsidR="0028012E">
        <w:rPr>
          <w:rFonts w:ascii="Times New Roman" w:hAnsi="Times New Roman" w:cs="Times New Roman"/>
          <w:bCs/>
          <w:sz w:val="24"/>
          <w:szCs w:val="24"/>
        </w:rPr>
        <w:t>].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 Como factores de risco referem-se os </w:t>
      </w:r>
      <w:r w:rsidR="00E3131E">
        <w:rPr>
          <w:rFonts w:ascii="Times New Roman" w:hAnsi="Times New Roman" w:cs="Times New Roman"/>
          <w:bCs/>
          <w:sz w:val="24"/>
          <w:szCs w:val="24"/>
        </w:rPr>
        <w:t>factor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es </w:t>
      </w:r>
      <w:r w:rsidR="00E3131E">
        <w:rPr>
          <w:rFonts w:ascii="Times New Roman" w:hAnsi="Times New Roman" w:cs="Times New Roman"/>
          <w:bCs/>
          <w:sz w:val="24"/>
          <w:szCs w:val="24"/>
        </w:rPr>
        <w:t xml:space="preserve">hormonal e 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E3131E">
        <w:rPr>
          <w:rFonts w:ascii="Times New Roman" w:hAnsi="Times New Roman" w:cs="Times New Roman"/>
          <w:bCs/>
          <w:sz w:val="24"/>
          <w:szCs w:val="24"/>
        </w:rPr>
        <w:t xml:space="preserve">obesidade. O primeiro está relacionado com os receptores hormonais </w:t>
      </w:r>
      <w:r w:rsidR="001A54F0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E3131E">
        <w:rPr>
          <w:rFonts w:ascii="Times New Roman" w:hAnsi="Times New Roman" w:cs="Times New Roman"/>
          <w:bCs/>
          <w:sz w:val="24"/>
          <w:szCs w:val="24"/>
        </w:rPr>
        <w:t>de estrog</w:t>
      </w:r>
      <w:r w:rsidR="001A54F0">
        <w:rPr>
          <w:rFonts w:ascii="Times New Roman" w:hAnsi="Times New Roman" w:cs="Times New Roman"/>
          <w:bCs/>
          <w:sz w:val="24"/>
          <w:szCs w:val="24"/>
        </w:rPr>
        <w:t xml:space="preserve">énios </w:t>
      </w:r>
      <w:r w:rsidR="00550686">
        <w:rPr>
          <w:rFonts w:ascii="Times New Roman" w:hAnsi="Times New Roman" w:cs="Times New Roman"/>
          <w:bCs/>
          <w:sz w:val="24"/>
          <w:szCs w:val="24"/>
        </w:rPr>
        <w:t>(</w:t>
      </w:r>
      <w:r w:rsidR="00061F24">
        <w:rPr>
          <w:rFonts w:ascii="Times New Roman" w:hAnsi="Times New Roman" w:cs="Times New Roman"/>
          <w:bCs/>
          <w:sz w:val="24"/>
          <w:szCs w:val="24"/>
        </w:rPr>
        <w:t>RE</w:t>
      </w:r>
      <w:r w:rsidR="001A54F0">
        <w:rPr>
          <w:rFonts w:ascii="Times New Roman" w:hAnsi="Times New Roman" w:cs="Times New Roman"/>
          <w:bCs/>
          <w:sz w:val="24"/>
          <w:szCs w:val="24"/>
        </w:rPr>
        <w:t>s</w:t>
      </w:r>
      <w:r w:rsidR="00550686">
        <w:rPr>
          <w:rFonts w:ascii="Times New Roman" w:hAnsi="Times New Roman" w:cs="Times New Roman"/>
          <w:bCs/>
          <w:sz w:val="24"/>
          <w:szCs w:val="24"/>
        </w:rPr>
        <w:t>)</w:t>
      </w:r>
      <w:r w:rsidR="001A54F0">
        <w:rPr>
          <w:rFonts w:ascii="Times New Roman" w:hAnsi="Times New Roman" w:cs="Times New Roman"/>
          <w:bCs/>
          <w:sz w:val="24"/>
          <w:szCs w:val="24"/>
        </w:rPr>
        <w:t xml:space="preserve"> e de progesterona </w:t>
      </w:r>
      <w:r w:rsidR="00550686">
        <w:rPr>
          <w:rFonts w:ascii="Times New Roman" w:hAnsi="Times New Roman" w:cs="Times New Roman"/>
          <w:bCs/>
          <w:sz w:val="24"/>
          <w:szCs w:val="24"/>
        </w:rPr>
        <w:t>(</w:t>
      </w:r>
      <w:r w:rsidR="001A54F0">
        <w:rPr>
          <w:rFonts w:ascii="Times New Roman" w:hAnsi="Times New Roman" w:cs="Times New Roman"/>
          <w:bCs/>
          <w:sz w:val="24"/>
          <w:szCs w:val="24"/>
        </w:rPr>
        <w:t>R</w:t>
      </w:r>
      <w:r w:rsidR="00061F24">
        <w:rPr>
          <w:rFonts w:ascii="Times New Roman" w:hAnsi="Times New Roman" w:cs="Times New Roman"/>
          <w:bCs/>
          <w:sz w:val="24"/>
          <w:szCs w:val="24"/>
        </w:rPr>
        <w:t>P</w:t>
      </w:r>
      <w:r w:rsidR="001A54F0">
        <w:rPr>
          <w:rFonts w:ascii="Times New Roman" w:hAnsi="Times New Roman" w:cs="Times New Roman"/>
          <w:bCs/>
          <w:sz w:val="24"/>
          <w:szCs w:val="24"/>
        </w:rPr>
        <w:t>s</w:t>
      </w:r>
      <w:r w:rsidR="00550686">
        <w:rPr>
          <w:rFonts w:ascii="Times New Roman" w:hAnsi="Times New Roman" w:cs="Times New Roman"/>
          <w:bCs/>
          <w:sz w:val="24"/>
          <w:szCs w:val="24"/>
        </w:rPr>
        <w:t>)</w:t>
      </w:r>
      <w:r w:rsidR="001A54F0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E3131E">
        <w:rPr>
          <w:rFonts w:ascii="Times New Roman" w:hAnsi="Times New Roman" w:cs="Times New Roman"/>
          <w:bCs/>
          <w:sz w:val="24"/>
          <w:szCs w:val="24"/>
        </w:rPr>
        <w:t xml:space="preserve"> existentes na glândula mamária normal</w:t>
      </w:r>
      <w:r w:rsidR="0033492A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 w:rsidR="0033492A">
        <w:rPr>
          <w:rFonts w:ascii="Times New Roman" w:hAnsi="Times New Roman" w:cs="Times New Roman"/>
          <w:bCs/>
          <w:sz w:val="24"/>
          <w:szCs w:val="24"/>
        </w:rPr>
        <w:t>]</w:t>
      </w:r>
      <w:r w:rsidR="00E313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A54F0">
        <w:rPr>
          <w:rFonts w:ascii="Times New Roman" w:hAnsi="Times New Roman" w:cs="Times New Roman"/>
          <w:bCs/>
          <w:sz w:val="24"/>
          <w:szCs w:val="24"/>
        </w:rPr>
        <w:t>Estas hormonas promovem o crescimento e desenvolvimento da glândula mamária durante a puberdade, gravidez e ciclo éstrico, mediado por factores de crescimento que levam à multiplicação das células dos ductos mamários e do estroma 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 w:rsidR="001A54F0">
        <w:rPr>
          <w:rFonts w:ascii="Times New Roman" w:hAnsi="Times New Roman" w:cs="Times New Roman"/>
          <w:bCs/>
          <w:sz w:val="24"/>
          <w:szCs w:val="24"/>
        </w:rPr>
        <w:t xml:space="preserve">]. </w:t>
      </w:r>
      <w:r>
        <w:rPr>
          <w:rFonts w:ascii="Times New Roman" w:hAnsi="Times New Roman" w:cs="Times New Roman"/>
          <w:bCs/>
          <w:sz w:val="24"/>
          <w:szCs w:val="24"/>
        </w:rPr>
        <w:t>Deste modo, as</w:t>
      </w:r>
      <w:r w:rsidR="00416851">
        <w:rPr>
          <w:rFonts w:ascii="Times New Roman" w:hAnsi="Times New Roman" w:cs="Times New Roman"/>
          <w:bCs/>
          <w:sz w:val="24"/>
          <w:szCs w:val="24"/>
        </w:rPr>
        <w:t xml:space="preserve"> cadelas não ovariohisteretomizadas têm </w:t>
      </w:r>
      <w:r w:rsidR="0033492A">
        <w:rPr>
          <w:rFonts w:ascii="Times New Roman" w:hAnsi="Times New Roman" w:cs="Times New Roman"/>
          <w:bCs/>
          <w:sz w:val="24"/>
          <w:szCs w:val="24"/>
        </w:rPr>
        <w:t xml:space="preserve">um </w:t>
      </w:r>
      <w:r w:rsidR="00416851">
        <w:rPr>
          <w:rFonts w:ascii="Times New Roman" w:hAnsi="Times New Roman" w:cs="Times New Roman"/>
          <w:bCs/>
          <w:sz w:val="24"/>
          <w:szCs w:val="24"/>
        </w:rPr>
        <w:t>maior risco de desenvolver tumore</w:t>
      </w:r>
      <w:r w:rsidR="00737AD1">
        <w:rPr>
          <w:rFonts w:ascii="Times New Roman" w:hAnsi="Times New Roman" w:cs="Times New Roman"/>
          <w:bCs/>
          <w:sz w:val="24"/>
          <w:szCs w:val="24"/>
        </w:rPr>
        <w:t>s mamários benignos ou malignos</w:t>
      </w:r>
      <w:r w:rsidR="007A683F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 w:rsidR="008D72E0">
        <w:rPr>
          <w:rFonts w:ascii="Times New Roman" w:hAnsi="Times New Roman" w:cs="Times New Roman"/>
          <w:bCs/>
          <w:sz w:val="24"/>
          <w:szCs w:val="24"/>
        </w:rPr>
        <w:t>]</w:t>
      </w:r>
      <w:r w:rsidR="00737AD1">
        <w:rPr>
          <w:rFonts w:ascii="Times New Roman" w:hAnsi="Times New Roman" w:cs="Times New Roman"/>
          <w:bCs/>
          <w:sz w:val="24"/>
          <w:szCs w:val="24"/>
        </w:rPr>
        <w:t>. A</w:t>
      </w:r>
      <w:r w:rsidR="00ED4F7F">
        <w:rPr>
          <w:rFonts w:ascii="Times New Roman" w:hAnsi="Times New Roman" w:cs="Times New Roman"/>
          <w:bCs/>
          <w:sz w:val="24"/>
          <w:szCs w:val="24"/>
        </w:rPr>
        <w:t xml:space="preserve"> incidência é 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também </w:t>
      </w:r>
      <w:r w:rsidR="00ED4F7F">
        <w:rPr>
          <w:rFonts w:ascii="Times New Roman" w:hAnsi="Times New Roman" w:cs="Times New Roman"/>
          <w:bCs/>
          <w:sz w:val="24"/>
          <w:szCs w:val="24"/>
        </w:rPr>
        <w:t>maior com o uso de progesta</w:t>
      </w:r>
      <w:r w:rsidR="00737AD1">
        <w:rPr>
          <w:rFonts w:ascii="Times New Roman" w:hAnsi="Times New Roman" w:cs="Times New Roman"/>
          <w:bCs/>
          <w:sz w:val="24"/>
          <w:szCs w:val="24"/>
        </w:rPr>
        <w:t>géneos e</w:t>
      </w:r>
      <w:r w:rsidR="00ED4F7F">
        <w:rPr>
          <w:rFonts w:ascii="Times New Roman" w:hAnsi="Times New Roman" w:cs="Times New Roman"/>
          <w:bCs/>
          <w:sz w:val="24"/>
          <w:szCs w:val="24"/>
        </w:rPr>
        <w:t xml:space="preserve"> a ovariohisterectomia precoce pode reduzir o risco do desenvolvimento dos tumores [</w:t>
      </w:r>
      <w:r w:rsidR="001476A1">
        <w:rPr>
          <w:rFonts w:ascii="Times New Roman" w:hAnsi="Times New Roman" w:cs="Times New Roman"/>
          <w:bCs/>
          <w:sz w:val="24"/>
          <w:szCs w:val="24"/>
        </w:rPr>
        <w:t>6</w:t>
      </w:r>
      <w:r w:rsidR="00C01C94">
        <w:rPr>
          <w:rFonts w:ascii="Times New Roman" w:hAnsi="Times New Roman" w:cs="Times New Roman"/>
          <w:bCs/>
          <w:sz w:val="24"/>
          <w:szCs w:val="24"/>
        </w:rPr>
        <w:t>6</w:t>
      </w:r>
      <w:r w:rsidR="00ED4F7F">
        <w:rPr>
          <w:rFonts w:ascii="Times New Roman" w:hAnsi="Times New Roman" w:cs="Times New Roman"/>
          <w:bCs/>
          <w:sz w:val="24"/>
          <w:szCs w:val="24"/>
        </w:rPr>
        <w:t>]. Segundo Ogilvie e Moore (2006) o risco d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e desenvolver tumores mamários </w:t>
      </w:r>
      <w:r w:rsidR="00ED4F7F">
        <w:rPr>
          <w:rFonts w:ascii="Times New Roman" w:hAnsi="Times New Roman" w:cs="Times New Roman"/>
          <w:bCs/>
          <w:sz w:val="24"/>
          <w:szCs w:val="24"/>
        </w:rPr>
        <w:t xml:space="preserve">quando 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ED4F7F">
        <w:rPr>
          <w:rFonts w:ascii="Times New Roman" w:hAnsi="Times New Roman" w:cs="Times New Roman"/>
          <w:bCs/>
          <w:sz w:val="24"/>
          <w:szCs w:val="24"/>
        </w:rPr>
        <w:t xml:space="preserve">ovariohisteretomia 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é realizada </w:t>
      </w:r>
      <w:r w:rsidR="00ED4F7F">
        <w:rPr>
          <w:rFonts w:ascii="Times New Roman" w:hAnsi="Times New Roman" w:cs="Times New Roman"/>
          <w:bCs/>
          <w:sz w:val="24"/>
          <w:szCs w:val="24"/>
        </w:rPr>
        <w:t>antes do primeiro estro é de 0 a 0,5%, depois do primeiro estro e antes do segundo é de 8% e após o segundo estro é de 26% 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 w:rsidR="00ED4F7F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83727F">
        <w:rPr>
          <w:rFonts w:ascii="Times New Roman" w:hAnsi="Times New Roman" w:cs="Times New Roman"/>
          <w:bCs/>
          <w:sz w:val="24"/>
          <w:szCs w:val="24"/>
        </w:rPr>
        <w:t xml:space="preserve">A obesidade </w:t>
      </w:r>
      <w:r>
        <w:rPr>
          <w:rFonts w:ascii="Times New Roman" w:hAnsi="Times New Roman" w:cs="Times New Roman"/>
          <w:bCs/>
          <w:sz w:val="24"/>
          <w:szCs w:val="24"/>
        </w:rPr>
        <w:t>durante o primeiro ano de idade foi demonstrada relacionar-se com</w:t>
      </w:r>
      <w:r w:rsidR="008372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0647">
        <w:rPr>
          <w:rFonts w:ascii="Times New Roman" w:hAnsi="Times New Roman" w:cs="Times New Roman"/>
          <w:bCs/>
          <w:sz w:val="24"/>
          <w:szCs w:val="24"/>
        </w:rPr>
        <w:t xml:space="preserve">uma maior prevalência de neoplasias e displasias mamárias </w:t>
      </w:r>
      <w:r w:rsidR="0083727F">
        <w:rPr>
          <w:rFonts w:ascii="Times New Roman" w:hAnsi="Times New Roman" w:cs="Times New Roman"/>
          <w:bCs/>
          <w:sz w:val="24"/>
          <w:szCs w:val="24"/>
        </w:rPr>
        <w:t>[</w:t>
      </w:r>
      <w:r w:rsidR="001476A1">
        <w:rPr>
          <w:rFonts w:ascii="Times New Roman" w:hAnsi="Times New Roman" w:cs="Times New Roman"/>
          <w:bCs/>
          <w:sz w:val="24"/>
          <w:szCs w:val="24"/>
        </w:rPr>
        <w:t>6</w:t>
      </w:r>
      <w:r w:rsidR="00C01C94">
        <w:rPr>
          <w:rFonts w:ascii="Times New Roman" w:hAnsi="Times New Roman" w:cs="Times New Roman"/>
          <w:bCs/>
          <w:sz w:val="24"/>
          <w:szCs w:val="24"/>
        </w:rPr>
        <w:t>6</w:t>
      </w:r>
      <w:r w:rsidR="0083727F">
        <w:rPr>
          <w:rFonts w:ascii="Times New Roman" w:hAnsi="Times New Roman" w:cs="Times New Roman"/>
          <w:bCs/>
          <w:sz w:val="24"/>
          <w:szCs w:val="24"/>
        </w:rPr>
        <w:t>].</w:t>
      </w:r>
      <w:r w:rsidR="00F112B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C7AC7" w:rsidRDefault="00F112BC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Como principais factores de prognóstico te</w:t>
      </w:r>
      <w:r w:rsidR="00550686">
        <w:rPr>
          <w:rFonts w:ascii="Times New Roman" w:hAnsi="Times New Roman" w:cs="Times New Roman"/>
          <w:bCs/>
          <w:sz w:val="24"/>
          <w:szCs w:val="24"/>
        </w:rPr>
        <w:t>m-se o tamanho do tumor, estado</w:t>
      </w:r>
      <w:r>
        <w:rPr>
          <w:rFonts w:ascii="Times New Roman" w:hAnsi="Times New Roman" w:cs="Times New Roman"/>
          <w:bCs/>
          <w:sz w:val="24"/>
          <w:szCs w:val="24"/>
        </w:rPr>
        <w:t xml:space="preserve"> dos linfonodo</w:t>
      </w:r>
      <w:r w:rsidR="00737AD1">
        <w:rPr>
          <w:rFonts w:ascii="Times New Roman" w:hAnsi="Times New Roman" w:cs="Times New Roman"/>
          <w:bCs/>
          <w:sz w:val="24"/>
          <w:szCs w:val="24"/>
        </w:rPr>
        <w:t>s (com ou sem metástases) e esta</w:t>
      </w:r>
      <w:r>
        <w:rPr>
          <w:rFonts w:ascii="Times New Roman" w:hAnsi="Times New Roman" w:cs="Times New Roman"/>
          <w:bCs/>
          <w:sz w:val="24"/>
          <w:szCs w:val="24"/>
        </w:rPr>
        <w:t xml:space="preserve">dio </w:t>
      </w:r>
      <w:r w:rsidR="00550686">
        <w:rPr>
          <w:rFonts w:ascii="Times New Roman" w:hAnsi="Times New Roman" w:cs="Times New Roman"/>
          <w:bCs/>
          <w:sz w:val="24"/>
          <w:szCs w:val="24"/>
        </w:rPr>
        <w:t xml:space="preserve">clínico, cuja classificação </w:t>
      </w:r>
      <w:r>
        <w:rPr>
          <w:rFonts w:ascii="Times New Roman" w:hAnsi="Times New Roman" w:cs="Times New Roman"/>
          <w:bCs/>
          <w:sz w:val="24"/>
          <w:szCs w:val="24"/>
        </w:rPr>
        <w:t>inclui os últimos dois e a presença/ausência de metástases distantes [</w:t>
      </w:r>
      <w:r w:rsidR="00C01C94">
        <w:rPr>
          <w:rFonts w:ascii="Times New Roman" w:hAnsi="Times New Roman" w:cs="Times New Roman"/>
          <w:bCs/>
          <w:sz w:val="24"/>
          <w:szCs w:val="24"/>
        </w:rPr>
        <w:t>27</w:t>
      </w:r>
      <w:r w:rsidR="008222EA">
        <w:rPr>
          <w:rFonts w:ascii="Times New Roman" w:hAnsi="Times New Roman" w:cs="Times New Roman"/>
          <w:bCs/>
          <w:sz w:val="24"/>
          <w:szCs w:val="24"/>
        </w:rPr>
        <w:t>].</w:t>
      </w:r>
      <w:r w:rsidR="0033492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Os linfonodos que drenam as estruturas afectadas, quando aumentados de tamanho, </w:t>
      </w:r>
      <w:r w:rsidR="00550686">
        <w:rPr>
          <w:rFonts w:ascii="Times New Roman" w:hAnsi="Times New Roman" w:cs="Times New Roman"/>
          <w:bCs/>
          <w:sz w:val="24"/>
          <w:szCs w:val="24"/>
        </w:rPr>
        <w:t>devem ser</w:t>
      </w:r>
      <w:r>
        <w:rPr>
          <w:rFonts w:ascii="Times New Roman" w:hAnsi="Times New Roman" w:cs="Times New Roman"/>
          <w:bCs/>
          <w:sz w:val="24"/>
          <w:szCs w:val="24"/>
        </w:rPr>
        <w:t xml:space="preserve"> avaliados citologicamente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procedimento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 que tem</w:t>
      </w:r>
      <w:r w:rsidR="007D372A">
        <w:rPr>
          <w:rFonts w:ascii="Times New Roman" w:hAnsi="Times New Roman" w:cs="Times New Roman"/>
          <w:bCs/>
          <w:sz w:val="24"/>
          <w:szCs w:val="24"/>
        </w:rPr>
        <w:t xml:space="preserve"> provado ser bastante sensível</w:t>
      </w:r>
      <w:r>
        <w:rPr>
          <w:rFonts w:ascii="Times New Roman" w:hAnsi="Times New Roman" w:cs="Times New Roman"/>
          <w:bCs/>
          <w:sz w:val="24"/>
          <w:szCs w:val="24"/>
        </w:rPr>
        <w:t xml:space="preserve"> na deteção de metástases [</w:t>
      </w:r>
      <w:r w:rsidR="00C01C94">
        <w:rPr>
          <w:rFonts w:ascii="Times New Roman" w:hAnsi="Times New Roman" w:cs="Times New Roman"/>
          <w:bCs/>
          <w:sz w:val="24"/>
          <w:szCs w:val="24"/>
        </w:rPr>
        <w:t>27</w:t>
      </w:r>
      <w:r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33492A">
        <w:rPr>
          <w:rFonts w:ascii="Times New Roman" w:hAnsi="Times New Roman" w:cs="Times New Roman"/>
          <w:bCs/>
          <w:sz w:val="24"/>
          <w:szCs w:val="24"/>
        </w:rPr>
        <w:t>Alguns autores sugerem que s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="00336622">
        <w:rPr>
          <w:rFonts w:ascii="Times New Roman" w:hAnsi="Times New Roman" w:cs="Times New Roman"/>
          <w:bCs/>
          <w:sz w:val="24"/>
          <w:szCs w:val="24"/>
        </w:rPr>
        <w:t xml:space="preserve"> o exame citológico for negativo</w:t>
      </w:r>
      <w:r>
        <w:rPr>
          <w:rFonts w:ascii="Times New Roman" w:hAnsi="Times New Roman" w:cs="Times New Roman"/>
          <w:bCs/>
          <w:sz w:val="24"/>
          <w:szCs w:val="24"/>
        </w:rPr>
        <w:t xml:space="preserve"> para metástases</w:t>
      </w:r>
      <w:r w:rsidR="0033492A">
        <w:rPr>
          <w:rFonts w:ascii="Times New Roman" w:hAnsi="Times New Roman" w:cs="Times New Roman"/>
          <w:bCs/>
          <w:sz w:val="24"/>
          <w:szCs w:val="24"/>
        </w:rPr>
        <w:t xml:space="preserve"> a</w:t>
      </w:r>
      <w:r>
        <w:rPr>
          <w:rFonts w:ascii="Times New Roman" w:hAnsi="Times New Roman" w:cs="Times New Roman"/>
          <w:bCs/>
          <w:sz w:val="24"/>
          <w:szCs w:val="24"/>
        </w:rPr>
        <w:t xml:space="preserve"> bióp</w:t>
      </w:r>
      <w:r w:rsidR="00DF3BC9">
        <w:rPr>
          <w:rFonts w:ascii="Times New Roman" w:hAnsi="Times New Roman" w:cs="Times New Roman"/>
          <w:bCs/>
          <w:sz w:val="24"/>
          <w:szCs w:val="24"/>
        </w:rPr>
        <w:t>s</w:t>
      </w:r>
      <w:r w:rsidR="00737AD1">
        <w:rPr>
          <w:rFonts w:ascii="Times New Roman" w:hAnsi="Times New Roman" w:cs="Times New Roman"/>
          <w:bCs/>
          <w:sz w:val="24"/>
          <w:szCs w:val="24"/>
        </w:rPr>
        <w:t>ia cirúrgica</w:t>
      </w:r>
      <w:r>
        <w:rPr>
          <w:rFonts w:ascii="Times New Roman" w:hAnsi="Times New Roman" w:cs="Times New Roman"/>
          <w:bCs/>
          <w:sz w:val="24"/>
          <w:szCs w:val="24"/>
        </w:rPr>
        <w:t xml:space="preserve"> pode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 não ser necessária</w:t>
      </w:r>
      <w:r w:rsidR="003952D1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1476A1">
        <w:rPr>
          <w:rFonts w:ascii="Times New Roman" w:hAnsi="Times New Roman" w:cs="Times New Roman"/>
          <w:bCs/>
          <w:sz w:val="24"/>
          <w:szCs w:val="24"/>
        </w:rPr>
        <w:t>2</w:t>
      </w:r>
      <w:r w:rsidR="00C01C94">
        <w:rPr>
          <w:rFonts w:ascii="Times New Roman" w:hAnsi="Times New Roman" w:cs="Times New Roman"/>
          <w:bCs/>
          <w:sz w:val="24"/>
          <w:szCs w:val="24"/>
        </w:rPr>
        <w:t>7</w:t>
      </w:r>
      <w:r w:rsidR="003952D1">
        <w:rPr>
          <w:rFonts w:ascii="Times New Roman" w:hAnsi="Times New Roman" w:cs="Times New Roman"/>
          <w:bCs/>
          <w:sz w:val="24"/>
          <w:szCs w:val="24"/>
        </w:rPr>
        <w:t xml:space="preserve">]. No entanto, </w:t>
      </w:r>
      <w:r w:rsidR="0033492A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3952D1">
        <w:rPr>
          <w:rFonts w:ascii="Times New Roman" w:hAnsi="Times New Roman" w:cs="Times New Roman"/>
          <w:bCs/>
          <w:sz w:val="24"/>
          <w:szCs w:val="24"/>
        </w:rPr>
        <w:t xml:space="preserve">cães com tumores malignos devem também ser avaliados para metástases distantes, sendo os pulmões </w:t>
      </w:r>
      <w:r w:rsidR="008222EA">
        <w:rPr>
          <w:rFonts w:ascii="Times New Roman" w:hAnsi="Times New Roman" w:cs="Times New Roman"/>
          <w:bCs/>
          <w:sz w:val="24"/>
          <w:szCs w:val="24"/>
        </w:rPr>
        <w:t>a localização mais comum</w:t>
      </w:r>
      <w:r w:rsidR="003952D1">
        <w:rPr>
          <w:rFonts w:ascii="Times New Roman" w:hAnsi="Times New Roman" w:cs="Times New Roman"/>
          <w:bCs/>
          <w:sz w:val="24"/>
          <w:szCs w:val="24"/>
        </w:rPr>
        <w:t xml:space="preserve">, pelo que radiografias 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torácicas </w:t>
      </w:r>
      <w:r w:rsidR="003952D1">
        <w:rPr>
          <w:rFonts w:ascii="Times New Roman" w:hAnsi="Times New Roman" w:cs="Times New Roman"/>
          <w:bCs/>
          <w:sz w:val="24"/>
          <w:szCs w:val="24"/>
        </w:rPr>
        <w:t>em 3 vistas são essenciais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[66</w:t>
      </w:r>
      <w:r w:rsidR="00A1247F">
        <w:rPr>
          <w:rFonts w:ascii="Times New Roman" w:hAnsi="Times New Roman" w:cs="Times New Roman"/>
          <w:bCs/>
          <w:sz w:val="24"/>
          <w:szCs w:val="24"/>
        </w:rPr>
        <w:t>]</w:t>
      </w:r>
      <w:r w:rsidR="003952D1">
        <w:rPr>
          <w:rFonts w:ascii="Times New Roman" w:hAnsi="Times New Roman" w:cs="Times New Roman"/>
          <w:bCs/>
          <w:sz w:val="24"/>
          <w:szCs w:val="24"/>
        </w:rPr>
        <w:t xml:space="preserve">. Outros testes adicionais incluem </w:t>
      </w:r>
      <w:r w:rsidR="00A1247F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3952D1">
        <w:rPr>
          <w:rFonts w:ascii="Times New Roman" w:hAnsi="Times New Roman" w:cs="Times New Roman"/>
          <w:bCs/>
          <w:sz w:val="24"/>
          <w:szCs w:val="24"/>
        </w:rPr>
        <w:t>ecografia abdominal</w:t>
      </w:r>
      <w:r w:rsidR="00A1247F">
        <w:rPr>
          <w:rFonts w:ascii="Times New Roman" w:hAnsi="Times New Roman" w:cs="Times New Roman"/>
          <w:bCs/>
          <w:sz w:val="24"/>
          <w:szCs w:val="24"/>
        </w:rPr>
        <w:t xml:space="preserve"> e a radiografia </w:t>
      </w:r>
      <w:r w:rsidR="003952D1">
        <w:rPr>
          <w:rFonts w:ascii="Times New Roman" w:hAnsi="Times New Roman" w:cs="Times New Roman"/>
          <w:bCs/>
          <w:sz w:val="24"/>
          <w:szCs w:val="24"/>
        </w:rPr>
        <w:t>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 w:rsidR="003952D1">
        <w:rPr>
          <w:rFonts w:ascii="Times New Roman" w:hAnsi="Times New Roman" w:cs="Times New Roman"/>
          <w:bCs/>
          <w:sz w:val="24"/>
          <w:szCs w:val="24"/>
        </w:rPr>
        <w:t>].</w:t>
      </w:r>
      <w:r w:rsidR="007C1B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AD1">
        <w:rPr>
          <w:rFonts w:ascii="Times New Roman" w:hAnsi="Times New Roman" w:cs="Times New Roman"/>
          <w:bCs/>
          <w:sz w:val="24"/>
          <w:szCs w:val="24"/>
        </w:rPr>
        <w:t>Independentemente da sua classificação</w:t>
      </w:r>
      <w:r w:rsidR="00C21101">
        <w:rPr>
          <w:rFonts w:ascii="Times New Roman" w:hAnsi="Times New Roman" w:cs="Times New Roman"/>
          <w:bCs/>
          <w:sz w:val="24"/>
          <w:szCs w:val="24"/>
        </w:rPr>
        <w:t xml:space="preserve">, a maioria dos tumores mamários têm um prognóstico favorável se removidos 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atempada e </w:t>
      </w:r>
      <w:r w:rsidR="00C21101">
        <w:rPr>
          <w:rFonts w:ascii="Times New Roman" w:hAnsi="Times New Roman" w:cs="Times New Roman"/>
          <w:bCs/>
          <w:sz w:val="24"/>
          <w:szCs w:val="24"/>
        </w:rPr>
        <w:t>apropriadamente via cirurgia 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 w:rsidR="00C21101">
        <w:rPr>
          <w:rFonts w:ascii="Times New Roman" w:hAnsi="Times New Roman" w:cs="Times New Roman"/>
          <w:bCs/>
          <w:sz w:val="24"/>
          <w:szCs w:val="24"/>
        </w:rPr>
        <w:t>].</w:t>
      </w:r>
    </w:p>
    <w:p w:rsidR="00566C5C" w:rsidRDefault="00627206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 maior problema na avaliação 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citológica </w:t>
      </w:r>
      <w:r>
        <w:rPr>
          <w:rFonts w:ascii="Times New Roman" w:hAnsi="Times New Roman" w:cs="Times New Roman"/>
          <w:bCs/>
          <w:sz w:val="24"/>
          <w:szCs w:val="24"/>
        </w:rPr>
        <w:t>de neoplasias mamárias é identificar as neoplasias que são realmente malignas</w:t>
      </w:r>
      <w:r w:rsidR="00336622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C01C94">
        <w:rPr>
          <w:rFonts w:ascii="Times New Roman" w:hAnsi="Times New Roman" w:cs="Times New Roman"/>
          <w:bCs/>
          <w:sz w:val="24"/>
          <w:szCs w:val="24"/>
        </w:rPr>
        <w:t>25</w:t>
      </w:r>
      <w:r w:rsidR="00336622">
        <w:rPr>
          <w:rFonts w:ascii="Times New Roman" w:hAnsi="Times New Roman" w:cs="Times New Roman"/>
          <w:bCs/>
          <w:sz w:val="24"/>
          <w:szCs w:val="24"/>
        </w:rPr>
        <w:t>]</w:t>
      </w:r>
      <w:r>
        <w:rPr>
          <w:rFonts w:ascii="Times New Roman" w:hAnsi="Times New Roman" w:cs="Times New Roman"/>
          <w:bCs/>
          <w:sz w:val="24"/>
          <w:szCs w:val="24"/>
        </w:rPr>
        <w:t>. A presença de algumas células com núcleos grandes e com proeminentes nucléolos pode levar a um sobrediagnóstico de carcinomas mamários</w:t>
      </w:r>
      <w:r w:rsidR="00336622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C01C94">
        <w:rPr>
          <w:rFonts w:ascii="Times New Roman" w:hAnsi="Times New Roman" w:cs="Times New Roman"/>
          <w:bCs/>
          <w:sz w:val="24"/>
          <w:szCs w:val="24"/>
        </w:rPr>
        <w:t>25</w:t>
      </w:r>
      <w:r>
        <w:rPr>
          <w:rFonts w:ascii="Times New Roman" w:hAnsi="Times New Roman" w:cs="Times New Roman"/>
          <w:bCs/>
          <w:sz w:val="24"/>
          <w:szCs w:val="24"/>
        </w:rPr>
        <w:t xml:space="preserve">]. Os critérios mais significantes para diagnóstico de tumores mamários em cães através de cortes corados com hematoxilina e eosina (H&amp;E) são: tipo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de tumor, pleomorfismo </w:t>
      </w:r>
      <w:r w:rsidR="00D62A99">
        <w:rPr>
          <w:rFonts w:ascii="Times New Roman" w:hAnsi="Times New Roman" w:cs="Times New Roman"/>
          <w:bCs/>
          <w:sz w:val="24"/>
          <w:szCs w:val="24"/>
        </w:rPr>
        <w:t xml:space="preserve">nuclear e celular </w:t>
      </w:r>
      <w:r>
        <w:rPr>
          <w:rFonts w:ascii="Times New Roman" w:hAnsi="Times New Roman" w:cs="Times New Roman"/>
          <w:bCs/>
          <w:sz w:val="24"/>
          <w:szCs w:val="24"/>
        </w:rPr>
        <w:t>significante, índice mitótico</w:t>
      </w:r>
      <w:r w:rsidR="00061F24">
        <w:rPr>
          <w:rFonts w:ascii="Times New Roman" w:hAnsi="Times New Roman" w:cs="Times New Roman"/>
          <w:bCs/>
          <w:sz w:val="24"/>
          <w:szCs w:val="24"/>
        </w:rPr>
        <w:t xml:space="preserve"> (IM)</w:t>
      </w:r>
      <w:r>
        <w:rPr>
          <w:rFonts w:ascii="Times New Roman" w:hAnsi="Times New Roman" w:cs="Times New Roman"/>
          <w:bCs/>
          <w:sz w:val="24"/>
          <w:szCs w:val="24"/>
        </w:rPr>
        <w:t>, presença de áreas de necrose distribuídas pela neoplasia, invasão peritumoral e linfática e presença de metástases regionais linfáticas</w:t>
      </w:r>
      <w:r w:rsidR="006355ED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C01C94">
        <w:rPr>
          <w:rFonts w:ascii="Times New Roman" w:hAnsi="Times New Roman" w:cs="Times New Roman"/>
          <w:bCs/>
          <w:sz w:val="24"/>
          <w:szCs w:val="24"/>
        </w:rPr>
        <w:t>25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  <w:r w:rsidR="003711C8">
        <w:rPr>
          <w:rFonts w:ascii="Times New Roman" w:hAnsi="Times New Roman" w:cs="Times New Roman"/>
          <w:bCs/>
          <w:sz w:val="24"/>
          <w:szCs w:val="24"/>
        </w:rPr>
        <w:t xml:space="preserve"> Segundo Peña e Misdorf, quanto menor a formação de túbulos, maior pleomorfismo nuclear e </w:t>
      </w:r>
      <w:r w:rsidR="001241CD">
        <w:rPr>
          <w:rFonts w:ascii="Times New Roman" w:hAnsi="Times New Roman" w:cs="Times New Roman"/>
          <w:bCs/>
          <w:sz w:val="24"/>
          <w:szCs w:val="24"/>
        </w:rPr>
        <w:t xml:space="preserve">maior </w:t>
      </w:r>
      <w:r w:rsidR="003711C8">
        <w:rPr>
          <w:rFonts w:ascii="Times New Roman" w:hAnsi="Times New Roman" w:cs="Times New Roman"/>
          <w:bCs/>
          <w:sz w:val="24"/>
          <w:szCs w:val="24"/>
        </w:rPr>
        <w:t>número de mitoses por campo</w:t>
      </w:r>
      <w:r w:rsidR="001241CD">
        <w:rPr>
          <w:rFonts w:ascii="Times New Roman" w:hAnsi="Times New Roman" w:cs="Times New Roman"/>
          <w:bCs/>
          <w:sz w:val="24"/>
          <w:szCs w:val="24"/>
        </w:rPr>
        <w:t xml:space="preserve"> de 40X e hipercromatismo, menor a diferenciação da neoplasia e</w:t>
      </w:r>
      <w:r w:rsidR="006355ED">
        <w:rPr>
          <w:rFonts w:ascii="Times New Roman" w:hAnsi="Times New Roman" w:cs="Times New Roman"/>
          <w:bCs/>
          <w:sz w:val="24"/>
          <w:szCs w:val="24"/>
        </w:rPr>
        <w:t xml:space="preserve"> maior o grau</w:t>
      </w:r>
      <w:r w:rsidR="00336622">
        <w:rPr>
          <w:rFonts w:ascii="Times New Roman" w:hAnsi="Times New Roman" w:cs="Times New Roman"/>
          <w:bCs/>
          <w:sz w:val="24"/>
          <w:szCs w:val="24"/>
        </w:rPr>
        <w:t xml:space="preserve"> de malignidade [</w:t>
      </w:r>
      <w:r w:rsidR="00C01C94">
        <w:rPr>
          <w:rFonts w:ascii="Times New Roman" w:hAnsi="Times New Roman" w:cs="Times New Roman"/>
          <w:bCs/>
          <w:sz w:val="24"/>
          <w:szCs w:val="24"/>
        </w:rPr>
        <w:t>25</w:t>
      </w:r>
      <w:r w:rsidR="001241CD"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7C59C4" w:rsidRDefault="007C59C4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9C4">
        <w:rPr>
          <w:rFonts w:ascii="Times New Roman" w:hAnsi="Times New Roman" w:cs="Times New Roman"/>
          <w:bCs/>
          <w:sz w:val="24"/>
          <w:szCs w:val="24"/>
        </w:rPr>
        <w:t>Segun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do a </w:t>
      </w:r>
      <w:r w:rsidR="0033492A">
        <w:rPr>
          <w:rFonts w:ascii="Times New Roman" w:hAnsi="Times New Roman" w:cs="Times New Roman"/>
          <w:bCs/>
          <w:sz w:val="24"/>
          <w:szCs w:val="24"/>
        </w:rPr>
        <w:t>OMS</w:t>
      </w:r>
      <w:r w:rsidRPr="007C59C4">
        <w:rPr>
          <w:rFonts w:ascii="Times New Roman" w:hAnsi="Times New Roman" w:cs="Times New Roman"/>
          <w:bCs/>
          <w:sz w:val="24"/>
          <w:szCs w:val="24"/>
        </w:rPr>
        <w:t xml:space="preserve">, as </w:t>
      </w:r>
      <w:r w:rsidR="009B33FF" w:rsidRPr="007C59C4">
        <w:rPr>
          <w:rFonts w:ascii="Times New Roman" w:hAnsi="Times New Roman" w:cs="Times New Roman"/>
          <w:bCs/>
          <w:sz w:val="24"/>
          <w:szCs w:val="24"/>
        </w:rPr>
        <w:t xml:space="preserve">neoplasias </w:t>
      </w:r>
      <w:r w:rsidR="009B33FF">
        <w:rPr>
          <w:rFonts w:ascii="Times New Roman" w:hAnsi="Times New Roman" w:cs="Times New Roman"/>
          <w:bCs/>
          <w:sz w:val="24"/>
          <w:szCs w:val="24"/>
        </w:rPr>
        <w:t>malignas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AD1" w:rsidRPr="007C59C4">
        <w:rPr>
          <w:rFonts w:ascii="Times New Roman" w:hAnsi="Times New Roman" w:cs="Times New Roman"/>
          <w:bCs/>
          <w:sz w:val="24"/>
          <w:szCs w:val="24"/>
        </w:rPr>
        <w:t xml:space="preserve">mais comuns </w:t>
      </w:r>
      <w:r w:rsidRPr="007C59C4">
        <w:rPr>
          <w:rFonts w:ascii="Times New Roman" w:hAnsi="Times New Roman" w:cs="Times New Roman"/>
          <w:bCs/>
          <w:sz w:val="24"/>
          <w:szCs w:val="24"/>
        </w:rPr>
        <w:t>da glândula mamária em c</w:t>
      </w:r>
      <w:r>
        <w:rPr>
          <w:rFonts w:ascii="Times New Roman" w:hAnsi="Times New Roman" w:cs="Times New Roman"/>
          <w:bCs/>
          <w:sz w:val="24"/>
          <w:szCs w:val="24"/>
        </w:rPr>
        <w:t>ães são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 os</w:t>
      </w:r>
      <w:r>
        <w:rPr>
          <w:rFonts w:ascii="Times New Roman" w:hAnsi="Times New Roman" w:cs="Times New Roman"/>
          <w:bCs/>
          <w:sz w:val="24"/>
          <w:szCs w:val="24"/>
        </w:rPr>
        <w:t xml:space="preserve"> carcinomas simples [</w:t>
      </w:r>
      <w:r w:rsidR="001476A1">
        <w:rPr>
          <w:rFonts w:ascii="Times New Roman" w:hAnsi="Times New Roman" w:cs="Times New Roman"/>
          <w:bCs/>
          <w:sz w:val="24"/>
          <w:szCs w:val="24"/>
        </w:rPr>
        <w:t>68</w:t>
      </w:r>
      <w:r>
        <w:rPr>
          <w:rFonts w:ascii="Times New Roman" w:hAnsi="Times New Roman" w:cs="Times New Roman"/>
          <w:bCs/>
          <w:sz w:val="24"/>
          <w:szCs w:val="24"/>
        </w:rPr>
        <w:t xml:space="preserve">], ou seja, constituídos por um único tipo de células, </w:t>
      </w:r>
      <w:r w:rsidR="0033492A">
        <w:rPr>
          <w:rFonts w:ascii="Times New Roman" w:hAnsi="Times New Roman" w:cs="Times New Roman"/>
          <w:bCs/>
          <w:sz w:val="24"/>
          <w:szCs w:val="24"/>
        </w:rPr>
        <w:t xml:space="preserve">do </w:t>
      </w:r>
      <w:r>
        <w:rPr>
          <w:rFonts w:ascii="Times New Roman" w:hAnsi="Times New Roman" w:cs="Times New Roman"/>
          <w:bCs/>
          <w:sz w:val="24"/>
          <w:szCs w:val="24"/>
        </w:rPr>
        <w:t>epi</w:t>
      </w:r>
      <w:r w:rsidR="00336622">
        <w:rPr>
          <w:rFonts w:ascii="Times New Roman" w:hAnsi="Times New Roman" w:cs="Times New Roman"/>
          <w:bCs/>
          <w:sz w:val="24"/>
          <w:szCs w:val="24"/>
        </w:rPr>
        <w:t>télio luminal ou mioepitélio [</w:t>
      </w:r>
      <w:r w:rsidR="00C01C94">
        <w:rPr>
          <w:rFonts w:ascii="Times New Roman" w:hAnsi="Times New Roman" w:cs="Times New Roman"/>
          <w:bCs/>
          <w:sz w:val="24"/>
          <w:szCs w:val="24"/>
        </w:rPr>
        <w:t>25</w:t>
      </w:r>
      <w:r>
        <w:rPr>
          <w:rFonts w:ascii="Times New Roman" w:hAnsi="Times New Roman" w:cs="Times New Roman"/>
          <w:bCs/>
          <w:sz w:val="24"/>
          <w:szCs w:val="24"/>
        </w:rPr>
        <w:t>]. Dentro deste grupo, o subtipo tubular apresenta o menor risco de metástases e o anaplásico o maior risco de metástases e recorrência 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>
        <w:rPr>
          <w:rFonts w:ascii="Times New Roman" w:hAnsi="Times New Roman" w:cs="Times New Roman"/>
          <w:bCs/>
          <w:sz w:val="24"/>
          <w:szCs w:val="24"/>
        </w:rPr>
        <w:t>]. A na</w:t>
      </w:r>
      <w:r w:rsidR="00564906">
        <w:rPr>
          <w:rFonts w:ascii="Times New Roman" w:hAnsi="Times New Roman" w:cs="Times New Roman"/>
          <w:bCs/>
          <w:sz w:val="24"/>
          <w:szCs w:val="24"/>
        </w:rPr>
        <w:t xml:space="preserve">tureza infiltrativa deste tumor, </w:t>
      </w:r>
      <w:r>
        <w:rPr>
          <w:rFonts w:ascii="Times New Roman" w:hAnsi="Times New Roman" w:cs="Times New Roman"/>
          <w:bCs/>
          <w:sz w:val="24"/>
          <w:szCs w:val="24"/>
        </w:rPr>
        <w:t xml:space="preserve">em conjunto com </w:t>
      </w:r>
      <w:r w:rsidR="00564906">
        <w:rPr>
          <w:rFonts w:ascii="Times New Roman" w:hAnsi="Times New Roman" w:cs="Times New Roman"/>
          <w:bCs/>
          <w:sz w:val="24"/>
          <w:szCs w:val="24"/>
        </w:rPr>
        <w:t xml:space="preserve">anisocariose e </w:t>
      </w:r>
      <w:r w:rsidR="0052609C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564906">
        <w:rPr>
          <w:rFonts w:ascii="Times New Roman" w:hAnsi="Times New Roman" w:cs="Times New Roman"/>
          <w:bCs/>
          <w:sz w:val="24"/>
          <w:szCs w:val="24"/>
        </w:rPr>
        <w:t xml:space="preserve">aumento da actividade mitótica, </w:t>
      </w:r>
      <w:r w:rsidR="008222EA">
        <w:rPr>
          <w:rFonts w:ascii="Times New Roman" w:hAnsi="Times New Roman" w:cs="Times New Roman"/>
          <w:bCs/>
          <w:sz w:val="24"/>
          <w:szCs w:val="24"/>
        </w:rPr>
        <w:t>são as</w:t>
      </w:r>
      <w:r w:rsidR="00564906">
        <w:rPr>
          <w:rFonts w:ascii="Times New Roman" w:hAnsi="Times New Roman" w:cs="Times New Roman"/>
          <w:bCs/>
          <w:sz w:val="24"/>
          <w:szCs w:val="24"/>
        </w:rPr>
        <w:t xml:space="preserve"> característica</w:t>
      </w:r>
      <w:r w:rsidR="0052609C">
        <w:rPr>
          <w:rFonts w:ascii="Times New Roman" w:hAnsi="Times New Roman" w:cs="Times New Roman"/>
          <w:bCs/>
          <w:sz w:val="24"/>
          <w:szCs w:val="24"/>
        </w:rPr>
        <w:t>s</w:t>
      </w:r>
      <w:r w:rsidR="00564906">
        <w:rPr>
          <w:rFonts w:ascii="Times New Roman" w:hAnsi="Times New Roman" w:cs="Times New Roman"/>
          <w:bCs/>
          <w:sz w:val="24"/>
          <w:szCs w:val="24"/>
        </w:rPr>
        <w:t xml:space="preserve"> que diferencia</w:t>
      </w:r>
      <w:r w:rsidR="008222EA">
        <w:rPr>
          <w:rFonts w:ascii="Times New Roman" w:hAnsi="Times New Roman" w:cs="Times New Roman"/>
          <w:bCs/>
          <w:sz w:val="24"/>
          <w:szCs w:val="24"/>
        </w:rPr>
        <w:t>m</w:t>
      </w:r>
      <w:r w:rsidR="00564906">
        <w:rPr>
          <w:rFonts w:ascii="Times New Roman" w:hAnsi="Times New Roman" w:cs="Times New Roman"/>
          <w:bCs/>
          <w:sz w:val="24"/>
          <w:szCs w:val="24"/>
        </w:rPr>
        <w:t xml:space="preserve"> adenomas de carcinomas </w:t>
      </w:r>
      <w:r w:rsidR="00564906" w:rsidRPr="00564906">
        <w:rPr>
          <w:rFonts w:ascii="Times New Roman" w:hAnsi="Times New Roman" w:cs="Times New Roman"/>
          <w:bCs/>
          <w:i/>
          <w:sz w:val="24"/>
          <w:szCs w:val="24"/>
        </w:rPr>
        <w:t>in situ</w:t>
      </w:r>
      <w:r w:rsidR="00564906">
        <w:rPr>
          <w:rFonts w:ascii="Times New Roman" w:hAnsi="Times New Roman" w:cs="Times New Roman"/>
          <w:bCs/>
          <w:sz w:val="24"/>
          <w:szCs w:val="24"/>
        </w:rPr>
        <w:t xml:space="preserve"> (superficial, não infiltrativo para além da membrana basal do epitélio ductal 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 w:rsidR="00336622">
        <w:rPr>
          <w:rFonts w:ascii="Times New Roman" w:hAnsi="Times New Roman" w:cs="Times New Roman"/>
          <w:bCs/>
          <w:sz w:val="24"/>
          <w:szCs w:val="24"/>
        </w:rPr>
        <w:t>]) e carcinomas [</w:t>
      </w:r>
      <w:r w:rsidR="00C01C94">
        <w:rPr>
          <w:rFonts w:ascii="Times New Roman" w:hAnsi="Times New Roman" w:cs="Times New Roman"/>
          <w:bCs/>
          <w:sz w:val="24"/>
          <w:szCs w:val="24"/>
        </w:rPr>
        <w:t>25</w:t>
      </w:r>
      <w:r w:rsidR="00564906">
        <w:rPr>
          <w:rFonts w:ascii="Times New Roman" w:hAnsi="Times New Roman" w:cs="Times New Roman"/>
          <w:bCs/>
          <w:sz w:val="24"/>
          <w:szCs w:val="24"/>
        </w:rPr>
        <w:t>]</w:t>
      </w:r>
      <w:r w:rsidR="00BE22E4">
        <w:rPr>
          <w:rFonts w:ascii="Times New Roman" w:hAnsi="Times New Roman" w:cs="Times New Roman"/>
          <w:bCs/>
          <w:sz w:val="24"/>
          <w:szCs w:val="24"/>
        </w:rPr>
        <w:t>. Cerca de 10 a 15% das neoplasias malignas da glâ</w:t>
      </w:r>
      <w:r w:rsidR="00786149">
        <w:rPr>
          <w:rFonts w:ascii="Times New Roman" w:hAnsi="Times New Roman" w:cs="Times New Roman"/>
          <w:bCs/>
          <w:sz w:val="24"/>
          <w:szCs w:val="24"/>
        </w:rPr>
        <w:t>ndula mamária são s</w:t>
      </w:r>
      <w:r w:rsidR="00BE22E4">
        <w:rPr>
          <w:rFonts w:ascii="Times New Roman" w:hAnsi="Times New Roman" w:cs="Times New Roman"/>
          <w:bCs/>
          <w:sz w:val="24"/>
          <w:szCs w:val="24"/>
        </w:rPr>
        <w:t>arcomas</w:t>
      </w:r>
      <w:r w:rsidR="0082308D">
        <w:rPr>
          <w:rFonts w:ascii="Times New Roman" w:hAnsi="Times New Roman" w:cs="Times New Roman"/>
          <w:bCs/>
          <w:sz w:val="24"/>
          <w:szCs w:val="24"/>
        </w:rPr>
        <w:t xml:space="preserve"> (osteossarcoma, condrossarcoma e fibrossarcoma)</w:t>
      </w:r>
      <w:r w:rsidR="00BE22E4">
        <w:rPr>
          <w:rFonts w:ascii="Times New Roman" w:hAnsi="Times New Roman" w:cs="Times New Roman"/>
          <w:bCs/>
          <w:sz w:val="24"/>
          <w:szCs w:val="24"/>
        </w:rPr>
        <w:t>, as quais têm um fraco prognóstico</w:t>
      </w:r>
      <w:r w:rsidR="00786149">
        <w:rPr>
          <w:rFonts w:ascii="Times New Roman" w:hAnsi="Times New Roman" w:cs="Times New Roman"/>
          <w:bCs/>
          <w:sz w:val="24"/>
          <w:szCs w:val="24"/>
        </w:rPr>
        <w:t>, sendo freque</w:t>
      </w:r>
      <w:r w:rsidR="008222EA">
        <w:rPr>
          <w:rFonts w:ascii="Times New Roman" w:hAnsi="Times New Roman" w:cs="Times New Roman"/>
          <w:bCs/>
          <w:sz w:val="24"/>
          <w:szCs w:val="24"/>
        </w:rPr>
        <w:t>nte a ocorrência de metástases e</w:t>
      </w:r>
      <w:r w:rsidR="00786149">
        <w:rPr>
          <w:rFonts w:ascii="Times New Roman" w:hAnsi="Times New Roman" w:cs="Times New Roman"/>
          <w:bCs/>
          <w:sz w:val="24"/>
          <w:szCs w:val="24"/>
        </w:rPr>
        <w:t xml:space="preserve"> recorrência local da neoplasia 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 w:rsidR="00786149">
        <w:rPr>
          <w:rFonts w:ascii="Times New Roman" w:hAnsi="Times New Roman" w:cs="Times New Roman"/>
          <w:bCs/>
          <w:sz w:val="24"/>
          <w:szCs w:val="24"/>
        </w:rPr>
        <w:t>].</w:t>
      </w:r>
      <w:r w:rsidR="00F62549">
        <w:rPr>
          <w:rFonts w:ascii="Times New Roman" w:hAnsi="Times New Roman" w:cs="Times New Roman"/>
          <w:bCs/>
          <w:sz w:val="24"/>
          <w:szCs w:val="24"/>
        </w:rPr>
        <w:t xml:space="preserve"> A última classificação histológica actualizada </w:t>
      </w:r>
      <w:r w:rsidR="0052609C">
        <w:rPr>
          <w:rFonts w:ascii="Times New Roman" w:hAnsi="Times New Roman" w:cs="Times New Roman"/>
          <w:bCs/>
          <w:sz w:val="24"/>
          <w:szCs w:val="24"/>
        </w:rPr>
        <w:t>da OMS</w:t>
      </w:r>
      <w:r w:rsidR="003E13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2549">
        <w:rPr>
          <w:rFonts w:ascii="Times New Roman" w:hAnsi="Times New Roman" w:cs="Times New Roman"/>
          <w:bCs/>
          <w:sz w:val="24"/>
          <w:szCs w:val="24"/>
        </w:rPr>
        <w:t xml:space="preserve">para tumores da glândula mamária foi aceite em 1999; a classificação proposta em 2010 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para massas mamárias </w:t>
      </w:r>
      <w:r w:rsidR="00F62549">
        <w:rPr>
          <w:rFonts w:ascii="Times New Roman" w:hAnsi="Times New Roman" w:cs="Times New Roman"/>
          <w:bCs/>
          <w:sz w:val="24"/>
          <w:szCs w:val="24"/>
        </w:rPr>
        <w:t>encontra-se em anexo neste trabalho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 (anexo 2)</w:t>
      </w:r>
      <w:r w:rsidR="00F62549">
        <w:rPr>
          <w:rFonts w:ascii="Times New Roman" w:hAnsi="Times New Roman" w:cs="Times New Roman"/>
          <w:bCs/>
          <w:sz w:val="24"/>
          <w:szCs w:val="24"/>
        </w:rPr>
        <w:t>.</w:t>
      </w:r>
    </w:p>
    <w:p w:rsidR="00A32F64" w:rsidRDefault="00CF5B38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Em gatas </w:t>
      </w:r>
      <w:r w:rsidR="009B33FF">
        <w:rPr>
          <w:rFonts w:ascii="Times New Roman" w:hAnsi="Times New Roman" w:cs="Times New Roman"/>
          <w:bCs/>
          <w:sz w:val="24"/>
          <w:szCs w:val="24"/>
        </w:rPr>
        <w:t>as massas mamárias são menos comuns</w:t>
      </w:r>
      <w:r w:rsidR="00DF7922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C01C94">
        <w:rPr>
          <w:rFonts w:ascii="Times New Roman" w:hAnsi="Times New Roman" w:cs="Times New Roman"/>
          <w:bCs/>
          <w:sz w:val="24"/>
          <w:szCs w:val="24"/>
        </w:rPr>
        <w:t>66</w:t>
      </w:r>
      <w:r w:rsidR="00DF7922">
        <w:rPr>
          <w:rFonts w:ascii="Times New Roman" w:hAnsi="Times New Roman" w:cs="Times New Roman"/>
          <w:bCs/>
          <w:sz w:val="24"/>
          <w:szCs w:val="24"/>
        </w:rPr>
        <w:t>], constituindo as neoplasias malignas da glândula mamária</w:t>
      </w:r>
      <w:r w:rsidR="00DF7922" w:rsidRPr="00DF79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2F64">
        <w:rPr>
          <w:rFonts w:ascii="Times New Roman" w:hAnsi="Times New Roman" w:cs="Times New Roman"/>
          <w:bCs/>
          <w:sz w:val="24"/>
          <w:szCs w:val="24"/>
        </w:rPr>
        <w:t xml:space="preserve">a terceira </w:t>
      </w:r>
      <w:r w:rsidR="008222EA">
        <w:rPr>
          <w:rFonts w:ascii="Times New Roman" w:hAnsi="Times New Roman" w:cs="Times New Roman"/>
          <w:bCs/>
          <w:sz w:val="24"/>
          <w:szCs w:val="24"/>
        </w:rPr>
        <w:t>neoplasia</w:t>
      </w:r>
      <w:r w:rsidR="00A32F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AD1">
        <w:rPr>
          <w:rFonts w:ascii="Times New Roman" w:hAnsi="Times New Roman" w:cs="Times New Roman"/>
          <w:bCs/>
          <w:sz w:val="24"/>
          <w:szCs w:val="24"/>
        </w:rPr>
        <w:t>mais comum em gatos, depois dos</w:t>
      </w:r>
      <w:r w:rsidR="00DF7922">
        <w:rPr>
          <w:rFonts w:ascii="Times New Roman" w:hAnsi="Times New Roman" w:cs="Times New Roman"/>
          <w:bCs/>
          <w:sz w:val="24"/>
          <w:szCs w:val="24"/>
        </w:rPr>
        <w:t xml:space="preserve"> tumores d</w:t>
      </w:r>
      <w:r w:rsidR="00737AD1">
        <w:rPr>
          <w:rFonts w:ascii="Times New Roman" w:hAnsi="Times New Roman" w:cs="Times New Roman"/>
          <w:bCs/>
          <w:sz w:val="24"/>
          <w:szCs w:val="24"/>
        </w:rPr>
        <w:t>e</w:t>
      </w:r>
      <w:r w:rsidR="00411956">
        <w:rPr>
          <w:rFonts w:ascii="Times New Roman" w:hAnsi="Times New Roman" w:cs="Times New Roman"/>
          <w:bCs/>
          <w:sz w:val="24"/>
          <w:szCs w:val="24"/>
        </w:rPr>
        <w:t xml:space="preserve"> pele e linfoproliferativos [</w:t>
      </w:r>
      <w:r w:rsidR="00C01C94">
        <w:rPr>
          <w:rFonts w:ascii="Times New Roman" w:hAnsi="Times New Roman" w:cs="Times New Roman"/>
          <w:bCs/>
          <w:sz w:val="24"/>
          <w:szCs w:val="24"/>
        </w:rPr>
        <w:t>26</w:t>
      </w:r>
      <w:r w:rsidR="0033662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01C94">
        <w:rPr>
          <w:rFonts w:ascii="Times New Roman" w:hAnsi="Times New Roman" w:cs="Times New Roman"/>
          <w:bCs/>
          <w:sz w:val="24"/>
          <w:szCs w:val="24"/>
        </w:rPr>
        <w:t>27</w:t>
      </w:r>
      <w:r w:rsidR="00DF7922">
        <w:rPr>
          <w:rFonts w:ascii="Times New Roman" w:hAnsi="Times New Roman" w:cs="Times New Roman"/>
          <w:bCs/>
          <w:sz w:val="24"/>
          <w:szCs w:val="24"/>
        </w:rPr>
        <w:t>].</w:t>
      </w:r>
      <w:r w:rsidR="009B33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7922">
        <w:rPr>
          <w:rFonts w:ascii="Times New Roman" w:hAnsi="Times New Roman" w:cs="Times New Roman"/>
          <w:bCs/>
          <w:sz w:val="24"/>
          <w:szCs w:val="24"/>
        </w:rPr>
        <w:t>A lesão</w:t>
      </w:r>
      <w:r w:rsidR="00A32F64">
        <w:rPr>
          <w:rFonts w:ascii="Times New Roman" w:hAnsi="Times New Roman" w:cs="Times New Roman"/>
          <w:bCs/>
          <w:sz w:val="24"/>
          <w:szCs w:val="24"/>
        </w:rPr>
        <w:t xml:space="preserve"> mamária</w:t>
      </w:r>
      <w:r w:rsidR="00DF7922">
        <w:rPr>
          <w:rFonts w:ascii="Times New Roman" w:hAnsi="Times New Roman" w:cs="Times New Roman"/>
          <w:bCs/>
          <w:sz w:val="24"/>
          <w:szCs w:val="24"/>
        </w:rPr>
        <w:t xml:space="preserve"> benigna ma</w:t>
      </w:r>
      <w:r w:rsidR="00A32F64">
        <w:rPr>
          <w:rFonts w:ascii="Times New Roman" w:hAnsi="Times New Roman" w:cs="Times New Roman"/>
          <w:bCs/>
          <w:sz w:val="24"/>
          <w:szCs w:val="24"/>
        </w:rPr>
        <w:t>i</w:t>
      </w:r>
      <w:r w:rsidR="00DF7922">
        <w:rPr>
          <w:rFonts w:ascii="Times New Roman" w:hAnsi="Times New Roman" w:cs="Times New Roman"/>
          <w:bCs/>
          <w:sz w:val="24"/>
          <w:szCs w:val="24"/>
        </w:rPr>
        <w:t>s comum é o fibroadenoma</w:t>
      </w:r>
      <w:r w:rsidR="001436B1">
        <w:rPr>
          <w:rFonts w:ascii="Times New Roman" w:hAnsi="Times New Roman" w:cs="Times New Roman"/>
          <w:bCs/>
          <w:sz w:val="24"/>
          <w:szCs w:val="24"/>
        </w:rPr>
        <w:t>,</w:t>
      </w:r>
      <w:r w:rsidR="00A32F64">
        <w:rPr>
          <w:rFonts w:ascii="Times New Roman" w:hAnsi="Times New Roman" w:cs="Times New Roman"/>
          <w:bCs/>
          <w:sz w:val="24"/>
          <w:szCs w:val="24"/>
        </w:rPr>
        <w:t xml:space="preserve"> mas </w:t>
      </w:r>
      <w:r w:rsidR="00154980">
        <w:rPr>
          <w:rFonts w:ascii="Times New Roman" w:hAnsi="Times New Roman" w:cs="Times New Roman"/>
          <w:bCs/>
          <w:sz w:val="24"/>
          <w:szCs w:val="24"/>
        </w:rPr>
        <w:t>8</w:t>
      </w:r>
      <w:r w:rsidR="001436B1">
        <w:rPr>
          <w:rFonts w:ascii="Times New Roman" w:hAnsi="Times New Roman" w:cs="Times New Roman"/>
          <w:bCs/>
          <w:sz w:val="24"/>
          <w:szCs w:val="24"/>
        </w:rPr>
        <w:t>5% das</w:t>
      </w:r>
      <w:r w:rsidR="009B33FF">
        <w:rPr>
          <w:rFonts w:ascii="Times New Roman" w:hAnsi="Times New Roman" w:cs="Times New Roman"/>
          <w:bCs/>
          <w:sz w:val="24"/>
          <w:szCs w:val="24"/>
        </w:rPr>
        <w:t xml:space="preserve"> neoplasias </w:t>
      </w:r>
      <w:r w:rsidR="001436B1">
        <w:rPr>
          <w:rFonts w:ascii="Times New Roman" w:hAnsi="Times New Roman" w:cs="Times New Roman"/>
          <w:bCs/>
          <w:sz w:val="24"/>
          <w:szCs w:val="24"/>
        </w:rPr>
        <w:t xml:space="preserve">são </w:t>
      </w:r>
      <w:r w:rsidR="009B33FF">
        <w:rPr>
          <w:rFonts w:ascii="Times New Roman" w:hAnsi="Times New Roman" w:cs="Times New Roman"/>
          <w:bCs/>
          <w:sz w:val="24"/>
          <w:szCs w:val="24"/>
        </w:rPr>
        <w:t>malignas, constituindo o adenocarcinoma o tipo histológico mais frequente</w:t>
      </w:r>
      <w:r w:rsidR="001F46E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048CC">
        <w:rPr>
          <w:rFonts w:ascii="Times New Roman" w:hAnsi="Times New Roman" w:cs="Times New Roman"/>
          <w:bCs/>
          <w:sz w:val="24"/>
          <w:szCs w:val="24"/>
        </w:rPr>
        <w:t>sendo raras</w:t>
      </w:r>
      <w:r w:rsidR="001F46E9">
        <w:rPr>
          <w:rFonts w:ascii="Times New Roman" w:hAnsi="Times New Roman" w:cs="Times New Roman"/>
          <w:bCs/>
          <w:sz w:val="24"/>
          <w:szCs w:val="24"/>
        </w:rPr>
        <w:t xml:space="preserve"> as neoplasias</w:t>
      </w:r>
      <w:r w:rsidR="001F46E9" w:rsidRPr="001F46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46E9">
        <w:rPr>
          <w:rFonts w:ascii="Times New Roman" w:hAnsi="Times New Roman" w:cs="Times New Roman"/>
          <w:bCs/>
          <w:sz w:val="24"/>
          <w:szCs w:val="24"/>
        </w:rPr>
        <w:t xml:space="preserve">mamárias mistas e </w:t>
      </w:r>
      <w:r w:rsidR="0052609C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1F46E9">
        <w:rPr>
          <w:rFonts w:ascii="Times New Roman" w:hAnsi="Times New Roman" w:cs="Times New Roman"/>
          <w:bCs/>
          <w:sz w:val="24"/>
          <w:szCs w:val="24"/>
        </w:rPr>
        <w:t>sarcomas [</w:t>
      </w:r>
      <w:r w:rsidR="00C01C94">
        <w:rPr>
          <w:rFonts w:ascii="Times New Roman" w:hAnsi="Times New Roman" w:cs="Times New Roman"/>
          <w:bCs/>
          <w:sz w:val="24"/>
          <w:szCs w:val="24"/>
        </w:rPr>
        <w:t>66]</w:t>
      </w:r>
      <w:r w:rsidR="00F62549">
        <w:rPr>
          <w:rFonts w:ascii="Times New Roman" w:hAnsi="Times New Roman" w:cs="Times New Roman"/>
          <w:bCs/>
          <w:sz w:val="24"/>
          <w:szCs w:val="24"/>
        </w:rPr>
        <w:t>.</w:t>
      </w:r>
      <w:r w:rsidR="00A32F64">
        <w:rPr>
          <w:rFonts w:ascii="Times New Roman" w:hAnsi="Times New Roman" w:cs="Times New Roman"/>
          <w:bCs/>
          <w:sz w:val="24"/>
          <w:szCs w:val="24"/>
        </w:rPr>
        <w:t xml:space="preserve"> As neoplasias mamárias malignas</w:t>
      </w:r>
      <w:r w:rsidR="00154980">
        <w:rPr>
          <w:rFonts w:ascii="Times New Roman" w:hAnsi="Times New Roman" w:cs="Times New Roman"/>
          <w:bCs/>
          <w:sz w:val="24"/>
          <w:szCs w:val="24"/>
        </w:rPr>
        <w:t xml:space="preserve"> evidenciam um rápido crescimento e são reportadas metástases em 50 a 90% dos animais afectados, com 83% nos linfonodos regionais, 83% nos pulmões, 22% na pleura e 25% no fígado, para além de outras localizações reportadas como glându</w:t>
      </w:r>
      <w:r w:rsidR="00154D84">
        <w:rPr>
          <w:rFonts w:ascii="Times New Roman" w:hAnsi="Times New Roman" w:cs="Times New Roman"/>
          <w:bCs/>
          <w:sz w:val="24"/>
          <w:szCs w:val="24"/>
        </w:rPr>
        <w:t xml:space="preserve">la adrenal, diafragma </w:t>
      </w:r>
      <w:r w:rsidR="00C16546">
        <w:rPr>
          <w:rFonts w:ascii="Times New Roman" w:hAnsi="Times New Roman" w:cs="Times New Roman"/>
          <w:bCs/>
          <w:sz w:val="24"/>
          <w:szCs w:val="24"/>
        </w:rPr>
        <w:t>e rins [</w:t>
      </w:r>
      <w:r w:rsidR="00C01C94">
        <w:rPr>
          <w:rFonts w:ascii="Times New Roman" w:hAnsi="Times New Roman" w:cs="Times New Roman"/>
          <w:bCs/>
          <w:sz w:val="24"/>
          <w:szCs w:val="24"/>
        </w:rPr>
        <w:t>26</w:t>
      </w:r>
      <w:r w:rsidR="00154980"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510182" w:rsidRDefault="001436B1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Num estudo de Amorim </w:t>
      </w:r>
      <w:r w:rsidR="00222A32">
        <w:rPr>
          <w:rFonts w:ascii="Times New Roman" w:hAnsi="Times New Roman" w:cs="Times New Roman"/>
          <w:bCs/>
          <w:sz w:val="24"/>
          <w:szCs w:val="24"/>
        </w:rPr>
        <w:t>et al</w:t>
      </w:r>
      <w:r>
        <w:rPr>
          <w:rFonts w:ascii="Times New Roman" w:hAnsi="Times New Roman" w:cs="Times New Roman"/>
          <w:bCs/>
          <w:sz w:val="24"/>
          <w:szCs w:val="24"/>
        </w:rPr>
        <w:t xml:space="preserve">. (2006), dos 20 casos de massas mamárias avaliados 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em gatas </w:t>
      </w:r>
      <w:r>
        <w:rPr>
          <w:rFonts w:ascii="Times New Roman" w:hAnsi="Times New Roman" w:cs="Times New Roman"/>
          <w:bCs/>
          <w:sz w:val="24"/>
          <w:szCs w:val="24"/>
        </w:rPr>
        <w:t>19 eram ade</w:t>
      </w:r>
      <w:r w:rsidR="00C16546">
        <w:rPr>
          <w:rFonts w:ascii="Times New Roman" w:hAnsi="Times New Roman" w:cs="Times New Roman"/>
          <w:bCs/>
          <w:sz w:val="24"/>
          <w:szCs w:val="24"/>
        </w:rPr>
        <w:t>nocarcinomas e 1 hiperplasia [</w:t>
      </w:r>
      <w:r w:rsidR="00C01C94">
        <w:rPr>
          <w:rFonts w:ascii="Times New Roman" w:hAnsi="Times New Roman" w:cs="Times New Roman"/>
          <w:bCs/>
          <w:sz w:val="24"/>
          <w:szCs w:val="24"/>
        </w:rPr>
        <w:t>27</w:t>
      </w:r>
      <w:r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7104E8">
        <w:rPr>
          <w:rFonts w:ascii="Times New Roman" w:hAnsi="Times New Roman" w:cs="Times New Roman"/>
          <w:bCs/>
          <w:sz w:val="24"/>
          <w:szCs w:val="24"/>
        </w:rPr>
        <w:t xml:space="preserve">No mesmo estudo </w:t>
      </w:r>
      <w:r w:rsidR="0052609C">
        <w:rPr>
          <w:rFonts w:ascii="Times New Roman" w:hAnsi="Times New Roman" w:cs="Times New Roman"/>
          <w:bCs/>
          <w:sz w:val="24"/>
          <w:szCs w:val="24"/>
        </w:rPr>
        <w:t xml:space="preserve">houve uma elevada correlação entre </w:t>
      </w:r>
      <w:r w:rsidR="007104E8">
        <w:rPr>
          <w:rFonts w:ascii="Times New Roman" w:hAnsi="Times New Roman" w:cs="Times New Roman"/>
          <w:bCs/>
          <w:sz w:val="24"/>
          <w:szCs w:val="24"/>
        </w:rPr>
        <w:t xml:space="preserve">a avaliação citológica </w:t>
      </w:r>
      <w:r w:rsidR="001476A1">
        <w:rPr>
          <w:rFonts w:ascii="Times New Roman" w:hAnsi="Times New Roman" w:cs="Times New Roman"/>
          <w:bCs/>
          <w:sz w:val="24"/>
          <w:szCs w:val="24"/>
        </w:rPr>
        <w:t>e histopato</w:t>
      </w:r>
      <w:r w:rsidR="0052609C">
        <w:rPr>
          <w:rFonts w:ascii="Times New Roman" w:hAnsi="Times New Roman" w:cs="Times New Roman"/>
          <w:bCs/>
          <w:sz w:val="24"/>
          <w:szCs w:val="24"/>
        </w:rPr>
        <w:t xml:space="preserve">lógica, tendo sido diagnosticados </w:t>
      </w:r>
      <w:r w:rsidR="00C16546">
        <w:rPr>
          <w:rFonts w:ascii="Times New Roman" w:hAnsi="Times New Roman" w:cs="Times New Roman"/>
          <w:bCs/>
          <w:sz w:val="24"/>
          <w:szCs w:val="24"/>
        </w:rPr>
        <w:t>15 carcinomas [</w:t>
      </w:r>
      <w:r w:rsidR="00C01C94">
        <w:rPr>
          <w:rFonts w:ascii="Times New Roman" w:hAnsi="Times New Roman" w:cs="Times New Roman"/>
          <w:bCs/>
          <w:sz w:val="24"/>
          <w:szCs w:val="24"/>
        </w:rPr>
        <w:t>27</w:t>
      </w:r>
      <w:r w:rsidR="007104E8">
        <w:rPr>
          <w:rFonts w:ascii="Times New Roman" w:hAnsi="Times New Roman" w:cs="Times New Roman"/>
          <w:bCs/>
          <w:sz w:val="24"/>
          <w:szCs w:val="24"/>
        </w:rPr>
        <w:t xml:space="preserve">]. As células encontravam-se em conjuntos de células epiteliais </w:t>
      </w:r>
      <w:r w:rsidR="008222EA">
        <w:rPr>
          <w:rFonts w:ascii="Times New Roman" w:hAnsi="Times New Roman" w:cs="Times New Roman"/>
          <w:bCs/>
          <w:sz w:val="24"/>
          <w:szCs w:val="24"/>
        </w:rPr>
        <w:t>com aparência maligna</w:t>
      </w:r>
      <w:r w:rsidR="007104E8">
        <w:rPr>
          <w:rFonts w:ascii="Times New Roman" w:hAnsi="Times New Roman" w:cs="Times New Roman"/>
          <w:bCs/>
          <w:sz w:val="24"/>
          <w:szCs w:val="24"/>
        </w:rPr>
        <w:t xml:space="preserve"> com núcleos redo</w:t>
      </w:r>
      <w:r w:rsidR="008222EA">
        <w:rPr>
          <w:rFonts w:ascii="Times New Roman" w:hAnsi="Times New Roman" w:cs="Times New Roman"/>
          <w:bCs/>
          <w:sz w:val="24"/>
          <w:szCs w:val="24"/>
        </w:rPr>
        <w:t>ndos a ovais bem definidos e</w:t>
      </w:r>
      <w:r w:rsidR="007104E8">
        <w:rPr>
          <w:rFonts w:ascii="Times New Roman" w:hAnsi="Times New Roman" w:cs="Times New Roman"/>
          <w:bCs/>
          <w:sz w:val="24"/>
          <w:szCs w:val="24"/>
        </w:rPr>
        <w:t xml:space="preserve"> marcada variação no tamanho celular e nuclear, assim como pleomorfismo celul</w:t>
      </w:r>
      <w:r w:rsidR="00154D84">
        <w:rPr>
          <w:rFonts w:ascii="Times New Roman" w:hAnsi="Times New Roman" w:cs="Times New Roman"/>
          <w:bCs/>
          <w:sz w:val="24"/>
          <w:szCs w:val="24"/>
        </w:rPr>
        <w:t xml:space="preserve">ar e </w:t>
      </w:r>
      <w:r w:rsidR="00154D8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nucléolos bem </w:t>
      </w:r>
      <w:r w:rsidR="00C16546">
        <w:rPr>
          <w:rFonts w:ascii="Times New Roman" w:hAnsi="Times New Roman" w:cs="Times New Roman"/>
          <w:bCs/>
          <w:sz w:val="24"/>
          <w:szCs w:val="24"/>
        </w:rPr>
        <w:t>definidos [</w:t>
      </w:r>
      <w:r w:rsidR="00C01C94">
        <w:rPr>
          <w:rFonts w:ascii="Times New Roman" w:hAnsi="Times New Roman" w:cs="Times New Roman"/>
          <w:bCs/>
          <w:sz w:val="24"/>
          <w:szCs w:val="24"/>
        </w:rPr>
        <w:t>27</w:t>
      </w:r>
      <w:r w:rsidR="007104E8">
        <w:rPr>
          <w:rFonts w:ascii="Times New Roman" w:hAnsi="Times New Roman" w:cs="Times New Roman"/>
          <w:bCs/>
          <w:sz w:val="24"/>
          <w:szCs w:val="24"/>
        </w:rPr>
        <w:t>].</w:t>
      </w:r>
      <w:r w:rsidR="00E66D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408E">
        <w:rPr>
          <w:rFonts w:ascii="Times New Roman" w:hAnsi="Times New Roman" w:cs="Times New Roman"/>
          <w:bCs/>
          <w:sz w:val="24"/>
          <w:szCs w:val="24"/>
        </w:rPr>
        <w:t>Dos 15 carcinomas</w:t>
      </w:r>
      <w:r w:rsidR="0052609C">
        <w:rPr>
          <w:rFonts w:ascii="Times New Roman" w:hAnsi="Times New Roman" w:cs="Times New Roman"/>
          <w:bCs/>
          <w:sz w:val="24"/>
          <w:szCs w:val="24"/>
        </w:rPr>
        <w:t>,</w:t>
      </w:r>
      <w:r w:rsidR="009440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6DE3">
        <w:rPr>
          <w:rFonts w:ascii="Times New Roman" w:hAnsi="Times New Roman" w:cs="Times New Roman"/>
          <w:bCs/>
          <w:sz w:val="24"/>
          <w:szCs w:val="24"/>
        </w:rPr>
        <w:t>2 casos demonstravam pleomorfismo discreto, 9 moderado e 9 elevado pleomorfismo, se</w:t>
      </w:r>
      <w:r w:rsidR="00C16546">
        <w:rPr>
          <w:rFonts w:ascii="Times New Roman" w:hAnsi="Times New Roman" w:cs="Times New Roman"/>
          <w:bCs/>
          <w:sz w:val="24"/>
          <w:szCs w:val="24"/>
        </w:rPr>
        <w:t>gundo a avaliação citológica [</w:t>
      </w:r>
      <w:r w:rsidR="00C01C94">
        <w:rPr>
          <w:rFonts w:ascii="Times New Roman" w:hAnsi="Times New Roman" w:cs="Times New Roman"/>
          <w:bCs/>
          <w:sz w:val="24"/>
          <w:szCs w:val="24"/>
        </w:rPr>
        <w:t>27</w:t>
      </w:r>
      <w:r w:rsidR="00E66DE3">
        <w:rPr>
          <w:rFonts w:ascii="Times New Roman" w:hAnsi="Times New Roman" w:cs="Times New Roman"/>
          <w:bCs/>
          <w:sz w:val="24"/>
          <w:szCs w:val="24"/>
        </w:rPr>
        <w:t>].</w:t>
      </w:r>
      <w:r w:rsidR="007104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6DE3">
        <w:rPr>
          <w:rFonts w:ascii="Times New Roman" w:hAnsi="Times New Roman" w:cs="Times New Roman"/>
          <w:bCs/>
          <w:sz w:val="24"/>
          <w:szCs w:val="24"/>
        </w:rPr>
        <w:t>Assim, os autores sugerem que</w:t>
      </w:r>
      <w:r w:rsidR="008437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5C5C">
        <w:rPr>
          <w:rFonts w:ascii="Times New Roman" w:hAnsi="Times New Roman" w:cs="Times New Roman"/>
          <w:bCs/>
          <w:sz w:val="24"/>
          <w:szCs w:val="24"/>
        </w:rPr>
        <w:t>o exame citolodia</w:t>
      </w:r>
      <w:r w:rsidR="00E66DE3">
        <w:rPr>
          <w:rFonts w:ascii="Times New Roman" w:hAnsi="Times New Roman" w:cs="Times New Roman"/>
          <w:bCs/>
          <w:sz w:val="24"/>
          <w:szCs w:val="24"/>
        </w:rPr>
        <w:t xml:space="preserve"> é importante na avaliação de gatas com massas mamárias, para chegar a um diagnóstico diferencial e determin</w:t>
      </w:r>
      <w:r w:rsidR="001C0ED6">
        <w:rPr>
          <w:rFonts w:ascii="Times New Roman" w:hAnsi="Times New Roman" w:cs="Times New Roman"/>
          <w:bCs/>
          <w:sz w:val="24"/>
          <w:szCs w:val="24"/>
        </w:rPr>
        <w:t>ar o prognóstico da l</w:t>
      </w:r>
      <w:r w:rsidR="00C16546">
        <w:rPr>
          <w:rFonts w:ascii="Times New Roman" w:hAnsi="Times New Roman" w:cs="Times New Roman"/>
          <w:bCs/>
          <w:sz w:val="24"/>
          <w:szCs w:val="24"/>
        </w:rPr>
        <w:t>esão [</w:t>
      </w:r>
      <w:r w:rsidR="00C01C94">
        <w:rPr>
          <w:rFonts w:ascii="Times New Roman" w:hAnsi="Times New Roman" w:cs="Times New Roman"/>
          <w:bCs/>
          <w:sz w:val="24"/>
          <w:szCs w:val="24"/>
        </w:rPr>
        <w:t>27</w:t>
      </w:r>
      <w:r w:rsidR="0094408E">
        <w:rPr>
          <w:rFonts w:ascii="Times New Roman" w:hAnsi="Times New Roman" w:cs="Times New Roman"/>
          <w:bCs/>
          <w:sz w:val="24"/>
          <w:szCs w:val="24"/>
        </w:rPr>
        <w:t>]. O mesmo foi afirmado</w:t>
      </w:r>
      <w:r w:rsidR="001C0ED6">
        <w:rPr>
          <w:rFonts w:ascii="Times New Roman" w:hAnsi="Times New Roman" w:cs="Times New Roman"/>
          <w:bCs/>
          <w:sz w:val="24"/>
          <w:szCs w:val="24"/>
        </w:rPr>
        <w:t xml:space="preserve"> por Giménez e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t </w:t>
      </w:r>
      <w:r w:rsidR="001C0ED6">
        <w:rPr>
          <w:rFonts w:ascii="Times New Roman" w:hAnsi="Times New Roman" w:cs="Times New Roman"/>
          <w:bCs/>
          <w:sz w:val="24"/>
          <w:szCs w:val="24"/>
        </w:rPr>
        <w:t>al.</w:t>
      </w:r>
      <w:r w:rsidR="0052609C">
        <w:rPr>
          <w:rFonts w:ascii="Times New Roman" w:hAnsi="Times New Roman" w:cs="Times New Roman"/>
          <w:bCs/>
          <w:sz w:val="24"/>
          <w:szCs w:val="24"/>
        </w:rPr>
        <w:t xml:space="preserve"> (2010)</w:t>
      </w:r>
      <w:r w:rsidR="001C0ED6">
        <w:rPr>
          <w:rFonts w:ascii="Times New Roman" w:hAnsi="Times New Roman" w:cs="Times New Roman"/>
          <w:bCs/>
          <w:sz w:val="24"/>
          <w:szCs w:val="24"/>
        </w:rPr>
        <w:t>,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 que afirmaram que</w:t>
      </w:r>
      <w:r w:rsidR="001C0ED6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="009A142A">
        <w:rPr>
          <w:rFonts w:ascii="Times New Roman" w:hAnsi="Times New Roman" w:cs="Times New Roman"/>
          <w:bCs/>
          <w:sz w:val="24"/>
          <w:szCs w:val="24"/>
        </w:rPr>
        <w:t>spirações por agulha fina, raspados das lesões ulceradas ou citologia de fluidos provenientes das glândulas afect</w:t>
      </w:r>
      <w:r w:rsidR="00E66DE3">
        <w:rPr>
          <w:rFonts w:ascii="Times New Roman" w:hAnsi="Times New Roman" w:cs="Times New Roman"/>
          <w:bCs/>
          <w:sz w:val="24"/>
          <w:szCs w:val="24"/>
        </w:rPr>
        <w:t>a</w:t>
      </w:r>
      <w:r w:rsidR="009A142A">
        <w:rPr>
          <w:rFonts w:ascii="Times New Roman" w:hAnsi="Times New Roman" w:cs="Times New Roman"/>
          <w:bCs/>
          <w:sz w:val="24"/>
          <w:szCs w:val="24"/>
        </w:rPr>
        <w:t xml:space="preserve">das podem </w:t>
      </w:r>
      <w:r w:rsidR="008222EA">
        <w:rPr>
          <w:rFonts w:ascii="Times New Roman" w:hAnsi="Times New Roman" w:cs="Times New Roman"/>
          <w:bCs/>
          <w:sz w:val="24"/>
          <w:szCs w:val="24"/>
        </w:rPr>
        <w:t xml:space="preserve">oferecer um </w:t>
      </w:r>
      <w:r w:rsidR="009A142A">
        <w:rPr>
          <w:rFonts w:ascii="Times New Roman" w:hAnsi="Times New Roman" w:cs="Times New Roman"/>
          <w:bCs/>
          <w:sz w:val="24"/>
          <w:szCs w:val="24"/>
        </w:rPr>
        <w:t>diagnóstico, sendo úteis na diferenciação de l</w:t>
      </w:r>
      <w:r w:rsidR="00754ADB">
        <w:rPr>
          <w:rFonts w:ascii="Times New Roman" w:hAnsi="Times New Roman" w:cs="Times New Roman"/>
          <w:bCs/>
          <w:sz w:val="24"/>
          <w:szCs w:val="24"/>
        </w:rPr>
        <w:t xml:space="preserve">esões não neoplásicas da pele, </w:t>
      </w:r>
      <w:r w:rsidR="009A142A">
        <w:rPr>
          <w:rFonts w:ascii="Times New Roman" w:hAnsi="Times New Roman" w:cs="Times New Roman"/>
          <w:bCs/>
          <w:sz w:val="24"/>
          <w:szCs w:val="24"/>
        </w:rPr>
        <w:t>tecido subcutâneo</w:t>
      </w:r>
      <w:r w:rsidR="0094408E">
        <w:rPr>
          <w:rFonts w:ascii="Times New Roman" w:hAnsi="Times New Roman" w:cs="Times New Roman"/>
          <w:bCs/>
          <w:sz w:val="24"/>
          <w:szCs w:val="24"/>
        </w:rPr>
        <w:t xml:space="preserve"> e carcinoma de hiperplasia fibr</w:t>
      </w:r>
      <w:r w:rsidR="00C16546">
        <w:rPr>
          <w:rFonts w:ascii="Times New Roman" w:hAnsi="Times New Roman" w:cs="Times New Roman"/>
          <w:bCs/>
          <w:sz w:val="24"/>
          <w:szCs w:val="24"/>
        </w:rPr>
        <w:t>oadenomatosa [</w:t>
      </w:r>
      <w:r w:rsidR="00C01C94">
        <w:rPr>
          <w:rFonts w:ascii="Times New Roman" w:hAnsi="Times New Roman" w:cs="Times New Roman"/>
          <w:bCs/>
          <w:sz w:val="24"/>
          <w:szCs w:val="24"/>
        </w:rPr>
        <w:t>26</w:t>
      </w:r>
      <w:r w:rsidR="009A142A"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0A2BC6" w:rsidRDefault="000A2BC6" w:rsidP="005101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2BC8" w:rsidRPr="00926DFF" w:rsidRDefault="005B1E90" w:rsidP="00926D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26DFF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510182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.3.1.8 </w:t>
      </w:r>
      <w:r w:rsidR="00602BC8" w:rsidRPr="00926DFF">
        <w:rPr>
          <w:rFonts w:ascii="Times New Roman" w:hAnsi="Times New Roman" w:cs="Times New Roman"/>
          <w:bCs/>
          <w:sz w:val="24"/>
          <w:szCs w:val="24"/>
          <w:u w:val="single"/>
        </w:rPr>
        <w:t>Carcinoma pulmonar</w:t>
      </w:r>
    </w:p>
    <w:p w:rsidR="00E30EBC" w:rsidRDefault="00A91EBC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 neoplasias primárias dos pulmões e </w:t>
      </w:r>
      <w:r w:rsidR="00B12849">
        <w:rPr>
          <w:rFonts w:ascii="Times New Roman" w:hAnsi="Times New Roman" w:cs="Times New Roman"/>
          <w:bCs/>
          <w:sz w:val="24"/>
          <w:szCs w:val="24"/>
        </w:rPr>
        <w:t>árvore</w:t>
      </w:r>
      <w:r>
        <w:rPr>
          <w:rFonts w:ascii="Times New Roman" w:hAnsi="Times New Roman" w:cs="Times New Roman"/>
          <w:bCs/>
          <w:sz w:val="24"/>
          <w:szCs w:val="24"/>
        </w:rPr>
        <w:t xml:space="preserve"> brônquica, assim como</w:t>
      </w:r>
      <w:r w:rsidR="0052609C">
        <w:rPr>
          <w:rFonts w:ascii="Times New Roman" w:hAnsi="Times New Roman" w:cs="Times New Roman"/>
          <w:bCs/>
          <w:sz w:val="24"/>
          <w:szCs w:val="24"/>
        </w:rPr>
        <w:t xml:space="preserve"> as</w:t>
      </w:r>
      <w:r>
        <w:rPr>
          <w:rFonts w:ascii="Times New Roman" w:hAnsi="Times New Roman" w:cs="Times New Roman"/>
          <w:bCs/>
          <w:sz w:val="24"/>
          <w:szCs w:val="24"/>
        </w:rPr>
        <w:t xml:space="preserve"> neoplasias metastáticas, podem ser diagnosticadas a parti</w:t>
      </w:r>
      <w:r w:rsidR="00D0690B">
        <w:rPr>
          <w:rFonts w:ascii="Times New Roman" w:hAnsi="Times New Roman" w:cs="Times New Roman"/>
          <w:bCs/>
          <w:sz w:val="24"/>
          <w:szCs w:val="24"/>
        </w:rPr>
        <w:t>r de lavagens broncoalveolares ou</w:t>
      </w:r>
      <w:r>
        <w:rPr>
          <w:rFonts w:ascii="Times New Roman" w:hAnsi="Times New Roman" w:cs="Times New Roman"/>
          <w:bCs/>
          <w:sz w:val="24"/>
          <w:szCs w:val="24"/>
        </w:rPr>
        <w:t xml:space="preserve"> aspiração pulmonar [</w:t>
      </w:r>
      <w:r w:rsidR="00C01C94">
        <w:rPr>
          <w:rFonts w:ascii="Times New Roman" w:hAnsi="Times New Roman" w:cs="Times New Roman"/>
          <w:bCs/>
          <w:sz w:val="24"/>
          <w:szCs w:val="24"/>
        </w:rPr>
        <w:t>28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  <w:r w:rsidR="00B128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32A6">
        <w:rPr>
          <w:rFonts w:ascii="Times New Roman" w:hAnsi="Times New Roman" w:cs="Times New Roman"/>
          <w:bCs/>
          <w:sz w:val="24"/>
          <w:szCs w:val="24"/>
        </w:rPr>
        <w:t>Em ambas as espécies canina e felina</w:t>
      </w:r>
      <w:r w:rsidR="0052609C">
        <w:rPr>
          <w:rFonts w:ascii="Times New Roman" w:hAnsi="Times New Roman" w:cs="Times New Roman"/>
          <w:bCs/>
          <w:sz w:val="24"/>
          <w:szCs w:val="24"/>
        </w:rPr>
        <w:t>,</w:t>
      </w:r>
      <w:r w:rsidR="005532A6">
        <w:rPr>
          <w:rFonts w:ascii="Times New Roman" w:hAnsi="Times New Roman" w:cs="Times New Roman"/>
          <w:bCs/>
          <w:sz w:val="24"/>
          <w:szCs w:val="24"/>
        </w:rPr>
        <w:t xml:space="preserve"> as neoplasias mai</w:t>
      </w:r>
      <w:r w:rsidR="00B12849">
        <w:rPr>
          <w:rFonts w:ascii="Times New Roman" w:hAnsi="Times New Roman" w:cs="Times New Roman"/>
          <w:bCs/>
          <w:sz w:val="24"/>
          <w:szCs w:val="24"/>
        </w:rPr>
        <w:t xml:space="preserve">s comuns </w:t>
      </w:r>
      <w:r w:rsidR="005532A6">
        <w:rPr>
          <w:rFonts w:ascii="Times New Roman" w:hAnsi="Times New Roman" w:cs="Times New Roman"/>
          <w:bCs/>
          <w:sz w:val="24"/>
          <w:szCs w:val="24"/>
        </w:rPr>
        <w:t>são carcinomas e</w:t>
      </w:r>
      <w:r w:rsidR="00B12849">
        <w:rPr>
          <w:rFonts w:ascii="Times New Roman" w:hAnsi="Times New Roman" w:cs="Times New Roman"/>
          <w:bCs/>
          <w:sz w:val="24"/>
          <w:szCs w:val="24"/>
        </w:rPr>
        <w:t xml:space="preserve">, em especial 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em </w:t>
      </w:r>
      <w:r w:rsidR="00B12849">
        <w:rPr>
          <w:rFonts w:ascii="Times New Roman" w:hAnsi="Times New Roman" w:cs="Times New Roman"/>
          <w:bCs/>
          <w:sz w:val="24"/>
          <w:szCs w:val="24"/>
        </w:rPr>
        <w:t>animais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2849">
        <w:rPr>
          <w:rFonts w:ascii="Times New Roman" w:hAnsi="Times New Roman" w:cs="Times New Roman"/>
          <w:bCs/>
          <w:sz w:val="24"/>
          <w:szCs w:val="24"/>
        </w:rPr>
        <w:t>jovens, o pulmão é mais afectado por neoplasia me</w:t>
      </w:r>
      <w:r w:rsidR="00E30EBC">
        <w:rPr>
          <w:rFonts w:ascii="Times New Roman" w:hAnsi="Times New Roman" w:cs="Times New Roman"/>
          <w:bCs/>
          <w:sz w:val="24"/>
          <w:szCs w:val="24"/>
        </w:rPr>
        <w:t>tastát</w:t>
      </w:r>
      <w:r w:rsidR="00B12849">
        <w:rPr>
          <w:rFonts w:ascii="Times New Roman" w:hAnsi="Times New Roman" w:cs="Times New Roman"/>
          <w:bCs/>
          <w:sz w:val="24"/>
          <w:szCs w:val="24"/>
        </w:rPr>
        <w:t xml:space="preserve">ica do que primária. As metástases tendem a estar presentes em forma de múltiplos nódulos espalhados por todos os lobos, em especial na periferia; enquanto que </w:t>
      </w:r>
      <w:r w:rsidR="00D0690B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B12849">
        <w:rPr>
          <w:rFonts w:ascii="Times New Roman" w:hAnsi="Times New Roman" w:cs="Times New Roman"/>
          <w:bCs/>
          <w:sz w:val="24"/>
          <w:szCs w:val="24"/>
        </w:rPr>
        <w:t>neoplasia</w:t>
      </w:r>
      <w:r w:rsidR="00D0690B">
        <w:rPr>
          <w:rFonts w:ascii="Times New Roman" w:hAnsi="Times New Roman" w:cs="Times New Roman"/>
          <w:bCs/>
          <w:sz w:val="24"/>
          <w:szCs w:val="24"/>
        </w:rPr>
        <w:t>s</w:t>
      </w:r>
      <w:r w:rsidR="00B12849">
        <w:rPr>
          <w:rFonts w:ascii="Times New Roman" w:hAnsi="Times New Roman" w:cs="Times New Roman"/>
          <w:bCs/>
          <w:sz w:val="24"/>
          <w:szCs w:val="24"/>
        </w:rPr>
        <w:t xml:space="preserve"> primária</w:t>
      </w:r>
      <w:r w:rsidR="00D0690B">
        <w:rPr>
          <w:rFonts w:ascii="Times New Roman" w:hAnsi="Times New Roman" w:cs="Times New Roman"/>
          <w:bCs/>
          <w:sz w:val="24"/>
          <w:szCs w:val="24"/>
        </w:rPr>
        <w:t xml:space="preserve">s geralmente </w:t>
      </w:r>
      <w:r w:rsidR="0052609C">
        <w:rPr>
          <w:rFonts w:ascii="Times New Roman" w:hAnsi="Times New Roman" w:cs="Times New Roman"/>
          <w:bCs/>
          <w:sz w:val="24"/>
          <w:szCs w:val="24"/>
        </w:rPr>
        <w:t xml:space="preserve">apresentam-se como </w:t>
      </w:r>
      <w:r w:rsidR="00D0690B">
        <w:rPr>
          <w:rFonts w:ascii="Times New Roman" w:hAnsi="Times New Roman" w:cs="Times New Roman"/>
          <w:bCs/>
          <w:sz w:val="24"/>
          <w:szCs w:val="24"/>
        </w:rPr>
        <w:t>lesões</w:t>
      </w:r>
      <w:r w:rsidR="00B12849">
        <w:rPr>
          <w:rFonts w:ascii="Times New Roman" w:hAnsi="Times New Roman" w:cs="Times New Roman"/>
          <w:bCs/>
          <w:sz w:val="24"/>
          <w:szCs w:val="24"/>
        </w:rPr>
        <w:t xml:space="preserve"> solitária</w:t>
      </w:r>
      <w:r w:rsidR="00D0690B">
        <w:rPr>
          <w:rFonts w:ascii="Times New Roman" w:hAnsi="Times New Roman" w:cs="Times New Roman"/>
          <w:bCs/>
          <w:sz w:val="24"/>
          <w:szCs w:val="24"/>
        </w:rPr>
        <w:t>s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[28</w:t>
      </w:r>
      <w:r w:rsidR="00B12849">
        <w:rPr>
          <w:rFonts w:ascii="Times New Roman" w:hAnsi="Times New Roman" w:cs="Times New Roman"/>
          <w:bCs/>
          <w:sz w:val="24"/>
          <w:szCs w:val="24"/>
        </w:rPr>
        <w:t>].</w:t>
      </w:r>
      <w:r w:rsidR="00E30E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1EB9">
        <w:rPr>
          <w:rFonts w:ascii="Times New Roman" w:hAnsi="Times New Roman" w:cs="Times New Roman"/>
          <w:bCs/>
          <w:sz w:val="24"/>
          <w:szCs w:val="24"/>
        </w:rPr>
        <w:t>Têm sido identificados muitos tipos de carcinomas de pulmão em cães e gatos, sendo os mais comuns adenocarcinomas broncogéni</w:t>
      </w:r>
      <w:r w:rsidR="0052609C">
        <w:rPr>
          <w:rFonts w:ascii="Times New Roman" w:hAnsi="Times New Roman" w:cs="Times New Roman"/>
          <w:bCs/>
          <w:sz w:val="24"/>
          <w:szCs w:val="24"/>
        </w:rPr>
        <w:t>cos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ou bronquiolares/alveolares [28</w:t>
      </w:r>
      <w:r w:rsidR="0052609C">
        <w:rPr>
          <w:rFonts w:ascii="Times New Roman" w:hAnsi="Times New Roman" w:cs="Times New Roman"/>
          <w:bCs/>
          <w:sz w:val="24"/>
          <w:szCs w:val="24"/>
        </w:rPr>
        <w:t>]. C</w:t>
      </w:r>
      <w:r w:rsidR="009A1EB9">
        <w:rPr>
          <w:rFonts w:ascii="Times New Roman" w:hAnsi="Times New Roman" w:cs="Times New Roman"/>
          <w:bCs/>
          <w:sz w:val="24"/>
          <w:szCs w:val="24"/>
        </w:rPr>
        <w:t xml:space="preserve">ontudo, </w:t>
      </w:r>
      <w:r w:rsidR="00737AD1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9A1EB9">
        <w:rPr>
          <w:rFonts w:ascii="Times New Roman" w:hAnsi="Times New Roman" w:cs="Times New Roman"/>
          <w:bCs/>
          <w:sz w:val="24"/>
          <w:szCs w:val="24"/>
        </w:rPr>
        <w:t xml:space="preserve">carcinomas podem ser originários de qualquer nível do epitélio respiratório. </w:t>
      </w:r>
      <w:r w:rsidR="00964E9F">
        <w:rPr>
          <w:rFonts w:ascii="Times New Roman" w:hAnsi="Times New Roman" w:cs="Times New Roman"/>
          <w:bCs/>
          <w:sz w:val="24"/>
          <w:szCs w:val="24"/>
        </w:rPr>
        <w:t>Não é possível fazer</w:t>
      </w:r>
      <w:r w:rsidR="009A1EB9">
        <w:rPr>
          <w:rFonts w:ascii="Times New Roman" w:hAnsi="Times New Roman" w:cs="Times New Roman"/>
          <w:bCs/>
          <w:sz w:val="24"/>
          <w:szCs w:val="24"/>
        </w:rPr>
        <w:t xml:space="preserve"> diferenciação citológica entre eles </w:t>
      </w:r>
      <w:r w:rsidR="00C01C94">
        <w:rPr>
          <w:rFonts w:ascii="Times New Roman" w:hAnsi="Times New Roman" w:cs="Times New Roman"/>
          <w:bCs/>
          <w:sz w:val="24"/>
          <w:szCs w:val="24"/>
        </w:rPr>
        <w:t>[28</w:t>
      </w:r>
      <w:r w:rsidR="005532A6">
        <w:rPr>
          <w:rFonts w:ascii="Times New Roman" w:hAnsi="Times New Roman" w:cs="Times New Roman"/>
          <w:bCs/>
          <w:sz w:val="24"/>
          <w:szCs w:val="24"/>
        </w:rPr>
        <w:t>]</w:t>
      </w:r>
      <w:r w:rsidR="009A1EB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84673" w:rsidRDefault="00737AD1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Os aspirados contê</w:t>
      </w:r>
      <w:r w:rsidR="009A1EB9">
        <w:rPr>
          <w:rFonts w:ascii="Times New Roman" w:hAnsi="Times New Roman" w:cs="Times New Roman"/>
          <w:bCs/>
          <w:sz w:val="24"/>
          <w:szCs w:val="24"/>
        </w:rPr>
        <w:t>m</w:t>
      </w:r>
      <w:r w:rsidR="001B4D82">
        <w:rPr>
          <w:rFonts w:ascii="Times New Roman" w:hAnsi="Times New Roman" w:cs="Times New Roman"/>
          <w:bCs/>
          <w:sz w:val="24"/>
          <w:szCs w:val="24"/>
        </w:rPr>
        <w:t xml:space="preserve"> moderado número de células epiteliais em malha e agregados, com menor </w:t>
      </w:r>
      <w:r w:rsidR="004A1723">
        <w:rPr>
          <w:rFonts w:ascii="Times New Roman" w:hAnsi="Times New Roman" w:cs="Times New Roman"/>
          <w:bCs/>
          <w:sz w:val="24"/>
          <w:szCs w:val="24"/>
        </w:rPr>
        <w:t>número</w:t>
      </w:r>
      <w:r w:rsidR="00964E9F">
        <w:rPr>
          <w:rFonts w:ascii="Times New Roman" w:hAnsi="Times New Roman" w:cs="Times New Roman"/>
          <w:bCs/>
          <w:sz w:val="24"/>
          <w:szCs w:val="24"/>
        </w:rPr>
        <w:t xml:space="preserve"> de células individuais</w:t>
      </w:r>
      <w:r w:rsidR="001B4D82">
        <w:rPr>
          <w:rFonts w:ascii="Times New Roman" w:hAnsi="Times New Roman" w:cs="Times New Roman"/>
          <w:bCs/>
          <w:sz w:val="24"/>
          <w:szCs w:val="24"/>
        </w:rPr>
        <w:t xml:space="preserve"> de grandes dimensões e redondas</w:t>
      </w:r>
      <w:r w:rsidR="00964E9F">
        <w:rPr>
          <w:rFonts w:ascii="Times New Roman" w:hAnsi="Times New Roman" w:cs="Times New Roman"/>
          <w:bCs/>
          <w:sz w:val="24"/>
          <w:szCs w:val="24"/>
        </w:rPr>
        <w:t>, e a existência de agregados com f</w:t>
      </w:r>
      <w:r w:rsidR="001B4D82">
        <w:rPr>
          <w:rFonts w:ascii="Times New Roman" w:hAnsi="Times New Roman" w:cs="Times New Roman"/>
          <w:bCs/>
          <w:sz w:val="24"/>
          <w:szCs w:val="24"/>
        </w:rPr>
        <w:t>ormação acinar sugere a presença de adenocarcinomas. Moderado a marcado pleomorfismo está presente entre os agregados de células e nas cél</w:t>
      </w:r>
      <w:r w:rsidR="006355ED">
        <w:rPr>
          <w:rFonts w:ascii="Times New Roman" w:hAnsi="Times New Roman" w:cs="Times New Roman"/>
          <w:bCs/>
          <w:sz w:val="24"/>
          <w:szCs w:val="24"/>
        </w:rPr>
        <w:t>u</w:t>
      </w:r>
      <w:r w:rsidR="00C01C94">
        <w:rPr>
          <w:rFonts w:ascii="Times New Roman" w:hAnsi="Times New Roman" w:cs="Times New Roman"/>
          <w:bCs/>
          <w:sz w:val="24"/>
          <w:szCs w:val="24"/>
        </w:rPr>
        <w:t>las dentro do mesmo agregado [28</w:t>
      </w:r>
      <w:r w:rsidR="001B4D82">
        <w:rPr>
          <w:rFonts w:ascii="Times New Roman" w:hAnsi="Times New Roman" w:cs="Times New Roman"/>
          <w:bCs/>
          <w:sz w:val="24"/>
          <w:szCs w:val="24"/>
        </w:rPr>
        <w:t>]. Os núcleos são redondos e posicionados excentrica</w:t>
      </w:r>
      <w:r w:rsidR="004A1723">
        <w:rPr>
          <w:rFonts w:ascii="Times New Roman" w:hAnsi="Times New Roman" w:cs="Times New Roman"/>
          <w:bCs/>
          <w:sz w:val="24"/>
          <w:szCs w:val="24"/>
        </w:rPr>
        <w:t xml:space="preserve">mente, com cromatina </w:t>
      </w:r>
      <w:r w:rsidR="001F2FDE" w:rsidRPr="001F2FDE">
        <w:rPr>
          <w:rFonts w:ascii="Times New Roman" w:hAnsi="Times New Roman" w:cs="Times New Roman"/>
          <w:bCs/>
          <w:i/>
          <w:sz w:val="24"/>
          <w:szCs w:val="24"/>
        </w:rPr>
        <w:t>em agregados</w:t>
      </w:r>
      <w:r w:rsidR="004A1723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1B4D82">
        <w:rPr>
          <w:rFonts w:ascii="Times New Roman" w:hAnsi="Times New Roman" w:cs="Times New Roman"/>
          <w:bCs/>
          <w:sz w:val="24"/>
          <w:szCs w:val="24"/>
        </w:rPr>
        <w:t xml:space="preserve">nucléolos </w:t>
      </w:r>
      <w:r w:rsidR="004A1723">
        <w:rPr>
          <w:rFonts w:ascii="Times New Roman" w:hAnsi="Times New Roman" w:cs="Times New Roman"/>
          <w:bCs/>
          <w:sz w:val="24"/>
          <w:szCs w:val="24"/>
        </w:rPr>
        <w:t xml:space="preserve">proeminentes </w:t>
      </w:r>
      <w:r w:rsidR="001B4D82">
        <w:rPr>
          <w:rFonts w:ascii="Times New Roman" w:hAnsi="Times New Roman" w:cs="Times New Roman"/>
          <w:bCs/>
          <w:sz w:val="24"/>
          <w:szCs w:val="24"/>
        </w:rPr>
        <w:t xml:space="preserve">múltiplos. </w:t>
      </w:r>
      <w:r>
        <w:rPr>
          <w:rFonts w:ascii="Times New Roman" w:hAnsi="Times New Roman" w:cs="Times New Roman"/>
          <w:bCs/>
          <w:sz w:val="24"/>
          <w:szCs w:val="24"/>
        </w:rPr>
        <w:t>A a</w:t>
      </w:r>
      <w:r w:rsidR="001B4D82">
        <w:rPr>
          <w:rFonts w:ascii="Times New Roman" w:hAnsi="Times New Roman" w:cs="Times New Roman"/>
          <w:bCs/>
          <w:sz w:val="24"/>
          <w:szCs w:val="24"/>
        </w:rPr>
        <w:t>nisocariose é comum e o citoplasma densamente basofílico com vacuolização, particularmente na zona perinuclear.</w:t>
      </w:r>
      <w:r w:rsidR="004E55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4D82">
        <w:rPr>
          <w:rFonts w:ascii="Times New Roman" w:hAnsi="Times New Roman" w:cs="Times New Roman"/>
          <w:bCs/>
          <w:sz w:val="24"/>
          <w:szCs w:val="24"/>
        </w:rPr>
        <w:t>Outros critérios de malignidade inclu</w:t>
      </w:r>
      <w:r w:rsidR="004E55B3">
        <w:rPr>
          <w:rFonts w:ascii="Times New Roman" w:hAnsi="Times New Roman" w:cs="Times New Roman"/>
          <w:bCs/>
          <w:sz w:val="24"/>
          <w:szCs w:val="24"/>
        </w:rPr>
        <w:t>em mol</w:t>
      </w:r>
      <w:r w:rsidR="004A1723">
        <w:rPr>
          <w:rFonts w:ascii="Times New Roman" w:hAnsi="Times New Roman" w:cs="Times New Roman"/>
          <w:bCs/>
          <w:sz w:val="24"/>
          <w:szCs w:val="24"/>
        </w:rPr>
        <w:t xml:space="preserve">dagem nuclear, </w:t>
      </w:r>
      <w:r w:rsidR="0052609C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4A1723">
        <w:rPr>
          <w:rFonts w:ascii="Times New Roman" w:hAnsi="Times New Roman" w:cs="Times New Roman"/>
          <w:bCs/>
          <w:sz w:val="24"/>
          <w:szCs w:val="24"/>
        </w:rPr>
        <w:t>formação</w:t>
      </w:r>
      <w:r w:rsidR="00E074C1">
        <w:rPr>
          <w:rFonts w:ascii="Times New Roman" w:hAnsi="Times New Roman" w:cs="Times New Roman"/>
          <w:bCs/>
          <w:sz w:val="24"/>
          <w:szCs w:val="24"/>
        </w:rPr>
        <w:t xml:space="preserve"> celular</w:t>
      </w:r>
      <w:r w:rsidR="004A1723">
        <w:rPr>
          <w:rFonts w:ascii="Times New Roman" w:hAnsi="Times New Roman" w:cs="Times New Roman"/>
          <w:bCs/>
          <w:sz w:val="24"/>
          <w:szCs w:val="24"/>
        </w:rPr>
        <w:t xml:space="preserve"> em anel</w:t>
      </w:r>
      <w:r w:rsidR="004E55B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2609C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4E55B3">
        <w:rPr>
          <w:rFonts w:ascii="Times New Roman" w:hAnsi="Times New Roman" w:cs="Times New Roman"/>
          <w:bCs/>
          <w:sz w:val="24"/>
          <w:szCs w:val="24"/>
        </w:rPr>
        <w:t>gigantismo celular ou n</w:t>
      </w:r>
      <w:r w:rsidR="00154D84">
        <w:rPr>
          <w:rFonts w:ascii="Times New Roman" w:hAnsi="Times New Roman" w:cs="Times New Roman"/>
          <w:bCs/>
          <w:sz w:val="24"/>
          <w:szCs w:val="24"/>
        </w:rPr>
        <w:t>uclear e</w:t>
      </w:r>
      <w:r w:rsidR="0052609C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="006355ED">
        <w:rPr>
          <w:rFonts w:ascii="Times New Roman" w:hAnsi="Times New Roman" w:cs="Times New Roman"/>
          <w:bCs/>
          <w:sz w:val="24"/>
          <w:szCs w:val="24"/>
        </w:rPr>
        <w:t xml:space="preserve"> bi ou </w:t>
      </w:r>
      <w:r w:rsidR="00C01C94">
        <w:rPr>
          <w:rFonts w:ascii="Times New Roman" w:hAnsi="Times New Roman" w:cs="Times New Roman"/>
          <w:bCs/>
          <w:sz w:val="24"/>
          <w:szCs w:val="24"/>
        </w:rPr>
        <w:t>multinucleação [28</w:t>
      </w:r>
      <w:r w:rsidR="004E55B3">
        <w:rPr>
          <w:rFonts w:ascii="Times New Roman" w:hAnsi="Times New Roman" w:cs="Times New Roman"/>
          <w:bCs/>
          <w:sz w:val="24"/>
          <w:szCs w:val="24"/>
        </w:rPr>
        <w:t>]</w:t>
      </w:r>
      <w:r w:rsidR="00CC1528">
        <w:rPr>
          <w:rFonts w:ascii="Times New Roman" w:hAnsi="Times New Roman" w:cs="Times New Roman"/>
          <w:bCs/>
          <w:sz w:val="24"/>
          <w:szCs w:val="24"/>
        </w:rPr>
        <w:t xml:space="preserve"> (figura 8</w:t>
      </w:r>
      <w:r w:rsidR="00964E9F">
        <w:rPr>
          <w:rFonts w:ascii="Times New Roman" w:hAnsi="Times New Roman" w:cs="Times New Roman"/>
          <w:bCs/>
          <w:sz w:val="24"/>
          <w:szCs w:val="24"/>
        </w:rPr>
        <w:t>)</w:t>
      </w:r>
      <w:r w:rsidR="004E55B3">
        <w:rPr>
          <w:rFonts w:ascii="Times New Roman" w:hAnsi="Times New Roman" w:cs="Times New Roman"/>
          <w:bCs/>
          <w:sz w:val="24"/>
          <w:szCs w:val="24"/>
        </w:rPr>
        <w:t>.</w:t>
      </w:r>
    </w:p>
    <w:p w:rsidR="003277C5" w:rsidRDefault="004A1723" w:rsidP="003277C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 TSM é</w:t>
      </w:r>
      <w:r w:rsidR="00E30EBC">
        <w:rPr>
          <w:rFonts w:ascii="Times New Roman" w:hAnsi="Times New Roman" w:cs="Times New Roman"/>
          <w:bCs/>
          <w:sz w:val="24"/>
          <w:szCs w:val="24"/>
        </w:rPr>
        <w:t xml:space="preserve"> de 12 meses em cães e 115 dias em gatos, quando t</w:t>
      </w:r>
      <w:r w:rsidR="00C01C94">
        <w:rPr>
          <w:rFonts w:ascii="Times New Roman" w:hAnsi="Times New Roman" w:cs="Times New Roman"/>
          <w:bCs/>
          <w:sz w:val="24"/>
          <w:szCs w:val="24"/>
        </w:rPr>
        <w:t>ratados somente com cirurgia [29</w:t>
      </w:r>
      <w:r w:rsidR="00E30EBC">
        <w:rPr>
          <w:rFonts w:ascii="Times New Roman" w:hAnsi="Times New Roman" w:cs="Times New Roman"/>
          <w:bCs/>
          <w:sz w:val="24"/>
          <w:szCs w:val="24"/>
        </w:rPr>
        <w:t>].</w:t>
      </w:r>
    </w:p>
    <w:p w:rsidR="00F46880" w:rsidRPr="003277C5" w:rsidRDefault="009474FF" w:rsidP="003277C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74FF">
        <w:rPr>
          <w:rFonts w:ascii="Times New Roman" w:hAnsi="Times New Roman" w:cs="Times New Roman"/>
          <w:bCs/>
          <w:noProof/>
          <w:sz w:val="20"/>
          <w:szCs w:val="20"/>
        </w:rPr>
        <w:lastRenderedPageBreak/>
        <w:pict>
          <v:shape id="_x0000_s1032" type="#_x0000_t202" style="position:absolute;left:0;text-align:left;margin-left:2pt;margin-top:10.2pt;width:201.8pt;height:119.75pt;z-index:251692032;mso-width-relative:margin;mso-height-relative:margin" strokecolor="white [3212]">
            <v:textbox>
              <w:txbxContent>
                <w:p w:rsidR="00C01C94" w:rsidRDefault="00C01C94" w:rsidP="00964E9F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A172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8</w:t>
                  </w:r>
                  <w:r w:rsidRPr="004A172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Amostra citológica de efusão torácica de carcinoma broncoalveolar canino confirmado histologicamente. Coloração Diff- Quick, 500X, 1000X.  </w:t>
                  </w:r>
                </w:p>
                <w:p w:rsidR="00C01C94" w:rsidRDefault="00C01C94" w:rsidP="00964E9F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:rsidR="00C01C94" w:rsidRDefault="00C01C94"/>
              </w:txbxContent>
            </v:textbox>
          </v:shape>
        </w:pict>
      </w:r>
      <w:r w:rsidR="003D6A6A">
        <w:rPr>
          <w:rFonts w:ascii="Times New Roman" w:hAnsi="Times New Roman" w:cs="Times New Roman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128905</wp:posOffset>
            </wp:positionV>
            <wp:extent cx="2596515" cy="2381250"/>
            <wp:effectExtent l="19050" t="0" r="0" b="0"/>
            <wp:wrapTight wrapText="bothSides">
              <wp:wrapPolygon edited="0">
                <wp:start x="-158" y="0"/>
                <wp:lineTo x="-158" y="21427"/>
                <wp:lineTo x="21552" y="21427"/>
                <wp:lineTo x="21552" y="0"/>
                <wp:lineTo x="-158" y="0"/>
              </wp:wrapPolygon>
            </wp:wrapTight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880" w:rsidRDefault="00F4688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80" w:rsidRDefault="00F4688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80" w:rsidRDefault="00F4688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80" w:rsidRDefault="00F4688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80" w:rsidRDefault="00F4688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80" w:rsidRDefault="00F4688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3B28" w:rsidRDefault="006355ED" w:rsidP="00964E9F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12803</wp:posOffset>
            </wp:positionH>
            <wp:positionV relativeFrom="paragraph">
              <wp:posOffset>86641</wp:posOffset>
            </wp:positionV>
            <wp:extent cx="3298308" cy="2466753"/>
            <wp:effectExtent l="19050" t="0" r="0" b="0"/>
            <wp:wrapNone/>
            <wp:docPr id="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246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723" w:rsidRDefault="004A1723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1723" w:rsidRDefault="003D6A6A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3308896</wp:posOffset>
            </wp:positionH>
            <wp:positionV relativeFrom="paragraph">
              <wp:posOffset>145651</wp:posOffset>
            </wp:positionV>
            <wp:extent cx="2118095" cy="1883572"/>
            <wp:effectExtent l="19050" t="0" r="0" b="0"/>
            <wp:wrapNone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940" t="4008" r="11134" b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5" cy="188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723" w:rsidRDefault="004A1723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1723" w:rsidRDefault="004A1723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1723" w:rsidRDefault="004A1723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1723" w:rsidRDefault="004A1723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1723" w:rsidRDefault="004A1723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EF0" w:rsidRDefault="00435EF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5EF0" w:rsidRDefault="00435EF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4E9F" w:rsidRDefault="00964E9F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2609C" w:rsidRDefault="005C51CF" w:rsidP="005C51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</w:t>
      </w:r>
    </w:p>
    <w:p w:rsidR="00F55BAA" w:rsidRPr="00926DFF" w:rsidRDefault="005C51CF" w:rsidP="000A2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26DFF">
        <w:rPr>
          <w:rFonts w:ascii="Times New Roman" w:hAnsi="Times New Roman" w:cs="Times New Roman"/>
          <w:bCs/>
          <w:sz w:val="20"/>
          <w:szCs w:val="20"/>
          <w:u w:val="single"/>
        </w:rPr>
        <w:t xml:space="preserve"> </w:t>
      </w:r>
      <w:r w:rsidR="005B1E90" w:rsidRPr="00926DFF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.3.1.9 </w:t>
      </w:r>
      <w:r w:rsidR="00964E9F" w:rsidRPr="00926DFF">
        <w:rPr>
          <w:rFonts w:ascii="Times New Roman" w:hAnsi="Times New Roman" w:cs="Times New Roman"/>
          <w:bCs/>
          <w:sz w:val="24"/>
          <w:szCs w:val="24"/>
          <w:u w:val="single"/>
        </w:rPr>
        <w:t>Adenoma/ adenocarcinoma/ carcinoma</w:t>
      </w:r>
      <w:r w:rsidR="00F55BAA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de glândulas apócrinas</w:t>
      </w:r>
    </w:p>
    <w:p w:rsidR="00B43317" w:rsidRDefault="00B04297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São </w:t>
      </w:r>
      <w:r w:rsidR="00C01C94">
        <w:rPr>
          <w:rFonts w:ascii="Times New Roman" w:hAnsi="Times New Roman" w:cs="Times New Roman"/>
          <w:bCs/>
          <w:sz w:val="24"/>
          <w:szCs w:val="24"/>
        </w:rPr>
        <w:t>tumores raros em cães e gatos [8</w:t>
      </w:r>
      <w:r>
        <w:rPr>
          <w:rFonts w:ascii="Times New Roman" w:hAnsi="Times New Roman" w:cs="Times New Roman"/>
          <w:bCs/>
          <w:sz w:val="24"/>
          <w:szCs w:val="24"/>
        </w:rPr>
        <w:t>]. Em gatos</w:t>
      </w:r>
      <w:r w:rsidR="0052609C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os tumores de glândulas sudoríparas ocorrem em maior número na base das orelhas, dorsalmente na cabeça e pescoço e base da cauda. Geralmente medem 1 a 2 cm e </w:t>
      </w:r>
      <w:r w:rsidR="00154D84">
        <w:rPr>
          <w:rFonts w:ascii="Times New Roman" w:hAnsi="Times New Roman" w:cs="Times New Roman"/>
          <w:bCs/>
          <w:sz w:val="24"/>
          <w:szCs w:val="24"/>
        </w:rPr>
        <w:t>podem ser císticos ou ulcerar [</w:t>
      </w:r>
      <w:r w:rsidR="000A2BC6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]. As preparações </w:t>
      </w:r>
      <w:r w:rsidR="00566CA8">
        <w:rPr>
          <w:rFonts w:ascii="Times New Roman" w:hAnsi="Times New Roman" w:cs="Times New Roman"/>
          <w:bCs/>
          <w:sz w:val="24"/>
          <w:szCs w:val="24"/>
        </w:rPr>
        <w:t xml:space="preserve">citológicas </w:t>
      </w:r>
      <w:r>
        <w:rPr>
          <w:rFonts w:ascii="Times New Roman" w:hAnsi="Times New Roman" w:cs="Times New Roman"/>
          <w:bCs/>
          <w:sz w:val="24"/>
          <w:szCs w:val="24"/>
        </w:rPr>
        <w:t>a partir de adenomas são pouco celulares com conjuntos de células de tamanho médio, redondas a ova</w:t>
      </w:r>
      <w:r w:rsidR="00964E9F">
        <w:rPr>
          <w:rFonts w:ascii="Times New Roman" w:hAnsi="Times New Roman" w:cs="Times New Roman"/>
          <w:bCs/>
          <w:sz w:val="24"/>
          <w:szCs w:val="24"/>
        </w:rPr>
        <w:t>is, com um núcleo excêntrico e</w:t>
      </w:r>
      <w:r>
        <w:rPr>
          <w:rFonts w:ascii="Times New Roman" w:hAnsi="Times New Roman" w:cs="Times New Roman"/>
          <w:bCs/>
          <w:sz w:val="24"/>
          <w:szCs w:val="24"/>
        </w:rPr>
        <w:t xml:space="preserve"> podem conter vacúolos </w:t>
      </w:r>
      <w:r w:rsidR="00EF09CC">
        <w:rPr>
          <w:rFonts w:ascii="Times New Roman" w:hAnsi="Times New Roman" w:cs="Times New Roman"/>
          <w:bCs/>
          <w:sz w:val="24"/>
          <w:szCs w:val="24"/>
        </w:rPr>
        <w:t>de material secretor</w:t>
      </w:r>
      <w:r w:rsidR="00154D84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C01C94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  <w:r w:rsidR="00D31BA9">
        <w:rPr>
          <w:rFonts w:ascii="Times New Roman" w:hAnsi="Times New Roman" w:cs="Times New Roman"/>
          <w:bCs/>
          <w:sz w:val="24"/>
          <w:szCs w:val="24"/>
        </w:rPr>
        <w:t xml:space="preserve"> Os adenocarcinomas evidenciam grupos de pequenas células epiteliais basofílicas com alto rácio </w:t>
      </w:r>
      <w:r w:rsidR="00CF166B">
        <w:rPr>
          <w:rFonts w:ascii="Times New Roman" w:hAnsi="Times New Roman" w:cs="Times New Roman"/>
          <w:bCs/>
          <w:sz w:val="24"/>
          <w:szCs w:val="24"/>
        </w:rPr>
        <w:t>núcleo: citoplasma</w:t>
      </w:r>
      <w:r w:rsidR="00D31BA9">
        <w:rPr>
          <w:rFonts w:ascii="Times New Roman" w:hAnsi="Times New Roman" w:cs="Times New Roman"/>
          <w:bCs/>
          <w:sz w:val="24"/>
          <w:szCs w:val="24"/>
        </w:rPr>
        <w:t xml:space="preserve"> devido à escassa quantidade de citoplasma</w:t>
      </w:r>
      <w:r w:rsidR="00CF16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1BA9">
        <w:rPr>
          <w:rFonts w:ascii="Times New Roman" w:hAnsi="Times New Roman" w:cs="Times New Roman"/>
          <w:bCs/>
          <w:sz w:val="24"/>
          <w:szCs w:val="24"/>
        </w:rPr>
        <w:t xml:space="preserve">cinzento azulado. A maioria das células é relativamente uniforme em tamanho e aparência. </w:t>
      </w:r>
      <w:r w:rsidR="00CF166B">
        <w:rPr>
          <w:rFonts w:ascii="Times New Roman" w:hAnsi="Times New Roman" w:cs="Times New Roman"/>
          <w:bCs/>
          <w:sz w:val="24"/>
          <w:szCs w:val="24"/>
        </w:rPr>
        <w:t>Uma pequena quantidade de grandes células com macronú</w:t>
      </w:r>
      <w:r w:rsidR="00D31BA9">
        <w:rPr>
          <w:rFonts w:ascii="Times New Roman" w:hAnsi="Times New Roman" w:cs="Times New Roman"/>
          <w:bCs/>
          <w:sz w:val="24"/>
          <w:szCs w:val="24"/>
        </w:rPr>
        <w:t>cleos e proeminentes nucléolos podem tipicamente ser encontrados entre as pequenas células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[8</w:t>
      </w:r>
      <w:r w:rsidR="00D447A2">
        <w:rPr>
          <w:rFonts w:ascii="Times New Roman" w:hAnsi="Times New Roman" w:cs="Times New Roman"/>
          <w:bCs/>
          <w:sz w:val="24"/>
          <w:szCs w:val="24"/>
        </w:rPr>
        <w:t>].</w:t>
      </w:r>
      <w:r w:rsidR="00B4331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A2BC6" w:rsidRDefault="000A2BC6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A2BC6" w:rsidRDefault="000A2BC6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3317" w:rsidRDefault="00B43317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</w:p>
    <w:p w:rsidR="00F76A80" w:rsidRPr="00926DFF" w:rsidRDefault="005B1E90" w:rsidP="00926D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26DFF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2.3</w:t>
      </w:r>
      <w:r w:rsidR="00F55BAA" w:rsidRPr="00926DFF">
        <w:rPr>
          <w:rFonts w:ascii="Times New Roman" w:hAnsi="Times New Roman" w:cs="Times New Roman"/>
          <w:bCs/>
          <w:sz w:val="24"/>
          <w:szCs w:val="24"/>
          <w:u w:val="single"/>
        </w:rPr>
        <w:t>.3.1.10</w:t>
      </w:r>
      <w:r w:rsidR="00F76A80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Adenoma</w:t>
      </w:r>
      <w:r w:rsidR="00964E9F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/ </w:t>
      </w:r>
      <w:r w:rsidR="00F76A80" w:rsidRPr="00926DFF">
        <w:rPr>
          <w:rFonts w:ascii="Times New Roman" w:hAnsi="Times New Roman" w:cs="Times New Roman"/>
          <w:bCs/>
          <w:sz w:val="24"/>
          <w:szCs w:val="24"/>
          <w:u w:val="single"/>
        </w:rPr>
        <w:t>adenocarcinoma de glândulas ceruminosas</w:t>
      </w:r>
    </w:p>
    <w:p w:rsidR="00DE09C0" w:rsidRPr="00DE09C0" w:rsidRDefault="00DE09C0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9C0">
        <w:rPr>
          <w:rFonts w:ascii="Times New Roman" w:hAnsi="Times New Roman" w:cs="Times New Roman"/>
          <w:sz w:val="24"/>
          <w:szCs w:val="24"/>
        </w:rPr>
        <w:t>As glândulas ceruminosas são glândulas apócrinas sudoríparas modificadas que delimitam o epitélio superfici</w:t>
      </w:r>
      <w:r w:rsidR="00C01C94">
        <w:rPr>
          <w:rFonts w:ascii="Times New Roman" w:hAnsi="Times New Roman" w:cs="Times New Roman"/>
          <w:sz w:val="24"/>
          <w:szCs w:val="24"/>
        </w:rPr>
        <w:t>al do canal auditivo externo [30</w:t>
      </w:r>
      <w:r w:rsidRPr="00DE09C0">
        <w:rPr>
          <w:rFonts w:ascii="Times New Roman" w:hAnsi="Times New Roman" w:cs="Times New Roman"/>
          <w:sz w:val="24"/>
          <w:szCs w:val="24"/>
        </w:rPr>
        <w:t>]. Os tumores de glândulas ceruminosas são as neoplasias mais comuns do canal auditivo externo, incluindo adenomas e adenocarcinomas</w:t>
      </w:r>
      <w:r>
        <w:rPr>
          <w:rFonts w:ascii="Times New Roman" w:hAnsi="Times New Roman" w:cs="Times New Roman"/>
          <w:sz w:val="24"/>
          <w:szCs w:val="24"/>
        </w:rPr>
        <w:t>,</w:t>
      </w:r>
      <w:r w:rsidR="00BA3124">
        <w:rPr>
          <w:rFonts w:ascii="Times New Roman" w:hAnsi="Times New Roman" w:cs="Times New Roman"/>
          <w:sz w:val="24"/>
          <w:szCs w:val="24"/>
        </w:rPr>
        <w:t xml:space="preserve"> s</w:t>
      </w:r>
      <w:r w:rsidRPr="00DE09C0">
        <w:rPr>
          <w:rFonts w:ascii="Times New Roman" w:hAnsi="Times New Roman" w:cs="Times New Roman"/>
          <w:sz w:val="24"/>
          <w:szCs w:val="24"/>
        </w:rPr>
        <w:t>e</w:t>
      </w:r>
      <w:r w:rsidR="00BA3124">
        <w:rPr>
          <w:rFonts w:ascii="Times New Roman" w:hAnsi="Times New Roman" w:cs="Times New Roman"/>
          <w:sz w:val="24"/>
          <w:szCs w:val="24"/>
        </w:rPr>
        <w:t>ndo mais comuns</w:t>
      </w:r>
      <w:r w:rsidR="00737AD1">
        <w:rPr>
          <w:rFonts w:ascii="Times New Roman" w:hAnsi="Times New Roman" w:cs="Times New Roman"/>
          <w:sz w:val="24"/>
          <w:szCs w:val="24"/>
        </w:rPr>
        <w:t xml:space="preserve"> os</w:t>
      </w:r>
      <w:r w:rsidRPr="00DE09C0">
        <w:rPr>
          <w:rFonts w:ascii="Times New Roman" w:hAnsi="Times New Roman" w:cs="Times New Roman"/>
          <w:sz w:val="24"/>
          <w:szCs w:val="24"/>
        </w:rPr>
        <w:t xml:space="preserve"> </w:t>
      </w:r>
      <w:r w:rsidR="00BA3124">
        <w:rPr>
          <w:rFonts w:ascii="Times New Roman" w:hAnsi="Times New Roman" w:cs="Times New Roman"/>
          <w:sz w:val="24"/>
          <w:szCs w:val="24"/>
        </w:rPr>
        <w:t>a</w:t>
      </w:r>
      <w:r w:rsidRPr="00DE09C0">
        <w:rPr>
          <w:rFonts w:ascii="Times New Roman" w:hAnsi="Times New Roman" w:cs="Times New Roman"/>
          <w:sz w:val="24"/>
          <w:szCs w:val="24"/>
        </w:rPr>
        <w:t>denocarcin</w:t>
      </w:r>
      <w:r w:rsidR="00154D84">
        <w:rPr>
          <w:rFonts w:ascii="Times New Roman" w:hAnsi="Times New Roman" w:cs="Times New Roman"/>
          <w:sz w:val="24"/>
          <w:szCs w:val="24"/>
        </w:rPr>
        <w:t>omas</w:t>
      </w:r>
      <w:r w:rsidR="00566CA8">
        <w:rPr>
          <w:rFonts w:ascii="Times New Roman" w:hAnsi="Times New Roman" w:cs="Times New Roman"/>
          <w:sz w:val="24"/>
          <w:szCs w:val="24"/>
        </w:rPr>
        <w:t xml:space="preserve"> do</w:t>
      </w:r>
      <w:r w:rsidR="00154D84">
        <w:rPr>
          <w:rFonts w:ascii="Times New Roman" w:hAnsi="Times New Roman" w:cs="Times New Roman"/>
          <w:sz w:val="24"/>
          <w:szCs w:val="24"/>
        </w:rPr>
        <w:t xml:space="preserve"> que </w:t>
      </w:r>
      <w:r w:rsidR="00737AD1">
        <w:rPr>
          <w:rFonts w:ascii="Times New Roman" w:hAnsi="Times New Roman" w:cs="Times New Roman"/>
          <w:sz w:val="24"/>
          <w:szCs w:val="24"/>
        </w:rPr>
        <w:t xml:space="preserve">as </w:t>
      </w:r>
      <w:r w:rsidR="00154D84">
        <w:rPr>
          <w:rFonts w:ascii="Times New Roman" w:hAnsi="Times New Roman" w:cs="Times New Roman"/>
          <w:sz w:val="24"/>
          <w:szCs w:val="24"/>
        </w:rPr>
        <w:t xml:space="preserve">neoplasias benignas </w:t>
      </w:r>
      <w:r w:rsidR="00C01C94">
        <w:rPr>
          <w:rFonts w:ascii="Times New Roman" w:hAnsi="Times New Roman" w:cs="Times New Roman"/>
          <w:sz w:val="24"/>
          <w:szCs w:val="24"/>
        </w:rPr>
        <w:t>[30</w:t>
      </w:r>
      <w:r w:rsidRPr="00DE09C0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09C0">
        <w:rPr>
          <w:rFonts w:ascii="Times New Roman" w:hAnsi="Times New Roman" w:cs="Times New Roman"/>
          <w:sz w:val="24"/>
          <w:szCs w:val="24"/>
        </w:rPr>
        <w:t>Processos benignos incluem pólipos inflamatórios, tumores de células basais, papilomas, histiocitomas e adeno</w:t>
      </w:r>
      <w:r w:rsidR="000A2BC6">
        <w:rPr>
          <w:rFonts w:ascii="Times New Roman" w:hAnsi="Times New Roman" w:cs="Times New Roman"/>
          <w:sz w:val="24"/>
          <w:szCs w:val="24"/>
        </w:rPr>
        <w:t>mas de glândulas ceruminosas [3</w:t>
      </w:r>
      <w:r w:rsidR="00C01C94">
        <w:rPr>
          <w:rFonts w:ascii="Times New Roman" w:hAnsi="Times New Roman" w:cs="Times New Roman"/>
          <w:sz w:val="24"/>
          <w:szCs w:val="24"/>
        </w:rPr>
        <w:t>0</w:t>
      </w:r>
      <w:r w:rsidRPr="00DE09C0">
        <w:rPr>
          <w:rFonts w:ascii="Times New Roman" w:hAnsi="Times New Roman" w:cs="Times New Roman"/>
          <w:sz w:val="24"/>
          <w:szCs w:val="24"/>
        </w:rPr>
        <w:t>]. Apesar</w:t>
      </w:r>
      <w:r w:rsidR="00953843">
        <w:rPr>
          <w:rFonts w:ascii="Times New Roman" w:hAnsi="Times New Roman" w:cs="Times New Roman"/>
          <w:sz w:val="24"/>
          <w:szCs w:val="24"/>
        </w:rPr>
        <w:t xml:space="preserve"> de ambas espécies canina e felina</w:t>
      </w:r>
      <w:r w:rsidRPr="00DE09C0">
        <w:rPr>
          <w:rFonts w:ascii="Times New Roman" w:hAnsi="Times New Roman" w:cs="Times New Roman"/>
          <w:sz w:val="24"/>
          <w:szCs w:val="24"/>
        </w:rPr>
        <w:t xml:space="preserve"> serem susceptíveis de desenvolver tumores auditivos, estes tendem a ser mais agressivos em gatos</w:t>
      </w:r>
      <w:r w:rsidR="00C01C94">
        <w:rPr>
          <w:rFonts w:ascii="Times New Roman" w:hAnsi="Times New Roman" w:cs="Times New Roman"/>
          <w:sz w:val="24"/>
          <w:szCs w:val="24"/>
        </w:rPr>
        <w:t xml:space="preserve"> [30</w:t>
      </w:r>
      <w:r w:rsidR="00E074C1">
        <w:rPr>
          <w:rFonts w:ascii="Times New Roman" w:hAnsi="Times New Roman" w:cs="Times New Roman"/>
          <w:sz w:val="24"/>
          <w:szCs w:val="24"/>
        </w:rPr>
        <w:t>]</w:t>
      </w:r>
      <w:r w:rsidRPr="00DE09C0">
        <w:rPr>
          <w:rFonts w:ascii="Times New Roman" w:hAnsi="Times New Roman" w:cs="Times New Roman"/>
          <w:sz w:val="24"/>
          <w:szCs w:val="24"/>
        </w:rPr>
        <w:t xml:space="preserve">. </w:t>
      </w:r>
      <w:r w:rsidR="004F7244">
        <w:rPr>
          <w:rFonts w:ascii="Times New Roman" w:hAnsi="Times New Roman" w:cs="Times New Roman"/>
          <w:sz w:val="24"/>
          <w:szCs w:val="24"/>
        </w:rPr>
        <w:t>Assim, e</w:t>
      </w:r>
      <w:r w:rsidRPr="00DE09C0">
        <w:rPr>
          <w:rFonts w:ascii="Times New Roman" w:hAnsi="Times New Roman" w:cs="Times New Roman"/>
          <w:sz w:val="24"/>
          <w:szCs w:val="24"/>
        </w:rPr>
        <w:t xml:space="preserve">m cães </w:t>
      </w:r>
      <w:r w:rsidR="004F7244">
        <w:rPr>
          <w:rFonts w:ascii="Times New Roman" w:hAnsi="Times New Roman" w:cs="Times New Roman"/>
          <w:sz w:val="24"/>
          <w:szCs w:val="24"/>
        </w:rPr>
        <w:t xml:space="preserve">predominam os </w:t>
      </w:r>
      <w:r w:rsidRPr="00DE09C0">
        <w:rPr>
          <w:rFonts w:ascii="Times New Roman" w:hAnsi="Times New Roman" w:cs="Times New Roman"/>
          <w:sz w:val="24"/>
          <w:szCs w:val="24"/>
        </w:rPr>
        <w:t>adenomas de glândulas ceruminosas e adenocarcinomas, papilomas e histiocitomas</w:t>
      </w:r>
      <w:r w:rsidR="00C01C94">
        <w:rPr>
          <w:rFonts w:ascii="Times New Roman" w:hAnsi="Times New Roman" w:cs="Times New Roman"/>
          <w:sz w:val="24"/>
          <w:szCs w:val="24"/>
        </w:rPr>
        <w:t xml:space="preserve"> [30</w:t>
      </w:r>
      <w:r w:rsidR="008337BF">
        <w:rPr>
          <w:rFonts w:ascii="Times New Roman" w:hAnsi="Times New Roman" w:cs="Times New Roman"/>
          <w:sz w:val="24"/>
          <w:szCs w:val="24"/>
        </w:rPr>
        <w:t>]</w:t>
      </w:r>
      <w:r w:rsidRPr="00DE09C0">
        <w:rPr>
          <w:rFonts w:ascii="Times New Roman" w:hAnsi="Times New Roman" w:cs="Times New Roman"/>
          <w:sz w:val="24"/>
          <w:szCs w:val="24"/>
        </w:rPr>
        <w:t xml:space="preserve">. Em gatos as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DE09C0">
        <w:rPr>
          <w:rFonts w:ascii="Times New Roman" w:hAnsi="Times New Roman" w:cs="Times New Roman"/>
          <w:sz w:val="24"/>
          <w:szCs w:val="24"/>
        </w:rPr>
        <w:t>ais comuns incluem adenomas e adenocarcino</w:t>
      </w:r>
      <w:r w:rsidR="004F7244">
        <w:rPr>
          <w:rFonts w:ascii="Times New Roman" w:hAnsi="Times New Roman" w:cs="Times New Roman"/>
          <w:sz w:val="24"/>
          <w:szCs w:val="24"/>
        </w:rPr>
        <w:t>mas de glândulas ceruminosas, seguido de</w:t>
      </w:r>
      <w:r w:rsidRPr="00DE09C0">
        <w:rPr>
          <w:rFonts w:ascii="Times New Roman" w:hAnsi="Times New Roman" w:cs="Times New Roman"/>
          <w:sz w:val="24"/>
          <w:szCs w:val="24"/>
        </w:rPr>
        <w:t xml:space="preserve"> pólipos inflamatórios no ouvido médio e carcinomas de células esc</w:t>
      </w:r>
      <w:r w:rsidR="000A2BC6">
        <w:rPr>
          <w:rFonts w:ascii="Times New Roman" w:hAnsi="Times New Roman" w:cs="Times New Roman"/>
          <w:sz w:val="24"/>
          <w:szCs w:val="24"/>
        </w:rPr>
        <w:t>amosas no pavilhão auricular [3</w:t>
      </w:r>
      <w:r w:rsidR="00C01C94">
        <w:rPr>
          <w:rFonts w:ascii="Times New Roman" w:hAnsi="Times New Roman" w:cs="Times New Roman"/>
          <w:sz w:val="24"/>
          <w:szCs w:val="24"/>
        </w:rPr>
        <w:t>0</w:t>
      </w:r>
      <w:r w:rsidRPr="00DE09C0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964E9F" w:rsidRDefault="00604B7C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4B7C">
        <w:rPr>
          <w:rFonts w:ascii="Times New Roman" w:hAnsi="Times New Roman" w:cs="Times New Roman"/>
          <w:bCs/>
          <w:sz w:val="24"/>
          <w:szCs w:val="24"/>
        </w:rPr>
        <w:t>As glândulas</w:t>
      </w:r>
      <w:r>
        <w:rPr>
          <w:rFonts w:ascii="Times New Roman" w:hAnsi="Times New Roman" w:cs="Times New Roman"/>
          <w:bCs/>
          <w:sz w:val="24"/>
          <w:szCs w:val="24"/>
        </w:rPr>
        <w:t xml:space="preserve"> ceruminosas</w:t>
      </w:r>
      <w:r w:rsidR="00747FEF">
        <w:rPr>
          <w:rFonts w:ascii="Times New Roman" w:hAnsi="Times New Roman" w:cs="Times New Roman"/>
          <w:bCs/>
          <w:sz w:val="24"/>
          <w:szCs w:val="24"/>
        </w:rPr>
        <w:t xml:space="preserve"> são citologicamente semelhantes às glândulas salivares. São propícias a hiperplasia secundária a otite exter</w:t>
      </w:r>
      <w:r w:rsidR="00C01C94">
        <w:rPr>
          <w:rFonts w:ascii="Times New Roman" w:hAnsi="Times New Roman" w:cs="Times New Roman"/>
          <w:bCs/>
          <w:sz w:val="24"/>
          <w:szCs w:val="24"/>
        </w:rPr>
        <w:t>na, adenoma e adenocarcinoma [17</w:t>
      </w:r>
      <w:r w:rsidR="00747FEF">
        <w:rPr>
          <w:rFonts w:ascii="Times New Roman" w:hAnsi="Times New Roman" w:cs="Times New Roman"/>
          <w:bCs/>
          <w:sz w:val="24"/>
          <w:szCs w:val="24"/>
        </w:rPr>
        <w:t>]. Hiperplasia e adenoma são difíceis de distinguir citologicamente uma vez que ambos apresentam características celulares be</w:t>
      </w:r>
      <w:r w:rsidR="0070106A">
        <w:rPr>
          <w:rFonts w:ascii="Times New Roman" w:hAnsi="Times New Roman" w:cs="Times New Roman"/>
          <w:bCs/>
          <w:sz w:val="24"/>
          <w:szCs w:val="24"/>
        </w:rPr>
        <w:t>nignas, requerendo avaliação histológica</w:t>
      </w:r>
      <w:r w:rsidR="00747FEF">
        <w:rPr>
          <w:rFonts w:ascii="Times New Roman" w:hAnsi="Times New Roman" w:cs="Times New Roman"/>
          <w:bCs/>
          <w:sz w:val="24"/>
          <w:szCs w:val="24"/>
        </w:rPr>
        <w:t>. Os adenocarcinomas evidenciam anisocariose e anisocitose</w:t>
      </w:r>
      <w:r w:rsidR="00114955">
        <w:rPr>
          <w:rFonts w:ascii="Times New Roman" w:hAnsi="Times New Roman" w:cs="Times New Roman"/>
          <w:bCs/>
          <w:sz w:val="24"/>
          <w:szCs w:val="24"/>
        </w:rPr>
        <w:t xml:space="preserve"> (figura 9) [1</w:t>
      </w:r>
      <w:r w:rsidR="00C01C94">
        <w:rPr>
          <w:rFonts w:ascii="Times New Roman" w:hAnsi="Times New Roman" w:cs="Times New Roman"/>
          <w:bCs/>
          <w:sz w:val="24"/>
          <w:szCs w:val="24"/>
        </w:rPr>
        <w:t>7</w:t>
      </w:r>
      <w:r w:rsidR="00114955">
        <w:rPr>
          <w:rFonts w:ascii="Times New Roman" w:hAnsi="Times New Roman" w:cs="Times New Roman"/>
          <w:bCs/>
          <w:sz w:val="24"/>
          <w:szCs w:val="24"/>
        </w:rPr>
        <w:t>]</w:t>
      </w:r>
      <w:r w:rsidR="00747FEF">
        <w:rPr>
          <w:rFonts w:ascii="Times New Roman" w:hAnsi="Times New Roman" w:cs="Times New Roman"/>
          <w:bCs/>
          <w:sz w:val="24"/>
          <w:szCs w:val="24"/>
        </w:rPr>
        <w:t>. Pode ser difícil verificar a origem glandular uma vez que a maioria dos carcinom</w:t>
      </w:r>
      <w:r w:rsidR="004F7244">
        <w:rPr>
          <w:rFonts w:ascii="Times New Roman" w:hAnsi="Times New Roman" w:cs="Times New Roman"/>
          <w:bCs/>
          <w:sz w:val="24"/>
          <w:szCs w:val="24"/>
        </w:rPr>
        <w:t>as glandulares cutâneos são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citologicamente semelhantes [17</w:t>
      </w:r>
      <w:r w:rsidR="00747FEF">
        <w:rPr>
          <w:rFonts w:ascii="Times New Roman" w:hAnsi="Times New Roman" w:cs="Times New Roman"/>
          <w:bCs/>
          <w:sz w:val="24"/>
          <w:szCs w:val="24"/>
        </w:rPr>
        <w:t>].</w:t>
      </w:r>
    </w:p>
    <w:p w:rsidR="006B3F5E" w:rsidRDefault="00154D84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Num estudo de </w:t>
      </w:r>
      <w:r w:rsidR="00FE6135" w:rsidRPr="00420DD1">
        <w:rPr>
          <w:rFonts w:ascii="Times New Roman" w:eastAsia="Times New Roman" w:hAnsi="Times New Roman" w:cs="Times New Roman"/>
          <w:sz w:val="24"/>
          <w:szCs w:val="24"/>
          <w:lang w:eastAsia="pt-PT"/>
        </w:rPr>
        <w:t>London e</w:t>
      </w: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t>t al.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t>(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>1996) foram analis</w:t>
      </w:r>
      <w:r w:rsidR="00FE6135" w:rsidRPr="00420DD1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ados 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81 cães com tumores no canal auricular </w:t>
      </w:r>
      <w:r w:rsidR="00953843">
        <w:rPr>
          <w:rFonts w:ascii="Times New Roman" w:eastAsia="Times New Roman" w:hAnsi="Times New Roman" w:cs="Times New Roman"/>
          <w:sz w:val="24"/>
          <w:szCs w:val="24"/>
          <w:lang w:eastAsia="pt-PT"/>
        </w:rPr>
        <w:t>(48 malignos e 33 benignos) e 6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>4 em gato</w:t>
      </w: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t>s (56 malign</w:t>
      </w:r>
      <w:r w:rsidR="00C01C94">
        <w:rPr>
          <w:rFonts w:ascii="Times New Roman" w:eastAsia="Times New Roman" w:hAnsi="Times New Roman" w:cs="Times New Roman"/>
          <w:sz w:val="24"/>
          <w:szCs w:val="24"/>
          <w:lang w:eastAsia="pt-PT"/>
        </w:rPr>
        <w:t>os e 8 benignos) [31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]. Os tumores malignos mais comuns foram </w:t>
      </w:r>
      <w:r w:rsidR="00737AD1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os 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adenocarcinomas de glândulas ceruminosas, </w:t>
      </w:r>
      <w:r w:rsidR="00737AD1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os 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carcinomas de células escamosas e </w:t>
      </w:r>
      <w:r w:rsidR="00737AD1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o 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>carci</w:t>
      </w:r>
      <w:r w:rsidR="000A2BC6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noma de origem </w:t>
      </w:r>
      <w:r w:rsidR="00C01C94">
        <w:rPr>
          <w:rFonts w:ascii="Times New Roman" w:eastAsia="Times New Roman" w:hAnsi="Times New Roman" w:cs="Times New Roman"/>
          <w:sz w:val="24"/>
          <w:szCs w:val="24"/>
          <w:lang w:eastAsia="pt-PT"/>
        </w:rPr>
        <w:t>indeterminada [31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>]. O TSM em cães foi de mais de 58 meses e em gatos de 11,7 meses.</w:t>
      </w:r>
      <w:r w:rsidR="004F724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Entre os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4F7244">
        <w:rPr>
          <w:rFonts w:ascii="Times New Roman" w:eastAsia="Times New Roman" w:hAnsi="Times New Roman" w:cs="Times New Roman"/>
          <w:sz w:val="24"/>
          <w:szCs w:val="24"/>
          <w:lang w:eastAsia="pt-PT"/>
        </w:rPr>
        <w:t>f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>ac</w:t>
      </w:r>
      <w:r w:rsidR="00953843">
        <w:rPr>
          <w:rFonts w:ascii="Times New Roman" w:eastAsia="Times New Roman" w:hAnsi="Times New Roman" w:cs="Times New Roman"/>
          <w:sz w:val="24"/>
          <w:szCs w:val="24"/>
          <w:lang w:eastAsia="pt-PT"/>
        </w:rPr>
        <w:t>tores de fraco prognóstico incluíram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a extensão da invasão tumoral (cães), sinais neurológicos aquando </w:t>
      </w:r>
      <w:r w:rsidR="00737AD1">
        <w:rPr>
          <w:rFonts w:ascii="Times New Roman" w:eastAsia="Times New Roman" w:hAnsi="Times New Roman" w:cs="Times New Roman"/>
          <w:sz w:val="24"/>
          <w:szCs w:val="24"/>
          <w:lang w:eastAsia="pt-PT"/>
        </w:rPr>
        <w:t>d</w:t>
      </w:r>
      <w:r w:rsidR="00953843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o 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>diagnóstico, diagnóstico de carcinoma de células escamosa</w:t>
      </w:r>
      <w:r w:rsidR="00457EB8">
        <w:rPr>
          <w:rFonts w:ascii="Times New Roman" w:eastAsia="Times New Roman" w:hAnsi="Times New Roman" w:cs="Times New Roman"/>
          <w:sz w:val="24"/>
          <w:szCs w:val="24"/>
          <w:lang w:eastAsia="pt-PT"/>
        </w:rPr>
        <w:t>s ou de origem indeterminada e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invasão linfática ou</w:t>
      </w:r>
      <w:r w:rsidR="00C01C9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de vasos sanguíneos (gatos) [31</w:t>
      </w:r>
      <w:r w:rsidR="00FE6135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]. </w:t>
      </w:r>
    </w:p>
    <w:p w:rsidR="000A2BC6" w:rsidRDefault="000A2BC6" w:rsidP="00964E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0A2BC6" w:rsidRDefault="000A2BC6" w:rsidP="00964E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0A2BC6" w:rsidRDefault="000A2BC6" w:rsidP="00964E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0A2BC6" w:rsidRPr="00964E9F" w:rsidRDefault="000A2BC6" w:rsidP="00964E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46880" w:rsidRDefault="009474FF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shape id="_x0000_s1033" type="#_x0000_t202" style="position:absolute;left:0;text-align:left;margin-left:-12.85pt;margin-top:11.55pt;width:216.5pt;height:106.65pt;z-index:251694080;mso-width-relative:margin;mso-height-relative:margin" stroked="f">
            <v:textbox>
              <w:txbxContent>
                <w:p w:rsidR="00C01C94" w:rsidRDefault="00C01C94" w:rsidP="00964E9F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Fig. 9</w:t>
                  </w:r>
                  <w:r w:rsidRPr="0095384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95384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Amos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tra citológica por aposição obtida por otoscopia de adenocarcinoma canino de glândulas ceruminosas de canal auditivo externo, confirmado histologicamente. Coloração Diff-Quick, 1000X, 400X.  </w:t>
                  </w:r>
                </w:p>
                <w:p w:rsidR="00C01C94" w:rsidRDefault="00C01C94"/>
              </w:txbxContent>
            </v:textbox>
          </v:shape>
        </w:pict>
      </w:r>
      <w:r w:rsidR="000A2BC6">
        <w:rPr>
          <w:rFonts w:ascii="Times New Roman" w:hAnsi="Times New Roman" w:cs="Times New Roman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33020</wp:posOffset>
            </wp:positionV>
            <wp:extent cx="2625725" cy="2423795"/>
            <wp:effectExtent l="19050" t="0" r="3175" b="0"/>
            <wp:wrapTight wrapText="bothSides">
              <wp:wrapPolygon edited="0">
                <wp:start x="627" y="0"/>
                <wp:lineTo x="-157" y="1188"/>
                <wp:lineTo x="-157" y="20372"/>
                <wp:lineTo x="157" y="21391"/>
                <wp:lineTo x="627" y="21391"/>
                <wp:lineTo x="20843" y="21391"/>
                <wp:lineTo x="21313" y="21391"/>
                <wp:lineTo x="21626" y="20372"/>
                <wp:lineTo x="21626" y="1188"/>
                <wp:lineTo x="21313" y="170"/>
                <wp:lineTo x="20843" y="0"/>
                <wp:lineTo x="627" y="0"/>
              </wp:wrapPolygon>
            </wp:wrapTight>
            <wp:docPr id="12" name="Imagem 1" descr="C:\Documents and Settings\Mafalda\Ambiente de trabalho\joana\fotos\brown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falda\Ambiente de trabalho\joana\fotos\brownie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23F8" w:rsidRDefault="003723F8" w:rsidP="003723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7562" w:rsidRPr="007B6B3E" w:rsidRDefault="00407562" w:rsidP="004075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7562" w:rsidRPr="007B6B3E" w:rsidRDefault="00407562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AdvTimes" w:hAnsi="AdvTimes" w:cs="AdvTimes"/>
          <w:color w:val="000000"/>
          <w:sz w:val="20"/>
          <w:szCs w:val="20"/>
        </w:rPr>
      </w:pPr>
    </w:p>
    <w:p w:rsidR="009B3CD0" w:rsidRPr="007B6B3E" w:rsidRDefault="009B3CD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AdvTimes" w:hAnsi="AdvTimes" w:cs="AdvTimes"/>
          <w:color w:val="000000"/>
          <w:sz w:val="20"/>
          <w:szCs w:val="20"/>
        </w:rPr>
      </w:pPr>
    </w:p>
    <w:p w:rsidR="009B3CD0" w:rsidRPr="00DA58EB" w:rsidRDefault="009B3CD0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7562" w:rsidRPr="00DA58EB" w:rsidRDefault="000A2BC6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133350</wp:posOffset>
            </wp:positionV>
            <wp:extent cx="3797935" cy="2860040"/>
            <wp:effectExtent l="19050" t="0" r="0" b="0"/>
            <wp:wrapTight wrapText="bothSides">
              <wp:wrapPolygon edited="0">
                <wp:start x="433" y="0"/>
                <wp:lineTo x="-108" y="1007"/>
                <wp:lineTo x="-108" y="20718"/>
                <wp:lineTo x="325" y="21437"/>
                <wp:lineTo x="433" y="21437"/>
                <wp:lineTo x="21019" y="21437"/>
                <wp:lineTo x="21127" y="21437"/>
                <wp:lineTo x="21560" y="20861"/>
                <wp:lineTo x="21560" y="1007"/>
                <wp:lineTo x="21344" y="144"/>
                <wp:lineTo x="21019" y="0"/>
                <wp:lineTo x="433" y="0"/>
              </wp:wrapPolygon>
            </wp:wrapTight>
            <wp:docPr id="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7562" w:rsidRPr="00DA58EB" w:rsidRDefault="00407562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7562" w:rsidRPr="00DA58EB" w:rsidRDefault="00407562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6880" w:rsidRDefault="00F46880" w:rsidP="003B1496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135" w:rsidRDefault="00FE613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135" w:rsidRDefault="00FE613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135" w:rsidRDefault="00FE613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D32F5" w:rsidRDefault="000D32F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4555" w:rsidRPr="00926DFF" w:rsidRDefault="00B43317" w:rsidP="00B433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</w:t>
      </w:r>
      <w:r w:rsidR="005B1E90" w:rsidRPr="00926DFF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Pr="00926DFF">
        <w:rPr>
          <w:rFonts w:ascii="Times New Roman" w:hAnsi="Times New Roman" w:cs="Times New Roman"/>
          <w:bCs/>
          <w:sz w:val="24"/>
          <w:szCs w:val="24"/>
          <w:u w:val="single"/>
        </w:rPr>
        <w:t>.3.1.11</w:t>
      </w:r>
      <w:r w:rsidR="000D32F5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034D82" w:rsidRPr="00926DFF">
        <w:rPr>
          <w:rFonts w:ascii="Times New Roman" w:hAnsi="Times New Roman" w:cs="Times New Roman"/>
          <w:bCs/>
          <w:sz w:val="24"/>
          <w:szCs w:val="24"/>
          <w:u w:val="single"/>
        </w:rPr>
        <w:t>Adenocarcinoma nasal</w:t>
      </w:r>
    </w:p>
    <w:p w:rsidR="00034D82" w:rsidRDefault="00A61CEC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A4A">
        <w:rPr>
          <w:rFonts w:ascii="Times New Roman" w:hAnsi="Times New Roman" w:cs="Times New Roman"/>
          <w:bCs/>
          <w:sz w:val="24"/>
          <w:szCs w:val="24"/>
        </w:rPr>
        <w:t>Os tumor</w:t>
      </w:r>
      <w:r w:rsidR="000D32F5" w:rsidRPr="002F1A4A">
        <w:rPr>
          <w:rFonts w:ascii="Times New Roman" w:hAnsi="Times New Roman" w:cs="Times New Roman"/>
          <w:bCs/>
          <w:sz w:val="24"/>
          <w:szCs w:val="24"/>
        </w:rPr>
        <w:t>e</w:t>
      </w:r>
      <w:r w:rsidRPr="002F1A4A">
        <w:rPr>
          <w:rFonts w:ascii="Times New Roman" w:hAnsi="Times New Roman" w:cs="Times New Roman"/>
          <w:bCs/>
          <w:sz w:val="24"/>
          <w:szCs w:val="24"/>
        </w:rPr>
        <w:t>s nasais são malig</w:t>
      </w:r>
      <w:r w:rsidR="00101E96" w:rsidRPr="002F1A4A">
        <w:rPr>
          <w:rFonts w:ascii="Times New Roman" w:hAnsi="Times New Roman" w:cs="Times New Roman"/>
          <w:bCs/>
          <w:sz w:val="24"/>
          <w:szCs w:val="24"/>
        </w:rPr>
        <w:t>nos em 80 a</w:t>
      </w:r>
      <w:r w:rsidR="000D32F5" w:rsidRPr="002F1A4A">
        <w:rPr>
          <w:rFonts w:ascii="Times New Roman" w:hAnsi="Times New Roman" w:cs="Times New Roman"/>
          <w:bCs/>
          <w:sz w:val="24"/>
          <w:szCs w:val="24"/>
        </w:rPr>
        <w:t xml:space="preserve"> 90% dos casos, contudo, </w:t>
      </w:r>
      <w:r w:rsidR="00AC27E7" w:rsidRPr="002F1A4A">
        <w:rPr>
          <w:rFonts w:ascii="Times New Roman" w:hAnsi="Times New Roman" w:cs="Times New Roman"/>
          <w:bCs/>
          <w:sz w:val="24"/>
          <w:szCs w:val="24"/>
        </w:rPr>
        <w:t>a ocorrência de</w:t>
      </w:r>
      <w:r w:rsidR="000D32F5" w:rsidRPr="002F1A4A">
        <w:rPr>
          <w:rFonts w:ascii="Times New Roman" w:hAnsi="Times New Roman" w:cs="Times New Roman"/>
          <w:bCs/>
          <w:sz w:val="24"/>
          <w:szCs w:val="24"/>
        </w:rPr>
        <w:t xml:space="preserve"> metá</w:t>
      </w:r>
      <w:r w:rsidR="00AC27E7" w:rsidRPr="002F1A4A">
        <w:rPr>
          <w:rFonts w:ascii="Times New Roman" w:hAnsi="Times New Roman" w:cs="Times New Roman"/>
          <w:bCs/>
          <w:sz w:val="24"/>
          <w:szCs w:val="24"/>
        </w:rPr>
        <w:t>stases é incomum</w:t>
      </w:r>
      <w:r w:rsidR="00C01C94">
        <w:rPr>
          <w:rFonts w:ascii="Times New Roman" w:hAnsi="Times New Roman" w:cs="Times New Roman"/>
          <w:bCs/>
          <w:sz w:val="24"/>
          <w:szCs w:val="24"/>
        </w:rPr>
        <w:t xml:space="preserve"> [32</w:t>
      </w:r>
      <w:r w:rsidR="00101E96" w:rsidRPr="002F1A4A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AC27E7">
        <w:rPr>
          <w:rFonts w:ascii="Times New Roman" w:hAnsi="Times New Roman" w:cs="Times New Roman"/>
          <w:bCs/>
          <w:sz w:val="24"/>
          <w:szCs w:val="24"/>
        </w:rPr>
        <w:t xml:space="preserve">Num estudo de </w:t>
      </w:r>
      <w:r w:rsidR="000E7858" w:rsidRPr="000E7858">
        <w:rPr>
          <w:rFonts w:ascii="Times New Roman" w:hAnsi="Times New Roman" w:cs="Times New Roman"/>
          <w:bCs/>
          <w:sz w:val="24"/>
          <w:szCs w:val="24"/>
        </w:rPr>
        <w:t>Clercx e</w:t>
      </w:r>
      <w:r w:rsidR="00AC27E7">
        <w:rPr>
          <w:rFonts w:ascii="Times New Roman" w:hAnsi="Times New Roman" w:cs="Times New Roman"/>
          <w:bCs/>
          <w:sz w:val="24"/>
          <w:szCs w:val="24"/>
        </w:rPr>
        <w:t>t</w:t>
      </w:r>
      <w:r w:rsidR="000E7858" w:rsidRPr="000E78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27E7">
        <w:rPr>
          <w:rFonts w:ascii="Times New Roman" w:hAnsi="Times New Roman" w:cs="Times New Roman"/>
          <w:bCs/>
          <w:sz w:val="24"/>
          <w:szCs w:val="24"/>
        </w:rPr>
        <w:t>al. (</w:t>
      </w:r>
      <w:r w:rsidR="000E7858" w:rsidRPr="000E7858">
        <w:rPr>
          <w:rFonts w:ascii="Times New Roman" w:hAnsi="Times New Roman" w:cs="Times New Roman"/>
          <w:bCs/>
          <w:sz w:val="24"/>
          <w:szCs w:val="24"/>
        </w:rPr>
        <w:t>1996)</w:t>
      </w:r>
      <w:r w:rsidR="00AC27E7">
        <w:rPr>
          <w:rFonts w:ascii="Times New Roman" w:hAnsi="Times New Roman" w:cs="Times New Roman"/>
          <w:bCs/>
          <w:sz w:val="24"/>
          <w:szCs w:val="24"/>
        </w:rPr>
        <w:t xml:space="preserve"> foram estudados 54 </w:t>
      </w:r>
      <w:r w:rsidR="000E7858">
        <w:rPr>
          <w:rFonts w:ascii="Times New Roman" w:hAnsi="Times New Roman" w:cs="Times New Roman"/>
          <w:bCs/>
          <w:sz w:val="24"/>
          <w:szCs w:val="24"/>
        </w:rPr>
        <w:t>tumores nasais em cães confirmados por histopatologia</w:t>
      </w:r>
      <w:r w:rsidR="00521333">
        <w:rPr>
          <w:rFonts w:ascii="Times New Roman" w:hAnsi="Times New Roman" w:cs="Times New Roman"/>
          <w:bCs/>
          <w:sz w:val="24"/>
          <w:szCs w:val="24"/>
        </w:rPr>
        <w:t>, dos quais 2 eram benignos e 52 malignos</w:t>
      </w:r>
      <w:r w:rsidR="00154D84">
        <w:rPr>
          <w:rFonts w:ascii="Times New Roman" w:hAnsi="Times New Roman" w:cs="Times New Roman"/>
          <w:bCs/>
          <w:sz w:val="24"/>
          <w:szCs w:val="24"/>
        </w:rPr>
        <w:t xml:space="preserve"> [3</w:t>
      </w:r>
      <w:r w:rsidR="00C01C94">
        <w:rPr>
          <w:rFonts w:ascii="Times New Roman" w:hAnsi="Times New Roman" w:cs="Times New Roman"/>
          <w:bCs/>
          <w:sz w:val="24"/>
          <w:szCs w:val="24"/>
        </w:rPr>
        <w:t>3</w:t>
      </w:r>
      <w:r w:rsidR="00101E96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521333">
        <w:rPr>
          <w:rFonts w:ascii="Times New Roman" w:hAnsi="Times New Roman" w:cs="Times New Roman"/>
          <w:bCs/>
          <w:sz w:val="24"/>
          <w:szCs w:val="24"/>
        </w:rPr>
        <w:t>Os tumores malignos incluíram 36 de origem epitelial, 14 mesenquimatosa</w:t>
      </w:r>
      <w:r w:rsidR="00AC27E7">
        <w:rPr>
          <w:rFonts w:ascii="Times New Roman" w:hAnsi="Times New Roman" w:cs="Times New Roman"/>
          <w:bCs/>
          <w:sz w:val="24"/>
          <w:szCs w:val="24"/>
        </w:rPr>
        <w:t xml:space="preserve"> e 2 linfomas. Quanto a</w:t>
      </w:r>
      <w:r w:rsidR="00521333">
        <w:rPr>
          <w:rFonts w:ascii="Times New Roman" w:hAnsi="Times New Roman" w:cs="Times New Roman"/>
          <w:bCs/>
          <w:sz w:val="24"/>
          <w:szCs w:val="24"/>
        </w:rPr>
        <w:t>os epiteliais incluíram 14 adenocarcinomas, 6 carcinomas de células escamosas, 8 carcinomas indiferenciados, 5 carcinomas mistos</w:t>
      </w:r>
      <w:r w:rsidR="00AC27E7">
        <w:rPr>
          <w:rFonts w:ascii="Times New Roman" w:hAnsi="Times New Roman" w:cs="Times New Roman"/>
          <w:bCs/>
          <w:sz w:val="24"/>
          <w:szCs w:val="24"/>
        </w:rPr>
        <w:t xml:space="preserve"> e um tumor neuroendó</w:t>
      </w:r>
      <w:r w:rsidR="006063A5">
        <w:rPr>
          <w:rFonts w:ascii="Times New Roman" w:hAnsi="Times New Roman" w:cs="Times New Roman"/>
          <w:bCs/>
          <w:sz w:val="24"/>
          <w:szCs w:val="24"/>
        </w:rPr>
        <w:t>crino. As neoplasias mesenquimatosas incluíram 4 condrossarcomas, 5 osteossarcomas, e 5 sarcomas mistos</w:t>
      </w:r>
      <w:r w:rsidR="004F7244">
        <w:rPr>
          <w:rFonts w:ascii="Times New Roman" w:hAnsi="Times New Roman" w:cs="Times New Roman"/>
          <w:bCs/>
          <w:sz w:val="24"/>
          <w:szCs w:val="24"/>
        </w:rPr>
        <w:t xml:space="preserve"> [3</w:t>
      </w:r>
      <w:r w:rsidR="00FC6BCD">
        <w:rPr>
          <w:rFonts w:ascii="Times New Roman" w:hAnsi="Times New Roman" w:cs="Times New Roman"/>
          <w:bCs/>
          <w:sz w:val="24"/>
          <w:szCs w:val="24"/>
        </w:rPr>
        <w:t>3</w:t>
      </w:r>
      <w:r w:rsidR="004F7244">
        <w:rPr>
          <w:rFonts w:ascii="Times New Roman" w:hAnsi="Times New Roman" w:cs="Times New Roman"/>
          <w:bCs/>
          <w:sz w:val="24"/>
          <w:szCs w:val="24"/>
        </w:rPr>
        <w:t>]</w:t>
      </w:r>
      <w:r w:rsidR="006063A5">
        <w:rPr>
          <w:rFonts w:ascii="Times New Roman" w:hAnsi="Times New Roman" w:cs="Times New Roman"/>
          <w:bCs/>
          <w:sz w:val="24"/>
          <w:szCs w:val="24"/>
        </w:rPr>
        <w:t>. O diagnóstico de malignidade foi conseguido mais</w:t>
      </w:r>
      <w:r w:rsidR="00AC27E7">
        <w:rPr>
          <w:rFonts w:ascii="Times New Roman" w:hAnsi="Times New Roman" w:cs="Times New Roman"/>
          <w:bCs/>
          <w:sz w:val="24"/>
          <w:szCs w:val="24"/>
        </w:rPr>
        <w:t xml:space="preserve"> significativamente via preparação</w:t>
      </w:r>
      <w:r w:rsidR="006063A5">
        <w:rPr>
          <w:rFonts w:ascii="Times New Roman" w:hAnsi="Times New Roman" w:cs="Times New Roman"/>
          <w:bCs/>
          <w:sz w:val="24"/>
          <w:szCs w:val="24"/>
        </w:rPr>
        <w:t xml:space="preserve"> citológica</w:t>
      </w:r>
      <w:r w:rsidR="00AC27E7">
        <w:rPr>
          <w:rFonts w:ascii="Times New Roman" w:hAnsi="Times New Roman" w:cs="Times New Roman"/>
          <w:bCs/>
          <w:sz w:val="24"/>
          <w:szCs w:val="24"/>
        </w:rPr>
        <w:t xml:space="preserve"> por aposição</w:t>
      </w:r>
      <w:r w:rsidR="006063A5">
        <w:rPr>
          <w:rFonts w:ascii="Times New Roman" w:hAnsi="Times New Roman" w:cs="Times New Roman"/>
          <w:bCs/>
          <w:sz w:val="24"/>
          <w:szCs w:val="24"/>
        </w:rPr>
        <w:t xml:space="preserve"> (81%)</w:t>
      </w:r>
      <w:r w:rsidR="000D32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7244">
        <w:rPr>
          <w:rFonts w:ascii="Times New Roman" w:hAnsi="Times New Roman" w:cs="Times New Roman"/>
          <w:bCs/>
          <w:sz w:val="24"/>
          <w:szCs w:val="24"/>
        </w:rPr>
        <w:t>em comparação com a</w:t>
      </w:r>
      <w:r w:rsidR="000D32F5">
        <w:rPr>
          <w:rFonts w:ascii="Times New Roman" w:hAnsi="Times New Roman" w:cs="Times New Roman"/>
          <w:bCs/>
          <w:sz w:val="24"/>
          <w:szCs w:val="24"/>
        </w:rPr>
        <w:t xml:space="preserve"> lavagem nasal (56%)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[33</w:t>
      </w:r>
      <w:r w:rsidR="004F7244">
        <w:rPr>
          <w:rFonts w:ascii="Times New Roman" w:hAnsi="Times New Roman" w:cs="Times New Roman"/>
          <w:bCs/>
          <w:sz w:val="24"/>
          <w:szCs w:val="24"/>
        </w:rPr>
        <w:t>]</w:t>
      </w:r>
      <w:r w:rsidR="000D32F5">
        <w:rPr>
          <w:rFonts w:ascii="Times New Roman" w:hAnsi="Times New Roman" w:cs="Times New Roman"/>
          <w:bCs/>
          <w:sz w:val="24"/>
          <w:szCs w:val="24"/>
        </w:rPr>
        <w:t>. Esta ú</w:t>
      </w:r>
      <w:r w:rsidR="006063A5">
        <w:rPr>
          <w:rFonts w:ascii="Times New Roman" w:hAnsi="Times New Roman" w:cs="Times New Roman"/>
          <w:bCs/>
          <w:sz w:val="24"/>
          <w:szCs w:val="24"/>
        </w:rPr>
        <w:t>ltima foi significantemente ma</w:t>
      </w:r>
      <w:r w:rsidR="000D32F5">
        <w:rPr>
          <w:rFonts w:ascii="Times New Roman" w:hAnsi="Times New Roman" w:cs="Times New Roman"/>
          <w:bCs/>
          <w:sz w:val="24"/>
          <w:szCs w:val="24"/>
        </w:rPr>
        <w:t>is sensível</w:t>
      </w:r>
      <w:r w:rsidR="006063A5">
        <w:rPr>
          <w:rFonts w:ascii="Times New Roman" w:hAnsi="Times New Roman" w:cs="Times New Roman"/>
          <w:bCs/>
          <w:sz w:val="24"/>
          <w:szCs w:val="24"/>
        </w:rPr>
        <w:t xml:space="preserve"> em diagnóstico de neoplasias malignas epiteliais </w:t>
      </w:r>
      <w:r w:rsidR="004F7244">
        <w:rPr>
          <w:rFonts w:ascii="Times New Roman" w:hAnsi="Times New Roman" w:cs="Times New Roman"/>
          <w:bCs/>
          <w:sz w:val="24"/>
          <w:szCs w:val="24"/>
        </w:rPr>
        <w:t xml:space="preserve">do </w:t>
      </w:r>
      <w:r w:rsidR="006063A5">
        <w:rPr>
          <w:rFonts w:ascii="Times New Roman" w:hAnsi="Times New Roman" w:cs="Times New Roman"/>
          <w:bCs/>
          <w:sz w:val="24"/>
          <w:szCs w:val="24"/>
        </w:rPr>
        <w:t xml:space="preserve">que em </w:t>
      </w:r>
      <w:r w:rsidR="004F7244">
        <w:rPr>
          <w:rFonts w:ascii="Times New Roman" w:hAnsi="Times New Roman" w:cs="Times New Roman"/>
          <w:bCs/>
          <w:sz w:val="24"/>
          <w:szCs w:val="24"/>
        </w:rPr>
        <w:t>mesenquimatosas</w:t>
      </w:r>
      <w:r w:rsidR="00ED07BF">
        <w:rPr>
          <w:rFonts w:ascii="Times New Roman" w:hAnsi="Times New Roman" w:cs="Times New Roman"/>
          <w:bCs/>
          <w:sz w:val="24"/>
          <w:szCs w:val="24"/>
        </w:rPr>
        <w:t>; enquanto que a sensibilid</w:t>
      </w:r>
      <w:r w:rsidR="00AC27E7">
        <w:rPr>
          <w:rFonts w:ascii="Times New Roman" w:hAnsi="Times New Roman" w:cs="Times New Roman"/>
          <w:bCs/>
          <w:sz w:val="24"/>
          <w:szCs w:val="24"/>
        </w:rPr>
        <w:t>ade das citologias por aposição</w:t>
      </w:r>
      <w:r w:rsidR="00ED07BF">
        <w:rPr>
          <w:rFonts w:ascii="Times New Roman" w:hAnsi="Times New Roman" w:cs="Times New Roman"/>
          <w:bCs/>
          <w:sz w:val="24"/>
          <w:szCs w:val="24"/>
        </w:rPr>
        <w:t xml:space="preserve"> não foi afectada pelo </w:t>
      </w:r>
      <w:r w:rsidR="00154D84">
        <w:rPr>
          <w:rFonts w:ascii="Times New Roman" w:hAnsi="Times New Roman" w:cs="Times New Roman"/>
          <w:bCs/>
          <w:sz w:val="24"/>
          <w:szCs w:val="24"/>
        </w:rPr>
        <w:t>tipo histológico do</w:t>
      </w:r>
      <w:r w:rsidR="000A2BC6">
        <w:rPr>
          <w:rFonts w:ascii="Times New Roman" w:hAnsi="Times New Roman" w:cs="Times New Roman"/>
          <w:bCs/>
          <w:sz w:val="24"/>
          <w:szCs w:val="24"/>
        </w:rPr>
        <w:t>s tumores [3</w:t>
      </w:r>
      <w:r w:rsidR="00FC6BCD">
        <w:rPr>
          <w:rFonts w:ascii="Times New Roman" w:hAnsi="Times New Roman" w:cs="Times New Roman"/>
          <w:bCs/>
          <w:sz w:val="24"/>
          <w:szCs w:val="24"/>
        </w:rPr>
        <w:t>3</w:t>
      </w:r>
      <w:r w:rsidR="00ED07BF">
        <w:rPr>
          <w:rFonts w:ascii="Times New Roman" w:hAnsi="Times New Roman" w:cs="Times New Roman"/>
          <w:bCs/>
          <w:sz w:val="24"/>
          <w:szCs w:val="24"/>
        </w:rPr>
        <w:t>].</w:t>
      </w:r>
    </w:p>
    <w:p w:rsidR="00101E96" w:rsidRDefault="00101E96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Os carcinomas geralmente são constituí</w:t>
      </w:r>
      <w:r w:rsidR="000E2C44">
        <w:rPr>
          <w:rFonts w:ascii="Times New Roman" w:hAnsi="Times New Roman" w:cs="Times New Roman"/>
          <w:bCs/>
          <w:sz w:val="24"/>
          <w:szCs w:val="24"/>
        </w:rPr>
        <w:t xml:space="preserve">dos por conjuntos de células </w:t>
      </w:r>
      <w:r>
        <w:rPr>
          <w:rFonts w:ascii="Times New Roman" w:hAnsi="Times New Roman" w:cs="Times New Roman"/>
          <w:bCs/>
          <w:sz w:val="24"/>
          <w:szCs w:val="24"/>
        </w:rPr>
        <w:t xml:space="preserve">redondas a ovais com variável rácio </w:t>
      </w:r>
      <w:r w:rsidR="000D32F5">
        <w:rPr>
          <w:rFonts w:ascii="Times New Roman" w:hAnsi="Times New Roman" w:cs="Times New Roman"/>
          <w:bCs/>
          <w:sz w:val="24"/>
          <w:szCs w:val="24"/>
        </w:rPr>
        <w:t>núcleo: citoplasma</w:t>
      </w:r>
      <w:r w:rsidR="00453E7C">
        <w:rPr>
          <w:rFonts w:ascii="Times New Roman" w:hAnsi="Times New Roman" w:cs="Times New Roman"/>
          <w:bCs/>
          <w:sz w:val="24"/>
          <w:szCs w:val="24"/>
        </w:rPr>
        <w:t xml:space="preserve"> (figura 10)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[32</w:t>
      </w:r>
      <w:r>
        <w:rPr>
          <w:rFonts w:ascii="Times New Roman" w:hAnsi="Times New Roman" w:cs="Times New Roman"/>
          <w:bCs/>
          <w:sz w:val="24"/>
          <w:szCs w:val="24"/>
        </w:rPr>
        <w:t xml:space="preserve">]. Contudo, em carcinomas bem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diferenciados estas características podem não ser evidentes e portanto pode ser difícil a distinção de hiperplasia. Os adenocar</w:t>
      </w:r>
      <w:r w:rsidR="004F7244">
        <w:rPr>
          <w:rFonts w:ascii="Times New Roman" w:hAnsi="Times New Roman" w:cs="Times New Roman"/>
          <w:bCs/>
          <w:sz w:val="24"/>
          <w:szCs w:val="24"/>
        </w:rPr>
        <w:t>cinomas podem estar associados à</w:t>
      </w:r>
      <w:r>
        <w:rPr>
          <w:rFonts w:ascii="Times New Roman" w:hAnsi="Times New Roman" w:cs="Times New Roman"/>
          <w:bCs/>
          <w:sz w:val="24"/>
          <w:szCs w:val="24"/>
        </w:rPr>
        <w:t xml:space="preserve"> produção de muco, reconhecido citolo</w:t>
      </w:r>
      <w:r w:rsidR="00D74FF0">
        <w:rPr>
          <w:rFonts w:ascii="Times New Roman" w:hAnsi="Times New Roman" w:cs="Times New Roman"/>
          <w:bCs/>
          <w:sz w:val="24"/>
          <w:szCs w:val="24"/>
        </w:rPr>
        <w:t xml:space="preserve">gicamente por um material 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="00154D84">
        <w:rPr>
          <w:rFonts w:ascii="Times New Roman" w:hAnsi="Times New Roman" w:cs="Times New Roman"/>
          <w:bCs/>
          <w:sz w:val="24"/>
          <w:szCs w:val="24"/>
        </w:rPr>
        <w:t xml:space="preserve">or de rosa </w:t>
      </w:r>
      <w:r w:rsidR="00D74FF0">
        <w:rPr>
          <w:rFonts w:ascii="Times New Roman" w:hAnsi="Times New Roman" w:cs="Times New Roman"/>
          <w:bCs/>
          <w:sz w:val="24"/>
          <w:szCs w:val="24"/>
        </w:rPr>
        <w:t xml:space="preserve">intenso </w:t>
      </w:r>
      <w:r w:rsidR="00FC6BCD">
        <w:rPr>
          <w:rFonts w:ascii="Times New Roman" w:hAnsi="Times New Roman" w:cs="Times New Roman"/>
          <w:bCs/>
          <w:sz w:val="24"/>
          <w:szCs w:val="24"/>
        </w:rPr>
        <w:t>amorfo a fibrilar [32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</w:p>
    <w:p w:rsidR="009B23E3" w:rsidRPr="000E7858" w:rsidRDefault="000D32F5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1790700</wp:posOffset>
            </wp:positionV>
            <wp:extent cx="3105150" cy="2333625"/>
            <wp:effectExtent l="19050" t="0" r="0" b="0"/>
            <wp:wrapTight wrapText="bothSides">
              <wp:wrapPolygon edited="0">
                <wp:start x="-133" y="0"/>
                <wp:lineTo x="-133" y="21512"/>
                <wp:lineTo x="21600" y="21512"/>
                <wp:lineTo x="21600" y="0"/>
                <wp:lineTo x="-133" y="0"/>
              </wp:wrapPolygon>
            </wp:wrapTight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C44">
        <w:rPr>
          <w:rFonts w:ascii="Times New Roman" w:hAnsi="Times New Roman" w:cs="Times New Roman"/>
          <w:bCs/>
          <w:sz w:val="24"/>
          <w:szCs w:val="24"/>
        </w:rPr>
        <w:t>A citologia por aposição</w:t>
      </w:r>
      <w:r w:rsidR="009B23E3">
        <w:rPr>
          <w:rFonts w:ascii="Times New Roman" w:hAnsi="Times New Roman" w:cs="Times New Roman"/>
          <w:bCs/>
          <w:sz w:val="24"/>
          <w:szCs w:val="24"/>
        </w:rPr>
        <w:t xml:space="preserve"> ou lavagem </w:t>
      </w:r>
      <w:r w:rsidR="00323C8E">
        <w:rPr>
          <w:rFonts w:ascii="Times New Roman" w:hAnsi="Times New Roman" w:cs="Times New Roman"/>
          <w:bCs/>
          <w:sz w:val="24"/>
          <w:szCs w:val="24"/>
        </w:rPr>
        <w:t>nasal</w:t>
      </w:r>
      <w:r w:rsidR="009B23E3">
        <w:rPr>
          <w:rFonts w:ascii="Times New Roman" w:hAnsi="Times New Roman" w:cs="Times New Roman"/>
          <w:bCs/>
          <w:sz w:val="24"/>
          <w:szCs w:val="24"/>
        </w:rPr>
        <w:t xml:space="preserve"> detecta de um modo mais preciso </w:t>
      </w:r>
      <w:r w:rsidR="00FE25E1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9B23E3">
        <w:rPr>
          <w:rFonts w:ascii="Times New Roman" w:hAnsi="Times New Roman" w:cs="Times New Roman"/>
          <w:bCs/>
          <w:sz w:val="24"/>
          <w:szCs w:val="24"/>
        </w:rPr>
        <w:t>neoplasias de origem epitelial malig</w:t>
      </w:r>
      <w:r w:rsidR="00174E29">
        <w:rPr>
          <w:rFonts w:ascii="Times New Roman" w:hAnsi="Times New Roman" w:cs="Times New Roman"/>
          <w:bCs/>
          <w:sz w:val="24"/>
          <w:szCs w:val="24"/>
        </w:rPr>
        <w:t>na (90% e 33%, respe</w:t>
      </w:r>
      <w:r w:rsidR="009B23E3">
        <w:rPr>
          <w:rFonts w:ascii="Times New Roman" w:hAnsi="Times New Roman" w:cs="Times New Roman"/>
          <w:bCs/>
          <w:sz w:val="24"/>
          <w:szCs w:val="24"/>
        </w:rPr>
        <w:t>tivamente) que de origem m</w:t>
      </w:r>
      <w:r w:rsidR="00BC368D">
        <w:rPr>
          <w:rFonts w:ascii="Times New Roman" w:hAnsi="Times New Roman" w:cs="Times New Roman"/>
          <w:bCs/>
          <w:sz w:val="24"/>
          <w:szCs w:val="24"/>
        </w:rPr>
        <w:t>e</w:t>
      </w:r>
      <w:r w:rsidR="009B23E3">
        <w:rPr>
          <w:rFonts w:ascii="Times New Roman" w:hAnsi="Times New Roman" w:cs="Times New Roman"/>
          <w:bCs/>
          <w:sz w:val="24"/>
          <w:szCs w:val="24"/>
        </w:rPr>
        <w:t>senquimatosa maligna</w:t>
      </w:r>
      <w:r w:rsidR="00A61CEC">
        <w:rPr>
          <w:rFonts w:ascii="Times New Roman" w:hAnsi="Times New Roman" w:cs="Times New Roman"/>
          <w:bCs/>
          <w:sz w:val="24"/>
          <w:szCs w:val="24"/>
        </w:rPr>
        <w:t xml:space="preserve"> (50% e 20%, </w:t>
      </w:r>
      <w:r w:rsidR="00174E29">
        <w:rPr>
          <w:rFonts w:ascii="Times New Roman" w:hAnsi="Times New Roman" w:cs="Times New Roman"/>
          <w:bCs/>
          <w:sz w:val="24"/>
          <w:szCs w:val="24"/>
        </w:rPr>
        <w:t>respetivamente</w:t>
      </w:r>
      <w:r w:rsidR="00A61CEC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="009B23E3">
        <w:rPr>
          <w:rFonts w:ascii="Times New Roman" w:hAnsi="Times New Roman" w:cs="Times New Roman"/>
          <w:bCs/>
          <w:sz w:val="24"/>
          <w:szCs w:val="24"/>
        </w:rPr>
        <w:t>Estes dois métodos são baratos, fáceis e rápidos no diagnóstico de neoplasias nasais caninas. A lavagem é uma técnica não invasiva que detecta mais de 50% dos tumores intranasais; enquanto que</w:t>
      </w:r>
      <w:r w:rsidR="00BC368D">
        <w:rPr>
          <w:rFonts w:ascii="Times New Roman" w:hAnsi="Times New Roman" w:cs="Times New Roman"/>
          <w:bCs/>
          <w:sz w:val="24"/>
          <w:szCs w:val="24"/>
        </w:rPr>
        <w:t>o exame citolog</w:t>
      </w:r>
      <w:r w:rsidR="00C75C5C">
        <w:rPr>
          <w:rFonts w:ascii="Times New Roman" w:hAnsi="Times New Roman" w:cs="Times New Roman"/>
          <w:bCs/>
          <w:sz w:val="24"/>
          <w:szCs w:val="24"/>
        </w:rPr>
        <w:t>ia</w:t>
      </w:r>
      <w:r w:rsidR="000E2C44">
        <w:rPr>
          <w:rFonts w:ascii="Times New Roman" w:hAnsi="Times New Roman" w:cs="Times New Roman"/>
          <w:bCs/>
          <w:sz w:val="24"/>
          <w:szCs w:val="24"/>
        </w:rPr>
        <w:t xml:space="preserve"> por aposição </w:t>
      </w:r>
      <w:r w:rsidR="009B23E3">
        <w:rPr>
          <w:rFonts w:ascii="Times New Roman" w:hAnsi="Times New Roman" w:cs="Times New Roman"/>
          <w:bCs/>
          <w:sz w:val="24"/>
          <w:szCs w:val="24"/>
        </w:rPr>
        <w:t>tem uma sensibilidade maior (81%) m</w:t>
      </w:r>
      <w:r>
        <w:rPr>
          <w:rFonts w:ascii="Times New Roman" w:hAnsi="Times New Roman" w:cs="Times New Roman"/>
          <w:bCs/>
          <w:sz w:val="24"/>
          <w:szCs w:val="24"/>
        </w:rPr>
        <w:t xml:space="preserve">as requer </w:t>
      </w:r>
      <w:r w:rsidR="00FE25E1">
        <w:rPr>
          <w:rFonts w:ascii="Times New Roman" w:hAnsi="Times New Roman" w:cs="Times New Roman"/>
          <w:bCs/>
          <w:sz w:val="24"/>
          <w:szCs w:val="24"/>
        </w:rPr>
        <w:t xml:space="preserve">a realização de rinoscopia </w:t>
      </w:r>
      <w:r>
        <w:rPr>
          <w:rFonts w:ascii="Times New Roman" w:hAnsi="Times New Roman" w:cs="Times New Roman"/>
          <w:bCs/>
          <w:sz w:val="24"/>
          <w:szCs w:val="24"/>
        </w:rPr>
        <w:t>que inclua bió</w:t>
      </w:r>
      <w:r w:rsidR="00FC6BCD">
        <w:rPr>
          <w:rFonts w:ascii="Times New Roman" w:hAnsi="Times New Roman" w:cs="Times New Roman"/>
          <w:bCs/>
          <w:sz w:val="24"/>
          <w:szCs w:val="24"/>
        </w:rPr>
        <w:t>psia [33</w:t>
      </w:r>
      <w:r w:rsidR="009B23E3">
        <w:rPr>
          <w:rFonts w:ascii="Times New Roman" w:hAnsi="Times New Roman" w:cs="Times New Roman"/>
          <w:bCs/>
          <w:sz w:val="24"/>
          <w:szCs w:val="24"/>
        </w:rPr>
        <w:t>].</w:t>
      </w:r>
    </w:p>
    <w:p w:rsidR="00F44555" w:rsidRDefault="00F44555" w:rsidP="00F14C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700AD" w:rsidRDefault="007700AD" w:rsidP="00F14C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A2BC6" w:rsidRPr="00034D82" w:rsidRDefault="000A2BC6" w:rsidP="00F14C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44555" w:rsidRPr="000D32F5" w:rsidRDefault="00CC1528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Fig. 10</w:t>
      </w:r>
      <w:r w:rsidR="000D32F5" w:rsidRPr="000D32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D32F5">
        <w:rPr>
          <w:rFonts w:ascii="Times New Roman" w:hAnsi="Times New Roman" w:cs="Times New Roman"/>
          <w:bCs/>
          <w:sz w:val="20"/>
          <w:szCs w:val="20"/>
        </w:rPr>
        <w:t>Amostra citológica por oposição de adenocarcinoma nasal em cão. Coloração Diff- Quick, 40</w:t>
      </w:r>
      <w:r w:rsidR="000E2C44">
        <w:rPr>
          <w:rFonts w:ascii="Times New Roman" w:hAnsi="Times New Roman" w:cs="Times New Roman"/>
          <w:bCs/>
          <w:sz w:val="20"/>
          <w:szCs w:val="20"/>
        </w:rPr>
        <w:t>0</w:t>
      </w:r>
      <w:r w:rsidR="00154D84">
        <w:rPr>
          <w:rFonts w:ascii="Times New Roman" w:hAnsi="Times New Roman" w:cs="Times New Roman"/>
          <w:bCs/>
          <w:sz w:val="20"/>
          <w:szCs w:val="20"/>
        </w:rPr>
        <w:t>X. [1</w:t>
      </w:r>
      <w:r w:rsidR="000D32F5">
        <w:rPr>
          <w:rFonts w:ascii="Times New Roman" w:hAnsi="Times New Roman" w:cs="Times New Roman"/>
          <w:bCs/>
          <w:sz w:val="20"/>
          <w:szCs w:val="20"/>
        </w:rPr>
        <w:t>8]</w:t>
      </w:r>
    </w:p>
    <w:p w:rsidR="000D32F5" w:rsidRDefault="000D32F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D32F5" w:rsidRDefault="000D32F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44555" w:rsidRDefault="00F44555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700AD" w:rsidRDefault="007700AD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32441" w:rsidRPr="00034D82" w:rsidRDefault="00A32441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E6135" w:rsidRPr="00926DFF" w:rsidRDefault="005B1E90" w:rsidP="00926D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26DFF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F55BAA" w:rsidRPr="00926DFF">
        <w:rPr>
          <w:rFonts w:ascii="Times New Roman" w:hAnsi="Times New Roman" w:cs="Times New Roman"/>
          <w:bCs/>
          <w:sz w:val="24"/>
          <w:szCs w:val="24"/>
          <w:u w:val="single"/>
        </w:rPr>
        <w:t>.3.1.12</w:t>
      </w:r>
      <w:r w:rsidR="00C26ECB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Neoplasias testiculares</w:t>
      </w:r>
    </w:p>
    <w:p w:rsidR="00FE6135" w:rsidRPr="005C318E" w:rsidRDefault="000B76BC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Os testículos são os órgãos</w:t>
      </w:r>
      <w:r w:rsidR="009D7E14" w:rsidRPr="009D7E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7E14">
        <w:rPr>
          <w:rFonts w:ascii="Times New Roman" w:hAnsi="Times New Roman" w:cs="Times New Roman"/>
          <w:bCs/>
          <w:sz w:val="24"/>
          <w:szCs w:val="24"/>
        </w:rPr>
        <w:t xml:space="preserve">onde ocorre a </w:t>
      </w:r>
      <w:r w:rsidR="009D7E14" w:rsidRPr="009D7E14">
        <w:rPr>
          <w:rFonts w:ascii="Times New Roman" w:hAnsi="Times New Roman" w:cs="Times New Roman"/>
          <w:bCs/>
          <w:sz w:val="24"/>
          <w:szCs w:val="24"/>
        </w:rPr>
        <w:t>espermatog</w:t>
      </w:r>
      <w:r w:rsidR="009D7E14">
        <w:rPr>
          <w:rFonts w:ascii="Times New Roman" w:hAnsi="Times New Roman" w:cs="Times New Roman"/>
          <w:bCs/>
          <w:sz w:val="24"/>
          <w:szCs w:val="24"/>
        </w:rPr>
        <w:t>énese em animais adultos e exibe</w:t>
      </w:r>
      <w:r w:rsidR="000E2C44">
        <w:rPr>
          <w:rFonts w:ascii="Times New Roman" w:hAnsi="Times New Roman" w:cs="Times New Roman"/>
          <w:bCs/>
          <w:sz w:val="24"/>
          <w:szCs w:val="24"/>
        </w:rPr>
        <w:t>m</w:t>
      </w:r>
      <w:r w:rsidR="009D7E14">
        <w:rPr>
          <w:rFonts w:ascii="Times New Roman" w:hAnsi="Times New Roman" w:cs="Times New Roman"/>
          <w:bCs/>
          <w:sz w:val="24"/>
          <w:szCs w:val="24"/>
        </w:rPr>
        <w:t xml:space="preserve"> ambas </w:t>
      </w:r>
      <w:r w:rsidR="00154D84">
        <w:rPr>
          <w:rFonts w:ascii="Times New Roman" w:hAnsi="Times New Roman" w:cs="Times New Roman"/>
          <w:bCs/>
          <w:sz w:val="24"/>
          <w:szCs w:val="24"/>
        </w:rPr>
        <w:t>funções endócrina e exócrina [3</w:t>
      </w:r>
      <w:r w:rsidR="00FC6BCD">
        <w:rPr>
          <w:rFonts w:ascii="Times New Roman" w:hAnsi="Times New Roman" w:cs="Times New Roman"/>
          <w:bCs/>
          <w:sz w:val="24"/>
          <w:szCs w:val="24"/>
        </w:rPr>
        <w:t>4</w:t>
      </w:r>
      <w:r w:rsidR="009D7E14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943327">
        <w:rPr>
          <w:rFonts w:ascii="Times New Roman" w:hAnsi="Times New Roman" w:cs="Times New Roman"/>
          <w:bCs/>
          <w:sz w:val="24"/>
          <w:szCs w:val="24"/>
        </w:rPr>
        <w:t xml:space="preserve">A porção exócrina dos testículos é </w:t>
      </w:r>
      <w:r w:rsidR="00560BED">
        <w:rPr>
          <w:rFonts w:ascii="Times New Roman" w:hAnsi="Times New Roman" w:cs="Times New Roman"/>
          <w:bCs/>
          <w:sz w:val="24"/>
          <w:szCs w:val="24"/>
        </w:rPr>
        <w:t>constituída por tecido glandular</w:t>
      </w:r>
      <w:r w:rsidR="00943327">
        <w:rPr>
          <w:rFonts w:ascii="Times New Roman" w:hAnsi="Times New Roman" w:cs="Times New Roman"/>
          <w:bCs/>
          <w:sz w:val="24"/>
          <w:szCs w:val="24"/>
        </w:rPr>
        <w:t xml:space="preserve"> tubular que produz espermatozóides e produtos de secreção. A porção endócrina é constituída por células de Leydig (intersticiais) que secretam testosterona e células de Sertoli</w:t>
      </w:r>
      <w:r w:rsidR="005C31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7C53">
        <w:rPr>
          <w:rFonts w:ascii="Times New Roman" w:hAnsi="Times New Roman" w:cs="Times New Roman"/>
          <w:bCs/>
          <w:sz w:val="24"/>
          <w:szCs w:val="24"/>
        </w:rPr>
        <w:t xml:space="preserve">de suporte </w:t>
      </w:r>
      <w:r w:rsidR="005C318E">
        <w:rPr>
          <w:rFonts w:ascii="Times New Roman" w:hAnsi="Times New Roman" w:cs="Times New Roman"/>
          <w:bCs/>
          <w:sz w:val="24"/>
          <w:szCs w:val="24"/>
        </w:rPr>
        <w:t>[3</w:t>
      </w:r>
      <w:r w:rsidR="00FC6BCD">
        <w:rPr>
          <w:rFonts w:ascii="Times New Roman" w:hAnsi="Times New Roman" w:cs="Times New Roman"/>
          <w:bCs/>
          <w:sz w:val="24"/>
          <w:szCs w:val="24"/>
        </w:rPr>
        <w:t>4</w:t>
      </w:r>
      <w:r w:rsidR="005C318E">
        <w:rPr>
          <w:rFonts w:ascii="Times New Roman" w:hAnsi="Times New Roman" w:cs="Times New Roman"/>
          <w:bCs/>
          <w:sz w:val="24"/>
          <w:szCs w:val="24"/>
        </w:rPr>
        <w:t>]</w:t>
      </w:r>
      <w:r w:rsidR="00943327">
        <w:rPr>
          <w:rFonts w:ascii="Times New Roman" w:hAnsi="Times New Roman" w:cs="Times New Roman"/>
          <w:bCs/>
          <w:sz w:val="24"/>
          <w:szCs w:val="24"/>
        </w:rPr>
        <w:t>.</w:t>
      </w:r>
      <w:r w:rsidR="005C31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3509" w:rsidRPr="00063509">
        <w:rPr>
          <w:rFonts w:ascii="Times New Roman" w:hAnsi="Times New Roman" w:cs="Times New Roman"/>
          <w:bCs/>
          <w:sz w:val="24"/>
          <w:szCs w:val="24"/>
        </w:rPr>
        <w:t xml:space="preserve">Em </w:t>
      </w:r>
      <w:r w:rsidR="00063509">
        <w:rPr>
          <w:rFonts w:ascii="Times New Roman" w:hAnsi="Times New Roman" w:cs="Times New Roman"/>
          <w:bCs/>
          <w:sz w:val="24"/>
          <w:szCs w:val="24"/>
        </w:rPr>
        <w:t>cães não castrados os testículos são o</w:t>
      </w:r>
      <w:r w:rsidR="005C318E">
        <w:rPr>
          <w:rFonts w:ascii="Times New Roman" w:hAnsi="Times New Roman" w:cs="Times New Roman"/>
          <w:bCs/>
          <w:sz w:val="24"/>
          <w:szCs w:val="24"/>
        </w:rPr>
        <w:t xml:space="preserve"> segundo</w:t>
      </w:r>
      <w:r w:rsidR="00063509">
        <w:rPr>
          <w:rFonts w:ascii="Times New Roman" w:hAnsi="Times New Roman" w:cs="Times New Roman"/>
          <w:bCs/>
          <w:sz w:val="24"/>
          <w:szCs w:val="24"/>
        </w:rPr>
        <w:t xml:space="preserve"> local anatómico</w:t>
      </w:r>
      <w:r w:rsidR="005C318E">
        <w:rPr>
          <w:rFonts w:ascii="Times New Roman" w:hAnsi="Times New Roman" w:cs="Times New Roman"/>
          <w:bCs/>
          <w:sz w:val="24"/>
          <w:szCs w:val="24"/>
        </w:rPr>
        <w:t xml:space="preserve"> mais comum para o desenvolvimento de neoplasias, sendo as mais comuns tumor</w:t>
      </w:r>
      <w:r w:rsidR="00727C53">
        <w:rPr>
          <w:rFonts w:ascii="Times New Roman" w:hAnsi="Times New Roman" w:cs="Times New Roman"/>
          <w:bCs/>
          <w:sz w:val="24"/>
          <w:szCs w:val="24"/>
        </w:rPr>
        <w:t>es</w:t>
      </w:r>
      <w:r w:rsidR="005C318E">
        <w:rPr>
          <w:rFonts w:ascii="Times New Roman" w:hAnsi="Times New Roman" w:cs="Times New Roman"/>
          <w:bCs/>
          <w:sz w:val="24"/>
          <w:szCs w:val="24"/>
        </w:rPr>
        <w:t xml:space="preserve"> de células de Leydig (58%), seminoma (23%) e tumor de células de Sertoli (19%). Têm também sido descritos hemangiomas, tumores de células da granulosa, teratomas,</w:t>
      </w:r>
      <w:r w:rsidR="000E2C44">
        <w:rPr>
          <w:rFonts w:ascii="Times New Roman" w:hAnsi="Times New Roman" w:cs="Times New Roman"/>
          <w:bCs/>
          <w:sz w:val="24"/>
          <w:szCs w:val="24"/>
        </w:rPr>
        <w:t xml:space="preserve"> sarcomas, carcinomas, gonadoblastomas e linfomas </w:t>
      </w:r>
      <w:r w:rsidR="00FC6BCD">
        <w:rPr>
          <w:rFonts w:ascii="Times New Roman" w:hAnsi="Times New Roman" w:cs="Times New Roman"/>
          <w:bCs/>
          <w:sz w:val="24"/>
          <w:szCs w:val="24"/>
        </w:rPr>
        <w:t>[34</w:t>
      </w:r>
      <w:r w:rsidR="005C318E"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7316FF" w:rsidRPr="006A757A" w:rsidRDefault="00560BED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aumento de tamanho unilateral ou bilateral dos testículos é a primeira indicação para proceder a punção aspirativa e exame citológico, </w:t>
      </w:r>
      <w:r w:rsidR="002E3DFE">
        <w:rPr>
          <w:rFonts w:ascii="Times New Roman" w:hAnsi="Times New Roman" w:cs="Times New Roman"/>
          <w:bCs/>
          <w:sz w:val="24"/>
          <w:szCs w:val="24"/>
        </w:rPr>
        <w:t>o qual é</w:t>
      </w:r>
      <w:r>
        <w:rPr>
          <w:rFonts w:ascii="Times New Roman" w:hAnsi="Times New Roman" w:cs="Times New Roman"/>
          <w:bCs/>
          <w:sz w:val="24"/>
          <w:szCs w:val="24"/>
        </w:rPr>
        <w:t xml:space="preserve"> útil na diferenciação de processos inflamatórios </w:t>
      </w:r>
      <w:r w:rsidR="002E3DFE"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 xml:space="preserve">e neoplásicos e </w:t>
      </w:r>
      <w:r w:rsidR="00A32441">
        <w:rPr>
          <w:rFonts w:ascii="Times New Roman" w:hAnsi="Times New Roman" w:cs="Times New Roman"/>
          <w:bCs/>
          <w:sz w:val="24"/>
          <w:szCs w:val="24"/>
        </w:rPr>
        <w:t xml:space="preserve">na </w:t>
      </w:r>
      <w:r>
        <w:rPr>
          <w:rFonts w:ascii="Times New Roman" w:hAnsi="Times New Roman" w:cs="Times New Roman"/>
          <w:bCs/>
          <w:sz w:val="24"/>
          <w:szCs w:val="24"/>
        </w:rPr>
        <w:t>classificação de neop</w:t>
      </w:r>
      <w:r w:rsidR="00FC6BCD">
        <w:rPr>
          <w:rFonts w:ascii="Times New Roman" w:hAnsi="Times New Roman" w:cs="Times New Roman"/>
          <w:bCs/>
          <w:sz w:val="24"/>
          <w:szCs w:val="24"/>
        </w:rPr>
        <w:t>lasias testiculares [34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  <w:r w:rsidRPr="00560B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C318E">
        <w:rPr>
          <w:rFonts w:ascii="Times New Roman" w:hAnsi="Times New Roman" w:cs="Times New Roman"/>
          <w:bCs/>
          <w:sz w:val="24"/>
          <w:szCs w:val="24"/>
        </w:rPr>
        <w:t xml:space="preserve">Tem sido reportada uma alta sensibilidade (95% para </w:t>
      </w:r>
      <w:r w:rsidR="00554BA0">
        <w:rPr>
          <w:rFonts w:ascii="Times New Roman" w:hAnsi="Times New Roman" w:cs="Times New Roman"/>
          <w:bCs/>
          <w:sz w:val="24"/>
          <w:szCs w:val="24"/>
        </w:rPr>
        <w:t>seminomas, 88% para células de S</w:t>
      </w:r>
      <w:r w:rsidRPr="005C318E">
        <w:rPr>
          <w:rFonts w:ascii="Times New Roman" w:hAnsi="Times New Roman" w:cs="Times New Roman"/>
          <w:bCs/>
          <w:sz w:val="24"/>
          <w:szCs w:val="24"/>
        </w:rPr>
        <w:t xml:space="preserve">ertoli e </w:t>
      </w:r>
      <w:r w:rsidR="00554BA0">
        <w:rPr>
          <w:rFonts w:ascii="Times New Roman" w:hAnsi="Times New Roman" w:cs="Times New Roman"/>
          <w:bCs/>
          <w:sz w:val="24"/>
          <w:szCs w:val="24"/>
        </w:rPr>
        <w:t>96% para tumores de células de L</w:t>
      </w:r>
      <w:r w:rsidRPr="005C318E">
        <w:rPr>
          <w:rFonts w:ascii="Times New Roman" w:hAnsi="Times New Roman" w:cs="Times New Roman"/>
          <w:bCs/>
          <w:sz w:val="24"/>
          <w:szCs w:val="24"/>
        </w:rPr>
        <w:t>eydig)</w:t>
      </w:r>
      <w:r>
        <w:rPr>
          <w:rFonts w:ascii="Times New Roman" w:hAnsi="Times New Roman" w:cs="Times New Roman"/>
          <w:bCs/>
          <w:sz w:val="24"/>
          <w:szCs w:val="24"/>
        </w:rPr>
        <w:t xml:space="preserve"> e especificidade (100%) n</w:t>
      </w:r>
      <w:r w:rsidR="00727C53">
        <w:rPr>
          <w:rFonts w:ascii="Times New Roman" w:hAnsi="Times New Roman" w:cs="Times New Roman"/>
          <w:bCs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 xml:space="preserve"> diagnóstico citológico de tumores testiculares caninos quando comparados com </w:t>
      </w:r>
      <w:r w:rsidR="002E3DFE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>histopatologia [3</w:t>
      </w:r>
      <w:r w:rsidR="00FC6BCD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</w:p>
    <w:p w:rsidR="007316FF" w:rsidRDefault="006E3A31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Os </w:t>
      </w:r>
      <w:r w:rsidR="00727C5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FC790F" w:rsidRPr="009143F8">
        <w:rPr>
          <w:rFonts w:ascii="Times New Roman" w:hAnsi="Times New Roman" w:cs="Times New Roman"/>
          <w:bCs/>
          <w:iCs/>
          <w:sz w:val="24"/>
          <w:szCs w:val="24"/>
        </w:rPr>
        <w:t>eminoma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s </w:t>
      </w:r>
      <w:r w:rsidR="002E3DFE">
        <w:rPr>
          <w:rFonts w:ascii="Times New Roman" w:hAnsi="Times New Roman" w:cs="Times New Roman"/>
          <w:bCs/>
          <w:iCs/>
          <w:sz w:val="24"/>
          <w:szCs w:val="24"/>
        </w:rPr>
        <w:t>rar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="002E3DFE">
        <w:rPr>
          <w:rFonts w:ascii="Times New Roman" w:hAnsi="Times New Roman" w:cs="Times New Roman"/>
          <w:bCs/>
          <w:iCs/>
          <w:sz w:val="24"/>
          <w:szCs w:val="24"/>
        </w:rPr>
        <w:t xml:space="preserve">mente produzem sinais clínicos e </w:t>
      </w:r>
      <w:r>
        <w:rPr>
          <w:rFonts w:ascii="Times New Roman" w:hAnsi="Times New Roman" w:cs="Times New Roman"/>
          <w:bCs/>
          <w:iCs/>
          <w:sz w:val="24"/>
          <w:szCs w:val="24"/>
        </w:rPr>
        <w:t>tê</w:t>
      </w:r>
      <w:r w:rsidR="007316FF" w:rsidRPr="009143F8">
        <w:rPr>
          <w:rFonts w:ascii="Times New Roman" w:hAnsi="Times New Roman" w:cs="Times New Roman"/>
          <w:bCs/>
          <w:iCs/>
          <w:sz w:val="24"/>
          <w:szCs w:val="24"/>
        </w:rPr>
        <w:t>m origem na transformação neoplásica de células germinativas testiculares</w:t>
      </w:r>
      <w:r w:rsidR="000A2BC6">
        <w:rPr>
          <w:rFonts w:ascii="Times New Roman" w:hAnsi="Times New Roman" w:cs="Times New Roman"/>
          <w:bCs/>
          <w:iCs/>
          <w:sz w:val="24"/>
          <w:szCs w:val="24"/>
        </w:rPr>
        <w:t xml:space="preserve"> [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>]</w:t>
      </w:r>
      <w:r w:rsidR="009143F8" w:rsidRPr="009143F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2E3DFE">
        <w:rPr>
          <w:rFonts w:ascii="Times New Roman" w:hAnsi="Times New Roman" w:cs="Times New Roman"/>
          <w:bCs/>
          <w:iCs/>
          <w:sz w:val="24"/>
          <w:szCs w:val="24"/>
        </w:rPr>
        <w:t xml:space="preserve">Em </w:t>
      </w:r>
      <w:r w:rsidR="009143F8" w:rsidRPr="009143F8">
        <w:rPr>
          <w:rFonts w:ascii="Times New Roman" w:hAnsi="Times New Roman" w:cs="Times New Roman"/>
          <w:bCs/>
          <w:iCs/>
          <w:sz w:val="24"/>
          <w:szCs w:val="24"/>
        </w:rPr>
        <w:t xml:space="preserve">6 a 11% dos </w:t>
      </w:r>
      <w:r w:rsidR="002E3DFE">
        <w:rPr>
          <w:rFonts w:ascii="Times New Roman" w:hAnsi="Times New Roman" w:cs="Times New Roman"/>
          <w:bCs/>
          <w:iCs/>
          <w:sz w:val="24"/>
          <w:szCs w:val="24"/>
        </w:rPr>
        <w:t xml:space="preserve">casos de </w:t>
      </w:r>
      <w:r w:rsidR="009143F8" w:rsidRPr="009143F8">
        <w:rPr>
          <w:rFonts w:ascii="Times New Roman" w:hAnsi="Times New Roman" w:cs="Times New Roman"/>
          <w:bCs/>
          <w:iCs/>
          <w:sz w:val="24"/>
          <w:szCs w:val="24"/>
        </w:rPr>
        <w:t xml:space="preserve">seminomas </w:t>
      </w:r>
      <w:r w:rsidR="002E3DFE">
        <w:rPr>
          <w:rFonts w:ascii="Times New Roman" w:hAnsi="Times New Roman" w:cs="Times New Roman"/>
          <w:bCs/>
          <w:iCs/>
          <w:sz w:val="24"/>
          <w:szCs w:val="24"/>
        </w:rPr>
        <w:t>ocorre metastização</w:t>
      </w:r>
      <w:r w:rsidR="009143F8" w:rsidRPr="009143F8">
        <w:rPr>
          <w:rFonts w:ascii="Times New Roman" w:hAnsi="Times New Roman" w:cs="Times New Roman"/>
          <w:bCs/>
          <w:iCs/>
          <w:sz w:val="24"/>
          <w:szCs w:val="24"/>
        </w:rPr>
        <w:t xml:space="preserve">, incluindo linfonodos inguinais, ilíacos e sublombares, 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>pulmões ou órgãos abdominais [34</w:t>
      </w:r>
      <w:r w:rsidR="009143F8" w:rsidRPr="009143F8">
        <w:rPr>
          <w:rFonts w:ascii="Times New Roman" w:hAnsi="Times New Roman" w:cs="Times New Roman"/>
          <w:bCs/>
          <w:iCs/>
          <w:sz w:val="24"/>
          <w:szCs w:val="24"/>
        </w:rPr>
        <w:t xml:space="preserve">]. </w:t>
      </w:r>
      <w:r w:rsidR="006A757A">
        <w:rPr>
          <w:rFonts w:ascii="Times New Roman" w:hAnsi="Times New Roman" w:cs="Times New Roman"/>
          <w:bCs/>
          <w:iCs/>
          <w:sz w:val="24"/>
          <w:szCs w:val="24"/>
        </w:rPr>
        <w:t>O criptorquismo é um factor predisponente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 xml:space="preserve"> [33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>]</w:t>
      </w:r>
      <w:r w:rsidR="00727C53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9143F8" w:rsidRPr="009143F8">
        <w:rPr>
          <w:rFonts w:ascii="Times New Roman" w:hAnsi="Times New Roman" w:cs="Times New Roman"/>
          <w:bCs/>
          <w:iCs/>
          <w:sz w:val="24"/>
          <w:szCs w:val="24"/>
        </w:rPr>
        <w:t>A diferenciação de seminomas e o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>utros tumores testiculares pode</w:t>
      </w:r>
      <w:r w:rsidR="009143F8" w:rsidRPr="009143F8">
        <w:rPr>
          <w:rFonts w:ascii="Times New Roman" w:hAnsi="Times New Roman" w:cs="Times New Roman"/>
          <w:bCs/>
          <w:iCs/>
          <w:sz w:val="24"/>
          <w:szCs w:val="24"/>
        </w:rPr>
        <w:t xml:space="preserve"> ser difícil e as preparações citológicas muitas vezes contém grande número de células e núcleos lisados</w:t>
      </w:r>
      <w:r w:rsidR="009143F8">
        <w:rPr>
          <w:rFonts w:ascii="Times New Roman" w:hAnsi="Times New Roman" w:cs="Times New Roman"/>
          <w:bCs/>
          <w:iCs/>
          <w:sz w:val="24"/>
          <w:szCs w:val="24"/>
        </w:rPr>
        <w:t xml:space="preserve">. As células são 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>grandes e redondas e encontram-se</w:t>
      </w:r>
      <w:r w:rsidR="009143F8">
        <w:rPr>
          <w:rFonts w:ascii="Times New Roman" w:hAnsi="Times New Roman" w:cs="Times New Roman"/>
          <w:bCs/>
          <w:iCs/>
          <w:sz w:val="24"/>
          <w:szCs w:val="24"/>
        </w:rPr>
        <w:t xml:space="preserve"> individualmente ou em pequenos agregados com núcleos grandes e redondos e nucléolos proeminentes, moderada anisocariose, anisocitose e possível bi e multinucleação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 xml:space="preserve"> [34</w:t>
      </w:r>
      <w:r w:rsidR="00C11DA7">
        <w:rPr>
          <w:rFonts w:ascii="Times New Roman" w:hAnsi="Times New Roman" w:cs="Times New Roman"/>
          <w:bCs/>
          <w:iCs/>
          <w:sz w:val="24"/>
          <w:szCs w:val="24"/>
        </w:rPr>
        <w:t>]</w:t>
      </w:r>
      <w:r w:rsidR="009143F8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F91A32">
        <w:rPr>
          <w:rFonts w:ascii="Times New Roman" w:hAnsi="Times New Roman" w:cs="Times New Roman"/>
          <w:bCs/>
          <w:iCs/>
          <w:sz w:val="24"/>
          <w:szCs w:val="24"/>
        </w:rPr>
        <w:t xml:space="preserve"> O citoplasma é ligeira a moderadamente basofílico com uma moderada a alta relação núcleo: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91A32">
        <w:rPr>
          <w:rFonts w:ascii="Times New Roman" w:hAnsi="Times New Roman" w:cs="Times New Roman"/>
          <w:bCs/>
          <w:iCs/>
          <w:sz w:val="24"/>
          <w:szCs w:val="24"/>
        </w:rPr>
        <w:t>citoplasma.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 xml:space="preserve">Os 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>linfócitos</w:t>
      </w:r>
      <w:r w:rsidR="00F91A32">
        <w:rPr>
          <w:rFonts w:ascii="Times New Roman" w:hAnsi="Times New Roman" w:cs="Times New Roman"/>
          <w:bCs/>
          <w:iCs/>
          <w:sz w:val="24"/>
          <w:szCs w:val="24"/>
        </w:rPr>
        <w:t xml:space="preserve"> são frequentemente encontrados em seminomas, assim 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>como um material granular eosino</w:t>
      </w:r>
      <w:r w:rsidR="002E3DFE">
        <w:rPr>
          <w:rFonts w:ascii="Times New Roman" w:hAnsi="Times New Roman" w:cs="Times New Roman"/>
          <w:bCs/>
          <w:iCs/>
          <w:sz w:val="24"/>
          <w:szCs w:val="24"/>
        </w:rPr>
        <w:t>fílico</w:t>
      </w:r>
      <w:r w:rsidR="00154D84">
        <w:rPr>
          <w:rFonts w:ascii="Times New Roman" w:hAnsi="Times New Roman" w:cs="Times New Roman"/>
          <w:bCs/>
          <w:iCs/>
          <w:sz w:val="24"/>
          <w:szCs w:val="24"/>
        </w:rPr>
        <w:t xml:space="preserve"> no fundo da preparação [3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F91A32">
        <w:rPr>
          <w:rFonts w:ascii="Times New Roman" w:hAnsi="Times New Roman" w:cs="Times New Roman"/>
          <w:bCs/>
          <w:iCs/>
          <w:sz w:val="24"/>
          <w:szCs w:val="24"/>
        </w:rPr>
        <w:t>].</w:t>
      </w:r>
    </w:p>
    <w:p w:rsidR="006E3A31" w:rsidRDefault="006E3A31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Os tumores de células de Sertoli são relativamente comuns em testículos retidos na cavidade abdominal, ocorrendo a maioria em cães com mais de 6 anos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 xml:space="preserve"> e em</w:t>
      </w:r>
      <w:r w:rsidR="00877EBF">
        <w:rPr>
          <w:rFonts w:ascii="Times New Roman" w:hAnsi="Times New Roman" w:cs="Times New Roman"/>
          <w:bCs/>
          <w:iCs/>
          <w:sz w:val="24"/>
          <w:szCs w:val="24"/>
        </w:rPr>
        <w:t xml:space="preserve"> média de 9,5 anos. </w:t>
      </w:r>
      <w:r w:rsidR="008A0D4E">
        <w:rPr>
          <w:rFonts w:ascii="Times New Roman" w:hAnsi="Times New Roman" w:cs="Times New Roman"/>
          <w:bCs/>
          <w:iCs/>
          <w:sz w:val="24"/>
          <w:szCs w:val="24"/>
        </w:rPr>
        <w:t>Cerca de 1/3 destes tumores estão associados a um excesso de pro</w:t>
      </w:r>
      <w:r w:rsidR="00453E7C">
        <w:rPr>
          <w:rFonts w:ascii="Times New Roman" w:hAnsi="Times New Roman" w:cs="Times New Roman"/>
          <w:bCs/>
          <w:iCs/>
          <w:sz w:val="24"/>
          <w:szCs w:val="24"/>
        </w:rPr>
        <w:t xml:space="preserve">dução de estrogénios, embora </w:t>
      </w:r>
      <w:r w:rsidR="008A0D4E">
        <w:rPr>
          <w:rFonts w:ascii="Times New Roman" w:hAnsi="Times New Roman" w:cs="Times New Roman"/>
          <w:bCs/>
          <w:iCs/>
          <w:sz w:val="24"/>
          <w:szCs w:val="24"/>
        </w:rPr>
        <w:t>os seminomas e</w:t>
      </w:r>
      <w:r w:rsidR="00453E7C">
        <w:rPr>
          <w:rFonts w:ascii="Times New Roman" w:hAnsi="Times New Roman" w:cs="Times New Roman"/>
          <w:bCs/>
          <w:iCs/>
          <w:sz w:val="24"/>
          <w:szCs w:val="24"/>
        </w:rPr>
        <w:t xml:space="preserve"> os</w:t>
      </w:r>
      <w:r w:rsidR="008A0D4E">
        <w:rPr>
          <w:rFonts w:ascii="Times New Roman" w:hAnsi="Times New Roman" w:cs="Times New Roman"/>
          <w:bCs/>
          <w:iCs/>
          <w:sz w:val="24"/>
          <w:szCs w:val="24"/>
        </w:rPr>
        <w:t xml:space="preserve"> tumores de células de Leydig possam causar desequilíbrios hormonais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 xml:space="preserve"> [34</w:t>
      </w:r>
      <w:r w:rsidR="000A2BC6">
        <w:rPr>
          <w:rFonts w:ascii="Times New Roman" w:hAnsi="Times New Roman" w:cs="Times New Roman"/>
          <w:bCs/>
          <w:iCs/>
          <w:sz w:val="24"/>
          <w:szCs w:val="24"/>
        </w:rPr>
        <w:t>]</w:t>
      </w:r>
      <w:r w:rsidR="008A0D4E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>O s</w:t>
      </w:r>
      <w:r w:rsidR="008A0D4E">
        <w:rPr>
          <w:rFonts w:ascii="Times New Roman" w:hAnsi="Times New Roman" w:cs="Times New Roman"/>
          <w:bCs/>
          <w:iCs/>
          <w:sz w:val="24"/>
          <w:szCs w:val="24"/>
        </w:rPr>
        <w:t>in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>ais de feminização</w:t>
      </w:r>
      <w:r w:rsidR="002E3DFE">
        <w:rPr>
          <w:rFonts w:ascii="Times New Roman" w:hAnsi="Times New Roman" w:cs="Times New Roman"/>
          <w:bCs/>
          <w:iCs/>
          <w:sz w:val="24"/>
          <w:szCs w:val="24"/>
        </w:rPr>
        <w:t xml:space="preserve"> associados à produção de estrogénios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 xml:space="preserve"> incluem 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 xml:space="preserve">a 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>alopé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 xml:space="preserve">cia simétrica bilateral, a </w:t>
      </w:r>
      <w:r w:rsidR="008A0D4E">
        <w:rPr>
          <w:rFonts w:ascii="Times New Roman" w:hAnsi="Times New Roman" w:cs="Times New Roman"/>
          <w:bCs/>
          <w:iCs/>
          <w:sz w:val="24"/>
          <w:szCs w:val="24"/>
        </w:rPr>
        <w:t>hi</w:t>
      </w:r>
      <w:r w:rsidR="00D74FF0">
        <w:rPr>
          <w:rFonts w:ascii="Times New Roman" w:hAnsi="Times New Roman" w:cs="Times New Roman"/>
          <w:bCs/>
          <w:iCs/>
          <w:sz w:val="24"/>
          <w:szCs w:val="24"/>
        </w:rPr>
        <w:t xml:space="preserve">perpigmentação, 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 xml:space="preserve">o </w:t>
      </w:r>
      <w:r w:rsidR="00D74FF0">
        <w:rPr>
          <w:rFonts w:ascii="Times New Roman" w:hAnsi="Times New Roman" w:cs="Times New Roman"/>
          <w:bCs/>
          <w:iCs/>
          <w:sz w:val="24"/>
          <w:szCs w:val="24"/>
        </w:rPr>
        <w:t>prepúcio pendular</w:t>
      </w:r>
      <w:r w:rsidR="008A0D4E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 xml:space="preserve">a </w:t>
      </w:r>
      <w:r w:rsidR="008A0D4E">
        <w:rPr>
          <w:rFonts w:ascii="Times New Roman" w:hAnsi="Times New Roman" w:cs="Times New Roman"/>
          <w:bCs/>
          <w:iCs/>
          <w:sz w:val="24"/>
          <w:szCs w:val="24"/>
        </w:rPr>
        <w:t>galactorreia</w:t>
      </w:r>
      <w:r w:rsidR="00DC48A4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 xml:space="preserve">a </w:t>
      </w:r>
      <w:r w:rsidR="00DC48A4">
        <w:rPr>
          <w:rFonts w:ascii="Times New Roman" w:hAnsi="Times New Roman" w:cs="Times New Roman"/>
          <w:bCs/>
          <w:iCs/>
          <w:sz w:val="24"/>
          <w:szCs w:val="24"/>
        </w:rPr>
        <w:t>atrofia do pénis,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 xml:space="preserve"> a</w:t>
      </w:r>
      <w:r w:rsidR="00DC48A4">
        <w:rPr>
          <w:rFonts w:ascii="Times New Roman" w:hAnsi="Times New Roman" w:cs="Times New Roman"/>
          <w:bCs/>
          <w:iCs/>
          <w:sz w:val="24"/>
          <w:szCs w:val="24"/>
        </w:rPr>
        <w:t xml:space="preserve"> metaplasia escamosa da próstata e 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 xml:space="preserve">a </w:t>
      </w:r>
      <w:r w:rsidR="00DC48A4">
        <w:rPr>
          <w:rFonts w:ascii="Times New Roman" w:hAnsi="Times New Roman" w:cs="Times New Roman"/>
          <w:bCs/>
          <w:iCs/>
          <w:sz w:val="24"/>
          <w:szCs w:val="24"/>
        </w:rPr>
        <w:t>supressão da med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>ula óssea [34</w:t>
      </w:r>
      <w:r w:rsidR="00DC48A4">
        <w:rPr>
          <w:rFonts w:ascii="Times New Roman" w:hAnsi="Times New Roman" w:cs="Times New Roman"/>
          <w:bCs/>
          <w:iCs/>
          <w:sz w:val="24"/>
          <w:szCs w:val="24"/>
        </w:rPr>
        <w:t xml:space="preserve">]. </w:t>
      </w:r>
      <w:r w:rsidR="00D74FF0">
        <w:rPr>
          <w:rFonts w:ascii="Times New Roman" w:hAnsi="Times New Roman" w:cs="Times New Roman"/>
          <w:bCs/>
          <w:iCs/>
          <w:sz w:val="24"/>
          <w:szCs w:val="24"/>
        </w:rPr>
        <w:t>As me</w:t>
      </w:r>
      <w:r w:rsidR="00DC48A4">
        <w:rPr>
          <w:rFonts w:ascii="Times New Roman" w:hAnsi="Times New Roman" w:cs="Times New Roman"/>
          <w:bCs/>
          <w:iCs/>
          <w:sz w:val="24"/>
          <w:szCs w:val="24"/>
        </w:rPr>
        <w:t>tástases ocorrem em 10 a 14% dos tumores de células de Sertoli, em especial</w:t>
      </w:r>
      <w:r w:rsidR="00D74FF0">
        <w:rPr>
          <w:rFonts w:ascii="Times New Roman" w:hAnsi="Times New Roman" w:cs="Times New Roman"/>
          <w:bCs/>
          <w:iCs/>
          <w:sz w:val="24"/>
          <w:szCs w:val="24"/>
        </w:rPr>
        <w:t xml:space="preserve"> nos</w:t>
      </w:r>
      <w:r w:rsidR="00DC48A4">
        <w:rPr>
          <w:rFonts w:ascii="Times New Roman" w:hAnsi="Times New Roman" w:cs="Times New Roman"/>
          <w:bCs/>
          <w:iCs/>
          <w:sz w:val="24"/>
          <w:szCs w:val="24"/>
        </w:rPr>
        <w:t xml:space="preserve"> linfonodos ilíacos, baço, fígado e rins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 xml:space="preserve"> [34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>]</w:t>
      </w:r>
      <w:r w:rsidR="00DC48A4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5602A5">
        <w:rPr>
          <w:rFonts w:ascii="Times New Roman" w:hAnsi="Times New Roman" w:cs="Times New Roman"/>
          <w:bCs/>
          <w:iCs/>
          <w:sz w:val="24"/>
          <w:szCs w:val="24"/>
        </w:rPr>
        <w:t>Citologicamente são caracterizados por variável número de células pleomórficas redondas a alongadas, podendo ocorrer individualmente ou em pequenos grupos de células empaliçadas. Os núcleos são geralmente redondos com um a três evidentes grandes nucléolos</w:t>
      </w:r>
      <w:r w:rsidR="00C11DA7">
        <w:rPr>
          <w:rFonts w:ascii="Times New Roman" w:hAnsi="Times New Roman" w:cs="Times New Roman"/>
          <w:bCs/>
          <w:iCs/>
          <w:sz w:val="24"/>
          <w:szCs w:val="24"/>
        </w:rPr>
        <w:t xml:space="preserve"> [</w:t>
      </w:r>
      <w:r w:rsidR="000A2BC6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>]</w:t>
      </w:r>
      <w:r w:rsidR="005602A5">
        <w:rPr>
          <w:rFonts w:ascii="Times New Roman" w:hAnsi="Times New Roman" w:cs="Times New Roman"/>
          <w:bCs/>
          <w:iCs/>
          <w:sz w:val="24"/>
          <w:szCs w:val="24"/>
        </w:rPr>
        <w:t xml:space="preserve">. O citoplasma ligeiramente basofílico varia de escasso a abundante, muitas vezes com margens indistintas, sendo típica a presença de </w:t>
      </w:r>
      <w:r w:rsidR="008A4B90">
        <w:rPr>
          <w:rFonts w:ascii="Times New Roman" w:hAnsi="Times New Roman" w:cs="Times New Roman"/>
          <w:bCs/>
          <w:iCs/>
          <w:sz w:val="24"/>
          <w:szCs w:val="24"/>
        </w:rPr>
        <w:t xml:space="preserve">distintos </w:t>
      </w:r>
      <w:r w:rsidR="005602A5">
        <w:rPr>
          <w:rFonts w:ascii="Times New Roman" w:hAnsi="Times New Roman" w:cs="Times New Roman"/>
          <w:bCs/>
          <w:iCs/>
          <w:sz w:val="24"/>
          <w:szCs w:val="24"/>
        </w:rPr>
        <w:t xml:space="preserve">vacúolos citoplasmáticos 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>de tamanho moderado a grande [34</w:t>
      </w:r>
      <w:r w:rsidR="005602A5">
        <w:rPr>
          <w:rFonts w:ascii="Times New Roman" w:hAnsi="Times New Roman" w:cs="Times New Roman"/>
          <w:bCs/>
          <w:iCs/>
          <w:sz w:val="24"/>
          <w:szCs w:val="24"/>
        </w:rPr>
        <w:t>].</w:t>
      </w:r>
    </w:p>
    <w:p w:rsidR="00FA79A3" w:rsidRDefault="00E01668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Os tumores de células intersticiais</w:t>
      </w:r>
      <w:r w:rsidR="0084377B">
        <w:rPr>
          <w:rFonts w:ascii="Times New Roman" w:hAnsi="Times New Roman" w:cs="Times New Roman"/>
          <w:bCs/>
          <w:iCs/>
          <w:sz w:val="24"/>
          <w:szCs w:val="24"/>
        </w:rPr>
        <w:t xml:space="preserve"> (de Leydig)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são muito comuns em cães, mas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 xml:space="preserve"> apenas 16% estão associados 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aumento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 xml:space="preserve"> do tamanho</w:t>
      </w:r>
      <w:r w:rsidR="00154D84">
        <w:rPr>
          <w:rFonts w:ascii="Times New Roman" w:hAnsi="Times New Roman" w:cs="Times New Roman"/>
          <w:bCs/>
          <w:iCs/>
          <w:sz w:val="24"/>
          <w:szCs w:val="24"/>
        </w:rPr>
        <w:t xml:space="preserve"> testicular [3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>4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]. Têm sido associados a aumentos na produção de testosterona e alta prevalência de doença prostática e neoplasias de glândulas perianais. As preparações citológicas de tumores intersticiais são </w:t>
      </w:r>
      <w:r w:rsidR="00FA79A3">
        <w:rPr>
          <w:rFonts w:ascii="Times New Roman" w:hAnsi="Times New Roman" w:cs="Times New Roman"/>
          <w:bCs/>
          <w:iCs/>
          <w:sz w:val="24"/>
          <w:szCs w:val="24"/>
        </w:rPr>
        <w:t>de celularidade variável, com células redondas a forma em fuso com abundante quantidade de citoplasma moderadamente basofílico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 xml:space="preserve"> [34</w:t>
      </w:r>
      <w:r w:rsidR="00554BA0">
        <w:rPr>
          <w:rFonts w:ascii="Times New Roman" w:hAnsi="Times New Roman" w:cs="Times New Roman"/>
          <w:bCs/>
          <w:iCs/>
          <w:sz w:val="24"/>
          <w:szCs w:val="24"/>
        </w:rPr>
        <w:t>]</w:t>
      </w:r>
      <w:r w:rsidR="00FA79A3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FB7563">
        <w:rPr>
          <w:rFonts w:ascii="Times New Roman" w:hAnsi="Times New Roman" w:cs="Times New Roman"/>
          <w:bCs/>
          <w:iCs/>
          <w:sz w:val="24"/>
          <w:szCs w:val="24"/>
        </w:rPr>
        <w:t>É comummente encontrado um a</w:t>
      </w:r>
      <w:r w:rsidR="00FA79A3">
        <w:rPr>
          <w:rFonts w:ascii="Times New Roman" w:hAnsi="Times New Roman" w:cs="Times New Roman"/>
          <w:bCs/>
          <w:iCs/>
          <w:sz w:val="24"/>
          <w:szCs w:val="24"/>
        </w:rPr>
        <w:t>rranjo perivascular</w:t>
      </w:r>
      <w:r w:rsidR="00FB7563">
        <w:rPr>
          <w:rFonts w:ascii="Times New Roman" w:hAnsi="Times New Roman" w:cs="Times New Roman"/>
          <w:bCs/>
          <w:iCs/>
          <w:sz w:val="24"/>
          <w:szCs w:val="24"/>
        </w:rPr>
        <w:t xml:space="preserve"> das células</w:t>
      </w:r>
      <w:r w:rsidR="00C11DA7">
        <w:rPr>
          <w:rFonts w:ascii="Times New Roman" w:hAnsi="Times New Roman" w:cs="Times New Roman"/>
          <w:bCs/>
          <w:iCs/>
          <w:sz w:val="24"/>
          <w:szCs w:val="24"/>
        </w:rPr>
        <w:t xml:space="preserve"> (figura 11</w:t>
      </w:r>
      <w:r w:rsidR="002E3DFE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 xml:space="preserve"> e o</w:t>
      </w:r>
      <w:r w:rsidR="00FA79A3">
        <w:rPr>
          <w:rFonts w:ascii="Times New Roman" w:hAnsi="Times New Roman" w:cs="Times New Roman"/>
          <w:bCs/>
          <w:iCs/>
          <w:sz w:val="24"/>
          <w:szCs w:val="24"/>
        </w:rPr>
        <w:t>s núcleos são redondos a ovais com cromatina reticular fina e pequenos nucléolos evidentes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 xml:space="preserve"> [34</w:t>
      </w:r>
      <w:r w:rsidR="00A32441">
        <w:rPr>
          <w:rFonts w:ascii="Times New Roman" w:hAnsi="Times New Roman" w:cs="Times New Roman"/>
          <w:bCs/>
          <w:iCs/>
          <w:sz w:val="24"/>
          <w:szCs w:val="24"/>
        </w:rPr>
        <w:t>]</w:t>
      </w:r>
      <w:r w:rsidR="00FA79A3">
        <w:rPr>
          <w:rFonts w:ascii="Times New Roman" w:hAnsi="Times New Roman" w:cs="Times New Roman"/>
          <w:bCs/>
          <w:iCs/>
          <w:sz w:val="24"/>
          <w:szCs w:val="24"/>
        </w:rPr>
        <w:t xml:space="preserve">. A presença de pseudoinclusões nucleares é observada em metade dos casos. É </w:t>
      </w:r>
      <w:r w:rsidR="008A4B90">
        <w:rPr>
          <w:rFonts w:ascii="Times New Roman" w:hAnsi="Times New Roman" w:cs="Times New Roman"/>
          <w:bCs/>
          <w:iCs/>
          <w:sz w:val="24"/>
          <w:szCs w:val="24"/>
        </w:rPr>
        <w:t xml:space="preserve">também comum </w:t>
      </w:r>
      <w:r w:rsidR="00FA79A3">
        <w:rPr>
          <w:rFonts w:ascii="Times New Roman" w:hAnsi="Times New Roman" w:cs="Times New Roman"/>
          <w:bCs/>
          <w:iCs/>
          <w:sz w:val="24"/>
          <w:szCs w:val="24"/>
        </w:rPr>
        <w:t>moderada a marcada anisocariose, variável relação núcleo:</w:t>
      </w:r>
      <w:r w:rsidR="00FB756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A79A3">
        <w:rPr>
          <w:rFonts w:ascii="Times New Roman" w:hAnsi="Times New Roman" w:cs="Times New Roman"/>
          <w:bCs/>
          <w:iCs/>
          <w:sz w:val="24"/>
          <w:szCs w:val="24"/>
        </w:rPr>
        <w:t>citoplasma e numerosos vacúol</w:t>
      </w:r>
      <w:r w:rsidR="000A2BC6">
        <w:rPr>
          <w:rFonts w:ascii="Times New Roman" w:hAnsi="Times New Roman" w:cs="Times New Roman"/>
          <w:bCs/>
          <w:iCs/>
          <w:sz w:val="24"/>
          <w:szCs w:val="24"/>
        </w:rPr>
        <w:t>os citopla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>smáticos uniformes [34</w:t>
      </w:r>
      <w:r w:rsidR="00FA79A3">
        <w:rPr>
          <w:rFonts w:ascii="Times New Roman" w:hAnsi="Times New Roman" w:cs="Times New Roman"/>
          <w:bCs/>
          <w:iCs/>
          <w:sz w:val="24"/>
          <w:szCs w:val="24"/>
        </w:rPr>
        <w:t xml:space="preserve">]. </w:t>
      </w:r>
      <w:r w:rsidR="00FB7563">
        <w:rPr>
          <w:rFonts w:ascii="Times New Roman" w:hAnsi="Times New Roman" w:cs="Times New Roman"/>
          <w:bCs/>
          <w:iCs/>
          <w:sz w:val="24"/>
          <w:szCs w:val="24"/>
        </w:rPr>
        <w:t>Grânulos citoplasmáticos escuros de formas irregulares p</w:t>
      </w:r>
      <w:r w:rsidR="00FA79A3">
        <w:rPr>
          <w:rFonts w:ascii="Times New Roman" w:hAnsi="Times New Roman" w:cs="Times New Roman"/>
          <w:bCs/>
          <w:iCs/>
          <w:sz w:val="24"/>
          <w:szCs w:val="24"/>
        </w:rPr>
        <w:t>ode</w:t>
      </w:r>
      <w:r w:rsidR="00FB756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FA79A3">
        <w:rPr>
          <w:rFonts w:ascii="Times New Roman" w:hAnsi="Times New Roman" w:cs="Times New Roman"/>
          <w:bCs/>
          <w:iCs/>
          <w:sz w:val="24"/>
          <w:szCs w:val="24"/>
        </w:rPr>
        <w:t xml:space="preserve"> estar presente</w:t>
      </w:r>
      <w:r w:rsidR="00FB756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FC6BCD">
        <w:rPr>
          <w:rFonts w:ascii="Times New Roman" w:hAnsi="Times New Roman" w:cs="Times New Roman"/>
          <w:bCs/>
          <w:iCs/>
          <w:sz w:val="24"/>
          <w:szCs w:val="24"/>
        </w:rPr>
        <w:t xml:space="preserve"> em algumas células [34</w:t>
      </w:r>
      <w:r w:rsidR="008A4B90">
        <w:rPr>
          <w:rFonts w:ascii="Times New Roman" w:hAnsi="Times New Roman" w:cs="Times New Roman"/>
          <w:bCs/>
          <w:iCs/>
          <w:sz w:val="24"/>
          <w:szCs w:val="24"/>
        </w:rPr>
        <w:t>].</w:t>
      </w:r>
    </w:p>
    <w:p w:rsidR="002E3DFE" w:rsidRDefault="002E3DFE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700AD" w:rsidRDefault="00FA79A3" w:rsidP="00C11DA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PT"/>
        </w:rPr>
        <w:drawing>
          <wp:inline distT="0" distB="0" distL="0" distR="0">
            <wp:extent cx="3667125" cy="2215795"/>
            <wp:effectExtent l="19050" t="0" r="0" b="0"/>
            <wp:docPr id="20" name="Imagem 1" descr="C:\Documents and Settings\Mafalda\Ambiente de trabalho\joana\fotos\testiculo titã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falda\Ambiente de trabalho\joana\fotos\testiculo titão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51" cy="222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A3" w:rsidRDefault="00C11DA7" w:rsidP="003F38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>Fig. 11</w:t>
      </w:r>
      <w:r w:rsidR="007700AD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  <w:r w:rsidR="007700AD" w:rsidRPr="007700AD">
        <w:rPr>
          <w:rFonts w:ascii="Times New Roman" w:hAnsi="Times New Roman" w:cs="Times New Roman"/>
          <w:bCs/>
          <w:iCs/>
          <w:sz w:val="20"/>
          <w:szCs w:val="20"/>
        </w:rPr>
        <w:t xml:space="preserve">Amostra </w:t>
      </w:r>
      <w:r w:rsidR="007700AD">
        <w:rPr>
          <w:rFonts w:ascii="Times New Roman" w:hAnsi="Times New Roman" w:cs="Times New Roman"/>
          <w:bCs/>
          <w:iCs/>
          <w:sz w:val="20"/>
          <w:szCs w:val="20"/>
        </w:rPr>
        <w:t>citológica por aspiração de tumor intersticial testicular canino, confirmado histologicamente. Coloração Diff-Quick, 40</w:t>
      </w:r>
      <w:r w:rsidR="007D32BE">
        <w:rPr>
          <w:rFonts w:ascii="Times New Roman" w:hAnsi="Times New Roman" w:cs="Times New Roman"/>
          <w:bCs/>
          <w:iCs/>
          <w:sz w:val="20"/>
          <w:szCs w:val="20"/>
        </w:rPr>
        <w:t>0</w:t>
      </w:r>
      <w:r w:rsidR="000A2BC6">
        <w:rPr>
          <w:rFonts w:ascii="Times New Roman" w:hAnsi="Times New Roman" w:cs="Times New Roman"/>
          <w:bCs/>
          <w:iCs/>
          <w:sz w:val="20"/>
          <w:szCs w:val="20"/>
        </w:rPr>
        <w:t xml:space="preserve">X. </w:t>
      </w:r>
    </w:p>
    <w:p w:rsidR="002E3DFE" w:rsidRDefault="002E3DFE" w:rsidP="00746E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3B1496" w:rsidRPr="00926DFF" w:rsidRDefault="00926DFF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5B1E90" w:rsidRPr="00926DFF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812AAE" w:rsidRPr="00926DFF">
        <w:rPr>
          <w:rFonts w:ascii="Times New Roman" w:hAnsi="Times New Roman" w:cs="Times New Roman"/>
          <w:bCs/>
          <w:sz w:val="24"/>
          <w:szCs w:val="24"/>
          <w:u w:val="single"/>
        </w:rPr>
        <w:t>.3</w:t>
      </w:r>
      <w:r w:rsidR="003B1496" w:rsidRPr="00926DFF">
        <w:rPr>
          <w:rFonts w:ascii="Times New Roman" w:hAnsi="Times New Roman" w:cs="Times New Roman"/>
          <w:bCs/>
          <w:sz w:val="24"/>
          <w:szCs w:val="24"/>
          <w:u w:val="single"/>
        </w:rPr>
        <w:t>.2 Tumores de origem mesenquimatosa</w:t>
      </w:r>
    </w:p>
    <w:p w:rsidR="003B1496" w:rsidRDefault="003B1496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 células podem assumir uma variedade de formas e geralmente são pequenas a médias em forma de fuso com caudas citoplasmáticas prolongadas no sentido oposto ao núcleo</w:t>
      </w:r>
      <w:r w:rsidR="000B5C44">
        <w:rPr>
          <w:rFonts w:ascii="Times New Roman" w:hAnsi="Times New Roman" w:cs="Times New Roman"/>
          <w:bCs/>
          <w:sz w:val="24"/>
          <w:szCs w:val="24"/>
        </w:rPr>
        <w:t xml:space="preserve"> [1]</w:t>
      </w:r>
      <w:r>
        <w:rPr>
          <w:rFonts w:ascii="Times New Roman" w:hAnsi="Times New Roman" w:cs="Times New Roman"/>
          <w:bCs/>
          <w:sz w:val="24"/>
          <w:szCs w:val="24"/>
        </w:rPr>
        <w:t>. Os contornos citoplasmáticos são geralmente pouco definidos e o núcleo é redondo a oval com cromatina rendilhada e</w:t>
      </w:r>
      <w:r w:rsidR="000B5C44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à medida que o potencial maligno aumenta</w:t>
      </w:r>
      <w:r w:rsidR="000B5C44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torna-se </w:t>
      </w:r>
      <w:r w:rsidR="001F2FDE" w:rsidRPr="001F2FDE">
        <w:rPr>
          <w:rFonts w:ascii="Times New Roman" w:hAnsi="Times New Roman" w:cs="Times New Roman"/>
          <w:bCs/>
          <w:sz w:val="24"/>
          <w:szCs w:val="24"/>
        </w:rPr>
        <w:t>agregada</w:t>
      </w:r>
      <w:r>
        <w:rPr>
          <w:rFonts w:ascii="Times New Roman" w:hAnsi="Times New Roman" w:cs="Times New Roman"/>
          <w:bCs/>
          <w:sz w:val="24"/>
          <w:szCs w:val="24"/>
        </w:rPr>
        <w:t xml:space="preserve"> e os nucléolos mais proeminentes. </w:t>
      </w:r>
      <w:r w:rsidR="00431098">
        <w:rPr>
          <w:rFonts w:ascii="Times New Roman" w:hAnsi="Times New Roman" w:cs="Times New Roman"/>
          <w:bCs/>
          <w:sz w:val="24"/>
          <w:szCs w:val="24"/>
        </w:rPr>
        <w:t>Geralmente u</w:t>
      </w:r>
      <w:r>
        <w:rPr>
          <w:rFonts w:ascii="Times New Roman" w:hAnsi="Times New Roman" w:cs="Times New Roman"/>
          <w:bCs/>
          <w:sz w:val="24"/>
          <w:szCs w:val="24"/>
        </w:rPr>
        <w:t xml:space="preserve">ma precisa identificação do tipo de tumor mesenquimal não é possível somente a partir do exame citológico [1]. Tal como as células epiteliais, as células mesenquimatosas podem tornar-se displásicas em resposta a inflamação local ou irritação. Se estiver presente tecido de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granulação na lesão os fibroblastos podem ser confundidos com células neoplásicas [1], </w:t>
      </w:r>
      <w:r w:rsidR="00E64FEB">
        <w:rPr>
          <w:rFonts w:ascii="Times New Roman" w:hAnsi="Times New Roman" w:cs="Times New Roman"/>
          <w:bCs/>
          <w:sz w:val="24"/>
          <w:szCs w:val="24"/>
        </w:rPr>
        <w:t xml:space="preserve">pelo que </w:t>
      </w:r>
      <w:r>
        <w:rPr>
          <w:rFonts w:ascii="Times New Roman" w:hAnsi="Times New Roman" w:cs="Times New Roman"/>
          <w:bCs/>
          <w:sz w:val="24"/>
          <w:szCs w:val="24"/>
        </w:rPr>
        <w:t xml:space="preserve">a presença de fibroblastos reactivos deve ser </w:t>
      </w:r>
      <w:r w:rsidR="00E64FEB">
        <w:rPr>
          <w:rFonts w:ascii="Times New Roman" w:hAnsi="Times New Roman" w:cs="Times New Roman"/>
          <w:bCs/>
          <w:sz w:val="24"/>
          <w:szCs w:val="24"/>
        </w:rPr>
        <w:t>ponderada em especial</w:t>
      </w:r>
      <w:r w:rsidR="00431098">
        <w:rPr>
          <w:rFonts w:ascii="Times New Roman" w:hAnsi="Times New Roman" w:cs="Times New Roman"/>
          <w:bCs/>
          <w:sz w:val="24"/>
          <w:szCs w:val="24"/>
        </w:rPr>
        <w:t xml:space="preserve"> quando cé</w:t>
      </w:r>
      <w:r>
        <w:rPr>
          <w:rFonts w:ascii="Times New Roman" w:hAnsi="Times New Roman" w:cs="Times New Roman"/>
          <w:bCs/>
          <w:sz w:val="24"/>
          <w:szCs w:val="24"/>
        </w:rPr>
        <w:t>lulas mesenquimatosas estão presentes juntame</w:t>
      </w:r>
      <w:r w:rsidR="000A2BC6">
        <w:rPr>
          <w:rFonts w:ascii="Times New Roman" w:hAnsi="Times New Roman" w:cs="Times New Roman"/>
          <w:bCs/>
          <w:sz w:val="24"/>
          <w:szCs w:val="24"/>
        </w:rPr>
        <w:t>n</w:t>
      </w:r>
      <w:r w:rsidR="00FC6BCD">
        <w:rPr>
          <w:rFonts w:ascii="Times New Roman" w:hAnsi="Times New Roman" w:cs="Times New Roman"/>
          <w:bCs/>
          <w:sz w:val="24"/>
          <w:szCs w:val="24"/>
        </w:rPr>
        <w:t>te com células inflamatórias [11</w:t>
      </w:r>
      <w:r>
        <w:rPr>
          <w:rFonts w:ascii="Times New Roman" w:hAnsi="Times New Roman" w:cs="Times New Roman"/>
          <w:bCs/>
          <w:sz w:val="24"/>
          <w:szCs w:val="24"/>
        </w:rPr>
        <w:t>].</w:t>
      </w:r>
    </w:p>
    <w:p w:rsidR="003B1496" w:rsidRDefault="005E7C59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 c</w:t>
      </w:r>
      <w:r w:rsidR="003B1496">
        <w:rPr>
          <w:rFonts w:ascii="Times New Roman" w:hAnsi="Times New Roman" w:cs="Times New Roman"/>
          <w:bCs/>
          <w:sz w:val="24"/>
          <w:szCs w:val="24"/>
        </w:rPr>
        <w:t>élulas mesenquimatosas são célul</w:t>
      </w:r>
      <w:r w:rsidR="00D74FF0">
        <w:rPr>
          <w:rFonts w:ascii="Times New Roman" w:hAnsi="Times New Roman" w:cs="Times New Roman"/>
          <w:bCs/>
          <w:sz w:val="24"/>
          <w:szCs w:val="24"/>
        </w:rPr>
        <w:t>as que formam o tecido conjuntivo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F01F1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vasos sanguíneos e </w:t>
      </w:r>
      <w:r w:rsidR="006F01F1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3B1496">
        <w:rPr>
          <w:rFonts w:ascii="Times New Roman" w:hAnsi="Times New Roman" w:cs="Times New Roman"/>
          <w:bCs/>
          <w:sz w:val="24"/>
          <w:szCs w:val="24"/>
        </w:rPr>
        <w:t>linfáticos e estes tecidos tendem a esfoliar q</w:t>
      </w:r>
      <w:r w:rsidR="00317DED">
        <w:rPr>
          <w:rFonts w:ascii="Times New Roman" w:hAnsi="Times New Roman" w:cs="Times New Roman"/>
          <w:bCs/>
          <w:sz w:val="24"/>
          <w:szCs w:val="24"/>
        </w:rPr>
        <w:t>uando aspirados por agulha fina, pelo que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01F1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317DED">
        <w:rPr>
          <w:rFonts w:ascii="Times New Roman" w:hAnsi="Times New Roman" w:cs="Times New Roman"/>
          <w:bCs/>
          <w:sz w:val="24"/>
          <w:szCs w:val="24"/>
        </w:rPr>
        <w:t>f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ibroblastos e </w:t>
      </w:r>
      <w:r w:rsidR="006F01F1">
        <w:rPr>
          <w:rFonts w:ascii="Times New Roman" w:hAnsi="Times New Roman" w:cs="Times New Roman"/>
          <w:bCs/>
          <w:sz w:val="24"/>
          <w:szCs w:val="24"/>
        </w:rPr>
        <w:t xml:space="preserve">os </w:t>
      </w:r>
      <w:r w:rsidR="003B1496">
        <w:rPr>
          <w:rFonts w:ascii="Times New Roman" w:hAnsi="Times New Roman" w:cs="Times New Roman"/>
          <w:bCs/>
          <w:sz w:val="24"/>
          <w:szCs w:val="24"/>
        </w:rPr>
        <w:t>fibrócitos são células comummente encontradas</w:t>
      </w:r>
      <w:r w:rsidR="00154D84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11</w:t>
      </w:r>
      <w:r w:rsidR="00E64FEB">
        <w:rPr>
          <w:rFonts w:ascii="Times New Roman" w:hAnsi="Times New Roman" w:cs="Times New Roman"/>
          <w:bCs/>
          <w:sz w:val="24"/>
          <w:szCs w:val="24"/>
        </w:rPr>
        <w:t>]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F01F1">
        <w:rPr>
          <w:rFonts w:ascii="Times New Roman" w:hAnsi="Times New Roman" w:cs="Times New Roman"/>
          <w:bCs/>
          <w:sz w:val="24"/>
          <w:szCs w:val="24"/>
        </w:rPr>
        <w:t>Os a</w:t>
      </w:r>
      <w:r w:rsidR="003B1496">
        <w:rPr>
          <w:rFonts w:ascii="Times New Roman" w:hAnsi="Times New Roman" w:cs="Times New Roman"/>
          <w:bCs/>
          <w:sz w:val="24"/>
          <w:szCs w:val="24"/>
        </w:rPr>
        <w:t>gregados de células do estroma são muitas vezes encontrados em aspirados de órgãos in</w:t>
      </w:r>
      <w:r w:rsidR="00317DED">
        <w:rPr>
          <w:rFonts w:ascii="Times New Roman" w:hAnsi="Times New Roman" w:cs="Times New Roman"/>
          <w:bCs/>
          <w:sz w:val="24"/>
          <w:szCs w:val="24"/>
        </w:rPr>
        <w:t>ternos, particularmente do baço e f</w:t>
      </w:r>
      <w:r w:rsidR="003B1496">
        <w:rPr>
          <w:rFonts w:ascii="Times New Roman" w:hAnsi="Times New Roman" w:cs="Times New Roman"/>
          <w:bCs/>
          <w:sz w:val="24"/>
          <w:szCs w:val="24"/>
        </w:rPr>
        <w:t>ibroblastos isolados podem ser encontrados em aspirados de qualquer tecido</w:t>
      </w:r>
      <w:r w:rsidR="00E64FEB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11</w:t>
      </w:r>
      <w:r w:rsidR="00E64FEB">
        <w:rPr>
          <w:rFonts w:ascii="Times New Roman" w:hAnsi="Times New Roman" w:cs="Times New Roman"/>
          <w:bCs/>
          <w:sz w:val="24"/>
          <w:szCs w:val="24"/>
        </w:rPr>
        <w:t>]</w:t>
      </w:r>
      <w:r w:rsidR="003B1496">
        <w:rPr>
          <w:rFonts w:ascii="Times New Roman" w:hAnsi="Times New Roman" w:cs="Times New Roman"/>
          <w:bCs/>
          <w:sz w:val="24"/>
          <w:szCs w:val="24"/>
        </w:rPr>
        <w:t>.</w:t>
      </w:r>
      <w:r w:rsidR="00E64F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1496">
        <w:rPr>
          <w:rFonts w:ascii="Times New Roman" w:hAnsi="Times New Roman" w:cs="Times New Roman"/>
          <w:bCs/>
          <w:sz w:val="24"/>
          <w:szCs w:val="24"/>
        </w:rPr>
        <w:t>P</w:t>
      </w:r>
      <w:r w:rsidR="00431098">
        <w:rPr>
          <w:rFonts w:ascii="Times New Roman" w:hAnsi="Times New Roman" w:cs="Times New Roman"/>
          <w:bCs/>
          <w:sz w:val="24"/>
          <w:szCs w:val="24"/>
        </w:rPr>
        <w:t>or vezes as células mesenquimatosas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encontram-se aglomeradas devido à presença de uma matriz extracelular, assemelhando-se a conjuntos com adesões célula-a-célula como os verificados nas células epiteliais. Esta matriz é muitas vezes identificada como um material homogéneo eosinof</w:t>
      </w:r>
      <w:r w:rsidR="00D74FF0">
        <w:rPr>
          <w:rFonts w:ascii="Times New Roman" w:hAnsi="Times New Roman" w:cs="Times New Roman"/>
          <w:bCs/>
          <w:sz w:val="24"/>
          <w:szCs w:val="24"/>
        </w:rPr>
        <w:t>ílico brilhante e pode ser usada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para identifica</w:t>
      </w:r>
      <w:r w:rsidR="000A2BC6">
        <w:rPr>
          <w:rFonts w:ascii="Times New Roman" w:hAnsi="Times New Roman" w:cs="Times New Roman"/>
          <w:bCs/>
          <w:sz w:val="24"/>
          <w:szCs w:val="24"/>
        </w:rPr>
        <w:t xml:space="preserve">r o tipo de células </w:t>
      </w:r>
      <w:r w:rsidR="00FC6BCD">
        <w:rPr>
          <w:rFonts w:ascii="Times New Roman" w:hAnsi="Times New Roman" w:cs="Times New Roman"/>
          <w:bCs/>
          <w:sz w:val="24"/>
          <w:szCs w:val="24"/>
        </w:rPr>
        <w:t>presentes [11</w:t>
      </w:r>
      <w:r w:rsidR="003B1496">
        <w:rPr>
          <w:rFonts w:ascii="Times New Roman" w:hAnsi="Times New Roman" w:cs="Times New Roman"/>
          <w:bCs/>
          <w:sz w:val="24"/>
          <w:szCs w:val="24"/>
        </w:rPr>
        <w:t>].</w:t>
      </w:r>
      <w:r w:rsidR="008B20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01F1">
        <w:rPr>
          <w:rFonts w:ascii="Times New Roman" w:hAnsi="Times New Roman" w:cs="Times New Roman"/>
          <w:bCs/>
          <w:sz w:val="24"/>
          <w:szCs w:val="24"/>
        </w:rPr>
        <w:t>Os a</w:t>
      </w:r>
      <w:r w:rsidR="00E64FEB">
        <w:rPr>
          <w:rFonts w:ascii="Times New Roman" w:hAnsi="Times New Roman" w:cs="Times New Roman"/>
          <w:bCs/>
          <w:sz w:val="24"/>
          <w:szCs w:val="24"/>
        </w:rPr>
        <w:t xml:space="preserve">spirados de 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tecido mesenquimal </w:t>
      </w:r>
      <w:r w:rsidR="00E64FEB">
        <w:rPr>
          <w:rFonts w:ascii="Times New Roman" w:hAnsi="Times New Roman" w:cs="Times New Roman"/>
          <w:bCs/>
          <w:sz w:val="24"/>
          <w:szCs w:val="24"/>
        </w:rPr>
        <w:t xml:space="preserve">normal </w:t>
      </w:r>
      <w:r w:rsidR="003B1496">
        <w:rPr>
          <w:rFonts w:ascii="Times New Roman" w:hAnsi="Times New Roman" w:cs="Times New Roman"/>
          <w:bCs/>
          <w:sz w:val="24"/>
          <w:szCs w:val="24"/>
        </w:rPr>
        <w:t>apresenta</w:t>
      </w:r>
      <w:r w:rsidR="00317DED">
        <w:rPr>
          <w:rFonts w:ascii="Times New Roman" w:hAnsi="Times New Roman" w:cs="Times New Roman"/>
          <w:bCs/>
          <w:sz w:val="24"/>
          <w:szCs w:val="24"/>
        </w:rPr>
        <w:t>m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poucas células devido à natureza coesa do tecido conjuntivo. </w:t>
      </w:r>
      <w:r w:rsidR="00D74FF0">
        <w:rPr>
          <w:rFonts w:ascii="Times New Roman" w:hAnsi="Times New Roman" w:cs="Times New Roman"/>
          <w:bCs/>
          <w:sz w:val="24"/>
          <w:szCs w:val="24"/>
        </w:rPr>
        <w:t>Em t</w:t>
      </w:r>
      <w:r w:rsidR="006F01F1">
        <w:rPr>
          <w:rFonts w:ascii="Times New Roman" w:hAnsi="Times New Roman" w:cs="Times New Roman"/>
          <w:bCs/>
          <w:sz w:val="24"/>
          <w:szCs w:val="24"/>
        </w:rPr>
        <w:t>umores benignos mesenquimatosos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tendem a esfoliar apenas algumas células</w:t>
      </w:r>
      <w:r w:rsidR="00317DED">
        <w:rPr>
          <w:rFonts w:ascii="Times New Roman" w:hAnsi="Times New Roman" w:cs="Times New Roman"/>
          <w:bCs/>
          <w:sz w:val="24"/>
          <w:szCs w:val="24"/>
        </w:rPr>
        <w:t>, pelo que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4FF0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3B1496">
        <w:rPr>
          <w:rFonts w:ascii="Times New Roman" w:hAnsi="Times New Roman" w:cs="Times New Roman"/>
          <w:bCs/>
          <w:sz w:val="24"/>
          <w:szCs w:val="24"/>
        </w:rPr>
        <w:t xml:space="preserve">amostras diagnósticas são difíceis de obter. Contudo, </w:t>
      </w:r>
      <w:r w:rsidR="00D74FF0">
        <w:rPr>
          <w:rFonts w:ascii="Times New Roman" w:hAnsi="Times New Roman" w:cs="Times New Roman"/>
          <w:bCs/>
          <w:sz w:val="24"/>
          <w:szCs w:val="24"/>
        </w:rPr>
        <w:t xml:space="preserve">as </w:t>
      </w:r>
      <w:r w:rsidR="003B1496">
        <w:rPr>
          <w:rFonts w:ascii="Times New Roman" w:hAnsi="Times New Roman" w:cs="Times New Roman"/>
          <w:bCs/>
          <w:sz w:val="24"/>
          <w:szCs w:val="24"/>
        </w:rPr>
        <w:t>neoplasias malignas podem conte</w:t>
      </w:r>
      <w:r w:rsidR="00154D84">
        <w:rPr>
          <w:rFonts w:ascii="Times New Roman" w:hAnsi="Times New Roman" w:cs="Times New Roman"/>
          <w:bCs/>
          <w:sz w:val="24"/>
          <w:szCs w:val="24"/>
        </w:rPr>
        <w:t>r um grande número de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células [11</w:t>
      </w:r>
      <w:r w:rsidR="003B1496">
        <w:rPr>
          <w:rFonts w:ascii="Times New Roman" w:hAnsi="Times New Roman" w:cs="Times New Roman"/>
          <w:bCs/>
          <w:sz w:val="24"/>
          <w:szCs w:val="24"/>
        </w:rPr>
        <w:t>].</w:t>
      </w:r>
      <w:r w:rsidR="00E64FE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64FEB" w:rsidRDefault="00E64FEB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Num estudo </w:t>
      </w:r>
      <w:r w:rsidR="00154D84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Pr="00E64FEB">
        <w:rPr>
          <w:rFonts w:ascii="Times New Roman" w:hAnsi="Times New Roman" w:cs="Times New Roman"/>
          <w:sz w:val="24"/>
          <w:szCs w:val="24"/>
        </w:rPr>
        <w:t>Baker-Gabb et al</w:t>
      </w:r>
      <w:r w:rsidR="00154D84">
        <w:rPr>
          <w:rFonts w:ascii="Times New Roman" w:hAnsi="Times New Roman" w:cs="Times New Roman"/>
          <w:sz w:val="24"/>
          <w:szCs w:val="24"/>
        </w:rPr>
        <w:t>.</w:t>
      </w:r>
      <w:r w:rsidRPr="00E64FEB">
        <w:rPr>
          <w:rFonts w:ascii="Times New Roman" w:hAnsi="Times New Roman" w:cs="Times New Roman"/>
          <w:sz w:val="24"/>
          <w:szCs w:val="24"/>
        </w:rPr>
        <w:t xml:space="preserve"> </w:t>
      </w:r>
      <w:r w:rsidR="00154D84">
        <w:rPr>
          <w:rFonts w:ascii="Times New Roman" w:hAnsi="Times New Roman" w:cs="Times New Roman"/>
          <w:sz w:val="24"/>
          <w:szCs w:val="24"/>
        </w:rPr>
        <w:t>(</w:t>
      </w:r>
      <w:r w:rsidRPr="00E64FEB">
        <w:rPr>
          <w:rFonts w:ascii="Times New Roman" w:hAnsi="Times New Roman" w:cs="Times New Roman"/>
          <w:sz w:val="24"/>
          <w:szCs w:val="24"/>
        </w:rPr>
        <w:t>2003)</w:t>
      </w:r>
      <w:r>
        <w:rPr>
          <w:rFonts w:ascii="Times New Roman" w:hAnsi="Times New Roman" w:cs="Times New Roman"/>
          <w:bCs/>
          <w:sz w:val="24"/>
          <w:szCs w:val="24"/>
        </w:rPr>
        <w:t xml:space="preserve"> de 40 cães com sarcomas de tecidos moles, </w:t>
      </w:r>
      <w:r w:rsidR="00D74FF0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>pun</w:t>
      </w:r>
      <w:r w:rsidR="00D74FF0">
        <w:rPr>
          <w:rFonts w:ascii="Times New Roman" w:hAnsi="Times New Roman" w:cs="Times New Roman"/>
          <w:bCs/>
          <w:sz w:val="24"/>
          <w:szCs w:val="24"/>
        </w:rPr>
        <w:t>ção</w:t>
      </w:r>
      <w:r>
        <w:rPr>
          <w:rFonts w:ascii="Times New Roman" w:hAnsi="Times New Roman" w:cs="Times New Roman"/>
          <w:bCs/>
          <w:sz w:val="24"/>
          <w:szCs w:val="24"/>
        </w:rPr>
        <w:t xml:space="preserve"> aspirativa por agulha fina e consequente avaliação citológica permitiu um diagnóstico correcto em apenas 62% das amostras, em 15% o diagnóstico foi incorrecto e em 23% não foi poss</w:t>
      </w:r>
      <w:r w:rsidR="00FC6BCD">
        <w:rPr>
          <w:rFonts w:ascii="Times New Roman" w:hAnsi="Times New Roman" w:cs="Times New Roman"/>
          <w:bCs/>
          <w:sz w:val="24"/>
          <w:szCs w:val="24"/>
        </w:rPr>
        <w:t>ível chegar a um diagnóstico [35</w:t>
      </w:r>
      <w:r>
        <w:rPr>
          <w:rFonts w:ascii="Times New Roman" w:hAnsi="Times New Roman" w:cs="Times New Roman"/>
          <w:bCs/>
          <w:sz w:val="24"/>
          <w:szCs w:val="24"/>
        </w:rPr>
        <w:t xml:space="preserve">]. </w:t>
      </w:r>
    </w:p>
    <w:p w:rsidR="00240EA8" w:rsidRDefault="00240EA8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A552B" w:rsidRPr="00926DFF" w:rsidRDefault="00812AAE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5D455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5B1E90" w:rsidRPr="00926DFF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7A552B" w:rsidRPr="00926DFF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  <w:r w:rsidRPr="00926DFF">
        <w:rPr>
          <w:rFonts w:ascii="Times New Roman" w:hAnsi="Times New Roman" w:cs="Times New Roman"/>
          <w:bCs/>
          <w:sz w:val="24"/>
          <w:szCs w:val="24"/>
          <w:u w:val="single"/>
        </w:rPr>
        <w:t>3.2.1</w:t>
      </w:r>
      <w:r w:rsidR="007A552B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Tumo</w:t>
      </w:r>
      <w:r w:rsidR="00061F24" w:rsidRPr="00926DFF">
        <w:rPr>
          <w:rFonts w:ascii="Times New Roman" w:hAnsi="Times New Roman" w:cs="Times New Roman"/>
          <w:bCs/>
          <w:sz w:val="24"/>
          <w:szCs w:val="24"/>
          <w:u w:val="single"/>
        </w:rPr>
        <w:t>res da parede perivascular (TPP</w:t>
      </w:r>
      <w:r w:rsidR="007A552B" w:rsidRPr="00926DFF">
        <w:rPr>
          <w:rFonts w:ascii="Times New Roman" w:hAnsi="Times New Roman" w:cs="Times New Roman"/>
          <w:bCs/>
          <w:sz w:val="24"/>
          <w:szCs w:val="24"/>
          <w:u w:val="single"/>
        </w:rPr>
        <w:t>)</w:t>
      </w:r>
    </w:p>
    <w:p w:rsidR="00240EA8" w:rsidRDefault="0099157F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C40D8F">
        <w:rPr>
          <w:rFonts w:ascii="Times New Roman" w:hAnsi="Times New Roman" w:cs="Times New Roman"/>
          <w:bCs/>
          <w:sz w:val="24"/>
          <w:szCs w:val="24"/>
        </w:rPr>
        <w:t>ão tumores que derivam dos diferentes componentes da parede vascular, e</w:t>
      </w:r>
      <w:r w:rsidR="00A91EBC">
        <w:rPr>
          <w:rFonts w:ascii="Times New Roman" w:hAnsi="Times New Roman" w:cs="Times New Roman"/>
          <w:bCs/>
          <w:sz w:val="24"/>
          <w:szCs w:val="24"/>
        </w:rPr>
        <w:t>xcluindo a camada endotelial [</w:t>
      </w:r>
      <w:r w:rsidR="00FC6BCD">
        <w:rPr>
          <w:rFonts w:ascii="Times New Roman" w:hAnsi="Times New Roman" w:cs="Times New Roman"/>
          <w:bCs/>
          <w:sz w:val="24"/>
          <w:szCs w:val="24"/>
        </w:rPr>
        <w:t>67</w:t>
      </w:r>
      <w:r w:rsidR="00C40D8F">
        <w:rPr>
          <w:rFonts w:ascii="Times New Roman" w:hAnsi="Times New Roman" w:cs="Times New Roman"/>
          <w:bCs/>
          <w:sz w:val="24"/>
          <w:szCs w:val="24"/>
        </w:rPr>
        <w:t>].</w:t>
      </w:r>
      <w:r w:rsidR="00AB648C">
        <w:rPr>
          <w:rFonts w:ascii="Times New Roman" w:hAnsi="Times New Roman" w:cs="Times New Roman"/>
          <w:bCs/>
          <w:sz w:val="24"/>
          <w:szCs w:val="24"/>
        </w:rPr>
        <w:t xml:space="preserve"> Um estudo de Avallone </w:t>
      </w:r>
      <w:r w:rsidR="00222A32">
        <w:rPr>
          <w:rFonts w:ascii="Times New Roman" w:hAnsi="Times New Roman" w:cs="Times New Roman"/>
          <w:bCs/>
          <w:sz w:val="24"/>
          <w:szCs w:val="24"/>
        </w:rPr>
        <w:t>et al</w:t>
      </w:r>
      <w:r w:rsidR="00AB648C">
        <w:rPr>
          <w:rFonts w:ascii="Times New Roman" w:hAnsi="Times New Roman" w:cs="Times New Roman"/>
          <w:bCs/>
          <w:sz w:val="24"/>
          <w:szCs w:val="24"/>
        </w:rPr>
        <w:t xml:space="preserve">. (2007) teve como objetivo  estudar a apresentação clínica, citológica, histológica e imunohistológica de </w:t>
      </w:r>
      <w:r w:rsidR="00061F24">
        <w:rPr>
          <w:rFonts w:ascii="Times New Roman" w:hAnsi="Times New Roman" w:cs="Times New Roman"/>
          <w:bCs/>
          <w:sz w:val="24"/>
          <w:szCs w:val="24"/>
        </w:rPr>
        <w:t>TPP</w:t>
      </w:r>
      <w:r w:rsidR="00AB648C">
        <w:rPr>
          <w:rFonts w:ascii="Times New Roman" w:hAnsi="Times New Roman" w:cs="Times New Roman"/>
          <w:bCs/>
          <w:sz w:val="24"/>
          <w:szCs w:val="24"/>
        </w:rPr>
        <w:t>s cutâneos caninos com a apresentação citológica típica de hemangiopericitomas</w:t>
      </w:r>
      <w:r>
        <w:rPr>
          <w:rFonts w:ascii="Times New Roman" w:hAnsi="Times New Roman" w:cs="Times New Roman"/>
          <w:bCs/>
          <w:sz w:val="24"/>
          <w:szCs w:val="24"/>
        </w:rPr>
        <w:t xml:space="preserve"> (HEP)</w:t>
      </w:r>
      <w:r w:rsidR="00A91EBC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67</w:t>
      </w:r>
      <w:r w:rsidR="00C07836">
        <w:rPr>
          <w:rFonts w:ascii="Times New Roman" w:hAnsi="Times New Roman" w:cs="Times New Roman"/>
          <w:bCs/>
          <w:sz w:val="24"/>
          <w:szCs w:val="24"/>
        </w:rPr>
        <w:t>]</w:t>
      </w:r>
      <w:r w:rsidR="00AB648C">
        <w:rPr>
          <w:rFonts w:ascii="Times New Roman" w:hAnsi="Times New Roman" w:cs="Times New Roman"/>
          <w:bCs/>
          <w:sz w:val="24"/>
          <w:szCs w:val="24"/>
        </w:rPr>
        <w:t>.</w:t>
      </w:r>
      <w:r w:rsidR="00C0783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É sugerido que o hemangiopericitoma canino é um termo não específico aplicado</w:t>
      </w:r>
      <w:r w:rsidR="008B20B2">
        <w:rPr>
          <w:rFonts w:ascii="Times New Roman" w:hAnsi="Times New Roman" w:cs="Times New Roman"/>
          <w:bCs/>
          <w:sz w:val="24"/>
          <w:szCs w:val="24"/>
        </w:rPr>
        <w:t xml:space="preserve"> indiscriminadamente a várias neoplasias com diferentes origens histológicas. </w:t>
      </w:r>
      <w:r w:rsidR="00C07836">
        <w:rPr>
          <w:rFonts w:ascii="Times New Roman" w:hAnsi="Times New Roman" w:cs="Times New Roman"/>
          <w:bCs/>
          <w:sz w:val="24"/>
          <w:szCs w:val="24"/>
        </w:rPr>
        <w:t xml:space="preserve">Dos 20 casos </w:t>
      </w:r>
      <w:r>
        <w:rPr>
          <w:rFonts w:ascii="Times New Roman" w:hAnsi="Times New Roman" w:cs="Times New Roman"/>
          <w:bCs/>
          <w:sz w:val="24"/>
          <w:szCs w:val="24"/>
        </w:rPr>
        <w:t>do</w:t>
      </w:r>
      <w:r w:rsidR="006F7C9A">
        <w:rPr>
          <w:rFonts w:ascii="Times New Roman" w:hAnsi="Times New Roman" w:cs="Times New Roman"/>
          <w:bCs/>
          <w:sz w:val="24"/>
          <w:szCs w:val="24"/>
        </w:rPr>
        <w:t xml:space="preserve"> referido</w:t>
      </w:r>
      <w:r>
        <w:rPr>
          <w:rFonts w:ascii="Times New Roman" w:hAnsi="Times New Roman" w:cs="Times New Roman"/>
          <w:bCs/>
          <w:sz w:val="24"/>
          <w:szCs w:val="24"/>
        </w:rPr>
        <w:t xml:space="preserve"> estudo</w:t>
      </w:r>
      <w:r w:rsidR="00240EA8">
        <w:rPr>
          <w:rFonts w:ascii="Times New Roman" w:hAnsi="Times New Roman" w:cs="Times New Roman"/>
          <w:bCs/>
          <w:sz w:val="24"/>
          <w:szCs w:val="24"/>
        </w:rPr>
        <w:t>, 10 apresentav</w:t>
      </w:r>
      <w:r w:rsidR="00C07836">
        <w:rPr>
          <w:rFonts w:ascii="Times New Roman" w:hAnsi="Times New Roman" w:cs="Times New Roman"/>
          <w:bCs/>
          <w:sz w:val="24"/>
          <w:szCs w:val="24"/>
        </w:rPr>
        <w:t>am localização</w:t>
      </w:r>
      <w:r w:rsidR="00240EA8">
        <w:rPr>
          <w:rFonts w:ascii="Times New Roman" w:hAnsi="Times New Roman" w:cs="Times New Roman"/>
          <w:bCs/>
          <w:sz w:val="24"/>
          <w:szCs w:val="24"/>
        </w:rPr>
        <w:t xml:space="preserve"> nas extremidades, todos revelav</w:t>
      </w:r>
      <w:r w:rsidR="00C07836">
        <w:rPr>
          <w:rFonts w:ascii="Times New Roman" w:hAnsi="Times New Roman" w:cs="Times New Roman"/>
          <w:bCs/>
          <w:sz w:val="24"/>
          <w:szCs w:val="24"/>
        </w:rPr>
        <w:t>am preparações citológicas moderada a al</w:t>
      </w:r>
      <w:r w:rsidR="00240EA8">
        <w:rPr>
          <w:rFonts w:ascii="Times New Roman" w:hAnsi="Times New Roman" w:cs="Times New Roman"/>
          <w:bCs/>
          <w:sz w:val="24"/>
          <w:szCs w:val="24"/>
        </w:rPr>
        <w:t>tamente celulares, 19 apresentav</w:t>
      </w:r>
      <w:r w:rsidR="00C07836">
        <w:rPr>
          <w:rFonts w:ascii="Times New Roman" w:hAnsi="Times New Roman" w:cs="Times New Roman"/>
          <w:bCs/>
          <w:sz w:val="24"/>
          <w:szCs w:val="24"/>
        </w:rPr>
        <w:t>am</w:t>
      </w:r>
      <w:r w:rsidR="008B20B2">
        <w:rPr>
          <w:rFonts w:ascii="Times New Roman" w:hAnsi="Times New Roman" w:cs="Times New Roman"/>
          <w:bCs/>
          <w:sz w:val="24"/>
          <w:szCs w:val="24"/>
        </w:rPr>
        <w:t xml:space="preserve">-se em grupos </w:t>
      </w:r>
      <w:r w:rsidR="00240EA8">
        <w:rPr>
          <w:rFonts w:ascii="Times New Roman" w:hAnsi="Times New Roman" w:cs="Times New Roman"/>
          <w:bCs/>
          <w:sz w:val="24"/>
          <w:szCs w:val="24"/>
        </w:rPr>
        <w:t xml:space="preserve">celulares </w:t>
      </w:r>
      <w:r w:rsidR="008B20B2">
        <w:rPr>
          <w:rFonts w:ascii="Times New Roman" w:hAnsi="Times New Roman" w:cs="Times New Roman"/>
          <w:bCs/>
          <w:sz w:val="24"/>
          <w:szCs w:val="24"/>
        </w:rPr>
        <w:t xml:space="preserve">coesos e </w:t>
      </w:r>
      <w:r w:rsidR="00C07836">
        <w:rPr>
          <w:rFonts w:ascii="Times New Roman" w:hAnsi="Times New Roman" w:cs="Times New Roman"/>
          <w:bCs/>
          <w:sz w:val="24"/>
          <w:szCs w:val="24"/>
        </w:rPr>
        <w:t xml:space="preserve">18 </w:t>
      </w:r>
      <w:r w:rsidR="00240EA8">
        <w:rPr>
          <w:rFonts w:ascii="Times New Roman" w:hAnsi="Times New Roman" w:cs="Times New Roman"/>
          <w:bCs/>
          <w:sz w:val="24"/>
          <w:szCs w:val="24"/>
        </w:rPr>
        <w:t>evidenciavam</w:t>
      </w:r>
      <w:r w:rsidR="008B20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7836">
        <w:rPr>
          <w:rFonts w:ascii="Times New Roman" w:hAnsi="Times New Roman" w:cs="Times New Roman"/>
          <w:bCs/>
          <w:sz w:val="24"/>
          <w:szCs w:val="24"/>
        </w:rPr>
        <w:t>capilares e células bi ou multinuclea</w:t>
      </w:r>
      <w:r w:rsidR="006F01F1">
        <w:rPr>
          <w:rFonts w:ascii="Times New Roman" w:hAnsi="Times New Roman" w:cs="Times New Roman"/>
          <w:bCs/>
          <w:sz w:val="24"/>
          <w:szCs w:val="24"/>
        </w:rPr>
        <w:t>das. De acordo com a avaliação</w:t>
      </w:r>
      <w:r w:rsidR="00240E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7836">
        <w:rPr>
          <w:rFonts w:ascii="Times New Roman" w:hAnsi="Times New Roman" w:cs="Times New Roman"/>
          <w:bCs/>
          <w:sz w:val="24"/>
          <w:szCs w:val="24"/>
        </w:rPr>
        <w:t>citol</w:t>
      </w:r>
      <w:r w:rsidR="006F01F1">
        <w:rPr>
          <w:rFonts w:ascii="Times New Roman" w:hAnsi="Times New Roman" w:cs="Times New Roman"/>
          <w:bCs/>
          <w:sz w:val="24"/>
          <w:szCs w:val="24"/>
        </w:rPr>
        <w:t>ógica</w:t>
      </w:r>
      <w:r w:rsidR="00240EA8">
        <w:rPr>
          <w:rFonts w:ascii="Times New Roman" w:hAnsi="Times New Roman" w:cs="Times New Roman"/>
          <w:bCs/>
          <w:sz w:val="24"/>
          <w:szCs w:val="24"/>
        </w:rPr>
        <w:t>,</w:t>
      </w:r>
      <w:r w:rsidR="006F01F1">
        <w:rPr>
          <w:rFonts w:ascii="Times New Roman" w:hAnsi="Times New Roman" w:cs="Times New Roman"/>
          <w:bCs/>
          <w:sz w:val="24"/>
          <w:szCs w:val="24"/>
        </w:rPr>
        <w:t xml:space="preserve"> histológica</w:t>
      </w:r>
      <w:r w:rsidR="00C07836">
        <w:rPr>
          <w:rFonts w:ascii="Times New Roman" w:hAnsi="Times New Roman" w:cs="Times New Roman"/>
          <w:bCs/>
          <w:sz w:val="24"/>
          <w:szCs w:val="24"/>
        </w:rPr>
        <w:t xml:space="preserve"> e do fenótipo foi obtido um </w:t>
      </w:r>
      <w:r w:rsidR="00C0783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diagnóstico </w:t>
      </w:r>
      <w:r w:rsidR="008B20B2">
        <w:rPr>
          <w:rFonts w:ascii="Times New Roman" w:hAnsi="Times New Roman" w:cs="Times New Roman"/>
          <w:bCs/>
          <w:sz w:val="24"/>
          <w:szCs w:val="24"/>
        </w:rPr>
        <w:t xml:space="preserve">específico </w:t>
      </w:r>
      <w:r w:rsidR="00C07836">
        <w:rPr>
          <w:rFonts w:ascii="Times New Roman" w:hAnsi="Times New Roman" w:cs="Times New Roman"/>
          <w:bCs/>
          <w:sz w:val="24"/>
          <w:szCs w:val="24"/>
        </w:rPr>
        <w:t>em 17 dos 20 casos: 6 miopericitomas, 5 angioleiomiomas, 2 angioleiomiossarcomas, 2 hemangiopericitomas, 1 angiofibroma e 1 tumor da adventícia</w:t>
      </w:r>
      <w:r w:rsidR="00A91EBC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67</w:t>
      </w:r>
      <w:r w:rsidR="008B20B2">
        <w:rPr>
          <w:rFonts w:ascii="Times New Roman" w:hAnsi="Times New Roman" w:cs="Times New Roman"/>
          <w:bCs/>
          <w:sz w:val="24"/>
          <w:szCs w:val="24"/>
        </w:rPr>
        <w:t>]</w:t>
      </w:r>
      <w:r w:rsidR="00C07836">
        <w:rPr>
          <w:rFonts w:ascii="Times New Roman" w:hAnsi="Times New Roman" w:cs="Times New Roman"/>
          <w:bCs/>
          <w:sz w:val="24"/>
          <w:szCs w:val="24"/>
        </w:rPr>
        <w:t>.</w:t>
      </w:r>
      <w:r w:rsidR="008B20B2">
        <w:rPr>
          <w:rFonts w:ascii="Times New Roman" w:hAnsi="Times New Roman" w:cs="Times New Roman"/>
          <w:bCs/>
          <w:sz w:val="24"/>
          <w:szCs w:val="24"/>
        </w:rPr>
        <w:t xml:space="preserve"> Citologicamente as amostras eram muito celulares compostas por c</w:t>
      </w:r>
      <w:r>
        <w:rPr>
          <w:rFonts w:ascii="Times New Roman" w:hAnsi="Times New Roman" w:cs="Times New Roman"/>
          <w:bCs/>
          <w:sz w:val="24"/>
          <w:szCs w:val="24"/>
        </w:rPr>
        <w:t>élulas mesenquimatosas arranjada</w:t>
      </w:r>
      <w:r w:rsidR="008B20B2">
        <w:rPr>
          <w:rFonts w:ascii="Times New Roman" w:hAnsi="Times New Roman" w:cs="Times New Roman"/>
          <w:bCs/>
          <w:sz w:val="24"/>
          <w:szCs w:val="24"/>
        </w:rPr>
        <w:t>s em grupos, de forma em fuso ou es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="008B20B2">
        <w:rPr>
          <w:rFonts w:ascii="Times New Roman" w:hAnsi="Times New Roman" w:cs="Times New Roman"/>
          <w:bCs/>
          <w:sz w:val="24"/>
          <w:szCs w:val="24"/>
        </w:rPr>
        <w:t>relada sem contornos citoplasmáticos evidentes e com var</w:t>
      </w:r>
      <w:r w:rsidR="004343EE">
        <w:rPr>
          <w:rFonts w:ascii="Times New Roman" w:hAnsi="Times New Roman" w:cs="Times New Roman"/>
          <w:bCs/>
          <w:sz w:val="24"/>
          <w:szCs w:val="24"/>
        </w:rPr>
        <w:t>i</w:t>
      </w:r>
      <w:r w:rsidR="008B20B2">
        <w:rPr>
          <w:rFonts w:ascii="Times New Roman" w:hAnsi="Times New Roman" w:cs="Times New Roman"/>
          <w:bCs/>
          <w:sz w:val="24"/>
          <w:szCs w:val="24"/>
        </w:rPr>
        <w:t>ável quantidade de cito</w:t>
      </w:r>
      <w:r w:rsidR="004343EE">
        <w:rPr>
          <w:rFonts w:ascii="Times New Roman" w:hAnsi="Times New Roman" w:cs="Times New Roman"/>
          <w:bCs/>
          <w:sz w:val="24"/>
          <w:szCs w:val="24"/>
        </w:rPr>
        <w:t>plasma pálido basofílico muitas vezes com vacú</w:t>
      </w:r>
      <w:r w:rsidR="008B20B2">
        <w:rPr>
          <w:rFonts w:ascii="Times New Roman" w:hAnsi="Times New Roman" w:cs="Times New Roman"/>
          <w:bCs/>
          <w:sz w:val="24"/>
          <w:szCs w:val="24"/>
        </w:rPr>
        <w:t>olos não corados</w:t>
      </w:r>
      <w:r w:rsidR="000A2BC6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67</w:t>
      </w:r>
      <w:r w:rsidR="00087194">
        <w:rPr>
          <w:rFonts w:ascii="Times New Roman" w:hAnsi="Times New Roman" w:cs="Times New Roman"/>
          <w:bCs/>
          <w:sz w:val="24"/>
          <w:szCs w:val="24"/>
        </w:rPr>
        <w:t>]</w:t>
      </w:r>
      <w:r w:rsidR="006F7C9A">
        <w:rPr>
          <w:rFonts w:ascii="Times New Roman" w:hAnsi="Times New Roman" w:cs="Times New Roman"/>
          <w:bCs/>
          <w:sz w:val="24"/>
          <w:szCs w:val="24"/>
        </w:rPr>
        <w:t xml:space="preserve"> (figuras 12 e 13)</w:t>
      </w:r>
      <w:r w:rsidR="008B20B2">
        <w:rPr>
          <w:rFonts w:ascii="Times New Roman" w:hAnsi="Times New Roman" w:cs="Times New Roman"/>
          <w:bCs/>
          <w:sz w:val="24"/>
          <w:szCs w:val="24"/>
        </w:rPr>
        <w:t>.</w:t>
      </w:r>
      <w:r w:rsidR="004343EE">
        <w:rPr>
          <w:rFonts w:ascii="Times New Roman" w:hAnsi="Times New Roman" w:cs="Times New Roman"/>
          <w:bCs/>
          <w:sz w:val="24"/>
          <w:szCs w:val="24"/>
        </w:rPr>
        <w:t xml:space="preserve"> Foi feito o seguimento clínico de 14 do</w:t>
      </w:r>
      <w:r w:rsidR="00240EA8">
        <w:rPr>
          <w:rFonts w:ascii="Times New Roman" w:hAnsi="Times New Roman" w:cs="Times New Roman"/>
          <w:bCs/>
          <w:sz w:val="24"/>
          <w:szCs w:val="24"/>
        </w:rPr>
        <w:t>s 20 animais e em todos foi efe</w:t>
      </w:r>
      <w:r w:rsidR="004343EE">
        <w:rPr>
          <w:rFonts w:ascii="Times New Roman" w:hAnsi="Times New Roman" w:cs="Times New Roman"/>
          <w:bCs/>
          <w:sz w:val="24"/>
          <w:szCs w:val="24"/>
        </w:rPr>
        <w:t xml:space="preserve">tuada </w:t>
      </w:r>
      <w:r w:rsidR="006F01F1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4343EE">
        <w:rPr>
          <w:rFonts w:ascii="Times New Roman" w:hAnsi="Times New Roman" w:cs="Times New Roman"/>
          <w:bCs/>
          <w:sz w:val="24"/>
          <w:szCs w:val="24"/>
        </w:rPr>
        <w:t>excisão cirúrgica do</w:t>
      </w:r>
      <w:r>
        <w:rPr>
          <w:rFonts w:ascii="Times New Roman" w:hAnsi="Times New Roman" w:cs="Times New Roman"/>
          <w:bCs/>
          <w:sz w:val="24"/>
          <w:szCs w:val="24"/>
        </w:rPr>
        <w:t xml:space="preserve"> tumor. Em 6 animais o tumor recorreu, dos quais todos apresentav</w:t>
      </w:r>
      <w:r w:rsidR="004343EE">
        <w:rPr>
          <w:rFonts w:ascii="Times New Roman" w:hAnsi="Times New Roman" w:cs="Times New Roman"/>
          <w:bCs/>
          <w:sz w:val="24"/>
          <w:szCs w:val="24"/>
        </w:rPr>
        <w:t>am margens cirúrgicas infiltradas por células tumorais</w:t>
      </w:r>
      <w:r w:rsidR="00087194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1476A1">
        <w:rPr>
          <w:rFonts w:ascii="Times New Roman" w:hAnsi="Times New Roman" w:cs="Times New Roman"/>
          <w:bCs/>
          <w:sz w:val="24"/>
          <w:szCs w:val="24"/>
        </w:rPr>
        <w:t>6</w:t>
      </w:r>
      <w:r w:rsidR="00FC6BCD">
        <w:rPr>
          <w:rFonts w:ascii="Times New Roman" w:hAnsi="Times New Roman" w:cs="Times New Roman"/>
          <w:bCs/>
          <w:sz w:val="24"/>
          <w:szCs w:val="24"/>
        </w:rPr>
        <w:t>7</w:t>
      </w:r>
      <w:r w:rsidR="00087194">
        <w:rPr>
          <w:rFonts w:ascii="Times New Roman" w:hAnsi="Times New Roman" w:cs="Times New Roman"/>
          <w:bCs/>
          <w:sz w:val="24"/>
          <w:szCs w:val="24"/>
        </w:rPr>
        <w:t>]</w:t>
      </w:r>
      <w:r w:rsidR="004343EE">
        <w:rPr>
          <w:rFonts w:ascii="Times New Roman" w:hAnsi="Times New Roman" w:cs="Times New Roman"/>
          <w:bCs/>
          <w:sz w:val="24"/>
          <w:szCs w:val="24"/>
        </w:rPr>
        <w:t>. Em 4 animais o tumor recorreu uma vez (2 eram angioleiomiossarcomas, um mioper</w:t>
      </w:r>
      <w:r>
        <w:rPr>
          <w:rFonts w:ascii="Times New Roman" w:hAnsi="Times New Roman" w:cs="Times New Roman"/>
          <w:bCs/>
          <w:sz w:val="24"/>
          <w:szCs w:val="24"/>
        </w:rPr>
        <w:t>icitoma e um HEP</w:t>
      </w:r>
      <w:r w:rsidR="004343EE">
        <w:rPr>
          <w:rFonts w:ascii="Times New Roman" w:hAnsi="Times New Roman" w:cs="Times New Roman"/>
          <w:bCs/>
          <w:sz w:val="24"/>
          <w:szCs w:val="24"/>
        </w:rPr>
        <w:t>); 1 angioleiomioma recorreu duas vezes, sem reemergência após 30 meses depois da terceira cirurgia;</w:t>
      </w:r>
      <w:r w:rsidR="003C5060">
        <w:rPr>
          <w:rFonts w:ascii="Times New Roman" w:hAnsi="Times New Roman" w:cs="Times New Roman"/>
          <w:bCs/>
          <w:sz w:val="24"/>
          <w:szCs w:val="24"/>
        </w:rPr>
        <w:t xml:space="preserve"> e</w:t>
      </w:r>
      <w:r>
        <w:rPr>
          <w:rFonts w:ascii="Times New Roman" w:hAnsi="Times New Roman" w:cs="Times New Roman"/>
          <w:bCs/>
          <w:sz w:val="24"/>
          <w:szCs w:val="24"/>
        </w:rPr>
        <w:t xml:space="preserve"> um HEP</w:t>
      </w:r>
      <w:r w:rsidR="004343EE">
        <w:rPr>
          <w:rFonts w:ascii="Times New Roman" w:hAnsi="Times New Roman" w:cs="Times New Roman"/>
          <w:bCs/>
          <w:sz w:val="24"/>
          <w:szCs w:val="24"/>
        </w:rPr>
        <w:t xml:space="preserve"> recorreu 3 vezes</w:t>
      </w:r>
      <w:r w:rsidR="00A91EBC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1476A1">
        <w:rPr>
          <w:rFonts w:ascii="Times New Roman" w:hAnsi="Times New Roman" w:cs="Times New Roman"/>
          <w:bCs/>
          <w:sz w:val="24"/>
          <w:szCs w:val="24"/>
        </w:rPr>
        <w:t>6</w:t>
      </w:r>
      <w:r w:rsidR="00FC6BCD">
        <w:rPr>
          <w:rFonts w:ascii="Times New Roman" w:hAnsi="Times New Roman" w:cs="Times New Roman"/>
          <w:bCs/>
          <w:sz w:val="24"/>
          <w:szCs w:val="24"/>
        </w:rPr>
        <w:t>7</w:t>
      </w:r>
      <w:r w:rsidR="003C5060">
        <w:rPr>
          <w:rFonts w:ascii="Times New Roman" w:hAnsi="Times New Roman" w:cs="Times New Roman"/>
          <w:bCs/>
          <w:sz w:val="24"/>
          <w:szCs w:val="24"/>
        </w:rPr>
        <w:t xml:space="preserve">]. 4 cães morreram ou foram eutanasiados devido à invasão tecidual ou recorrência do tumor, dos </w:t>
      </w:r>
      <w:r>
        <w:rPr>
          <w:rFonts w:ascii="Times New Roman" w:hAnsi="Times New Roman" w:cs="Times New Roman"/>
          <w:bCs/>
          <w:sz w:val="24"/>
          <w:szCs w:val="24"/>
        </w:rPr>
        <w:t>quais 2 eram HEP</w:t>
      </w:r>
      <w:r w:rsidR="003C5060">
        <w:rPr>
          <w:rFonts w:ascii="Times New Roman" w:hAnsi="Times New Roman" w:cs="Times New Roman"/>
          <w:bCs/>
          <w:sz w:val="24"/>
          <w:szCs w:val="24"/>
        </w:rPr>
        <w:t xml:space="preserve"> e 2 angioleiomiossarcomas</w:t>
      </w:r>
      <w:r w:rsidR="00A91EBC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67</w:t>
      </w:r>
      <w:r w:rsidR="00952E2D">
        <w:rPr>
          <w:rFonts w:ascii="Times New Roman" w:hAnsi="Times New Roman" w:cs="Times New Roman"/>
          <w:bCs/>
          <w:sz w:val="24"/>
          <w:szCs w:val="24"/>
        </w:rPr>
        <w:t>]</w:t>
      </w:r>
      <w:r w:rsidR="003C5060">
        <w:rPr>
          <w:rFonts w:ascii="Times New Roman" w:hAnsi="Times New Roman" w:cs="Times New Roman"/>
          <w:bCs/>
          <w:sz w:val="24"/>
          <w:szCs w:val="24"/>
        </w:rPr>
        <w:t>.</w:t>
      </w:r>
      <w:r w:rsidR="000B1FA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87194" w:rsidRDefault="000B1FA7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diferenciação dos </w:t>
      </w:r>
      <w:r w:rsidR="00061F24">
        <w:rPr>
          <w:rFonts w:ascii="Times New Roman" w:hAnsi="Times New Roman" w:cs="Times New Roman"/>
          <w:bCs/>
          <w:sz w:val="24"/>
          <w:szCs w:val="24"/>
        </w:rPr>
        <w:t>TPP</w:t>
      </w:r>
      <w:r>
        <w:rPr>
          <w:rFonts w:ascii="Times New Roman" w:hAnsi="Times New Roman" w:cs="Times New Roman"/>
          <w:bCs/>
          <w:sz w:val="24"/>
          <w:szCs w:val="24"/>
        </w:rPr>
        <w:t xml:space="preserve">s parece ser importante uma vez que permite </w:t>
      </w:r>
      <w:r w:rsidR="0099157F">
        <w:rPr>
          <w:rFonts w:ascii="Times New Roman" w:hAnsi="Times New Roman" w:cs="Times New Roman"/>
          <w:bCs/>
          <w:sz w:val="24"/>
          <w:szCs w:val="24"/>
        </w:rPr>
        <w:t>um prognóstico mais preciso</w:t>
      </w:r>
      <w:r>
        <w:rPr>
          <w:rFonts w:ascii="Times New Roman" w:hAnsi="Times New Roman" w:cs="Times New Roman"/>
          <w:bCs/>
          <w:sz w:val="24"/>
          <w:szCs w:val="24"/>
        </w:rPr>
        <w:t xml:space="preserve">, por exemplo, </w:t>
      </w:r>
      <w:r w:rsidR="009A0D91">
        <w:rPr>
          <w:rFonts w:ascii="Times New Roman" w:hAnsi="Times New Roman" w:cs="Times New Roman"/>
          <w:bCs/>
          <w:sz w:val="24"/>
          <w:szCs w:val="24"/>
        </w:rPr>
        <w:t xml:space="preserve">no </w:t>
      </w:r>
      <w:r w:rsidR="00952E2D">
        <w:rPr>
          <w:rFonts w:ascii="Times New Roman" w:hAnsi="Times New Roman" w:cs="Times New Roman"/>
          <w:bCs/>
          <w:sz w:val="24"/>
          <w:szCs w:val="24"/>
        </w:rPr>
        <w:t>estudo a difer</w:t>
      </w:r>
      <w:r w:rsidR="0099157F">
        <w:rPr>
          <w:rFonts w:ascii="Times New Roman" w:hAnsi="Times New Roman" w:cs="Times New Roman"/>
          <w:bCs/>
          <w:sz w:val="24"/>
          <w:szCs w:val="24"/>
        </w:rPr>
        <w:t xml:space="preserve">enciação de </w:t>
      </w:r>
      <w:r w:rsidR="00952E2D">
        <w:rPr>
          <w:rFonts w:ascii="Times New Roman" w:hAnsi="Times New Roman" w:cs="Times New Roman"/>
          <w:bCs/>
          <w:sz w:val="24"/>
          <w:szCs w:val="24"/>
        </w:rPr>
        <w:t>H</w:t>
      </w:r>
      <w:r w:rsidR="0099157F">
        <w:rPr>
          <w:rFonts w:ascii="Times New Roman" w:hAnsi="Times New Roman" w:cs="Times New Roman"/>
          <w:bCs/>
          <w:sz w:val="24"/>
          <w:szCs w:val="24"/>
        </w:rPr>
        <w:t>EP</w:t>
      </w:r>
      <w:r w:rsidR="00952E2D">
        <w:rPr>
          <w:rFonts w:ascii="Times New Roman" w:hAnsi="Times New Roman" w:cs="Times New Roman"/>
          <w:bCs/>
          <w:sz w:val="24"/>
          <w:szCs w:val="24"/>
        </w:rPr>
        <w:t xml:space="preserve"> e miopericitoma foi i</w:t>
      </w:r>
      <w:r w:rsidR="0099157F">
        <w:rPr>
          <w:rFonts w:ascii="Times New Roman" w:hAnsi="Times New Roman" w:cs="Times New Roman"/>
          <w:bCs/>
          <w:sz w:val="24"/>
          <w:szCs w:val="24"/>
        </w:rPr>
        <w:t xml:space="preserve">mportante uma vez que HEPs têm comportamento </w:t>
      </w:r>
      <w:r w:rsidR="00952E2D">
        <w:rPr>
          <w:rFonts w:ascii="Times New Roman" w:hAnsi="Times New Roman" w:cs="Times New Roman"/>
          <w:bCs/>
          <w:sz w:val="24"/>
          <w:szCs w:val="24"/>
        </w:rPr>
        <w:t>maligno enquanto que o miopericitoma é geralmente benigno em humanos</w:t>
      </w:r>
      <w:r w:rsidR="000A2BC6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67</w:t>
      </w:r>
      <w:r w:rsidR="00087194">
        <w:rPr>
          <w:rFonts w:ascii="Times New Roman" w:hAnsi="Times New Roman" w:cs="Times New Roman"/>
          <w:bCs/>
          <w:sz w:val="24"/>
          <w:szCs w:val="24"/>
        </w:rPr>
        <w:t>]</w:t>
      </w:r>
      <w:r w:rsidR="00952E2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D5E3B">
        <w:rPr>
          <w:rFonts w:ascii="Times New Roman" w:hAnsi="Times New Roman" w:cs="Times New Roman"/>
          <w:bCs/>
          <w:sz w:val="24"/>
          <w:szCs w:val="24"/>
        </w:rPr>
        <w:t>Os 5 miope</w:t>
      </w:r>
      <w:r w:rsidR="0099157F">
        <w:rPr>
          <w:rFonts w:ascii="Times New Roman" w:hAnsi="Times New Roman" w:cs="Times New Roman"/>
          <w:bCs/>
          <w:sz w:val="24"/>
          <w:szCs w:val="24"/>
        </w:rPr>
        <w:t>ricitomas foram benignos e um re</w:t>
      </w:r>
      <w:r w:rsidR="00DD5E3B">
        <w:rPr>
          <w:rFonts w:ascii="Times New Roman" w:hAnsi="Times New Roman" w:cs="Times New Roman"/>
          <w:bCs/>
          <w:sz w:val="24"/>
          <w:szCs w:val="24"/>
        </w:rPr>
        <w:t>correu, contudo, a segunda cirurgia foi curativa. Pelo contrário, os 2 HEP tiveram um comportamento localmente agressivo com recorrências repetidas que levar</w:t>
      </w:r>
      <w:r w:rsidR="00A91EBC">
        <w:rPr>
          <w:rFonts w:ascii="Times New Roman" w:hAnsi="Times New Roman" w:cs="Times New Roman"/>
          <w:bCs/>
          <w:sz w:val="24"/>
          <w:szCs w:val="24"/>
        </w:rPr>
        <w:t>am a eutanásia nos dois cães [</w:t>
      </w:r>
      <w:r w:rsidR="00FC6BCD">
        <w:rPr>
          <w:rFonts w:ascii="Times New Roman" w:hAnsi="Times New Roman" w:cs="Times New Roman"/>
          <w:bCs/>
          <w:sz w:val="24"/>
          <w:szCs w:val="24"/>
        </w:rPr>
        <w:t>67</w:t>
      </w:r>
      <w:r w:rsidR="00DD5E3B">
        <w:rPr>
          <w:rFonts w:ascii="Times New Roman" w:hAnsi="Times New Roman" w:cs="Times New Roman"/>
          <w:bCs/>
          <w:sz w:val="24"/>
          <w:szCs w:val="24"/>
        </w:rPr>
        <w:t>].</w:t>
      </w:r>
    </w:p>
    <w:p w:rsidR="001E6664" w:rsidRDefault="006F7C9A" w:rsidP="001E666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102870</wp:posOffset>
            </wp:positionV>
            <wp:extent cx="2842895" cy="2386330"/>
            <wp:effectExtent l="19050" t="0" r="0" b="0"/>
            <wp:wrapTight wrapText="bothSides">
              <wp:wrapPolygon edited="0">
                <wp:start x="-145" y="0"/>
                <wp:lineTo x="-145" y="21382"/>
                <wp:lineTo x="21566" y="21382"/>
                <wp:lineTo x="21566" y="0"/>
                <wp:lineTo x="-145" y="0"/>
              </wp:wrapPolygon>
            </wp:wrapTight>
            <wp:docPr id="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684" t="5572" r="11134" b="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C9A" w:rsidRPr="006F7C9A" w:rsidRDefault="00087194" w:rsidP="006F7C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Fig. 12</w:t>
      </w:r>
      <w:r w:rsidRPr="0074558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45585">
        <w:rPr>
          <w:rFonts w:ascii="Times New Roman" w:hAnsi="Times New Roman" w:cs="Times New Roman"/>
          <w:bCs/>
          <w:sz w:val="20"/>
          <w:szCs w:val="20"/>
        </w:rPr>
        <w:t>Amostra citológica colhida por PAAF (Punção Aspirativa por Agulha Fina)</w:t>
      </w:r>
      <w:r>
        <w:rPr>
          <w:rFonts w:ascii="Times New Roman" w:hAnsi="Times New Roman" w:cs="Times New Roman"/>
          <w:bCs/>
          <w:sz w:val="20"/>
          <w:szCs w:val="20"/>
        </w:rPr>
        <w:t xml:space="preserve"> de h</w:t>
      </w:r>
      <w:r w:rsidRPr="00745585">
        <w:rPr>
          <w:rFonts w:ascii="Times New Roman" w:hAnsi="Times New Roman" w:cs="Times New Roman"/>
          <w:bCs/>
          <w:sz w:val="20"/>
          <w:szCs w:val="20"/>
        </w:rPr>
        <w:t>emangiopericitoma canin</w:t>
      </w:r>
      <w:r w:rsidR="006F7C9A">
        <w:rPr>
          <w:rFonts w:ascii="Times New Roman" w:hAnsi="Times New Roman" w:cs="Times New Roman"/>
          <w:bCs/>
          <w:sz w:val="20"/>
          <w:szCs w:val="20"/>
        </w:rPr>
        <w:t>o. Coloração de Wright, 10</w:t>
      </w:r>
      <w:r w:rsidR="000A2BC6">
        <w:rPr>
          <w:rFonts w:ascii="Times New Roman" w:hAnsi="Times New Roman" w:cs="Times New Roman"/>
          <w:bCs/>
          <w:sz w:val="20"/>
          <w:szCs w:val="20"/>
        </w:rPr>
        <w:t>00X.</w:t>
      </w:r>
    </w:p>
    <w:p w:rsidR="006F7C9A" w:rsidRDefault="00424A37" w:rsidP="006F7C9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  <w:lang w:eastAsia="pt-PT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132715</wp:posOffset>
            </wp:positionV>
            <wp:extent cx="2815590" cy="1943100"/>
            <wp:effectExtent l="19050" t="0" r="3810" b="0"/>
            <wp:wrapNone/>
            <wp:docPr id="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9091" r="11574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C9A" w:rsidRDefault="006F7C9A" w:rsidP="006F7C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240EA8" w:rsidRDefault="00240EA8" w:rsidP="009C4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F7C9A" w:rsidRDefault="006F7C9A" w:rsidP="009C4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F7C9A" w:rsidRDefault="006F7C9A" w:rsidP="009C4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6F7C9A" w:rsidRDefault="006F7C9A" w:rsidP="009C4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240EA8" w:rsidRDefault="009474FF" w:rsidP="009C4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474FF">
        <w:rPr>
          <w:rFonts w:ascii="Times New Roman" w:hAnsi="Times New Roman" w:cs="Times New Roman"/>
          <w:bCs/>
          <w:noProof/>
          <w:sz w:val="20"/>
          <w:szCs w:val="20"/>
          <w:lang w:val="en-US" w:eastAsia="zh-TW"/>
        </w:rPr>
        <w:pict>
          <v:shape id="_x0000_s1041" type="#_x0000_t202" style="position:absolute;left:0;text-align:left;margin-left:-232.5pt;margin-top:9.65pt;width:169.25pt;height:71.05pt;z-index:251703296;mso-width-percent:400;mso-width-percent:400;mso-width-relative:margin;mso-height-relative:margin" stroked="f">
            <v:textbox style="mso-next-textbox:#_x0000_s1041">
              <w:txbxContent>
                <w:p w:rsidR="00C01C94" w:rsidRDefault="00C01C94" w:rsidP="006F7C9A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9157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Fig. 1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3</w:t>
                  </w:r>
                  <w:r w:rsidRPr="0099157F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Amostra citológica colhida por PAAF de hemangiopericitoma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canino. Coloração de Wright, 500X. </w:t>
                  </w:r>
                </w:p>
                <w:p w:rsidR="00C01C94" w:rsidRPr="006F7C9A" w:rsidRDefault="00C01C9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6F7C9A" w:rsidRDefault="009C4394" w:rsidP="009C4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4394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</w:p>
    <w:p w:rsidR="006F7C9A" w:rsidRDefault="006F7C9A" w:rsidP="009C4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1098" w:rsidRPr="00926DFF" w:rsidRDefault="009C4394" w:rsidP="009C4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C439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  <w:r w:rsidR="005B1E90" w:rsidRPr="00926DFF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.3.2.2 </w:t>
      </w:r>
      <w:r w:rsidR="007A552B" w:rsidRPr="00926DFF">
        <w:rPr>
          <w:rFonts w:ascii="Times New Roman" w:hAnsi="Times New Roman" w:cs="Times New Roman"/>
          <w:bCs/>
          <w:sz w:val="24"/>
          <w:szCs w:val="24"/>
          <w:u w:val="single"/>
        </w:rPr>
        <w:t>Osteossarcoma</w:t>
      </w:r>
      <w:r w:rsidR="00DB4B8E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(OSA)</w:t>
      </w:r>
    </w:p>
    <w:p w:rsidR="007A552B" w:rsidRDefault="00321CE9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Para o diagnóstico de osteossarcoma é essencial a corre</w:t>
      </w:r>
      <w:r w:rsidR="00A91EBC">
        <w:rPr>
          <w:rFonts w:ascii="Times New Roman" w:hAnsi="Times New Roman" w:cs="Times New Roman"/>
          <w:bCs/>
          <w:sz w:val="24"/>
          <w:szCs w:val="24"/>
        </w:rPr>
        <w:t>lação com</w:t>
      </w:r>
      <w:r w:rsidR="00F92B81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="00A91EBC">
        <w:rPr>
          <w:rFonts w:ascii="Times New Roman" w:hAnsi="Times New Roman" w:cs="Times New Roman"/>
          <w:bCs/>
          <w:sz w:val="24"/>
          <w:szCs w:val="24"/>
        </w:rPr>
        <w:t xml:space="preserve"> informação clínica [</w:t>
      </w:r>
      <w:r w:rsidR="00FC6BCD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]. Se os dados clínicos revelam uma proliferação lítica e proliferativa numa região metafisária do esqueleto apendicular num cão de raça grande de </w:t>
      </w:r>
      <w:r w:rsidR="00F92B81">
        <w:rPr>
          <w:rFonts w:ascii="Times New Roman" w:hAnsi="Times New Roman" w:cs="Times New Roman"/>
          <w:bCs/>
          <w:sz w:val="24"/>
          <w:szCs w:val="24"/>
        </w:rPr>
        <w:t xml:space="preserve">idade média a avançada </w:t>
      </w:r>
      <w:r>
        <w:rPr>
          <w:rFonts w:ascii="Times New Roman" w:hAnsi="Times New Roman" w:cs="Times New Roman"/>
          <w:bCs/>
          <w:sz w:val="24"/>
          <w:szCs w:val="24"/>
        </w:rPr>
        <w:t>então há 95% de possibilidade de s</w:t>
      </w:r>
      <w:r w:rsidR="00A91EBC">
        <w:rPr>
          <w:rFonts w:ascii="Times New Roman" w:hAnsi="Times New Roman" w:cs="Times New Roman"/>
          <w:bCs/>
          <w:sz w:val="24"/>
          <w:szCs w:val="24"/>
        </w:rPr>
        <w:t>e tratar de um osteossarcoma [</w:t>
      </w:r>
      <w:r w:rsidR="00FC6BCD">
        <w:rPr>
          <w:rFonts w:ascii="Times New Roman" w:hAnsi="Times New Roman" w:cs="Times New Roman"/>
          <w:bCs/>
          <w:sz w:val="24"/>
          <w:szCs w:val="24"/>
        </w:rPr>
        <w:t>9</w:t>
      </w:r>
      <w:r>
        <w:rPr>
          <w:rFonts w:ascii="Times New Roman" w:hAnsi="Times New Roman" w:cs="Times New Roman"/>
          <w:bCs/>
          <w:sz w:val="24"/>
          <w:szCs w:val="24"/>
        </w:rPr>
        <w:t xml:space="preserve">]. As células neoplásicas </w:t>
      </w:r>
      <w:r w:rsidR="00177FE4">
        <w:rPr>
          <w:rFonts w:ascii="Times New Roman" w:hAnsi="Times New Roman" w:cs="Times New Roman"/>
          <w:bCs/>
          <w:sz w:val="24"/>
          <w:szCs w:val="24"/>
        </w:rPr>
        <w:t xml:space="preserve">(osteoblastos) </w:t>
      </w:r>
      <w:r>
        <w:rPr>
          <w:rFonts w:ascii="Times New Roman" w:hAnsi="Times New Roman" w:cs="Times New Roman"/>
          <w:bCs/>
          <w:sz w:val="24"/>
          <w:szCs w:val="24"/>
        </w:rPr>
        <w:t>podem ser de redondas</w:t>
      </w:r>
      <w:r w:rsidR="0084377B">
        <w:rPr>
          <w:rFonts w:ascii="Times New Roman" w:hAnsi="Times New Roman" w:cs="Times New Roman"/>
          <w:bCs/>
          <w:sz w:val="24"/>
          <w:szCs w:val="24"/>
        </w:rPr>
        <w:t>, ovais a</w:t>
      </w:r>
      <w:r>
        <w:rPr>
          <w:rFonts w:ascii="Times New Roman" w:hAnsi="Times New Roman" w:cs="Times New Roman"/>
          <w:bCs/>
          <w:sz w:val="24"/>
          <w:szCs w:val="24"/>
        </w:rPr>
        <w:t xml:space="preserve"> anguladas</w:t>
      </w:r>
      <w:r w:rsidR="00A91EBC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9</w:t>
      </w:r>
      <w:r w:rsidR="00177FE4">
        <w:rPr>
          <w:rFonts w:ascii="Times New Roman" w:hAnsi="Times New Roman" w:cs="Times New Roman"/>
          <w:bCs/>
          <w:sz w:val="24"/>
          <w:szCs w:val="24"/>
        </w:rPr>
        <w:t xml:space="preserve">] e </w:t>
      </w:r>
      <w:r w:rsidR="009A0D91">
        <w:rPr>
          <w:rFonts w:ascii="Times New Roman" w:hAnsi="Times New Roman" w:cs="Times New Roman"/>
          <w:bCs/>
          <w:sz w:val="24"/>
          <w:szCs w:val="24"/>
        </w:rPr>
        <w:t xml:space="preserve">pode ser encontrada em seu redor </w:t>
      </w:r>
      <w:r w:rsidR="00177FE4">
        <w:rPr>
          <w:rFonts w:ascii="Times New Roman" w:hAnsi="Times New Roman" w:cs="Times New Roman"/>
          <w:bCs/>
          <w:sz w:val="24"/>
          <w:szCs w:val="24"/>
        </w:rPr>
        <w:t>p</w:t>
      </w:r>
      <w:r w:rsidR="007A552B">
        <w:rPr>
          <w:rFonts w:ascii="Times New Roman" w:hAnsi="Times New Roman" w:cs="Times New Roman"/>
          <w:bCs/>
          <w:sz w:val="24"/>
          <w:szCs w:val="24"/>
        </w:rPr>
        <w:t xml:space="preserve">ouca a moderada quantidade de osteóide, </w:t>
      </w:r>
      <w:r w:rsidR="00240EA8">
        <w:rPr>
          <w:rFonts w:ascii="Times New Roman" w:hAnsi="Times New Roman" w:cs="Times New Roman"/>
          <w:bCs/>
          <w:sz w:val="24"/>
          <w:szCs w:val="24"/>
        </w:rPr>
        <w:t xml:space="preserve">reconhecida como a </w:t>
      </w:r>
      <w:r w:rsidR="007A552B">
        <w:rPr>
          <w:rFonts w:ascii="Times New Roman" w:hAnsi="Times New Roman" w:cs="Times New Roman"/>
          <w:bCs/>
          <w:sz w:val="24"/>
          <w:szCs w:val="24"/>
        </w:rPr>
        <w:t>subst</w:t>
      </w:r>
      <w:r w:rsidR="009A0D91">
        <w:rPr>
          <w:rFonts w:ascii="Times New Roman" w:hAnsi="Times New Roman" w:cs="Times New Roman"/>
          <w:bCs/>
          <w:sz w:val="24"/>
          <w:szCs w:val="24"/>
        </w:rPr>
        <w:t xml:space="preserve">ância eosinofílica extracelular </w:t>
      </w:r>
      <w:r w:rsidR="00A91EBC">
        <w:rPr>
          <w:rFonts w:ascii="Times New Roman" w:hAnsi="Times New Roman" w:cs="Times New Roman"/>
          <w:bCs/>
          <w:sz w:val="24"/>
          <w:szCs w:val="24"/>
        </w:rPr>
        <w:t>[</w:t>
      </w:r>
      <w:r w:rsidR="00FC6BCD">
        <w:rPr>
          <w:rFonts w:ascii="Times New Roman" w:hAnsi="Times New Roman" w:cs="Times New Roman"/>
          <w:bCs/>
          <w:sz w:val="24"/>
          <w:szCs w:val="24"/>
        </w:rPr>
        <w:t>7</w:t>
      </w:r>
      <w:r w:rsidR="00177FE4">
        <w:rPr>
          <w:rFonts w:ascii="Times New Roman" w:hAnsi="Times New Roman" w:cs="Times New Roman"/>
          <w:bCs/>
          <w:sz w:val="24"/>
          <w:szCs w:val="24"/>
        </w:rPr>
        <w:t>]. Os osteoblastos têm um citoplasma azul pálido com núcleos excêntricos e aparelho de Golgi evide</w:t>
      </w:r>
      <w:r w:rsidR="00F92B81">
        <w:rPr>
          <w:rFonts w:ascii="Times New Roman" w:hAnsi="Times New Roman" w:cs="Times New Roman"/>
          <w:bCs/>
          <w:sz w:val="24"/>
          <w:szCs w:val="24"/>
        </w:rPr>
        <w:t>nciado por uma zona menos corada</w:t>
      </w:r>
      <w:r w:rsidR="00177FE4">
        <w:rPr>
          <w:rFonts w:ascii="Times New Roman" w:hAnsi="Times New Roman" w:cs="Times New Roman"/>
          <w:bCs/>
          <w:sz w:val="24"/>
          <w:szCs w:val="24"/>
        </w:rPr>
        <w:t xml:space="preserve"> no ci</w:t>
      </w:r>
      <w:r w:rsidR="00F92B81">
        <w:rPr>
          <w:rFonts w:ascii="Times New Roman" w:hAnsi="Times New Roman" w:cs="Times New Roman"/>
          <w:bCs/>
          <w:sz w:val="24"/>
          <w:szCs w:val="24"/>
        </w:rPr>
        <w:t>toplasma. Como característica dos</w:t>
      </w:r>
      <w:r w:rsidR="00177FE4">
        <w:rPr>
          <w:rFonts w:ascii="Times New Roman" w:hAnsi="Times New Roman" w:cs="Times New Roman"/>
          <w:bCs/>
          <w:sz w:val="24"/>
          <w:szCs w:val="24"/>
        </w:rPr>
        <w:t xml:space="preserve"> osteoblastos malignos tem-se uma ligeira a moderada granulaçã</w:t>
      </w:r>
      <w:r w:rsidR="00A91EBC">
        <w:rPr>
          <w:rFonts w:ascii="Times New Roman" w:hAnsi="Times New Roman" w:cs="Times New Roman"/>
          <w:bCs/>
          <w:sz w:val="24"/>
          <w:szCs w:val="24"/>
        </w:rPr>
        <w:t>o eosinofílica no citoplasma [</w:t>
      </w:r>
      <w:r w:rsidR="00FC6BCD">
        <w:rPr>
          <w:rFonts w:ascii="Times New Roman" w:hAnsi="Times New Roman" w:cs="Times New Roman"/>
          <w:bCs/>
          <w:sz w:val="24"/>
          <w:szCs w:val="24"/>
        </w:rPr>
        <w:t>7</w:t>
      </w:r>
      <w:r w:rsidR="00177FE4">
        <w:rPr>
          <w:rFonts w:ascii="Times New Roman" w:hAnsi="Times New Roman" w:cs="Times New Roman"/>
          <w:bCs/>
          <w:sz w:val="24"/>
          <w:szCs w:val="24"/>
        </w:rPr>
        <w:t>]. Geralmente apresentam também indistin</w:t>
      </w:r>
      <w:r w:rsidR="00F92B81">
        <w:rPr>
          <w:rFonts w:ascii="Times New Roman" w:hAnsi="Times New Roman" w:cs="Times New Roman"/>
          <w:bCs/>
          <w:sz w:val="24"/>
          <w:szCs w:val="24"/>
        </w:rPr>
        <w:t>tos contornos citoplasmáticos, distintos nucléolos</w:t>
      </w:r>
      <w:r w:rsidR="00177FE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2B81">
        <w:rPr>
          <w:rFonts w:ascii="Times New Roman" w:hAnsi="Times New Roman" w:cs="Times New Roman"/>
          <w:bCs/>
          <w:sz w:val="24"/>
          <w:szCs w:val="24"/>
        </w:rPr>
        <w:t>(mais de 2 por núcleo)</w:t>
      </w:r>
      <w:r w:rsidR="00177FE4">
        <w:rPr>
          <w:rFonts w:ascii="Times New Roman" w:hAnsi="Times New Roman" w:cs="Times New Roman"/>
          <w:bCs/>
          <w:sz w:val="24"/>
          <w:szCs w:val="24"/>
        </w:rPr>
        <w:t xml:space="preserve"> e o padrão de cromatina é reticular a condensado. Adicionais critérios de malignidade possivelmente presentes incluem con</w:t>
      </w:r>
      <w:r w:rsidR="00F92B81">
        <w:rPr>
          <w:rFonts w:ascii="Times New Roman" w:hAnsi="Times New Roman" w:cs="Times New Roman"/>
          <w:bCs/>
          <w:sz w:val="24"/>
          <w:szCs w:val="24"/>
        </w:rPr>
        <w:t>tornos nucleares angulares, nucléolos pleomórficos e gigantes</w:t>
      </w:r>
      <w:r w:rsidR="00177FE4">
        <w:rPr>
          <w:rFonts w:ascii="Times New Roman" w:hAnsi="Times New Roman" w:cs="Times New Roman"/>
          <w:bCs/>
          <w:sz w:val="24"/>
          <w:szCs w:val="24"/>
        </w:rPr>
        <w:t xml:space="preserve">, moldagem </w:t>
      </w:r>
      <w:r w:rsidR="00A91EBC">
        <w:rPr>
          <w:rFonts w:ascii="Times New Roman" w:hAnsi="Times New Roman" w:cs="Times New Roman"/>
          <w:bCs/>
          <w:sz w:val="24"/>
          <w:szCs w:val="24"/>
        </w:rPr>
        <w:t>nuclear e mitoses aberrantes [</w:t>
      </w:r>
      <w:r w:rsidR="00FC6BCD">
        <w:rPr>
          <w:rFonts w:ascii="Times New Roman" w:hAnsi="Times New Roman" w:cs="Times New Roman"/>
          <w:bCs/>
          <w:sz w:val="24"/>
          <w:szCs w:val="24"/>
        </w:rPr>
        <w:t>7</w:t>
      </w:r>
      <w:r w:rsidR="00177FE4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7A552B">
        <w:rPr>
          <w:rFonts w:ascii="Times New Roman" w:hAnsi="Times New Roman" w:cs="Times New Roman"/>
          <w:bCs/>
          <w:sz w:val="24"/>
          <w:szCs w:val="24"/>
        </w:rPr>
        <w:t>Dependendo do subtipo histológico</w:t>
      </w:r>
      <w:r w:rsidR="00F92B81">
        <w:rPr>
          <w:rFonts w:ascii="Times New Roman" w:hAnsi="Times New Roman" w:cs="Times New Roman"/>
          <w:bCs/>
          <w:sz w:val="24"/>
          <w:szCs w:val="24"/>
        </w:rPr>
        <w:t>,</w:t>
      </w:r>
      <w:r w:rsidR="007A55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100D">
        <w:rPr>
          <w:rFonts w:ascii="Times New Roman" w:hAnsi="Times New Roman" w:cs="Times New Roman"/>
          <w:bCs/>
          <w:sz w:val="24"/>
          <w:szCs w:val="24"/>
        </w:rPr>
        <w:t>pouca a moderada quantidade de fibroblastos p</w:t>
      </w:r>
      <w:r w:rsidR="00F92B81">
        <w:rPr>
          <w:rFonts w:ascii="Times New Roman" w:hAnsi="Times New Roman" w:cs="Times New Roman"/>
          <w:bCs/>
          <w:sz w:val="24"/>
          <w:szCs w:val="24"/>
        </w:rPr>
        <w:t>ode também ser encontrada</w:t>
      </w:r>
      <w:r w:rsidR="007A100D">
        <w:rPr>
          <w:rFonts w:ascii="Times New Roman" w:hAnsi="Times New Roman" w:cs="Times New Roman"/>
          <w:bCs/>
          <w:sz w:val="24"/>
          <w:szCs w:val="24"/>
        </w:rPr>
        <w:t>. Menos frequentemente estão presentes osteoclastos</w:t>
      </w:r>
      <w:r w:rsidR="00A91EBC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7</w:t>
      </w:r>
      <w:r w:rsidR="00177FE4">
        <w:rPr>
          <w:rFonts w:ascii="Times New Roman" w:hAnsi="Times New Roman" w:cs="Times New Roman"/>
          <w:bCs/>
          <w:sz w:val="24"/>
          <w:szCs w:val="24"/>
        </w:rPr>
        <w:t>]</w:t>
      </w:r>
      <w:r w:rsidR="007A100D">
        <w:rPr>
          <w:rFonts w:ascii="Times New Roman" w:hAnsi="Times New Roman" w:cs="Times New Roman"/>
          <w:bCs/>
          <w:sz w:val="24"/>
          <w:szCs w:val="24"/>
        </w:rPr>
        <w:t>.</w:t>
      </w:r>
      <w:r w:rsidR="00177FE4">
        <w:rPr>
          <w:rFonts w:ascii="Times New Roman" w:hAnsi="Times New Roman" w:cs="Times New Roman"/>
          <w:bCs/>
          <w:sz w:val="24"/>
          <w:szCs w:val="24"/>
        </w:rPr>
        <w:t xml:space="preserve"> Estes podem ser distinguidos de megacariócitos uma vez que estes </w:t>
      </w:r>
      <w:r w:rsidR="00240EA8">
        <w:rPr>
          <w:rFonts w:ascii="Times New Roman" w:hAnsi="Times New Roman" w:cs="Times New Roman"/>
          <w:bCs/>
          <w:sz w:val="24"/>
          <w:szCs w:val="24"/>
        </w:rPr>
        <w:t xml:space="preserve">evidenciam </w:t>
      </w:r>
      <w:r w:rsidR="00177FE4">
        <w:rPr>
          <w:rFonts w:ascii="Times New Roman" w:hAnsi="Times New Roman" w:cs="Times New Roman"/>
          <w:bCs/>
          <w:sz w:val="24"/>
          <w:szCs w:val="24"/>
        </w:rPr>
        <w:t>um único núcleo com múltiplos lóbulos</w:t>
      </w:r>
      <w:r w:rsidR="005508B7">
        <w:rPr>
          <w:rFonts w:ascii="Times New Roman" w:hAnsi="Times New Roman" w:cs="Times New Roman"/>
          <w:bCs/>
          <w:sz w:val="24"/>
          <w:szCs w:val="24"/>
        </w:rPr>
        <w:t xml:space="preserve"> que estão conectados, enquanto </w:t>
      </w:r>
      <w:r w:rsidR="00177FE4">
        <w:rPr>
          <w:rFonts w:ascii="Times New Roman" w:hAnsi="Times New Roman" w:cs="Times New Roman"/>
          <w:bCs/>
          <w:sz w:val="24"/>
          <w:szCs w:val="24"/>
        </w:rPr>
        <w:t>que os osteoclastos</w:t>
      </w:r>
      <w:r w:rsidR="0066733C">
        <w:rPr>
          <w:rFonts w:ascii="Times New Roman" w:hAnsi="Times New Roman" w:cs="Times New Roman"/>
          <w:bCs/>
          <w:sz w:val="24"/>
          <w:szCs w:val="24"/>
        </w:rPr>
        <w:t xml:space="preserve"> possuem </w:t>
      </w:r>
      <w:r w:rsidR="00240EA8">
        <w:rPr>
          <w:rFonts w:ascii="Times New Roman" w:hAnsi="Times New Roman" w:cs="Times New Roman"/>
          <w:bCs/>
          <w:sz w:val="24"/>
          <w:szCs w:val="24"/>
        </w:rPr>
        <w:t xml:space="preserve">múltiplos </w:t>
      </w:r>
      <w:r w:rsidR="00154D84">
        <w:rPr>
          <w:rFonts w:ascii="Times New Roman" w:hAnsi="Times New Roman" w:cs="Times New Roman"/>
          <w:bCs/>
          <w:sz w:val="24"/>
          <w:szCs w:val="24"/>
        </w:rPr>
        <w:t>núcleos individuais [</w:t>
      </w:r>
      <w:r w:rsidR="00FC6BCD">
        <w:rPr>
          <w:rFonts w:ascii="Times New Roman" w:hAnsi="Times New Roman" w:cs="Times New Roman"/>
          <w:bCs/>
          <w:sz w:val="24"/>
          <w:szCs w:val="24"/>
        </w:rPr>
        <w:t>9</w:t>
      </w:r>
      <w:r w:rsidR="00177FE4">
        <w:rPr>
          <w:rFonts w:ascii="Times New Roman" w:hAnsi="Times New Roman" w:cs="Times New Roman"/>
          <w:bCs/>
          <w:sz w:val="24"/>
          <w:szCs w:val="24"/>
        </w:rPr>
        <w:t>].</w:t>
      </w:r>
    </w:p>
    <w:p w:rsidR="009C4394" w:rsidRDefault="00DB4B8E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4B8E">
        <w:rPr>
          <w:rFonts w:ascii="Times New Roman" w:hAnsi="Times New Roman" w:cs="Times New Roman"/>
          <w:bCs/>
          <w:sz w:val="24"/>
          <w:szCs w:val="24"/>
        </w:rPr>
        <w:t>Num estudo</w:t>
      </w:r>
      <w:r w:rsidR="00154D84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Pr="00DB4B8E">
        <w:rPr>
          <w:rFonts w:ascii="Times New Roman" w:hAnsi="Times New Roman" w:cs="Times New Roman"/>
          <w:bCs/>
          <w:sz w:val="24"/>
          <w:szCs w:val="24"/>
        </w:rPr>
        <w:t>Loukopoulos e</w:t>
      </w:r>
      <w:r w:rsidR="00F07530">
        <w:rPr>
          <w:rFonts w:ascii="Times New Roman" w:hAnsi="Times New Roman" w:cs="Times New Roman"/>
          <w:bCs/>
          <w:sz w:val="24"/>
          <w:szCs w:val="24"/>
        </w:rPr>
        <w:t xml:space="preserve">t </w:t>
      </w:r>
      <w:r w:rsidR="00154D84">
        <w:rPr>
          <w:rFonts w:ascii="Times New Roman" w:hAnsi="Times New Roman" w:cs="Times New Roman"/>
          <w:bCs/>
          <w:sz w:val="24"/>
          <w:szCs w:val="24"/>
        </w:rPr>
        <w:t>al.</w:t>
      </w:r>
      <w:r w:rsidRPr="00DB4B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54D84">
        <w:rPr>
          <w:rFonts w:ascii="Times New Roman" w:hAnsi="Times New Roman" w:cs="Times New Roman"/>
          <w:bCs/>
          <w:sz w:val="24"/>
          <w:szCs w:val="24"/>
        </w:rPr>
        <w:t>(</w:t>
      </w:r>
      <w:r w:rsidRPr="00DB4B8E">
        <w:rPr>
          <w:rFonts w:ascii="Times New Roman" w:hAnsi="Times New Roman" w:cs="Times New Roman"/>
          <w:bCs/>
          <w:sz w:val="24"/>
          <w:szCs w:val="24"/>
        </w:rPr>
        <w:t>2005)</w:t>
      </w:r>
      <w:r>
        <w:rPr>
          <w:rFonts w:ascii="Times New Roman" w:hAnsi="Times New Roman" w:cs="Times New Roman"/>
          <w:bCs/>
          <w:sz w:val="24"/>
          <w:szCs w:val="24"/>
        </w:rPr>
        <w:t xml:space="preserve"> foi avaliada a precisão do diagnóstico citológico de osteossarcomas, no qual 27 tumores confirmados histologicamente como OSA fora</w:t>
      </w:r>
      <w:r w:rsidR="00FC6BCD">
        <w:rPr>
          <w:rFonts w:ascii="Times New Roman" w:hAnsi="Times New Roman" w:cs="Times New Roman"/>
          <w:bCs/>
          <w:sz w:val="24"/>
          <w:szCs w:val="24"/>
        </w:rPr>
        <w:t>m examinados citologicamente [39</w:t>
      </w:r>
      <w:r>
        <w:rPr>
          <w:rFonts w:ascii="Times New Roman" w:hAnsi="Times New Roman" w:cs="Times New Roman"/>
          <w:bCs/>
          <w:sz w:val="24"/>
          <w:szCs w:val="24"/>
        </w:rPr>
        <w:t xml:space="preserve">]. Em 11% </w:t>
      </w:r>
      <w:r w:rsidR="006F01F1">
        <w:rPr>
          <w:rFonts w:ascii="Times New Roman" w:hAnsi="Times New Roman" w:cs="Times New Roman"/>
          <w:bCs/>
          <w:sz w:val="24"/>
          <w:szCs w:val="24"/>
        </w:rPr>
        <w:t xml:space="preserve">dos casos, </w:t>
      </w:r>
      <w:r>
        <w:rPr>
          <w:rFonts w:ascii="Times New Roman" w:hAnsi="Times New Roman" w:cs="Times New Roman"/>
          <w:bCs/>
          <w:sz w:val="24"/>
          <w:szCs w:val="24"/>
        </w:rPr>
        <w:t>o diagnóstico c</w:t>
      </w:r>
      <w:r w:rsidR="00745585">
        <w:rPr>
          <w:rFonts w:ascii="Times New Roman" w:hAnsi="Times New Roman" w:cs="Times New Roman"/>
          <w:bCs/>
          <w:sz w:val="24"/>
          <w:szCs w:val="24"/>
        </w:rPr>
        <w:t>itológico</w:t>
      </w:r>
      <w:r w:rsidR="007E4283">
        <w:rPr>
          <w:rFonts w:ascii="Times New Roman" w:hAnsi="Times New Roman" w:cs="Times New Roman"/>
          <w:bCs/>
          <w:sz w:val="24"/>
          <w:szCs w:val="24"/>
        </w:rPr>
        <w:t xml:space="preserve"> foi inconclusivo; em 19% o diagnóstico citológico foi discordante com o histológico; em 22% o diagnóstico foi de OSA de acordo com a histopatologia; </w:t>
      </w:r>
      <w:r w:rsidR="006F01F1">
        <w:rPr>
          <w:rFonts w:ascii="Times New Roman" w:hAnsi="Times New Roman" w:cs="Times New Roman"/>
          <w:bCs/>
          <w:sz w:val="24"/>
          <w:szCs w:val="24"/>
        </w:rPr>
        <w:t xml:space="preserve">em </w:t>
      </w:r>
      <w:r w:rsidR="007E4283">
        <w:rPr>
          <w:rFonts w:ascii="Times New Roman" w:hAnsi="Times New Roman" w:cs="Times New Roman"/>
          <w:bCs/>
          <w:sz w:val="24"/>
          <w:szCs w:val="24"/>
        </w:rPr>
        <w:t xml:space="preserve">30% o diagnóstico foi de “sarcoma”; e </w:t>
      </w:r>
      <w:r w:rsidR="00F92B81">
        <w:rPr>
          <w:rFonts w:ascii="Times New Roman" w:hAnsi="Times New Roman" w:cs="Times New Roman"/>
          <w:bCs/>
          <w:sz w:val="24"/>
          <w:szCs w:val="24"/>
        </w:rPr>
        <w:t>em 19%</w:t>
      </w:r>
      <w:r w:rsidR="006F01F1">
        <w:rPr>
          <w:rFonts w:ascii="Times New Roman" w:hAnsi="Times New Roman" w:cs="Times New Roman"/>
          <w:bCs/>
          <w:sz w:val="24"/>
          <w:szCs w:val="24"/>
        </w:rPr>
        <w:t xml:space="preserve"> dos casos</w:t>
      </w:r>
      <w:r w:rsidR="00F92B81">
        <w:rPr>
          <w:rFonts w:ascii="Times New Roman" w:hAnsi="Times New Roman" w:cs="Times New Roman"/>
          <w:bCs/>
          <w:sz w:val="24"/>
          <w:szCs w:val="24"/>
        </w:rPr>
        <w:t xml:space="preserve"> foi </w:t>
      </w:r>
      <w:r w:rsidR="00240EA8">
        <w:rPr>
          <w:rFonts w:ascii="Times New Roman" w:hAnsi="Times New Roman" w:cs="Times New Roman"/>
          <w:bCs/>
          <w:sz w:val="24"/>
          <w:szCs w:val="24"/>
        </w:rPr>
        <w:t xml:space="preserve">somente </w:t>
      </w:r>
      <w:r w:rsidR="00F92B81">
        <w:rPr>
          <w:rFonts w:ascii="Times New Roman" w:hAnsi="Times New Roman" w:cs="Times New Roman"/>
          <w:bCs/>
          <w:sz w:val="24"/>
          <w:szCs w:val="24"/>
        </w:rPr>
        <w:t>conseguida a certeza de malignidade</w:t>
      </w:r>
      <w:r w:rsidR="006F01F1">
        <w:rPr>
          <w:rFonts w:ascii="Times New Roman" w:hAnsi="Times New Roman" w:cs="Times New Roman"/>
          <w:bCs/>
          <w:sz w:val="24"/>
          <w:szCs w:val="24"/>
        </w:rPr>
        <w:t xml:space="preserve">. Deste modo, os autores 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do estudo </w:t>
      </w:r>
      <w:r w:rsidR="006F01F1">
        <w:rPr>
          <w:rFonts w:ascii="Times New Roman" w:hAnsi="Times New Roman" w:cs="Times New Roman"/>
          <w:bCs/>
          <w:sz w:val="24"/>
          <w:szCs w:val="24"/>
        </w:rPr>
        <w:t>sugerem que foi obtida uma concordância</w:t>
      </w:r>
      <w:r w:rsidR="007E4283">
        <w:rPr>
          <w:rFonts w:ascii="Times New Roman" w:hAnsi="Times New Roman" w:cs="Times New Roman"/>
          <w:bCs/>
          <w:sz w:val="24"/>
          <w:szCs w:val="24"/>
        </w:rPr>
        <w:t xml:space="preserve"> parcial ou total entre o diagnóstico citológico e </w:t>
      </w:r>
      <w:r w:rsidR="00FC6BCD">
        <w:rPr>
          <w:rFonts w:ascii="Times New Roman" w:hAnsi="Times New Roman" w:cs="Times New Roman"/>
          <w:bCs/>
          <w:sz w:val="24"/>
          <w:szCs w:val="24"/>
        </w:rPr>
        <w:t>histológico em 70% dos casos [39</w:t>
      </w:r>
      <w:r w:rsidR="007E4283">
        <w:rPr>
          <w:rFonts w:ascii="Times New Roman" w:hAnsi="Times New Roman" w:cs="Times New Roman"/>
          <w:bCs/>
          <w:sz w:val="24"/>
          <w:szCs w:val="24"/>
        </w:rPr>
        <w:t>]. Noutro estudo</w:t>
      </w:r>
      <w:r w:rsidR="00750D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54D84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F07530">
        <w:rPr>
          <w:rFonts w:ascii="Times New Roman" w:hAnsi="Times New Roman" w:cs="Times New Roman"/>
          <w:bCs/>
          <w:sz w:val="24"/>
          <w:szCs w:val="24"/>
        </w:rPr>
        <w:t>Mills e</w:t>
      </w:r>
      <w:r w:rsidR="00583171">
        <w:rPr>
          <w:rFonts w:ascii="Times New Roman" w:hAnsi="Times New Roman" w:cs="Times New Roman"/>
          <w:bCs/>
          <w:sz w:val="24"/>
          <w:szCs w:val="24"/>
        </w:rPr>
        <w:t xml:space="preserve"> Griffith</w:t>
      </w:r>
      <w:r w:rsidR="00154D84">
        <w:rPr>
          <w:rFonts w:ascii="Times New Roman" w:hAnsi="Times New Roman" w:cs="Times New Roman"/>
          <w:bCs/>
          <w:sz w:val="24"/>
          <w:szCs w:val="24"/>
        </w:rPr>
        <w:t>s</w:t>
      </w:r>
      <w:r w:rsidR="005831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54D84">
        <w:rPr>
          <w:rFonts w:ascii="Times New Roman" w:hAnsi="Times New Roman" w:cs="Times New Roman"/>
          <w:bCs/>
          <w:sz w:val="24"/>
          <w:szCs w:val="24"/>
        </w:rPr>
        <w:t>(</w:t>
      </w:r>
      <w:r w:rsidR="00583171">
        <w:rPr>
          <w:rFonts w:ascii="Times New Roman" w:hAnsi="Times New Roman" w:cs="Times New Roman"/>
          <w:bCs/>
          <w:sz w:val="24"/>
          <w:szCs w:val="24"/>
        </w:rPr>
        <w:t>1984)</w:t>
      </w:r>
      <w:r w:rsidR="007E4283">
        <w:rPr>
          <w:rFonts w:ascii="Times New Roman" w:hAnsi="Times New Roman" w:cs="Times New Roman"/>
          <w:bCs/>
          <w:sz w:val="24"/>
          <w:szCs w:val="24"/>
        </w:rPr>
        <w:t xml:space="preserve"> de 1</w:t>
      </w:r>
      <w:r w:rsidR="00583171">
        <w:rPr>
          <w:rFonts w:ascii="Times New Roman" w:hAnsi="Times New Roman" w:cs="Times New Roman"/>
          <w:bCs/>
          <w:sz w:val="24"/>
          <w:szCs w:val="24"/>
        </w:rPr>
        <w:t>4</w:t>
      </w:r>
      <w:r w:rsidR="007E4283">
        <w:rPr>
          <w:rFonts w:ascii="Times New Roman" w:hAnsi="Times New Roman" w:cs="Times New Roman"/>
          <w:bCs/>
          <w:sz w:val="24"/>
          <w:szCs w:val="24"/>
        </w:rPr>
        <w:t>0 casos</w:t>
      </w:r>
      <w:r w:rsidR="00583171">
        <w:rPr>
          <w:rFonts w:ascii="Times New Roman" w:hAnsi="Times New Roman" w:cs="Times New Roman"/>
          <w:bCs/>
          <w:sz w:val="24"/>
          <w:szCs w:val="24"/>
        </w:rPr>
        <w:t xml:space="preserve"> o acordo entre os dois tipos de diagnóstico foi de 90%; e no</w:t>
      </w:r>
      <w:r w:rsidR="00210BD7">
        <w:rPr>
          <w:rFonts w:ascii="Times New Roman" w:hAnsi="Times New Roman" w:cs="Times New Roman"/>
          <w:bCs/>
          <w:sz w:val="24"/>
          <w:szCs w:val="24"/>
        </w:rPr>
        <w:t xml:space="preserve">utro mais recente de Cohen et al. (2003) de 269 casos a percentagem </w:t>
      </w:r>
      <w:r w:rsidR="00583171">
        <w:rPr>
          <w:rFonts w:ascii="Times New Roman" w:hAnsi="Times New Roman" w:cs="Times New Roman"/>
          <w:bCs/>
          <w:sz w:val="24"/>
          <w:szCs w:val="24"/>
        </w:rPr>
        <w:t>variou de 33,3% a 66,1%, dependendo da localização da lesão, sendo mais preciso em lesões cutâneas e subcutâneas e menos p</w:t>
      </w:r>
      <w:r w:rsidR="00FC6BCD">
        <w:rPr>
          <w:rFonts w:ascii="Times New Roman" w:hAnsi="Times New Roman" w:cs="Times New Roman"/>
          <w:bCs/>
          <w:sz w:val="24"/>
          <w:szCs w:val="24"/>
        </w:rPr>
        <w:t>ara lesões no fígado [39</w:t>
      </w:r>
      <w:r w:rsidR="00583171">
        <w:rPr>
          <w:rFonts w:ascii="Times New Roman" w:hAnsi="Times New Roman" w:cs="Times New Roman"/>
          <w:bCs/>
          <w:sz w:val="24"/>
          <w:szCs w:val="24"/>
        </w:rPr>
        <w:t>].</w:t>
      </w:r>
      <w:r w:rsidR="009C43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DFF" w:rsidRDefault="00926DFF" w:rsidP="009C4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D5" w:rsidRPr="00926DFF" w:rsidRDefault="005D455F" w:rsidP="00926D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B1E90" w:rsidRPr="00926DFF">
        <w:rPr>
          <w:rFonts w:ascii="Times New Roman" w:hAnsi="Times New Roman" w:cs="Times New Roman"/>
          <w:sz w:val="24"/>
          <w:szCs w:val="24"/>
          <w:u w:val="single"/>
        </w:rPr>
        <w:t>2.3</w:t>
      </w:r>
      <w:r w:rsidR="009C4394" w:rsidRPr="00926DFF">
        <w:rPr>
          <w:rFonts w:ascii="Times New Roman" w:hAnsi="Times New Roman" w:cs="Times New Roman"/>
          <w:sz w:val="24"/>
          <w:szCs w:val="24"/>
          <w:u w:val="single"/>
        </w:rPr>
        <w:t xml:space="preserve">.3.2.3 </w:t>
      </w:r>
      <w:r w:rsidR="00C134D5" w:rsidRPr="00926DFF">
        <w:rPr>
          <w:rFonts w:ascii="Times New Roman" w:hAnsi="Times New Roman" w:cs="Times New Roman"/>
          <w:bCs/>
          <w:sz w:val="24"/>
          <w:szCs w:val="24"/>
          <w:u w:val="single"/>
        </w:rPr>
        <w:t>Fibrossarcoma</w:t>
      </w:r>
    </w:p>
    <w:p w:rsidR="00C715EA" w:rsidRDefault="00C715EA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Podem ter origem no tecido cutâneo ou subcutâneo e ulcerar tornando-se </w:t>
      </w:r>
      <w:r w:rsidR="002C661E">
        <w:rPr>
          <w:rFonts w:ascii="Times New Roman" w:hAnsi="Times New Roman" w:cs="Times New Roman"/>
          <w:bCs/>
          <w:sz w:val="24"/>
          <w:szCs w:val="24"/>
        </w:rPr>
        <w:t>secundariamente</w:t>
      </w:r>
      <w:r w:rsidR="0084377B">
        <w:rPr>
          <w:rFonts w:ascii="Times New Roman" w:hAnsi="Times New Roman" w:cs="Times New Roman"/>
          <w:bCs/>
          <w:sz w:val="24"/>
          <w:szCs w:val="24"/>
        </w:rPr>
        <w:t xml:space="preserve"> infe</w:t>
      </w:r>
      <w:r w:rsidR="00FC6BCD">
        <w:rPr>
          <w:rFonts w:ascii="Times New Roman" w:hAnsi="Times New Roman" w:cs="Times New Roman"/>
          <w:bCs/>
          <w:sz w:val="24"/>
          <w:szCs w:val="24"/>
        </w:rPr>
        <w:t>tados [8</w:t>
      </w:r>
      <w:r>
        <w:rPr>
          <w:rFonts w:ascii="Times New Roman" w:hAnsi="Times New Roman" w:cs="Times New Roman"/>
          <w:bCs/>
          <w:sz w:val="24"/>
          <w:szCs w:val="24"/>
        </w:rPr>
        <w:t>]</w:t>
      </w:r>
      <w:r w:rsidR="00B563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C661E">
        <w:rPr>
          <w:rFonts w:ascii="Times New Roman" w:hAnsi="Times New Roman" w:cs="Times New Roman"/>
          <w:bCs/>
          <w:sz w:val="24"/>
          <w:szCs w:val="24"/>
        </w:rPr>
        <w:t>Como já foi referido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 anteriormente</w:t>
      </w:r>
      <w:r w:rsidR="002C661E">
        <w:rPr>
          <w:rFonts w:ascii="Times New Roman" w:hAnsi="Times New Roman" w:cs="Times New Roman"/>
          <w:bCs/>
          <w:sz w:val="24"/>
          <w:szCs w:val="24"/>
        </w:rPr>
        <w:t>,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 as</w:t>
      </w:r>
      <w:r w:rsidR="002C661E">
        <w:rPr>
          <w:rFonts w:ascii="Times New Roman" w:hAnsi="Times New Roman" w:cs="Times New Roman"/>
          <w:bCs/>
          <w:sz w:val="24"/>
          <w:szCs w:val="24"/>
        </w:rPr>
        <w:t xml:space="preserve"> am</w:t>
      </w:r>
      <w:r w:rsidR="00B56314">
        <w:rPr>
          <w:rFonts w:ascii="Times New Roman" w:hAnsi="Times New Roman" w:cs="Times New Roman"/>
          <w:bCs/>
          <w:sz w:val="24"/>
          <w:szCs w:val="24"/>
        </w:rPr>
        <w:t>ostras de fibrossarcomas tendem a ser mais celulares que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 as de</w:t>
      </w:r>
      <w:r w:rsidR="00B56314">
        <w:rPr>
          <w:rFonts w:ascii="Times New Roman" w:hAnsi="Times New Roman" w:cs="Times New Roman"/>
          <w:bCs/>
          <w:sz w:val="24"/>
          <w:szCs w:val="24"/>
        </w:rPr>
        <w:t xml:space="preserve"> fibromas e aparecem com </w:t>
      </w:r>
      <w:r w:rsidR="009A0D91">
        <w:rPr>
          <w:rFonts w:ascii="Times New Roman" w:hAnsi="Times New Roman" w:cs="Times New Roman"/>
          <w:bCs/>
          <w:sz w:val="24"/>
          <w:szCs w:val="24"/>
        </w:rPr>
        <w:t>células menos fusiformes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[8</w:t>
      </w:r>
      <w:r w:rsidR="00745585">
        <w:rPr>
          <w:rFonts w:ascii="Times New Roman" w:hAnsi="Times New Roman" w:cs="Times New Roman"/>
          <w:bCs/>
          <w:sz w:val="24"/>
          <w:szCs w:val="24"/>
        </w:rPr>
        <w:t>]</w:t>
      </w:r>
      <w:r w:rsidR="00B56314">
        <w:rPr>
          <w:rFonts w:ascii="Times New Roman" w:hAnsi="Times New Roman" w:cs="Times New Roman"/>
          <w:bCs/>
          <w:sz w:val="24"/>
          <w:szCs w:val="24"/>
        </w:rPr>
        <w:t>. Muitas células podem ter forma oval, outras são estrelada</w:t>
      </w:r>
      <w:r w:rsidR="009A0D91">
        <w:rPr>
          <w:rFonts w:ascii="Times New Roman" w:hAnsi="Times New Roman" w:cs="Times New Roman"/>
          <w:bCs/>
          <w:sz w:val="24"/>
          <w:szCs w:val="24"/>
        </w:rPr>
        <w:t>s e outras apresentam apenas um</w:t>
      </w:r>
      <w:r w:rsidR="00B56314">
        <w:rPr>
          <w:rFonts w:ascii="Times New Roman" w:hAnsi="Times New Roman" w:cs="Times New Roman"/>
          <w:bCs/>
          <w:sz w:val="24"/>
          <w:szCs w:val="24"/>
        </w:rPr>
        <w:t xml:space="preserve"> únic</w:t>
      </w:r>
      <w:r w:rsidR="00745585">
        <w:rPr>
          <w:rFonts w:ascii="Times New Roman" w:hAnsi="Times New Roman" w:cs="Times New Roman"/>
          <w:bCs/>
          <w:sz w:val="24"/>
          <w:szCs w:val="24"/>
        </w:rPr>
        <w:t>o</w:t>
      </w:r>
      <w:r w:rsidR="00B56314">
        <w:rPr>
          <w:rFonts w:ascii="Times New Roman" w:hAnsi="Times New Roman" w:cs="Times New Roman"/>
          <w:bCs/>
          <w:sz w:val="24"/>
          <w:szCs w:val="24"/>
        </w:rPr>
        <w:t xml:space="preserve"> prolonga</w:t>
      </w:r>
      <w:r w:rsidR="009A0D91">
        <w:rPr>
          <w:rFonts w:ascii="Times New Roman" w:hAnsi="Times New Roman" w:cs="Times New Roman"/>
          <w:bCs/>
          <w:sz w:val="24"/>
          <w:szCs w:val="24"/>
        </w:rPr>
        <w:t>mento citoplasmático</w:t>
      </w:r>
      <w:r w:rsidR="00C11DA7">
        <w:rPr>
          <w:rFonts w:ascii="Times New Roman" w:hAnsi="Times New Roman" w:cs="Times New Roman"/>
          <w:bCs/>
          <w:sz w:val="24"/>
          <w:szCs w:val="24"/>
        </w:rPr>
        <w:t xml:space="preserve"> (figura 14</w:t>
      </w:r>
      <w:r w:rsidR="00240EA8">
        <w:rPr>
          <w:rFonts w:ascii="Times New Roman" w:hAnsi="Times New Roman" w:cs="Times New Roman"/>
          <w:bCs/>
          <w:sz w:val="24"/>
          <w:szCs w:val="24"/>
        </w:rPr>
        <w:t>)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[8</w:t>
      </w:r>
      <w:r w:rsidR="00745585">
        <w:rPr>
          <w:rFonts w:ascii="Times New Roman" w:hAnsi="Times New Roman" w:cs="Times New Roman"/>
          <w:bCs/>
          <w:sz w:val="24"/>
          <w:szCs w:val="24"/>
        </w:rPr>
        <w:t>]</w:t>
      </w:r>
      <w:r w:rsidR="00B56314">
        <w:rPr>
          <w:rFonts w:ascii="Times New Roman" w:hAnsi="Times New Roman" w:cs="Times New Roman"/>
          <w:bCs/>
          <w:sz w:val="24"/>
          <w:szCs w:val="24"/>
        </w:rPr>
        <w:t>. À medida que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 o grau de</w:t>
      </w:r>
      <w:r w:rsidR="00B56314">
        <w:rPr>
          <w:rFonts w:ascii="Times New Roman" w:hAnsi="Times New Roman" w:cs="Times New Roman"/>
          <w:bCs/>
          <w:sz w:val="24"/>
          <w:szCs w:val="24"/>
        </w:rPr>
        <w:t xml:space="preserve"> malignidade aumenta, aumenta a basofilia citoplasmática, a relação núcleo: citoplasma, o nú</w:t>
      </w:r>
      <w:r w:rsidR="009A0D91">
        <w:rPr>
          <w:rFonts w:ascii="Times New Roman" w:hAnsi="Times New Roman" w:cs="Times New Roman"/>
          <w:bCs/>
          <w:sz w:val="24"/>
          <w:szCs w:val="24"/>
        </w:rPr>
        <w:t xml:space="preserve">mero e/ou tamanho dos nucléolos e o </w:t>
      </w:r>
      <w:r w:rsidR="00B56314">
        <w:rPr>
          <w:rFonts w:ascii="Times New Roman" w:hAnsi="Times New Roman" w:cs="Times New Roman"/>
          <w:bCs/>
          <w:sz w:val="24"/>
          <w:szCs w:val="24"/>
        </w:rPr>
        <w:t>pleomorfismo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celular, nuclear e nucleolar [8</w:t>
      </w:r>
      <w:r w:rsidR="00B56314">
        <w:rPr>
          <w:rFonts w:ascii="Times New Roman" w:hAnsi="Times New Roman" w:cs="Times New Roman"/>
          <w:bCs/>
          <w:sz w:val="24"/>
          <w:szCs w:val="24"/>
        </w:rPr>
        <w:t>].</w:t>
      </w:r>
    </w:p>
    <w:p w:rsidR="00C134D5" w:rsidRDefault="00240EA8" w:rsidP="00C134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64135</wp:posOffset>
            </wp:positionV>
            <wp:extent cx="2966085" cy="1866900"/>
            <wp:effectExtent l="19050" t="0" r="5715" b="0"/>
            <wp:wrapNone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458" t="28181" r="9814" b="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4D5" w:rsidRPr="00C134D5" w:rsidRDefault="00C134D5" w:rsidP="00C134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D2A58" w:rsidRPr="007A552B" w:rsidRDefault="00ED2A58" w:rsidP="007A55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1098" w:rsidRDefault="00431098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1098" w:rsidRDefault="009C7646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P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193675</wp:posOffset>
            </wp:positionV>
            <wp:extent cx="2838450" cy="2543175"/>
            <wp:effectExtent l="19050" t="0" r="0" b="0"/>
            <wp:wrapTight wrapText="bothSides">
              <wp:wrapPolygon edited="0">
                <wp:start x="-145" y="0"/>
                <wp:lineTo x="-145" y="21519"/>
                <wp:lineTo x="21600" y="21519"/>
                <wp:lineTo x="21600" y="0"/>
                <wp:lineTo x="-145" y="0"/>
              </wp:wrapPolygon>
            </wp:wrapTight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577" b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098" w:rsidRDefault="00431098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1098" w:rsidRDefault="00431098" w:rsidP="003B14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733C" w:rsidRDefault="0066733C" w:rsidP="006673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40EA8" w:rsidRPr="002F1A4A" w:rsidRDefault="00240EA8" w:rsidP="006673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C661E" w:rsidRPr="002F1A4A" w:rsidRDefault="00C11DA7" w:rsidP="006673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Fig. 14</w:t>
      </w:r>
      <w:r w:rsidR="00C30519" w:rsidRPr="002F1A4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30519" w:rsidRPr="002F1A4A">
        <w:rPr>
          <w:rFonts w:ascii="Times New Roman" w:hAnsi="Times New Roman" w:cs="Times New Roman"/>
          <w:bCs/>
          <w:sz w:val="20"/>
          <w:szCs w:val="20"/>
        </w:rPr>
        <w:t xml:space="preserve">Amostra citológica recolhida por PAAF de fibrossarcoma cutâneo canino. </w:t>
      </w:r>
    </w:p>
    <w:p w:rsidR="00C30519" w:rsidRPr="002F1A4A" w:rsidRDefault="00C30519" w:rsidP="006673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F1A4A">
        <w:rPr>
          <w:rFonts w:ascii="Times New Roman" w:hAnsi="Times New Roman" w:cs="Times New Roman"/>
          <w:bCs/>
          <w:sz w:val="20"/>
          <w:szCs w:val="20"/>
        </w:rPr>
        <w:t>Coloração de Wright, 10</w:t>
      </w:r>
      <w:r w:rsidR="00240EA8" w:rsidRPr="002F1A4A">
        <w:rPr>
          <w:rFonts w:ascii="Times New Roman" w:hAnsi="Times New Roman" w:cs="Times New Roman"/>
          <w:bCs/>
          <w:sz w:val="20"/>
          <w:szCs w:val="20"/>
        </w:rPr>
        <w:t>0</w:t>
      </w:r>
      <w:r w:rsidR="000E7681">
        <w:rPr>
          <w:rFonts w:ascii="Times New Roman" w:hAnsi="Times New Roman" w:cs="Times New Roman"/>
          <w:bCs/>
          <w:sz w:val="20"/>
          <w:szCs w:val="20"/>
        </w:rPr>
        <w:t xml:space="preserve">0X. </w:t>
      </w:r>
    </w:p>
    <w:p w:rsidR="002C661E" w:rsidRPr="002F1A4A" w:rsidRDefault="002C661E" w:rsidP="006673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661E" w:rsidRPr="002F1A4A" w:rsidRDefault="002C661E" w:rsidP="006673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0519" w:rsidRDefault="00C30519" w:rsidP="006673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6DFF" w:rsidRPr="002F1A4A" w:rsidRDefault="00926DFF" w:rsidP="006673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4394" w:rsidRPr="00926DFF" w:rsidRDefault="005B1E90" w:rsidP="00926D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26DFF">
        <w:rPr>
          <w:rFonts w:ascii="Times New Roman" w:hAnsi="Times New Roman" w:cs="Times New Roman"/>
          <w:bCs/>
          <w:sz w:val="24"/>
          <w:szCs w:val="24"/>
          <w:u w:val="single"/>
        </w:rPr>
        <w:t>2.3</w:t>
      </w:r>
      <w:r w:rsidR="009C4394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.3.2.4 </w:t>
      </w:r>
      <w:r w:rsidR="002A6A0E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Lipoma </w:t>
      </w:r>
      <w:r w:rsidR="009C4394" w:rsidRPr="00926DFF">
        <w:rPr>
          <w:rFonts w:ascii="Times New Roman" w:hAnsi="Times New Roman" w:cs="Times New Roman"/>
          <w:bCs/>
          <w:sz w:val="24"/>
          <w:szCs w:val="24"/>
          <w:u w:val="single"/>
        </w:rPr>
        <w:t>e lipossarcoma</w:t>
      </w:r>
    </w:p>
    <w:p w:rsidR="005063B6" w:rsidRPr="009C4394" w:rsidRDefault="009C4394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A4A">
        <w:rPr>
          <w:rFonts w:ascii="Times New Roman" w:hAnsi="Times New Roman" w:cs="Times New Roman"/>
          <w:bCs/>
          <w:sz w:val="24"/>
          <w:szCs w:val="24"/>
        </w:rPr>
        <w:t>O lipoma é</w:t>
      </w:r>
      <w:r w:rsidR="00BB62E3" w:rsidRPr="005063B6">
        <w:rPr>
          <w:rFonts w:ascii="Times New Roman" w:hAnsi="Times New Roman" w:cs="Times New Roman"/>
          <w:bCs/>
          <w:sz w:val="24"/>
          <w:szCs w:val="24"/>
        </w:rPr>
        <w:t xml:space="preserve"> um tumor muito comum em cães, constituindo 8% dos tumores de pele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[40</w:t>
      </w:r>
      <w:r w:rsidR="008D1F72" w:rsidRPr="005063B6">
        <w:rPr>
          <w:rFonts w:ascii="Times New Roman" w:hAnsi="Times New Roman" w:cs="Times New Roman"/>
          <w:bCs/>
          <w:sz w:val="24"/>
          <w:szCs w:val="24"/>
        </w:rPr>
        <w:t>]. É uma neoplasia benigna afectando em especial c</w:t>
      </w:r>
      <w:r w:rsidR="008B135A">
        <w:rPr>
          <w:rFonts w:ascii="Times New Roman" w:hAnsi="Times New Roman" w:cs="Times New Roman"/>
          <w:bCs/>
          <w:sz w:val="24"/>
          <w:szCs w:val="24"/>
        </w:rPr>
        <w:t>adelas obesas de idade avançada</w:t>
      </w:r>
      <w:r w:rsidR="00A30D67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8D1F72" w:rsidRPr="005063B6">
        <w:rPr>
          <w:rFonts w:ascii="Times New Roman" w:hAnsi="Times New Roman" w:cs="Times New Roman"/>
          <w:bCs/>
          <w:sz w:val="24"/>
          <w:szCs w:val="24"/>
        </w:rPr>
        <w:t xml:space="preserve"> está presente em 6% dos gatos. Pode ser uma neoplasia única </w:t>
      </w:r>
      <w:r w:rsidR="004364E0" w:rsidRPr="005063B6">
        <w:rPr>
          <w:rFonts w:ascii="Times New Roman" w:hAnsi="Times New Roman" w:cs="Times New Roman"/>
          <w:bCs/>
          <w:sz w:val="24"/>
          <w:szCs w:val="24"/>
        </w:rPr>
        <w:t xml:space="preserve">ou múltipla, ocorrendo em especial no tronco e proximalmente nos </w:t>
      </w:r>
      <w:r w:rsidR="00A30D67">
        <w:rPr>
          <w:rFonts w:ascii="Times New Roman" w:hAnsi="Times New Roman" w:cs="Times New Roman"/>
          <w:bCs/>
          <w:sz w:val="24"/>
          <w:szCs w:val="24"/>
        </w:rPr>
        <w:t>membros. Constituem</w:t>
      </w:r>
      <w:r w:rsidR="001073B0" w:rsidRPr="005063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311E">
        <w:rPr>
          <w:rFonts w:ascii="Times New Roman" w:hAnsi="Times New Roman" w:cs="Times New Roman"/>
          <w:bCs/>
          <w:sz w:val="24"/>
          <w:szCs w:val="24"/>
        </w:rPr>
        <w:t>elevações bem circunscrita</w:t>
      </w:r>
      <w:r w:rsidR="001073B0" w:rsidRPr="005063B6">
        <w:rPr>
          <w:rFonts w:ascii="Times New Roman" w:hAnsi="Times New Roman" w:cs="Times New Roman"/>
          <w:bCs/>
          <w:sz w:val="24"/>
          <w:szCs w:val="24"/>
        </w:rPr>
        <w:t>s</w:t>
      </w:r>
      <w:r w:rsidR="00A30D67">
        <w:rPr>
          <w:rFonts w:ascii="Times New Roman" w:hAnsi="Times New Roman" w:cs="Times New Roman"/>
          <w:bCs/>
          <w:sz w:val="24"/>
          <w:szCs w:val="24"/>
        </w:rPr>
        <w:t xml:space="preserve"> n</w:t>
      </w:r>
      <w:r w:rsidR="0074311E">
        <w:rPr>
          <w:rFonts w:ascii="Times New Roman" w:hAnsi="Times New Roman" w:cs="Times New Roman"/>
          <w:bCs/>
          <w:sz w:val="24"/>
          <w:szCs w:val="24"/>
        </w:rPr>
        <w:t>o tecido subcutâneo</w:t>
      </w:r>
      <w:r w:rsidR="001073B0" w:rsidRPr="005063B6">
        <w:rPr>
          <w:rFonts w:ascii="Times New Roman" w:hAnsi="Times New Roman" w:cs="Times New Roman"/>
          <w:bCs/>
          <w:sz w:val="24"/>
          <w:szCs w:val="24"/>
        </w:rPr>
        <w:t>, móveis,</w:t>
      </w:r>
      <w:r w:rsidR="00A30D67">
        <w:rPr>
          <w:rFonts w:ascii="Times New Roman" w:hAnsi="Times New Roman" w:cs="Times New Roman"/>
          <w:bCs/>
          <w:sz w:val="24"/>
          <w:szCs w:val="24"/>
        </w:rPr>
        <w:t xml:space="preserve"> de consistência mole e crescem</w:t>
      </w:r>
      <w:r w:rsidR="001073B0" w:rsidRPr="005063B6">
        <w:rPr>
          <w:rFonts w:ascii="Times New Roman" w:hAnsi="Times New Roman" w:cs="Times New Roman"/>
          <w:bCs/>
          <w:sz w:val="24"/>
          <w:szCs w:val="24"/>
        </w:rPr>
        <w:t xml:space="preserve"> lentamente mas </w:t>
      </w:r>
      <w:r w:rsidR="00A30D67">
        <w:rPr>
          <w:rFonts w:ascii="Times New Roman" w:hAnsi="Times New Roman" w:cs="Times New Roman"/>
          <w:bCs/>
          <w:sz w:val="24"/>
          <w:szCs w:val="24"/>
        </w:rPr>
        <w:t xml:space="preserve">podem </w:t>
      </w:r>
      <w:r w:rsidR="00745585">
        <w:rPr>
          <w:rFonts w:ascii="Times New Roman" w:hAnsi="Times New Roman" w:cs="Times New Roman"/>
          <w:bCs/>
          <w:sz w:val="24"/>
          <w:szCs w:val="24"/>
        </w:rPr>
        <w:t>atingir</w:t>
      </w:r>
      <w:r w:rsidR="001073B0" w:rsidRPr="005063B6">
        <w:rPr>
          <w:rFonts w:ascii="Times New Roman" w:hAnsi="Times New Roman" w:cs="Times New Roman"/>
          <w:bCs/>
          <w:sz w:val="24"/>
          <w:szCs w:val="24"/>
        </w:rPr>
        <w:t xml:space="preserve"> grandes dimensões. Alguns podem infiltrar</w:t>
      </w:r>
      <w:r w:rsidR="00075836">
        <w:rPr>
          <w:rFonts w:ascii="Times New Roman" w:hAnsi="Times New Roman" w:cs="Times New Roman"/>
          <w:bCs/>
          <w:sz w:val="24"/>
          <w:szCs w:val="24"/>
        </w:rPr>
        <w:t>-se</w:t>
      </w:r>
      <w:r w:rsidR="001073B0" w:rsidRPr="005063B6">
        <w:rPr>
          <w:rFonts w:ascii="Times New Roman" w:hAnsi="Times New Roman" w:cs="Times New Roman"/>
          <w:bCs/>
          <w:sz w:val="24"/>
          <w:szCs w:val="24"/>
        </w:rPr>
        <w:t xml:space="preserve"> entre os músculos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[40</w:t>
      </w:r>
      <w:r w:rsidR="005063B6" w:rsidRPr="005063B6">
        <w:rPr>
          <w:rFonts w:ascii="Times New Roman" w:hAnsi="Times New Roman" w:cs="Times New Roman"/>
          <w:bCs/>
          <w:sz w:val="24"/>
          <w:szCs w:val="24"/>
        </w:rPr>
        <w:t>]</w:t>
      </w:r>
      <w:r w:rsidR="001073B0" w:rsidRPr="005063B6">
        <w:rPr>
          <w:rFonts w:ascii="Times New Roman" w:hAnsi="Times New Roman" w:cs="Times New Roman"/>
          <w:bCs/>
          <w:sz w:val="24"/>
          <w:szCs w:val="24"/>
        </w:rPr>
        <w:t>.</w:t>
      </w:r>
      <w:r w:rsidR="0064328E" w:rsidRPr="005063B6">
        <w:rPr>
          <w:rFonts w:ascii="Times New Roman" w:hAnsi="Times New Roman" w:cs="Times New Roman"/>
          <w:bCs/>
          <w:sz w:val="24"/>
          <w:szCs w:val="24"/>
        </w:rPr>
        <w:t xml:space="preserve"> As preparações não coradas</w:t>
      </w:r>
      <w:r w:rsidR="00A30D67">
        <w:rPr>
          <w:rFonts w:ascii="Times New Roman" w:hAnsi="Times New Roman" w:cs="Times New Roman"/>
          <w:bCs/>
          <w:sz w:val="24"/>
          <w:szCs w:val="24"/>
        </w:rPr>
        <w:t xml:space="preserve"> apresentam</w:t>
      </w:r>
      <w:r w:rsidR="005063B6" w:rsidRPr="005063B6">
        <w:rPr>
          <w:rFonts w:ascii="Times New Roman" w:hAnsi="Times New Roman" w:cs="Times New Roman"/>
          <w:bCs/>
          <w:sz w:val="24"/>
          <w:szCs w:val="24"/>
        </w:rPr>
        <w:t xml:space="preserve"> gotas </w:t>
      </w:r>
      <w:r w:rsidR="00A30D67">
        <w:rPr>
          <w:rFonts w:ascii="Times New Roman" w:hAnsi="Times New Roman" w:cs="Times New Roman"/>
          <w:bCs/>
          <w:sz w:val="24"/>
          <w:szCs w:val="24"/>
        </w:rPr>
        <w:t>aderidas</w:t>
      </w:r>
      <w:r w:rsidR="005063B6" w:rsidRPr="005063B6">
        <w:rPr>
          <w:rFonts w:ascii="Times New Roman" w:hAnsi="Times New Roman" w:cs="Times New Roman"/>
          <w:bCs/>
          <w:sz w:val="24"/>
          <w:szCs w:val="24"/>
        </w:rPr>
        <w:t xml:space="preserve"> às lâminas que não secam completamente. Nas colorações Romanowsky o álcool dissolve os lípidos, </w:t>
      </w:r>
      <w:r w:rsidR="005063B6" w:rsidRPr="005063B6">
        <w:rPr>
          <w:rFonts w:ascii="Times New Roman" w:hAnsi="Times New Roman" w:cs="Times New Roman"/>
          <w:bCs/>
          <w:sz w:val="24"/>
          <w:szCs w:val="24"/>
        </w:rPr>
        <w:lastRenderedPageBreak/>
        <w:t>deixando muitas vezes as lâminas sem células. Quando presentes</w:t>
      </w:r>
      <w:r w:rsidR="00127487">
        <w:rPr>
          <w:rFonts w:ascii="Times New Roman" w:hAnsi="Times New Roman" w:cs="Times New Roman"/>
          <w:bCs/>
          <w:sz w:val="24"/>
          <w:szCs w:val="24"/>
        </w:rPr>
        <w:t>,</w:t>
      </w:r>
      <w:r w:rsidR="005063B6" w:rsidRPr="005063B6">
        <w:rPr>
          <w:rFonts w:ascii="Times New Roman" w:hAnsi="Times New Roman" w:cs="Times New Roman"/>
          <w:bCs/>
          <w:sz w:val="24"/>
          <w:szCs w:val="24"/>
        </w:rPr>
        <w:t xml:space="preserve"> os adipócitos intactos possuem citoplasma transparente abundante com um pequeno núcleo comprimido </w:t>
      </w:r>
      <w:r w:rsidR="00127487">
        <w:rPr>
          <w:rFonts w:ascii="Times New Roman" w:hAnsi="Times New Roman" w:cs="Times New Roman"/>
          <w:bCs/>
          <w:sz w:val="24"/>
          <w:szCs w:val="24"/>
        </w:rPr>
        <w:t>par</w:t>
      </w:r>
      <w:r w:rsidR="005063B6" w:rsidRPr="005063B6">
        <w:rPr>
          <w:rFonts w:ascii="Times New Roman" w:hAnsi="Times New Roman" w:cs="Times New Roman"/>
          <w:bCs/>
          <w:sz w:val="24"/>
          <w:szCs w:val="24"/>
        </w:rPr>
        <w:t xml:space="preserve">a um dos pólos da célula. O tratamento </w:t>
      </w:r>
      <w:r w:rsidR="008B135A">
        <w:rPr>
          <w:rFonts w:ascii="Times New Roman" w:hAnsi="Times New Roman" w:cs="Times New Roman"/>
          <w:bCs/>
          <w:sz w:val="24"/>
          <w:szCs w:val="24"/>
        </w:rPr>
        <w:t xml:space="preserve">destas neoplasias </w:t>
      </w:r>
      <w:r w:rsidR="00127487">
        <w:rPr>
          <w:rFonts w:ascii="Times New Roman" w:hAnsi="Times New Roman" w:cs="Times New Roman"/>
          <w:bCs/>
          <w:sz w:val="24"/>
          <w:szCs w:val="24"/>
        </w:rPr>
        <w:t>passa pela</w:t>
      </w:r>
      <w:r w:rsidR="005063B6" w:rsidRPr="005063B6">
        <w:rPr>
          <w:rFonts w:ascii="Times New Roman" w:hAnsi="Times New Roman" w:cs="Times New Roman"/>
          <w:bCs/>
          <w:sz w:val="24"/>
          <w:szCs w:val="24"/>
        </w:rPr>
        <w:t xml:space="preserve"> excisão cirúrgica e o prognóstico é excelente, contudo, alguns lipomas infiltrativos </w:t>
      </w:r>
      <w:r w:rsidR="008B135A">
        <w:rPr>
          <w:rFonts w:ascii="Times New Roman" w:hAnsi="Times New Roman" w:cs="Times New Roman"/>
          <w:bCs/>
          <w:sz w:val="24"/>
          <w:szCs w:val="24"/>
        </w:rPr>
        <w:t>podem ser</w:t>
      </w:r>
      <w:r w:rsidR="00127487"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="008B135A">
        <w:rPr>
          <w:rFonts w:ascii="Times New Roman" w:hAnsi="Times New Roman" w:cs="Times New Roman"/>
          <w:bCs/>
          <w:sz w:val="24"/>
          <w:szCs w:val="24"/>
        </w:rPr>
        <w:t xml:space="preserve"> difíc</w:t>
      </w:r>
      <w:r w:rsidR="00127487">
        <w:rPr>
          <w:rFonts w:ascii="Times New Roman" w:hAnsi="Times New Roman" w:cs="Times New Roman"/>
          <w:bCs/>
          <w:sz w:val="24"/>
          <w:szCs w:val="24"/>
        </w:rPr>
        <w:t xml:space="preserve">il </w:t>
      </w:r>
      <w:r w:rsidR="008B135A">
        <w:rPr>
          <w:rFonts w:ascii="Times New Roman" w:hAnsi="Times New Roman" w:cs="Times New Roman"/>
          <w:bCs/>
          <w:sz w:val="24"/>
          <w:szCs w:val="24"/>
        </w:rPr>
        <w:t>remo</w:t>
      </w:r>
      <w:r w:rsidR="00127487">
        <w:rPr>
          <w:rFonts w:ascii="Times New Roman" w:hAnsi="Times New Roman" w:cs="Times New Roman"/>
          <w:bCs/>
          <w:sz w:val="24"/>
          <w:szCs w:val="24"/>
        </w:rPr>
        <w:t>ção</w:t>
      </w:r>
      <w:r w:rsidR="008B13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7487">
        <w:rPr>
          <w:rFonts w:ascii="Times New Roman" w:hAnsi="Times New Roman" w:cs="Times New Roman"/>
          <w:bCs/>
          <w:sz w:val="24"/>
          <w:szCs w:val="24"/>
        </w:rPr>
        <w:t>cirúrgica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[40</w:t>
      </w:r>
      <w:r w:rsidR="005063B6" w:rsidRPr="005063B6">
        <w:rPr>
          <w:rFonts w:ascii="Times New Roman" w:hAnsi="Times New Roman" w:cs="Times New Roman"/>
          <w:bCs/>
          <w:sz w:val="24"/>
          <w:szCs w:val="24"/>
        </w:rPr>
        <w:t>].</w:t>
      </w:r>
      <w:r w:rsidR="003A1577">
        <w:rPr>
          <w:rFonts w:ascii="Times New Roman" w:hAnsi="Times New Roman" w:cs="Times New Roman"/>
          <w:bCs/>
          <w:sz w:val="24"/>
          <w:szCs w:val="24"/>
        </w:rPr>
        <w:t xml:space="preserve"> Apesar de benignos, devem ser r</w:t>
      </w:r>
      <w:r w:rsidR="008B135A">
        <w:rPr>
          <w:rFonts w:ascii="Times New Roman" w:hAnsi="Times New Roman" w:cs="Times New Roman"/>
          <w:bCs/>
          <w:sz w:val="24"/>
          <w:szCs w:val="24"/>
        </w:rPr>
        <w:t xml:space="preserve">emovidos se evidenciarem um </w:t>
      </w:r>
      <w:r w:rsidR="003A1577">
        <w:rPr>
          <w:rFonts w:ascii="Times New Roman" w:hAnsi="Times New Roman" w:cs="Times New Roman"/>
          <w:bCs/>
          <w:sz w:val="24"/>
          <w:szCs w:val="24"/>
        </w:rPr>
        <w:t>crescimento</w:t>
      </w:r>
      <w:r w:rsidR="008B135A">
        <w:rPr>
          <w:rFonts w:ascii="Times New Roman" w:hAnsi="Times New Roman" w:cs="Times New Roman"/>
          <w:bCs/>
          <w:sz w:val="24"/>
          <w:szCs w:val="24"/>
        </w:rPr>
        <w:t xml:space="preserve"> rápido</w:t>
      </w:r>
      <w:r w:rsidR="003A1577">
        <w:rPr>
          <w:rFonts w:ascii="Times New Roman" w:hAnsi="Times New Roman" w:cs="Times New Roman"/>
          <w:bCs/>
          <w:sz w:val="24"/>
          <w:szCs w:val="24"/>
        </w:rPr>
        <w:t xml:space="preserve"> ou ca</w:t>
      </w:r>
      <w:r w:rsidR="00FC6BCD">
        <w:rPr>
          <w:rFonts w:ascii="Times New Roman" w:hAnsi="Times New Roman" w:cs="Times New Roman"/>
          <w:bCs/>
          <w:sz w:val="24"/>
          <w:szCs w:val="24"/>
        </w:rPr>
        <w:t>usarem desconforto ao animal [38</w:t>
      </w:r>
      <w:r w:rsidR="003A1577">
        <w:rPr>
          <w:rFonts w:ascii="Times New Roman" w:hAnsi="Times New Roman" w:cs="Times New Roman"/>
          <w:bCs/>
          <w:sz w:val="24"/>
          <w:szCs w:val="24"/>
        </w:rPr>
        <w:t xml:space="preserve">]. Os lipomas infiltrativos devem ser removidos cirurgicamente com boa quantidade </w:t>
      </w:r>
      <w:r w:rsidR="008B135A">
        <w:rPr>
          <w:rFonts w:ascii="Times New Roman" w:hAnsi="Times New Roman" w:cs="Times New Roman"/>
          <w:bCs/>
          <w:sz w:val="24"/>
          <w:szCs w:val="24"/>
        </w:rPr>
        <w:t xml:space="preserve">de margens limpas, caso contrário recorrerão inevitavelmente </w:t>
      </w:r>
      <w:r w:rsidR="00FC6BCD">
        <w:rPr>
          <w:rFonts w:ascii="Times New Roman" w:hAnsi="Times New Roman" w:cs="Times New Roman"/>
          <w:bCs/>
          <w:sz w:val="24"/>
          <w:szCs w:val="24"/>
        </w:rPr>
        <w:t>[38</w:t>
      </w:r>
      <w:r w:rsidR="003A1577">
        <w:rPr>
          <w:rFonts w:ascii="Times New Roman" w:hAnsi="Times New Roman" w:cs="Times New Roman"/>
          <w:bCs/>
          <w:sz w:val="24"/>
          <w:szCs w:val="24"/>
        </w:rPr>
        <w:t>]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8323D" w:rsidRDefault="009C4394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Os lipossarcomas o</w:t>
      </w:r>
      <w:r w:rsidR="00097209">
        <w:rPr>
          <w:rFonts w:ascii="Times New Roman" w:hAnsi="Times New Roman" w:cs="Times New Roman"/>
          <w:bCs/>
          <w:sz w:val="24"/>
          <w:szCs w:val="24"/>
        </w:rPr>
        <w:t>corre</w:t>
      </w:r>
      <w:r>
        <w:rPr>
          <w:rFonts w:ascii="Times New Roman" w:hAnsi="Times New Roman" w:cs="Times New Roman"/>
          <w:bCs/>
          <w:sz w:val="24"/>
          <w:szCs w:val="24"/>
        </w:rPr>
        <w:t>m</w:t>
      </w:r>
      <w:r w:rsidR="00097209">
        <w:rPr>
          <w:rFonts w:ascii="Times New Roman" w:hAnsi="Times New Roman" w:cs="Times New Roman"/>
          <w:bCs/>
          <w:sz w:val="24"/>
          <w:szCs w:val="24"/>
        </w:rPr>
        <w:t xml:space="preserve"> mais frequ</w:t>
      </w:r>
      <w:r w:rsidR="006B2D3C">
        <w:rPr>
          <w:rFonts w:ascii="Times New Roman" w:hAnsi="Times New Roman" w:cs="Times New Roman"/>
          <w:bCs/>
          <w:sz w:val="24"/>
          <w:szCs w:val="24"/>
        </w:rPr>
        <w:t>entemente no tecido subcutâneo d</w:t>
      </w:r>
      <w:r w:rsidR="00210BD7">
        <w:rPr>
          <w:rFonts w:ascii="Times New Roman" w:hAnsi="Times New Roman" w:cs="Times New Roman"/>
          <w:bCs/>
          <w:sz w:val="24"/>
          <w:szCs w:val="24"/>
        </w:rPr>
        <w:t>os ombros, coxas e tronco [</w:t>
      </w:r>
      <w:r w:rsidR="00FC6BCD">
        <w:rPr>
          <w:rFonts w:ascii="Times New Roman" w:hAnsi="Times New Roman" w:cs="Times New Roman"/>
          <w:bCs/>
          <w:sz w:val="24"/>
          <w:szCs w:val="24"/>
        </w:rPr>
        <w:t>8</w:t>
      </w:r>
      <w:r w:rsidR="00097209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A30D67">
        <w:rPr>
          <w:rFonts w:ascii="Times New Roman" w:hAnsi="Times New Roman" w:cs="Times New Roman"/>
          <w:bCs/>
          <w:sz w:val="24"/>
          <w:szCs w:val="24"/>
        </w:rPr>
        <w:t>Preparações citológicas a partir de a</w:t>
      </w:r>
      <w:r w:rsidR="00097209">
        <w:rPr>
          <w:rFonts w:ascii="Times New Roman" w:hAnsi="Times New Roman" w:cs="Times New Roman"/>
          <w:bCs/>
          <w:sz w:val="24"/>
          <w:szCs w:val="24"/>
        </w:rPr>
        <w:t xml:space="preserve">spirados, impressões e raspagens </w:t>
      </w:r>
      <w:r w:rsidR="00A30D67">
        <w:rPr>
          <w:rFonts w:ascii="Times New Roman" w:hAnsi="Times New Roman" w:cs="Times New Roman"/>
          <w:bCs/>
          <w:sz w:val="24"/>
          <w:szCs w:val="24"/>
        </w:rPr>
        <w:t xml:space="preserve">das lesões </w:t>
      </w:r>
      <w:r w:rsidR="00097209">
        <w:rPr>
          <w:rFonts w:ascii="Times New Roman" w:hAnsi="Times New Roman" w:cs="Times New Roman"/>
          <w:bCs/>
          <w:sz w:val="24"/>
          <w:szCs w:val="24"/>
        </w:rPr>
        <w:t>podem conter gordura livre</w:t>
      </w:r>
      <w:r w:rsidR="00A30D67">
        <w:rPr>
          <w:rFonts w:ascii="Times New Roman" w:hAnsi="Times New Roman" w:cs="Times New Roman"/>
          <w:bCs/>
          <w:sz w:val="24"/>
          <w:szCs w:val="24"/>
        </w:rPr>
        <w:t>,</w:t>
      </w:r>
      <w:r w:rsidR="00097209">
        <w:rPr>
          <w:rFonts w:ascii="Times New Roman" w:hAnsi="Times New Roman" w:cs="Times New Roman"/>
          <w:bCs/>
          <w:sz w:val="24"/>
          <w:szCs w:val="24"/>
        </w:rPr>
        <w:t xml:space="preserve"> alguns </w:t>
      </w:r>
      <w:r w:rsidR="006B2D3C">
        <w:rPr>
          <w:rFonts w:ascii="Times New Roman" w:hAnsi="Times New Roman" w:cs="Times New Roman"/>
          <w:bCs/>
          <w:sz w:val="24"/>
          <w:szCs w:val="24"/>
        </w:rPr>
        <w:t>adipó</w:t>
      </w:r>
      <w:r w:rsidR="00A30D67">
        <w:rPr>
          <w:rFonts w:ascii="Times New Roman" w:hAnsi="Times New Roman" w:cs="Times New Roman"/>
          <w:bCs/>
          <w:sz w:val="24"/>
          <w:szCs w:val="24"/>
        </w:rPr>
        <w:t>citos maduros e</w:t>
      </w:r>
      <w:r w:rsidR="00416CD6" w:rsidRPr="00AD49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49C4" w:rsidRPr="00AD49C4">
        <w:rPr>
          <w:rFonts w:ascii="Times New Roman" w:hAnsi="Times New Roman" w:cs="Times New Roman"/>
          <w:bCs/>
          <w:sz w:val="24"/>
          <w:szCs w:val="24"/>
        </w:rPr>
        <w:t>lip</w:t>
      </w:r>
      <w:r w:rsidR="00416CD6" w:rsidRPr="00AD49C4">
        <w:rPr>
          <w:rFonts w:ascii="Times New Roman" w:hAnsi="Times New Roman" w:cs="Times New Roman"/>
          <w:bCs/>
          <w:sz w:val="24"/>
          <w:szCs w:val="24"/>
        </w:rPr>
        <w:t>oblastos</w:t>
      </w:r>
      <w:r w:rsidR="004A69E0" w:rsidRPr="00AD49C4">
        <w:rPr>
          <w:rFonts w:ascii="Times New Roman" w:hAnsi="Times New Roman" w:cs="Times New Roman"/>
          <w:bCs/>
          <w:sz w:val="24"/>
          <w:szCs w:val="24"/>
        </w:rPr>
        <w:t>.</w:t>
      </w:r>
      <w:r w:rsidR="004A69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0D67">
        <w:rPr>
          <w:rFonts w:ascii="Times New Roman" w:hAnsi="Times New Roman" w:cs="Times New Roman"/>
          <w:bCs/>
          <w:sz w:val="24"/>
          <w:szCs w:val="24"/>
        </w:rPr>
        <w:t xml:space="preserve">No mesmo tumor a morfologia das células varia de adipócitos a células 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blásticas </w:t>
      </w:r>
      <w:r w:rsidR="00A30D67">
        <w:rPr>
          <w:rFonts w:ascii="Times New Roman" w:hAnsi="Times New Roman" w:cs="Times New Roman"/>
          <w:bCs/>
          <w:sz w:val="24"/>
          <w:szCs w:val="24"/>
        </w:rPr>
        <w:t>bizarras semelhantes às de fibrossarcomas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[8</w:t>
      </w:r>
      <w:r w:rsidR="001E6664">
        <w:rPr>
          <w:rFonts w:ascii="Times New Roman" w:hAnsi="Times New Roman" w:cs="Times New Roman"/>
          <w:bCs/>
          <w:sz w:val="24"/>
          <w:szCs w:val="24"/>
        </w:rPr>
        <w:t>]</w:t>
      </w:r>
      <w:r w:rsidR="00A30D6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A69E0">
        <w:rPr>
          <w:rFonts w:ascii="Times New Roman" w:hAnsi="Times New Roman" w:cs="Times New Roman"/>
          <w:bCs/>
          <w:sz w:val="24"/>
          <w:szCs w:val="24"/>
        </w:rPr>
        <w:t>As células dos lipossarcomas possuem citoplasma trans</w:t>
      </w:r>
      <w:r w:rsidR="00A30D67">
        <w:rPr>
          <w:rFonts w:ascii="Times New Roman" w:hAnsi="Times New Roman" w:cs="Times New Roman"/>
          <w:bCs/>
          <w:sz w:val="24"/>
          <w:szCs w:val="24"/>
        </w:rPr>
        <w:t>parente com bordos indistintos com gotículas de gordura</w:t>
      </w:r>
      <w:r w:rsidR="006B2D3C">
        <w:rPr>
          <w:rFonts w:ascii="Times New Roman" w:hAnsi="Times New Roman" w:cs="Times New Roman"/>
          <w:bCs/>
          <w:sz w:val="24"/>
          <w:szCs w:val="24"/>
        </w:rPr>
        <w:t>, mas as imaturas/anaplá</w:t>
      </w:r>
      <w:r w:rsidR="004A69E0">
        <w:rPr>
          <w:rFonts w:ascii="Times New Roman" w:hAnsi="Times New Roman" w:cs="Times New Roman"/>
          <w:bCs/>
          <w:sz w:val="24"/>
          <w:szCs w:val="24"/>
        </w:rPr>
        <w:t>sicas tendem a possuir menos gotícul</w:t>
      </w:r>
      <w:r w:rsidR="00210BD7">
        <w:rPr>
          <w:rFonts w:ascii="Times New Roman" w:hAnsi="Times New Roman" w:cs="Times New Roman"/>
          <w:bCs/>
          <w:sz w:val="24"/>
          <w:szCs w:val="24"/>
        </w:rPr>
        <w:t>as e de</w:t>
      </w:r>
      <w:r w:rsidR="001E6664">
        <w:rPr>
          <w:rFonts w:ascii="Times New Roman" w:hAnsi="Times New Roman" w:cs="Times New Roman"/>
          <w:bCs/>
          <w:sz w:val="24"/>
          <w:szCs w:val="24"/>
        </w:rPr>
        <w:t xml:space="preserve"> menores d</w:t>
      </w:r>
      <w:r w:rsidR="00FC6BCD">
        <w:rPr>
          <w:rFonts w:ascii="Times New Roman" w:hAnsi="Times New Roman" w:cs="Times New Roman"/>
          <w:bCs/>
          <w:sz w:val="24"/>
          <w:szCs w:val="24"/>
        </w:rPr>
        <w:t>imensões [8</w:t>
      </w:r>
      <w:r w:rsidR="006B2D3C">
        <w:rPr>
          <w:rFonts w:ascii="Times New Roman" w:hAnsi="Times New Roman" w:cs="Times New Roman"/>
          <w:bCs/>
          <w:sz w:val="24"/>
          <w:szCs w:val="24"/>
        </w:rPr>
        <w:t xml:space="preserve">]. </w:t>
      </w:r>
      <w:r w:rsidR="004A69E0">
        <w:rPr>
          <w:rFonts w:ascii="Times New Roman" w:hAnsi="Times New Roman" w:cs="Times New Roman"/>
          <w:bCs/>
          <w:sz w:val="24"/>
          <w:szCs w:val="24"/>
        </w:rPr>
        <w:t>Amostras que não ten</w:t>
      </w:r>
      <w:r w:rsidR="00021C92">
        <w:rPr>
          <w:rFonts w:ascii="Times New Roman" w:hAnsi="Times New Roman" w:cs="Times New Roman"/>
          <w:bCs/>
          <w:sz w:val="24"/>
          <w:szCs w:val="24"/>
        </w:rPr>
        <w:t>ham entrado em contacto com álcool</w:t>
      </w:r>
      <w:r w:rsidR="004A69E0">
        <w:rPr>
          <w:rFonts w:ascii="Times New Roman" w:hAnsi="Times New Roman" w:cs="Times New Roman"/>
          <w:bCs/>
          <w:sz w:val="24"/>
          <w:szCs w:val="24"/>
        </w:rPr>
        <w:t xml:space="preserve"> podem ser c</w:t>
      </w:r>
      <w:r w:rsidR="006B2D3C">
        <w:rPr>
          <w:rFonts w:ascii="Times New Roman" w:hAnsi="Times New Roman" w:cs="Times New Roman"/>
          <w:bCs/>
          <w:sz w:val="24"/>
          <w:szCs w:val="24"/>
        </w:rPr>
        <w:t>oradas com colorações próprias,</w:t>
      </w:r>
      <w:r w:rsidR="004A69E0">
        <w:rPr>
          <w:rFonts w:ascii="Times New Roman" w:hAnsi="Times New Roman" w:cs="Times New Roman"/>
          <w:bCs/>
          <w:sz w:val="24"/>
          <w:szCs w:val="24"/>
        </w:rPr>
        <w:t xml:space="preserve"> com</w:t>
      </w:r>
      <w:r w:rsidR="00A30D67">
        <w:rPr>
          <w:rFonts w:ascii="Times New Roman" w:hAnsi="Times New Roman" w:cs="Times New Roman"/>
          <w:bCs/>
          <w:sz w:val="24"/>
          <w:szCs w:val="24"/>
        </w:rPr>
        <w:t>o</w:t>
      </w:r>
      <w:r w:rsidR="000364D0">
        <w:rPr>
          <w:rFonts w:ascii="Times New Roman" w:hAnsi="Times New Roman" w:cs="Times New Roman"/>
          <w:bCs/>
          <w:sz w:val="24"/>
          <w:szCs w:val="24"/>
        </w:rPr>
        <w:t xml:space="preserve"> o vermelho do congo</w:t>
      </w:r>
      <w:r w:rsidR="004A69E0">
        <w:rPr>
          <w:rFonts w:ascii="Times New Roman" w:hAnsi="Times New Roman" w:cs="Times New Roman"/>
          <w:bCs/>
          <w:sz w:val="24"/>
          <w:szCs w:val="24"/>
        </w:rPr>
        <w:t>.</w:t>
      </w:r>
      <w:r w:rsidR="003E003A"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="00021C92">
        <w:rPr>
          <w:rFonts w:ascii="Times New Roman" w:hAnsi="Times New Roman" w:cs="Times New Roman"/>
          <w:bCs/>
          <w:sz w:val="24"/>
          <w:szCs w:val="24"/>
        </w:rPr>
        <w:t>inflamação pode causar displasia das células</w:t>
      </w:r>
      <w:r w:rsidR="00A30D67">
        <w:rPr>
          <w:rFonts w:ascii="Times New Roman" w:hAnsi="Times New Roman" w:cs="Times New Roman"/>
          <w:bCs/>
          <w:sz w:val="24"/>
          <w:szCs w:val="24"/>
        </w:rPr>
        <w:t xml:space="preserve">, podendo </w:t>
      </w:r>
      <w:r w:rsidR="00127487">
        <w:rPr>
          <w:rFonts w:ascii="Times New Roman" w:hAnsi="Times New Roman" w:cs="Times New Roman"/>
          <w:bCs/>
          <w:sz w:val="24"/>
          <w:szCs w:val="24"/>
        </w:rPr>
        <w:t xml:space="preserve">estas </w:t>
      </w:r>
      <w:r w:rsidR="00A30D67">
        <w:rPr>
          <w:rFonts w:ascii="Times New Roman" w:hAnsi="Times New Roman" w:cs="Times New Roman"/>
          <w:bCs/>
          <w:sz w:val="24"/>
          <w:szCs w:val="24"/>
        </w:rPr>
        <w:t xml:space="preserve">assemelhar-se </w:t>
      </w:r>
      <w:r w:rsidR="00127487">
        <w:rPr>
          <w:rFonts w:ascii="Times New Roman" w:hAnsi="Times New Roman" w:cs="Times New Roman"/>
          <w:bCs/>
          <w:sz w:val="24"/>
          <w:szCs w:val="24"/>
        </w:rPr>
        <w:t>às do</w:t>
      </w:r>
      <w:r w:rsidR="003E003A">
        <w:rPr>
          <w:rFonts w:ascii="Times New Roman" w:hAnsi="Times New Roman" w:cs="Times New Roman"/>
          <w:bCs/>
          <w:sz w:val="24"/>
          <w:szCs w:val="24"/>
        </w:rPr>
        <w:t xml:space="preserve"> lipossarcoma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[8</w:t>
      </w:r>
      <w:r w:rsidR="00087194">
        <w:rPr>
          <w:rFonts w:ascii="Times New Roman" w:hAnsi="Times New Roman" w:cs="Times New Roman"/>
          <w:bCs/>
          <w:sz w:val="24"/>
          <w:szCs w:val="24"/>
        </w:rPr>
        <w:t>]</w:t>
      </w:r>
      <w:r w:rsidR="003E003A">
        <w:rPr>
          <w:rFonts w:ascii="Times New Roman" w:hAnsi="Times New Roman" w:cs="Times New Roman"/>
          <w:bCs/>
          <w:sz w:val="24"/>
          <w:szCs w:val="24"/>
        </w:rPr>
        <w:t xml:space="preserve">. Uma vez que estes geralmente não causam inflamação dos tecidos nem lesões secundariamente infectadas, a </w:t>
      </w:r>
      <w:r w:rsidR="00021C92">
        <w:rPr>
          <w:rFonts w:ascii="Times New Roman" w:hAnsi="Times New Roman" w:cs="Times New Roman"/>
          <w:bCs/>
          <w:sz w:val="24"/>
          <w:szCs w:val="24"/>
        </w:rPr>
        <w:t>evidência de células</w:t>
      </w:r>
      <w:r w:rsidR="003E003A">
        <w:rPr>
          <w:rFonts w:ascii="Times New Roman" w:hAnsi="Times New Roman" w:cs="Times New Roman"/>
          <w:bCs/>
          <w:sz w:val="24"/>
          <w:szCs w:val="24"/>
        </w:rPr>
        <w:t xml:space="preserve"> inflamatórias sugere inflamação ou necrose de gordur</w:t>
      </w:r>
      <w:r w:rsidR="00021C92">
        <w:rPr>
          <w:rFonts w:ascii="Times New Roman" w:hAnsi="Times New Roman" w:cs="Times New Roman"/>
          <w:bCs/>
          <w:sz w:val="24"/>
          <w:szCs w:val="24"/>
        </w:rPr>
        <w:t>a</w:t>
      </w:r>
      <w:r w:rsidR="003E003A">
        <w:rPr>
          <w:rFonts w:ascii="Times New Roman" w:hAnsi="Times New Roman" w:cs="Times New Roman"/>
          <w:bCs/>
          <w:sz w:val="24"/>
          <w:szCs w:val="24"/>
        </w:rPr>
        <w:t xml:space="preserve"> (esteatite ou paniculite). Para diferenciação </w:t>
      </w:r>
      <w:r w:rsidR="00127487">
        <w:rPr>
          <w:rFonts w:ascii="Times New Roman" w:hAnsi="Times New Roman" w:cs="Times New Roman"/>
          <w:bCs/>
          <w:sz w:val="24"/>
          <w:szCs w:val="24"/>
        </w:rPr>
        <w:t xml:space="preserve">definitiva </w:t>
      </w:r>
      <w:r w:rsidR="003E003A">
        <w:rPr>
          <w:rFonts w:ascii="Times New Roman" w:hAnsi="Times New Roman" w:cs="Times New Roman"/>
          <w:bCs/>
          <w:sz w:val="24"/>
          <w:szCs w:val="24"/>
        </w:rPr>
        <w:t xml:space="preserve">entre 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3E003A">
        <w:rPr>
          <w:rFonts w:ascii="Times New Roman" w:hAnsi="Times New Roman" w:cs="Times New Roman"/>
          <w:bCs/>
          <w:sz w:val="24"/>
          <w:szCs w:val="24"/>
        </w:rPr>
        <w:t xml:space="preserve">neoplasia ou 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3E003A">
        <w:rPr>
          <w:rFonts w:ascii="Times New Roman" w:hAnsi="Times New Roman" w:cs="Times New Roman"/>
          <w:bCs/>
          <w:sz w:val="24"/>
          <w:szCs w:val="24"/>
        </w:rPr>
        <w:t>disp</w:t>
      </w:r>
      <w:r w:rsidR="00674E99">
        <w:rPr>
          <w:rFonts w:ascii="Times New Roman" w:hAnsi="Times New Roman" w:cs="Times New Roman"/>
          <w:bCs/>
          <w:sz w:val="24"/>
          <w:szCs w:val="24"/>
        </w:rPr>
        <w:t>lasia deve ser submetida uma bió</w:t>
      </w:r>
      <w:r w:rsidR="003E003A">
        <w:rPr>
          <w:rFonts w:ascii="Times New Roman" w:hAnsi="Times New Roman" w:cs="Times New Roman"/>
          <w:bCs/>
          <w:sz w:val="24"/>
          <w:szCs w:val="24"/>
        </w:rPr>
        <w:t>psia do tecido para histopatologia [</w:t>
      </w:r>
      <w:r w:rsidR="00FC6BCD">
        <w:rPr>
          <w:rFonts w:ascii="Times New Roman" w:hAnsi="Times New Roman" w:cs="Times New Roman"/>
          <w:bCs/>
          <w:sz w:val="24"/>
          <w:szCs w:val="24"/>
        </w:rPr>
        <w:t>8</w:t>
      </w:r>
      <w:r w:rsidR="003E003A">
        <w:rPr>
          <w:rFonts w:ascii="Times New Roman" w:hAnsi="Times New Roman" w:cs="Times New Roman"/>
          <w:bCs/>
          <w:sz w:val="24"/>
          <w:szCs w:val="24"/>
        </w:rPr>
        <w:t>].</w:t>
      </w:r>
      <w:r w:rsidR="003A157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C4394" w:rsidRDefault="00971333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Num estudo</w:t>
      </w:r>
      <w:r w:rsidRPr="009713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0BD7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Pr="00971333">
        <w:rPr>
          <w:rFonts w:ascii="Times New Roman" w:hAnsi="Times New Roman" w:cs="Times New Roman"/>
          <w:sz w:val="24"/>
          <w:szCs w:val="24"/>
        </w:rPr>
        <w:t>Baez et al</w:t>
      </w:r>
      <w:r w:rsidR="00210BD7">
        <w:rPr>
          <w:rFonts w:ascii="Times New Roman" w:hAnsi="Times New Roman" w:cs="Times New Roman"/>
          <w:sz w:val="24"/>
          <w:szCs w:val="24"/>
        </w:rPr>
        <w:t>.</w:t>
      </w:r>
      <w:r w:rsidRPr="00971333">
        <w:rPr>
          <w:rFonts w:ascii="Times New Roman" w:hAnsi="Times New Roman" w:cs="Times New Roman"/>
          <w:sz w:val="24"/>
          <w:szCs w:val="24"/>
        </w:rPr>
        <w:t xml:space="preserve"> </w:t>
      </w:r>
      <w:r w:rsidR="00210BD7">
        <w:rPr>
          <w:rFonts w:ascii="Times New Roman" w:hAnsi="Times New Roman" w:cs="Times New Roman"/>
          <w:sz w:val="24"/>
          <w:szCs w:val="24"/>
        </w:rPr>
        <w:t>(</w:t>
      </w:r>
      <w:r w:rsidRPr="00971333">
        <w:rPr>
          <w:rFonts w:ascii="Times New Roman" w:hAnsi="Times New Roman" w:cs="Times New Roman"/>
          <w:sz w:val="24"/>
          <w:szCs w:val="24"/>
        </w:rPr>
        <w:t>2004) de 56 casos de lipossarcomas em cães, o único factor associado significa</w:t>
      </w:r>
      <w:r w:rsidR="00A30D67">
        <w:rPr>
          <w:rFonts w:ascii="Times New Roman" w:hAnsi="Times New Roman" w:cs="Times New Roman"/>
          <w:sz w:val="24"/>
          <w:szCs w:val="24"/>
        </w:rPr>
        <w:t>tiva</w:t>
      </w:r>
      <w:r w:rsidRPr="00971333">
        <w:rPr>
          <w:rFonts w:ascii="Times New Roman" w:hAnsi="Times New Roman" w:cs="Times New Roman"/>
          <w:sz w:val="24"/>
          <w:szCs w:val="24"/>
        </w:rPr>
        <w:t xml:space="preserve">mente com o TSM foi a extensão da excisão cirúrgica do tumor. As resseções com margens </w:t>
      </w:r>
      <w:r w:rsidR="00127487">
        <w:rPr>
          <w:rFonts w:ascii="Times New Roman" w:hAnsi="Times New Roman" w:cs="Times New Roman"/>
          <w:sz w:val="24"/>
          <w:szCs w:val="24"/>
        </w:rPr>
        <w:t xml:space="preserve">amplas </w:t>
      </w:r>
      <w:r w:rsidRPr="00971333">
        <w:rPr>
          <w:rFonts w:ascii="Times New Roman" w:hAnsi="Times New Roman" w:cs="Times New Roman"/>
          <w:sz w:val="24"/>
          <w:szCs w:val="24"/>
        </w:rPr>
        <w:t xml:space="preserve">estiveram associadas a TSM de 1188 dias, comparado com 649 dias para excisões com margens diminutas e 183 dias para </w:t>
      </w:r>
      <w:r>
        <w:rPr>
          <w:rFonts w:ascii="Times New Roman" w:hAnsi="Times New Roman" w:cs="Times New Roman"/>
          <w:sz w:val="24"/>
          <w:szCs w:val="24"/>
        </w:rPr>
        <w:t>bió</w:t>
      </w:r>
      <w:r w:rsidR="00FC6BCD">
        <w:rPr>
          <w:rFonts w:ascii="Times New Roman" w:hAnsi="Times New Roman" w:cs="Times New Roman"/>
          <w:sz w:val="24"/>
          <w:szCs w:val="24"/>
        </w:rPr>
        <w:t>psias incisionais apenas [35</w:t>
      </w:r>
      <w:r w:rsidRPr="00971333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9C4394" w:rsidRDefault="009C4394" w:rsidP="009C43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23D" w:rsidRPr="00926DFF" w:rsidRDefault="005B1E90" w:rsidP="00926D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6DFF">
        <w:rPr>
          <w:rFonts w:ascii="Times New Roman" w:hAnsi="Times New Roman" w:cs="Times New Roman"/>
          <w:sz w:val="24"/>
          <w:szCs w:val="24"/>
          <w:u w:val="single"/>
        </w:rPr>
        <w:t>2.3</w:t>
      </w:r>
      <w:r w:rsidR="009C4394" w:rsidRPr="00926DFF">
        <w:rPr>
          <w:rFonts w:ascii="Times New Roman" w:hAnsi="Times New Roman" w:cs="Times New Roman"/>
          <w:sz w:val="24"/>
          <w:szCs w:val="24"/>
          <w:u w:val="single"/>
        </w:rPr>
        <w:t xml:space="preserve">.3.2.5 </w:t>
      </w:r>
      <w:r w:rsidR="0058323D" w:rsidRPr="00926DFF">
        <w:rPr>
          <w:rFonts w:ascii="Times New Roman" w:hAnsi="Times New Roman" w:cs="Times New Roman"/>
          <w:bCs/>
          <w:sz w:val="24"/>
          <w:szCs w:val="24"/>
          <w:u w:val="single"/>
        </w:rPr>
        <w:t>Hemangiossarcoma</w:t>
      </w:r>
      <w:r w:rsidR="00563754" w:rsidRPr="00926DF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(HSA)</w:t>
      </w:r>
    </w:p>
    <w:p w:rsidR="00D53188" w:rsidRDefault="00195FDE" w:rsidP="002F5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É</w:t>
      </w:r>
      <w:r w:rsidR="00563754">
        <w:rPr>
          <w:rFonts w:ascii="Times New Roman" w:hAnsi="Times New Roman" w:cs="Times New Roman"/>
          <w:bCs/>
          <w:sz w:val="24"/>
          <w:szCs w:val="24"/>
        </w:rPr>
        <w:t xml:space="preserve"> uma neoplasia maligna com origem nas células endoteliais</w:t>
      </w:r>
      <w:r w:rsidR="00F078F9">
        <w:rPr>
          <w:rFonts w:ascii="Times New Roman" w:hAnsi="Times New Roman" w:cs="Times New Roman"/>
          <w:bCs/>
          <w:sz w:val="24"/>
          <w:szCs w:val="24"/>
        </w:rPr>
        <w:t>, pelo que pode ocorrer em qualquer tecido</w:t>
      </w:r>
      <w:r w:rsidR="00FC6BCD">
        <w:rPr>
          <w:rFonts w:ascii="Times New Roman" w:hAnsi="Times New Roman" w:cs="Times New Roman"/>
          <w:bCs/>
          <w:sz w:val="24"/>
          <w:szCs w:val="24"/>
        </w:rPr>
        <w:t xml:space="preserve"> [39</w:t>
      </w:r>
      <w:r w:rsidR="00745585">
        <w:rPr>
          <w:rFonts w:ascii="Times New Roman" w:hAnsi="Times New Roman" w:cs="Times New Roman"/>
          <w:bCs/>
          <w:sz w:val="24"/>
          <w:szCs w:val="24"/>
        </w:rPr>
        <w:t>]</w:t>
      </w:r>
      <w:r w:rsidR="00CE58A0">
        <w:rPr>
          <w:rFonts w:ascii="Times New Roman" w:hAnsi="Times New Roman" w:cs="Times New Roman"/>
          <w:bCs/>
          <w:sz w:val="24"/>
          <w:szCs w:val="24"/>
        </w:rPr>
        <w:t>. É</w:t>
      </w:r>
      <w:r w:rsidR="00D53188">
        <w:rPr>
          <w:rFonts w:ascii="Times New Roman" w:hAnsi="Times New Roman" w:cs="Times New Roman"/>
          <w:bCs/>
          <w:sz w:val="24"/>
          <w:szCs w:val="24"/>
        </w:rPr>
        <w:t xml:space="preserve"> comum em cães de idades avançadas, compreendendo apr</w:t>
      </w:r>
      <w:r>
        <w:rPr>
          <w:rFonts w:ascii="Times New Roman" w:hAnsi="Times New Roman" w:cs="Times New Roman"/>
          <w:bCs/>
          <w:sz w:val="24"/>
          <w:szCs w:val="24"/>
        </w:rPr>
        <w:t>oximadamente 7% das neoplasi</w:t>
      </w:r>
      <w:r w:rsidR="000561ED">
        <w:rPr>
          <w:rFonts w:ascii="Times New Roman" w:hAnsi="Times New Roman" w:cs="Times New Roman"/>
          <w:bCs/>
          <w:sz w:val="24"/>
          <w:szCs w:val="24"/>
        </w:rPr>
        <w:t>as</w:t>
      </w:r>
      <w:r w:rsidR="00745585">
        <w:rPr>
          <w:rFonts w:ascii="Times New Roman" w:hAnsi="Times New Roman" w:cs="Times New Roman"/>
          <w:bCs/>
          <w:sz w:val="24"/>
          <w:szCs w:val="24"/>
        </w:rPr>
        <w:t>. Os</w:t>
      </w:r>
      <w:r w:rsidR="000561ED">
        <w:rPr>
          <w:rFonts w:ascii="Times New Roman" w:hAnsi="Times New Roman" w:cs="Times New Roman"/>
          <w:bCs/>
          <w:sz w:val="24"/>
          <w:szCs w:val="24"/>
        </w:rPr>
        <w:t xml:space="preserve"> Pastores alemães e Golden R</w:t>
      </w:r>
      <w:r w:rsidR="00D53188">
        <w:rPr>
          <w:rFonts w:ascii="Times New Roman" w:hAnsi="Times New Roman" w:cs="Times New Roman"/>
          <w:bCs/>
          <w:sz w:val="24"/>
          <w:szCs w:val="24"/>
        </w:rPr>
        <w:t>etri</w:t>
      </w:r>
      <w:r w:rsidR="00127487">
        <w:rPr>
          <w:rFonts w:ascii="Times New Roman" w:hAnsi="Times New Roman" w:cs="Times New Roman"/>
          <w:bCs/>
          <w:sz w:val="24"/>
          <w:szCs w:val="24"/>
        </w:rPr>
        <w:t>e</w:t>
      </w:r>
      <w:r w:rsidR="00D53188">
        <w:rPr>
          <w:rFonts w:ascii="Times New Roman" w:hAnsi="Times New Roman" w:cs="Times New Roman"/>
          <w:bCs/>
          <w:sz w:val="24"/>
          <w:szCs w:val="24"/>
        </w:rPr>
        <w:t xml:space="preserve">vers parecem ter 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um </w:t>
      </w:r>
      <w:r w:rsidR="00D53188">
        <w:rPr>
          <w:rFonts w:ascii="Times New Roman" w:hAnsi="Times New Roman" w:cs="Times New Roman"/>
          <w:bCs/>
          <w:sz w:val="24"/>
          <w:szCs w:val="24"/>
        </w:rPr>
        <w:t xml:space="preserve">maior risco para </w:t>
      </w:r>
      <w:r>
        <w:rPr>
          <w:rFonts w:ascii="Times New Roman" w:hAnsi="Times New Roman" w:cs="Times New Roman"/>
          <w:bCs/>
          <w:sz w:val="24"/>
          <w:szCs w:val="24"/>
        </w:rPr>
        <w:t>o desenvolvimento d</w:t>
      </w:r>
      <w:r w:rsidR="00D53188">
        <w:rPr>
          <w:rFonts w:ascii="Times New Roman" w:hAnsi="Times New Roman" w:cs="Times New Roman"/>
          <w:bCs/>
          <w:sz w:val="24"/>
          <w:szCs w:val="24"/>
        </w:rPr>
        <w:t>estes tumores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6BCD">
        <w:rPr>
          <w:rFonts w:ascii="Times New Roman" w:hAnsi="Times New Roman" w:cs="Times New Roman"/>
          <w:bCs/>
          <w:sz w:val="24"/>
          <w:szCs w:val="24"/>
        </w:rPr>
        <w:t>[39</w:t>
      </w:r>
      <w:r w:rsidR="00D53188">
        <w:rPr>
          <w:rFonts w:ascii="Times New Roman" w:hAnsi="Times New Roman" w:cs="Times New Roman"/>
          <w:bCs/>
          <w:sz w:val="24"/>
          <w:szCs w:val="24"/>
        </w:rPr>
        <w:t>].</w:t>
      </w:r>
      <w:r w:rsidR="00F078F9">
        <w:rPr>
          <w:rFonts w:ascii="Times New Roman" w:hAnsi="Times New Roman" w:cs="Times New Roman"/>
          <w:bCs/>
          <w:sz w:val="24"/>
          <w:szCs w:val="24"/>
        </w:rPr>
        <w:t xml:space="preserve"> As localizações anatómicas mais comuns incluem: </w:t>
      </w:r>
      <w:r>
        <w:rPr>
          <w:rFonts w:ascii="Times New Roman" w:hAnsi="Times New Roman" w:cs="Times New Roman"/>
          <w:bCs/>
          <w:sz w:val="24"/>
          <w:szCs w:val="24"/>
        </w:rPr>
        <w:t>baço (50%), átrio direito (25%) e</w:t>
      </w:r>
      <w:r w:rsidR="00F078F9">
        <w:rPr>
          <w:rFonts w:ascii="Times New Roman" w:hAnsi="Times New Roman" w:cs="Times New Roman"/>
          <w:bCs/>
          <w:sz w:val="24"/>
          <w:szCs w:val="24"/>
        </w:rPr>
        <w:t xml:space="preserve"> tecido </w:t>
      </w:r>
      <w:r w:rsidR="00355F37">
        <w:rPr>
          <w:rFonts w:ascii="Times New Roman" w:hAnsi="Times New Roman" w:cs="Times New Roman"/>
          <w:bCs/>
          <w:sz w:val="24"/>
          <w:szCs w:val="24"/>
        </w:rPr>
        <w:lastRenderedPageBreak/>
        <w:t>subcutâneo</w:t>
      </w:r>
      <w:r w:rsidR="00F078F9">
        <w:rPr>
          <w:rFonts w:ascii="Times New Roman" w:hAnsi="Times New Roman" w:cs="Times New Roman"/>
          <w:bCs/>
          <w:sz w:val="24"/>
          <w:szCs w:val="24"/>
        </w:rPr>
        <w:t xml:space="preserve"> (18%)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F078F9">
        <w:rPr>
          <w:rFonts w:ascii="Times New Roman" w:hAnsi="Times New Roman" w:cs="Times New Roman"/>
          <w:bCs/>
          <w:sz w:val="24"/>
          <w:szCs w:val="24"/>
        </w:rPr>
        <w:t xml:space="preserve"> mas </w:t>
      </w:r>
      <w:r w:rsidR="00355F37">
        <w:rPr>
          <w:rFonts w:ascii="Times New Roman" w:hAnsi="Times New Roman" w:cs="Times New Roman"/>
          <w:bCs/>
          <w:sz w:val="24"/>
          <w:szCs w:val="24"/>
        </w:rPr>
        <w:t>também</w:t>
      </w:r>
      <w:r w:rsidR="00F078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7487">
        <w:rPr>
          <w:rFonts w:ascii="Times New Roman" w:hAnsi="Times New Roman" w:cs="Times New Roman"/>
          <w:bCs/>
          <w:sz w:val="24"/>
          <w:szCs w:val="24"/>
        </w:rPr>
        <w:t>foram descritos</w:t>
      </w:r>
      <w:r w:rsidR="0027237D">
        <w:rPr>
          <w:rFonts w:ascii="Times New Roman" w:hAnsi="Times New Roman" w:cs="Times New Roman"/>
          <w:bCs/>
          <w:sz w:val="24"/>
          <w:szCs w:val="24"/>
        </w:rPr>
        <w:t xml:space="preserve"> no </w:t>
      </w:r>
      <w:r w:rsidR="00F078F9">
        <w:rPr>
          <w:rFonts w:ascii="Times New Roman" w:hAnsi="Times New Roman" w:cs="Times New Roman"/>
          <w:bCs/>
          <w:sz w:val="24"/>
          <w:szCs w:val="24"/>
        </w:rPr>
        <w:t>fígado, osso</w:t>
      </w:r>
      <w:r w:rsidR="0027237D">
        <w:rPr>
          <w:rFonts w:ascii="Times New Roman" w:hAnsi="Times New Roman" w:cs="Times New Roman"/>
          <w:bCs/>
          <w:sz w:val="24"/>
          <w:szCs w:val="24"/>
        </w:rPr>
        <w:t>s</w:t>
      </w:r>
      <w:r w:rsidR="00F078F9">
        <w:rPr>
          <w:rFonts w:ascii="Times New Roman" w:hAnsi="Times New Roman" w:cs="Times New Roman"/>
          <w:bCs/>
          <w:sz w:val="24"/>
          <w:szCs w:val="24"/>
        </w:rPr>
        <w:t>, rins,</w:t>
      </w:r>
      <w:r>
        <w:rPr>
          <w:rFonts w:ascii="Times New Roman" w:hAnsi="Times New Roman" w:cs="Times New Roman"/>
          <w:bCs/>
          <w:sz w:val="24"/>
          <w:szCs w:val="24"/>
        </w:rPr>
        <w:t xml:space="preserve"> bexiga, pele, cavidade oral, mú</w:t>
      </w:r>
      <w:r w:rsidR="00F078F9">
        <w:rPr>
          <w:rFonts w:ascii="Times New Roman" w:hAnsi="Times New Roman" w:cs="Times New Roman"/>
          <w:bCs/>
          <w:sz w:val="24"/>
          <w:szCs w:val="24"/>
        </w:rPr>
        <w:t>sculo, peritoneu, artéria aorta e pulmonar e sistema nervoso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39</w:t>
      </w:r>
      <w:r w:rsidR="00745585">
        <w:rPr>
          <w:rFonts w:ascii="Times New Roman" w:hAnsi="Times New Roman" w:cs="Times New Roman"/>
          <w:bCs/>
          <w:sz w:val="24"/>
          <w:szCs w:val="24"/>
        </w:rPr>
        <w:t>]</w:t>
      </w:r>
      <w:r w:rsidR="00F078F9">
        <w:rPr>
          <w:rFonts w:ascii="Times New Roman" w:hAnsi="Times New Roman" w:cs="Times New Roman"/>
          <w:bCs/>
          <w:sz w:val="24"/>
          <w:szCs w:val="24"/>
        </w:rPr>
        <w:t>.</w:t>
      </w:r>
      <w:r w:rsidR="00355F37">
        <w:rPr>
          <w:rFonts w:ascii="Times New Roman" w:hAnsi="Times New Roman" w:cs="Times New Roman"/>
          <w:bCs/>
          <w:sz w:val="24"/>
          <w:szCs w:val="24"/>
        </w:rPr>
        <w:t xml:space="preserve"> A maioria das lesões são agressivas, com uma alta taxa de metástases e infiltração tecidual local, com excepç</w:t>
      </w:r>
      <w:r>
        <w:rPr>
          <w:rFonts w:ascii="Times New Roman" w:hAnsi="Times New Roman" w:cs="Times New Roman"/>
          <w:bCs/>
          <w:sz w:val="24"/>
          <w:szCs w:val="24"/>
        </w:rPr>
        <w:t>ão dos HSA dérmicos que tê</w:t>
      </w:r>
      <w:r w:rsidR="00355F37">
        <w:rPr>
          <w:rFonts w:ascii="Times New Roman" w:hAnsi="Times New Roman" w:cs="Times New Roman"/>
          <w:bCs/>
          <w:sz w:val="24"/>
          <w:szCs w:val="24"/>
        </w:rPr>
        <w:t>m menor potencial metastático e apresentam maiores TSM</w:t>
      </w:r>
      <w:r w:rsidR="00AA0597">
        <w:rPr>
          <w:rFonts w:ascii="Times New Roman" w:hAnsi="Times New Roman" w:cs="Times New Roman"/>
          <w:bCs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bCs/>
          <w:sz w:val="24"/>
          <w:szCs w:val="24"/>
        </w:rPr>
        <w:t>39</w:t>
      </w:r>
      <w:r w:rsidR="00AA0597">
        <w:rPr>
          <w:rFonts w:ascii="Times New Roman" w:hAnsi="Times New Roman" w:cs="Times New Roman"/>
          <w:bCs/>
          <w:sz w:val="24"/>
          <w:szCs w:val="24"/>
        </w:rPr>
        <w:t>]</w:t>
      </w:r>
      <w:r w:rsidR="00355F37">
        <w:rPr>
          <w:rFonts w:ascii="Times New Roman" w:hAnsi="Times New Roman" w:cs="Times New Roman"/>
          <w:bCs/>
          <w:sz w:val="24"/>
          <w:szCs w:val="24"/>
        </w:rPr>
        <w:t>.</w:t>
      </w:r>
    </w:p>
    <w:p w:rsidR="00D53188" w:rsidRDefault="003D0244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 amostras </w:t>
      </w:r>
      <w:r w:rsidR="00195FDE">
        <w:rPr>
          <w:rFonts w:ascii="Times New Roman" w:hAnsi="Times New Roman" w:cs="Times New Roman"/>
          <w:bCs/>
          <w:sz w:val="24"/>
          <w:szCs w:val="24"/>
        </w:rPr>
        <w:t>citológicas</w:t>
      </w:r>
      <w:r>
        <w:rPr>
          <w:rFonts w:ascii="Times New Roman" w:hAnsi="Times New Roman" w:cs="Times New Roman"/>
          <w:bCs/>
          <w:sz w:val="24"/>
          <w:szCs w:val="24"/>
        </w:rPr>
        <w:t xml:space="preserve"> destes tumores são frequentemente </w:t>
      </w:r>
      <w:r w:rsidR="00195FDE">
        <w:rPr>
          <w:rFonts w:ascii="Times New Roman" w:hAnsi="Times New Roman" w:cs="Times New Roman"/>
          <w:bCs/>
          <w:sz w:val="24"/>
          <w:szCs w:val="24"/>
        </w:rPr>
        <w:t>hipocelulares pelo que um diagnó</w:t>
      </w:r>
      <w:r>
        <w:rPr>
          <w:rFonts w:ascii="Times New Roman" w:hAnsi="Times New Roman" w:cs="Times New Roman"/>
          <w:bCs/>
          <w:sz w:val="24"/>
          <w:szCs w:val="24"/>
        </w:rPr>
        <w:t xml:space="preserve">stico </w:t>
      </w:r>
      <w:r w:rsidR="00195FDE">
        <w:rPr>
          <w:rFonts w:ascii="Times New Roman" w:hAnsi="Times New Roman" w:cs="Times New Roman"/>
          <w:bCs/>
          <w:sz w:val="24"/>
          <w:szCs w:val="24"/>
        </w:rPr>
        <w:t xml:space="preserve">conclusivo </w:t>
      </w:r>
      <w:r>
        <w:rPr>
          <w:rFonts w:ascii="Times New Roman" w:hAnsi="Times New Roman" w:cs="Times New Roman"/>
          <w:bCs/>
          <w:sz w:val="24"/>
          <w:szCs w:val="24"/>
        </w:rPr>
        <w:t>pode nã</w:t>
      </w:r>
      <w:r w:rsidR="00195FDE">
        <w:rPr>
          <w:rFonts w:ascii="Times New Roman" w:hAnsi="Times New Roman" w:cs="Times New Roman"/>
          <w:bCs/>
          <w:sz w:val="24"/>
          <w:szCs w:val="24"/>
        </w:rPr>
        <w:t>o ser conseguido</w:t>
      </w:r>
      <w:r w:rsidR="00745585">
        <w:rPr>
          <w:rFonts w:ascii="Times New Roman" w:hAnsi="Times New Roman" w:cs="Times New Roman"/>
          <w:bCs/>
          <w:sz w:val="24"/>
          <w:szCs w:val="24"/>
        </w:rPr>
        <w:t xml:space="preserve"> por PAAF</w:t>
      </w:r>
      <w:r>
        <w:rPr>
          <w:rFonts w:ascii="Times New Roman" w:hAnsi="Times New Roman" w:cs="Times New Roman"/>
          <w:bCs/>
          <w:sz w:val="24"/>
          <w:szCs w:val="24"/>
        </w:rPr>
        <w:t xml:space="preserve">. Se presentes as células </w:t>
      </w:r>
      <w:r w:rsidR="00195FDE">
        <w:rPr>
          <w:rFonts w:ascii="Times New Roman" w:hAnsi="Times New Roman" w:cs="Times New Roman"/>
          <w:bCs/>
          <w:sz w:val="24"/>
          <w:szCs w:val="24"/>
        </w:rPr>
        <w:t>neoplásicas</w:t>
      </w:r>
      <w:r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127487">
        <w:rPr>
          <w:rFonts w:ascii="Times New Roman" w:hAnsi="Times New Roman" w:cs="Times New Roman"/>
          <w:bCs/>
          <w:sz w:val="24"/>
          <w:szCs w:val="24"/>
        </w:rPr>
        <w:t>ão em forma de fuso a poliédrica</w:t>
      </w:r>
      <w:r>
        <w:rPr>
          <w:rFonts w:ascii="Times New Roman" w:hAnsi="Times New Roman" w:cs="Times New Roman"/>
          <w:bCs/>
          <w:sz w:val="24"/>
          <w:szCs w:val="24"/>
        </w:rPr>
        <w:t xml:space="preserve">s </w:t>
      </w:r>
      <w:r w:rsidR="003245C1">
        <w:rPr>
          <w:rFonts w:ascii="Times New Roman" w:hAnsi="Times New Roman" w:cs="Times New Roman"/>
          <w:bCs/>
          <w:sz w:val="24"/>
          <w:szCs w:val="24"/>
        </w:rPr>
        <w:t>com núcleos grandes e cro</w:t>
      </w:r>
      <w:r w:rsidR="00195FDE">
        <w:rPr>
          <w:rFonts w:ascii="Times New Roman" w:hAnsi="Times New Roman" w:cs="Times New Roman"/>
          <w:bCs/>
          <w:sz w:val="24"/>
          <w:szCs w:val="24"/>
        </w:rPr>
        <w:t xml:space="preserve">matina </w:t>
      </w:r>
      <w:r w:rsidR="000561ED" w:rsidRPr="000561ED">
        <w:rPr>
          <w:rFonts w:ascii="Times New Roman" w:hAnsi="Times New Roman" w:cs="Times New Roman"/>
          <w:bCs/>
          <w:sz w:val="24"/>
          <w:szCs w:val="24"/>
        </w:rPr>
        <w:t>rendilhada</w:t>
      </w:r>
      <w:r w:rsidR="00195FDE" w:rsidRPr="000561ED">
        <w:rPr>
          <w:rFonts w:ascii="Times New Roman" w:hAnsi="Times New Roman" w:cs="Times New Roman"/>
          <w:bCs/>
          <w:sz w:val="24"/>
          <w:szCs w:val="24"/>
        </w:rPr>
        <w:t xml:space="preserve"> c</w:t>
      </w:r>
      <w:r w:rsidR="00195FDE">
        <w:rPr>
          <w:rFonts w:ascii="Times New Roman" w:hAnsi="Times New Roman" w:cs="Times New Roman"/>
          <w:bCs/>
          <w:sz w:val="24"/>
          <w:szCs w:val="24"/>
        </w:rPr>
        <w:t>om um ou mais nuclé</w:t>
      </w:r>
      <w:r w:rsidR="003245C1">
        <w:rPr>
          <w:rFonts w:ascii="Times New Roman" w:hAnsi="Times New Roman" w:cs="Times New Roman"/>
          <w:bCs/>
          <w:sz w:val="24"/>
          <w:szCs w:val="24"/>
        </w:rPr>
        <w:t>olos e cito</w:t>
      </w:r>
      <w:r w:rsidR="00195FDE">
        <w:rPr>
          <w:rFonts w:ascii="Times New Roman" w:hAnsi="Times New Roman" w:cs="Times New Roman"/>
          <w:bCs/>
          <w:sz w:val="24"/>
          <w:szCs w:val="24"/>
        </w:rPr>
        <w:t>p</w:t>
      </w:r>
      <w:r w:rsidR="003245C1">
        <w:rPr>
          <w:rFonts w:ascii="Times New Roman" w:hAnsi="Times New Roman" w:cs="Times New Roman"/>
          <w:bCs/>
          <w:sz w:val="24"/>
          <w:szCs w:val="24"/>
        </w:rPr>
        <w:t>lasma cinzento azu</w:t>
      </w:r>
      <w:r w:rsidR="00AA0597">
        <w:rPr>
          <w:rFonts w:ascii="Times New Roman" w:hAnsi="Times New Roman" w:cs="Times New Roman"/>
          <w:bCs/>
          <w:sz w:val="24"/>
          <w:szCs w:val="24"/>
        </w:rPr>
        <w:t>lado moderadamente vacuolado [</w:t>
      </w:r>
      <w:r w:rsidR="00FC6BCD">
        <w:rPr>
          <w:rFonts w:ascii="Times New Roman" w:hAnsi="Times New Roman" w:cs="Times New Roman"/>
          <w:bCs/>
          <w:sz w:val="24"/>
          <w:szCs w:val="24"/>
        </w:rPr>
        <w:t>39</w:t>
      </w:r>
      <w:r w:rsidR="003245C1">
        <w:rPr>
          <w:rFonts w:ascii="Times New Roman" w:hAnsi="Times New Roman" w:cs="Times New Roman"/>
          <w:bCs/>
          <w:sz w:val="24"/>
          <w:szCs w:val="24"/>
        </w:rPr>
        <w:t>].</w:t>
      </w:r>
    </w:p>
    <w:p w:rsidR="0084377B" w:rsidRDefault="00742B6F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911">
        <w:rPr>
          <w:rFonts w:ascii="Times New Roman" w:hAnsi="Times New Roman" w:cs="Times New Roman"/>
          <w:sz w:val="24"/>
          <w:szCs w:val="24"/>
        </w:rPr>
        <w:t xml:space="preserve">Quando superficiais, </w:t>
      </w:r>
      <w:r>
        <w:rPr>
          <w:rFonts w:ascii="Times New Roman" w:hAnsi="Times New Roman" w:cs="Times New Roman"/>
          <w:sz w:val="24"/>
          <w:szCs w:val="24"/>
        </w:rPr>
        <w:t>os HSAs p</w:t>
      </w:r>
      <w:r w:rsidRPr="00631911">
        <w:rPr>
          <w:rFonts w:ascii="Times New Roman" w:hAnsi="Times New Roman" w:cs="Times New Roman"/>
          <w:sz w:val="24"/>
          <w:szCs w:val="24"/>
        </w:rPr>
        <w:t xml:space="preserve">odem ser classificados de acordo com a </w:t>
      </w:r>
      <w:r>
        <w:rPr>
          <w:rFonts w:ascii="Times New Roman" w:hAnsi="Times New Roman" w:cs="Times New Roman"/>
          <w:sz w:val="24"/>
          <w:szCs w:val="24"/>
        </w:rPr>
        <w:t>profundidade de invasão n</w:t>
      </w:r>
      <w:r w:rsidRPr="00631911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estruturas cutâneas:</w:t>
      </w:r>
      <w:r w:rsidRPr="006319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estadi</w:t>
      </w:r>
      <w:r w:rsidRPr="00631911">
        <w:rPr>
          <w:rFonts w:ascii="Times New Roman" w:hAnsi="Times New Roman" w:cs="Times New Roman"/>
          <w:sz w:val="24"/>
          <w:szCs w:val="24"/>
        </w:rPr>
        <w:t xml:space="preserve">o I inclui os tumores limitados à epiderme; </w:t>
      </w:r>
      <w:r>
        <w:rPr>
          <w:rFonts w:ascii="Times New Roman" w:hAnsi="Times New Roman" w:cs="Times New Roman"/>
          <w:sz w:val="24"/>
          <w:szCs w:val="24"/>
        </w:rPr>
        <w:t>o estágio II os</w:t>
      </w:r>
      <w:r w:rsidRPr="00631911">
        <w:rPr>
          <w:rFonts w:ascii="Times New Roman" w:hAnsi="Times New Roman" w:cs="Times New Roman"/>
          <w:sz w:val="24"/>
          <w:szCs w:val="24"/>
        </w:rPr>
        <w:t xml:space="preserve"> localizados na hipoderme, com ou sem envolvimento da</w:t>
      </w:r>
      <w:r>
        <w:rPr>
          <w:rFonts w:ascii="Times New Roman" w:hAnsi="Times New Roman" w:cs="Times New Roman"/>
          <w:sz w:val="24"/>
          <w:szCs w:val="24"/>
        </w:rPr>
        <w:t xml:space="preserve"> epiderme; e os tumores no estadi</w:t>
      </w:r>
      <w:r w:rsidRPr="00631911">
        <w:rPr>
          <w:rFonts w:ascii="Times New Roman" w:hAnsi="Times New Roman" w:cs="Times New Roman"/>
          <w:sz w:val="24"/>
          <w:szCs w:val="24"/>
        </w:rPr>
        <w:t>o III invadem a musculatura subjacente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]. </w:t>
      </w:r>
      <w:r w:rsidRPr="00631911">
        <w:rPr>
          <w:rFonts w:ascii="Times New Roman" w:hAnsi="Times New Roman" w:cs="Times New Roman"/>
          <w:sz w:val="24"/>
          <w:szCs w:val="24"/>
        </w:rPr>
        <w:t>De form</w:t>
      </w:r>
      <w:r>
        <w:rPr>
          <w:rFonts w:ascii="Times New Roman" w:hAnsi="Times New Roman" w:cs="Times New Roman"/>
          <w:sz w:val="24"/>
          <w:szCs w:val="24"/>
        </w:rPr>
        <w:t>a semelhante, o HSA</w:t>
      </w:r>
      <w:r w:rsidRPr="00631911">
        <w:rPr>
          <w:rFonts w:ascii="Times New Roman" w:hAnsi="Times New Roman" w:cs="Times New Roman"/>
          <w:sz w:val="24"/>
          <w:szCs w:val="24"/>
        </w:rPr>
        <w:t xml:space="preserve"> esplénico também pode ser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911">
        <w:rPr>
          <w:rFonts w:ascii="Times New Roman" w:hAnsi="Times New Roman" w:cs="Times New Roman"/>
          <w:sz w:val="24"/>
          <w:szCs w:val="24"/>
        </w:rPr>
        <w:t xml:space="preserve">classificado de acordo </w:t>
      </w:r>
      <w:r>
        <w:rPr>
          <w:rFonts w:ascii="Times New Roman" w:hAnsi="Times New Roman" w:cs="Times New Roman"/>
          <w:sz w:val="24"/>
          <w:szCs w:val="24"/>
        </w:rPr>
        <w:t>com a extensão da invasão: no estadi</w:t>
      </w:r>
      <w:r w:rsidRPr="00631911">
        <w:rPr>
          <w:rFonts w:ascii="Times New Roman" w:hAnsi="Times New Roman" w:cs="Times New Roman"/>
          <w:sz w:val="24"/>
          <w:szCs w:val="24"/>
        </w:rPr>
        <w:t>o I apresenta-se confinado ao b</w:t>
      </w:r>
      <w:r>
        <w:rPr>
          <w:rFonts w:ascii="Times New Roman" w:hAnsi="Times New Roman" w:cs="Times New Roman"/>
          <w:sz w:val="24"/>
          <w:szCs w:val="24"/>
        </w:rPr>
        <w:t>aço, no estadio II apresenta ro</w:t>
      </w:r>
      <w:r w:rsidRPr="00631911">
        <w:rPr>
          <w:rFonts w:ascii="Times New Roman" w:hAnsi="Times New Roman" w:cs="Times New Roman"/>
          <w:sz w:val="24"/>
          <w:szCs w:val="24"/>
        </w:rPr>
        <w:t>tura de baço com ou sem invasão de</w:t>
      </w:r>
      <w:r>
        <w:rPr>
          <w:rFonts w:ascii="Times New Roman" w:hAnsi="Times New Roman" w:cs="Times New Roman"/>
          <w:sz w:val="24"/>
          <w:szCs w:val="24"/>
        </w:rPr>
        <w:t xml:space="preserve"> linfonodos e o estadi</w:t>
      </w:r>
      <w:r w:rsidRPr="00631911">
        <w:rPr>
          <w:rFonts w:ascii="Times New Roman" w:hAnsi="Times New Roman" w:cs="Times New Roman"/>
          <w:sz w:val="24"/>
          <w:szCs w:val="24"/>
        </w:rPr>
        <w:t>o III apresenta metástase</w:t>
      </w:r>
      <w:r>
        <w:rPr>
          <w:rFonts w:ascii="Times New Roman" w:hAnsi="Times New Roman" w:cs="Times New Roman"/>
          <w:sz w:val="24"/>
          <w:szCs w:val="24"/>
        </w:rPr>
        <w:t>s nos linfonodos ou</w:t>
      </w:r>
      <w:r w:rsidRPr="00631911">
        <w:rPr>
          <w:rFonts w:ascii="Times New Roman" w:hAnsi="Times New Roman" w:cs="Times New Roman"/>
          <w:sz w:val="24"/>
          <w:szCs w:val="24"/>
        </w:rPr>
        <w:t xml:space="preserve"> outras regiões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911">
        <w:rPr>
          <w:rFonts w:ascii="Times New Roman" w:hAnsi="Times New Roman" w:cs="Times New Roman"/>
          <w:sz w:val="24"/>
          <w:szCs w:val="24"/>
        </w:rPr>
        <w:t>dis</w:t>
      </w:r>
      <w:r>
        <w:rPr>
          <w:rFonts w:ascii="Times New Roman" w:hAnsi="Times New Roman" w:cs="Times New Roman"/>
          <w:sz w:val="24"/>
          <w:szCs w:val="24"/>
        </w:rPr>
        <w:t>tantes como fígado ou intestino [</w:t>
      </w:r>
      <w:r w:rsidR="00FC6BCD">
        <w:rPr>
          <w:rFonts w:ascii="Times New Roman" w:hAnsi="Times New Roman" w:cs="Times New Roman"/>
          <w:sz w:val="24"/>
          <w:szCs w:val="24"/>
        </w:rPr>
        <w:t>40</w:t>
      </w:r>
      <w:r w:rsidRPr="0063191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323D" w:rsidRPr="00631911" w:rsidRDefault="00F65B85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m</w:t>
      </w:r>
      <w:r w:rsidR="00195FDE" w:rsidRPr="00631911">
        <w:rPr>
          <w:rFonts w:ascii="Times New Roman" w:hAnsi="Times New Roman" w:cs="Times New Roman"/>
          <w:sz w:val="24"/>
          <w:szCs w:val="24"/>
        </w:rPr>
        <w:t xml:space="preserve">arcadores imunohistoquímicos para HAS incluem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195FDE" w:rsidRPr="00631911">
        <w:rPr>
          <w:rFonts w:ascii="Times New Roman" w:hAnsi="Times New Roman" w:cs="Times New Roman"/>
          <w:sz w:val="24"/>
          <w:szCs w:val="24"/>
        </w:rPr>
        <w:t>antigénio do factor de V</w:t>
      </w:r>
      <w:r w:rsidR="006A771E" w:rsidRPr="00631911">
        <w:rPr>
          <w:rFonts w:ascii="Times New Roman" w:hAnsi="Times New Roman" w:cs="Times New Roman"/>
          <w:sz w:val="24"/>
          <w:szCs w:val="24"/>
        </w:rPr>
        <w:t>on Willebrand e CD31</w:t>
      </w:r>
      <w:r w:rsidR="00742B6F">
        <w:rPr>
          <w:rFonts w:ascii="Times New Roman" w:hAnsi="Times New Roman" w:cs="Times New Roman"/>
          <w:sz w:val="24"/>
          <w:szCs w:val="24"/>
        </w:rPr>
        <w:t xml:space="preserve"> [</w:t>
      </w:r>
      <w:r w:rsidR="00FC6BCD">
        <w:rPr>
          <w:rFonts w:ascii="Times New Roman" w:hAnsi="Times New Roman" w:cs="Times New Roman"/>
          <w:sz w:val="24"/>
          <w:szCs w:val="24"/>
        </w:rPr>
        <w:t>39</w:t>
      </w:r>
      <w:r w:rsidR="00742B6F">
        <w:rPr>
          <w:rFonts w:ascii="Times New Roman" w:hAnsi="Times New Roman" w:cs="Times New Roman"/>
          <w:sz w:val="24"/>
          <w:szCs w:val="24"/>
        </w:rPr>
        <w:t>]</w:t>
      </w:r>
      <w:r w:rsidR="006A771E" w:rsidRPr="00631911">
        <w:rPr>
          <w:rFonts w:ascii="Times New Roman" w:hAnsi="Times New Roman" w:cs="Times New Roman"/>
          <w:sz w:val="24"/>
          <w:szCs w:val="24"/>
        </w:rPr>
        <w:t>.</w:t>
      </w:r>
      <w:r w:rsidR="00195FDE" w:rsidRPr="00631911">
        <w:rPr>
          <w:rFonts w:ascii="Times New Roman" w:hAnsi="Times New Roman" w:cs="Times New Roman"/>
          <w:sz w:val="24"/>
          <w:szCs w:val="24"/>
        </w:rPr>
        <w:t xml:space="preserve"> Os</w:t>
      </w:r>
      <w:r w:rsidR="003F1B58" w:rsidRPr="00631911">
        <w:rPr>
          <w:rFonts w:ascii="Times New Roman" w:hAnsi="Times New Roman" w:cs="Times New Roman"/>
          <w:sz w:val="24"/>
          <w:szCs w:val="24"/>
        </w:rPr>
        <w:t xml:space="preserve"> TSM </w:t>
      </w:r>
      <w:r w:rsidR="00195FDE" w:rsidRPr="00631911">
        <w:rPr>
          <w:rFonts w:ascii="Times New Roman" w:hAnsi="Times New Roman" w:cs="Times New Roman"/>
          <w:sz w:val="24"/>
          <w:szCs w:val="24"/>
        </w:rPr>
        <w:t>de HAS caninos removidos ciru</w:t>
      </w:r>
      <w:r w:rsidR="0027237D" w:rsidRPr="00631911">
        <w:rPr>
          <w:rFonts w:ascii="Times New Roman" w:hAnsi="Times New Roman" w:cs="Times New Roman"/>
          <w:sz w:val="24"/>
          <w:szCs w:val="24"/>
        </w:rPr>
        <w:t>r</w:t>
      </w:r>
      <w:r w:rsidR="00195FDE" w:rsidRPr="00631911">
        <w:rPr>
          <w:rFonts w:ascii="Times New Roman" w:hAnsi="Times New Roman" w:cs="Times New Roman"/>
          <w:sz w:val="24"/>
          <w:szCs w:val="24"/>
        </w:rPr>
        <w:t xml:space="preserve">gicamente são de </w:t>
      </w:r>
      <w:r w:rsidR="003F1B58" w:rsidRPr="00631911">
        <w:rPr>
          <w:rFonts w:ascii="Times New Roman" w:hAnsi="Times New Roman" w:cs="Times New Roman"/>
          <w:sz w:val="24"/>
          <w:szCs w:val="24"/>
        </w:rPr>
        <w:t xml:space="preserve">65 a 86 dias e 257, 210 e 107 para HAS grau I, II e III, </w:t>
      </w:r>
      <w:r w:rsidR="00174E29">
        <w:rPr>
          <w:rFonts w:ascii="Times New Roman" w:hAnsi="Times New Roman" w:cs="Times New Roman"/>
          <w:sz w:val="24"/>
          <w:szCs w:val="24"/>
        </w:rPr>
        <w:t>respetivamente</w:t>
      </w:r>
      <w:r w:rsidR="00742B6F">
        <w:rPr>
          <w:rFonts w:ascii="Times New Roman" w:hAnsi="Times New Roman" w:cs="Times New Roman"/>
          <w:sz w:val="24"/>
          <w:szCs w:val="24"/>
        </w:rPr>
        <w:t>, p</w:t>
      </w:r>
      <w:r w:rsidR="003F1B58" w:rsidRPr="00631911">
        <w:rPr>
          <w:rFonts w:ascii="Times New Roman" w:hAnsi="Times New Roman" w:cs="Times New Roman"/>
          <w:sz w:val="24"/>
          <w:szCs w:val="24"/>
        </w:rPr>
        <w:t xml:space="preserve">ara HAS removidos cirurgicamente juntamente com recurso a quimioterapia (doxorrubicina </w:t>
      </w:r>
      <w:r w:rsidR="00AA0597">
        <w:rPr>
          <w:rFonts w:ascii="Times New Roman" w:hAnsi="Times New Roman" w:cs="Times New Roman"/>
          <w:sz w:val="24"/>
          <w:szCs w:val="24"/>
        </w:rPr>
        <w:t xml:space="preserve">administrada </w:t>
      </w:r>
      <w:r w:rsidR="00127487">
        <w:rPr>
          <w:rFonts w:ascii="Times New Roman" w:hAnsi="Times New Roman" w:cs="Times New Roman"/>
          <w:sz w:val="24"/>
          <w:szCs w:val="24"/>
        </w:rPr>
        <w:t xml:space="preserve">a </w:t>
      </w:r>
      <w:r w:rsidR="00AA0597">
        <w:rPr>
          <w:rFonts w:ascii="Times New Roman" w:hAnsi="Times New Roman" w:cs="Times New Roman"/>
          <w:sz w:val="24"/>
          <w:szCs w:val="24"/>
        </w:rPr>
        <w:t>cada 2 semanas) [</w:t>
      </w:r>
      <w:r w:rsidR="00FC6BCD">
        <w:rPr>
          <w:rFonts w:ascii="Times New Roman" w:hAnsi="Times New Roman" w:cs="Times New Roman"/>
          <w:sz w:val="24"/>
          <w:szCs w:val="24"/>
        </w:rPr>
        <w:t>39</w:t>
      </w:r>
      <w:r w:rsidR="003F1B58" w:rsidRPr="00631911">
        <w:rPr>
          <w:rFonts w:ascii="Times New Roman" w:hAnsi="Times New Roman" w:cs="Times New Roman"/>
          <w:sz w:val="24"/>
          <w:szCs w:val="24"/>
        </w:rPr>
        <w:t>].</w:t>
      </w:r>
      <w:r w:rsidR="006319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DB1" w:rsidRDefault="00C40DB1" w:rsidP="00424A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1911">
        <w:rPr>
          <w:rFonts w:ascii="Times New Roman" w:hAnsi="Times New Roman" w:cs="Times New Roman"/>
          <w:sz w:val="24"/>
          <w:szCs w:val="24"/>
        </w:rPr>
        <w:t>Diversos estudos têm sugerido que desordens benignas do baço (tal como hiperplasia nodular e hematomas) são mais comuns que</w:t>
      </w:r>
      <w:r w:rsidR="00127487">
        <w:rPr>
          <w:rFonts w:ascii="Times New Roman" w:hAnsi="Times New Roman" w:cs="Times New Roman"/>
          <w:sz w:val="24"/>
          <w:szCs w:val="24"/>
        </w:rPr>
        <w:t xml:space="preserve"> as</w:t>
      </w:r>
      <w:r w:rsidRPr="00631911">
        <w:rPr>
          <w:rFonts w:ascii="Times New Roman" w:hAnsi="Times New Roman" w:cs="Times New Roman"/>
          <w:sz w:val="24"/>
          <w:szCs w:val="24"/>
        </w:rPr>
        <w:t xml:space="preserve"> n</w:t>
      </w:r>
      <w:r w:rsidR="0084377B">
        <w:rPr>
          <w:rFonts w:ascii="Times New Roman" w:hAnsi="Times New Roman" w:cs="Times New Roman"/>
          <w:sz w:val="24"/>
          <w:szCs w:val="24"/>
        </w:rPr>
        <w:t xml:space="preserve">eoplasias malignas, tendo sido </w:t>
      </w:r>
      <w:r w:rsidR="00127487">
        <w:rPr>
          <w:rFonts w:ascii="Times New Roman" w:hAnsi="Times New Roman" w:cs="Times New Roman"/>
          <w:sz w:val="24"/>
          <w:szCs w:val="24"/>
        </w:rPr>
        <w:t>descritos</w:t>
      </w:r>
      <w:r w:rsidR="0027237D">
        <w:rPr>
          <w:rFonts w:ascii="Times New Roman" w:hAnsi="Times New Roman" w:cs="Times New Roman"/>
          <w:sz w:val="24"/>
          <w:szCs w:val="24"/>
        </w:rPr>
        <w:t xml:space="preserve"> rácios de hiperplasia ou hematoma:</w:t>
      </w:r>
      <w:r w:rsidRPr="00D01BC2">
        <w:rPr>
          <w:rFonts w:ascii="Times New Roman" w:hAnsi="Times New Roman" w:cs="Times New Roman"/>
          <w:sz w:val="24"/>
          <w:szCs w:val="24"/>
        </w:rPr>
        <w:t xml:space="preserve"> HAS de 4:1 a 5:1 em Labradores e Golden </w:t>
      </w:r>
      <w:r w:rsidR="00AA0597">
        <w:rPr>
          <w:rFonts w:ascii="Times New Roman" w:hAnsi="Times New Roman" w:cs="Times New Roman"/>
          <w:sz w:val="24"/>
          <w:szCs w:val="24"/>
        </w:rPr>
        <w:t>Retrievers. [</w:t>
      </w:r>
      <w:r w:rsidR="00FC6BCD">
        <w:rPr>
          <w:rFonts w:ascii="Times New Roman" w:hAnsi="Times New Roman" w:cs="Times New Roman"/>
          <w:sz w:val="24"/>
          <w:szCs w:val="24"/>
        </w:rPr>
        <w:t>41</w:t>
      </w:r>
      <w:r w:rsidRPr="00D01BC2">
        <w:rPr>
          <w:rFonts w:ascii="Times New Roman" w:hAnsi="Times New Roman" w:cs="Times New Roman"/>
          <w:sz w:val="24"/>
          <w:szCs w:val="24"/>
        </w:rPr>
        <w:t>]. Contudo, no</w:t>
      </w:r>
      <w:r w:rsidR="00127487">
        <w:rPr>
          <w:rFonts w:ascii="Times New Roman" w:hAnsi="Times New Roman" w:cs="Times New Roman"/>
          <w:sz w:val="24"/>
          <w:szCs w:val="24"/>
        </w:rPr>
        <w:t>utro estudo foi também referido</w:t>
      </w:r>
      <w:r w:rsidRPr="00D01BC2">
        <w:rPr>
          <w:rFonts w:ascii="Times New Roman" w:hAnsi="Times New Roman" w:cs="Times New Roman"/>
          <w:sz w:val="24"/>
          <w:szCs w:val="24"/>
        </w:rPr>
        <w:t xml:space="preserve"> um valor de 22:17 para o mesmo rácio. As neoplasias malignas e as desordens benignas de crescimento são os dois grupos de diagnósticos diferenciais mais comuns e ocorrem em semelhantes idades (10,4 e 10,5 anos, respetivamente) mas têm difer</w:t>
      </w:r>
      <w:r w:rsidR="0027237D">
        <w:rPr>
          <w:rFonts w:ascii="Times New Roman" w:hAnsi="Times New Roman" w:cs="Times New Roman"/>
          <w:sz w:val="24"/>
          <w:szCs w:val="24"/>
        </w:rPr>
        <w:t>entes TSM em cães onde foi realizada</w:t>
      </w:r>
      <w:r w:rsidRPr="00D01BC2">
        <w:rPr>
          <w:rFonts w:ascii="Times New Roman" w:hAnsi="Times New Roman" w:cs="Times New Roman"/>
          <w:sz w:val="24"/>
          <w:szCs w:val="24"/>
        </w:rPr>
        <w:t xml:space="preserve"> esplenetomia (3,13 </w:t>
      </w:r>
      <w:r w:rsidR="00AA0597">
        <w:rPr>
          <w:rFonts w:ascii="Times New Roman" w:hAnsi="Times New Roman" w:cs="Times New Roman"/>
          <w:sz w:val="24"/>
          <w:szCs w:val="24"/>
        </w:rPr>
        <w:t>e 7,06 meses, respetivamente) [</w:t>
      </w:r>
      <w:r w:rsidR="00FC6BCD">
        <w:rPr>
          <w:rFonts w:ascii="Times New Roman" w:hAnsi="Times New Roman" w:cs="Times New Roman"/>
          <w:sz w:val="24"/>
          <w:szCs w:val="24"/>
        </w:rPr>
        <w:t>41</w:t>
      </w:r>
      <w:r w:rsidRPr="00D01BC2">
        <w:rPr>
          <w:rFonts w:ascii="Times New Roman" w:hAnsi="Times New Roman" w:cs="Times New Roman"/>
          <w:sz w:val="24"/>
          <w:szCs w:val="24"/>
        </w:rPr>
        <w:t>].</w:t>
      </w:r>
    </w:p>
    <w:p w:rsidR="00CE58A0" w:rsidRPr="00D01BC2" w:rsidRDefault="00AA0597" w:rsidP="003F1B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Num estudo de </w:t>
      </w:r>
      <w:r w:rsidR="00E767E5" w:rsidRPr="00D01BC2">
        <w:rPr>
          <w:rFonts w:ascii="Times New Roman" w:hAnsi="Times New Roman" w:cs="Times New Roman"/>
          <w:sz w:val="24"/>
          <w:szCs w:val="24"/>
        </w:rPr>
        <w:t>Christensen et al</w:t>
      </w:r>
      <w:r w:rsidR="00F07530">
        <w:rPr>
          <w:rFonts w:ascii="Times New Roman" w:hAnsi="Times New Roman" w:cs="Times New Roman"/>
          <w:sz w:val="24"/>
          <w:szCs w:val="24"/>
        </w:rPr>
        <w:t>.</w:t>
      </w:r>
      <w:r w:rsidR="00E767E5" w:rsidRPr="00D01B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17A59" w:rsidRPr="00D01BC2">
        <w:rPr>
          <w:rFonts w:ascii="Times New Roman" w:hAnsi="Times New Roman" w:cs="Times New Roman"/>
          <w:sz w:val="24"/>
          <w:szCs w:val="24"/>
        </w:rPr>
        <w:t>2009) foram feitos 69 diagnósticos citológicos e 51</w:t>
      </w:r>
      <w:r w:rsidR="00742B6F">
        <w:rPr>
          <w:rFonts w:ascii="Times New Roman" w:hAnsi="Times New Roman" w:cs="Times New Roman"/>
          <w:sz w:val="24"/>
          <w:szCs w:val="24"/>
        </w:rPr>
        <w:t xml:space="preserve"> exames</w:t>
      </w:r>
      <w:r w:rsidR="00717A59" w:rsidRPr="00D01BC2">
        <w:rPr>
          <w:rFonts w:ascii="Times New Roman" w:hAnsi="Times New Roman" w:cs="Times New Roman"/>
          <w:sz w:val="24"/>
          <w:szCs w:val="24"/>
        </w:rPr>
        <w:t xml:space="preserve"> histológicos de amostras de baços caninos </w:t>
      </w:r>
      <w:r w:rsidR="00C40DB1">
        <w:rPr>
          <w:rFonts w:ascii="Times New Roman" w:hAnsi="Times New Roman" w:cs="Times New Roman"/>
          <w:sz w:val="24"/>
          <w:szCs w:val="24"/>
        </w:rPr>
        <w:t xml:space="preserve">patológicos </w:t>
      </w:r>
      <w:r>
        <w:rPr>
          <w:rFonts w:ascii="Times New Roman" w:hAnsi="Times New Roman" w:cs="Times New Roman"/>
          <w:sz w:val="24"/>
          <w:szCs w:val="24"/>
        </w:rPr>
        <w:t>[</w:t>
      </w:r>
      <w:r w:rsidR="00FC6BCD">
        <w:rPr>
          <w:rFonts w:ascii="Times New Roman" w:hAnsi="Times New Roman" w:cs="Times New Roman"/>
          <w:sz w:val="24"/>
          <w:szCs w:val="24"/>
        </w:rPr>
        <w:t>41</w:t>
      </w:r>
      <w:r w:rsidR="00E767E5" w:rsidRPr="00D01BC2">
        <w:rPr>
          <w:rFonts w:ascii="Times New Roman" w:hAnsi="Times New Roman" w:cs="Times New Roman"/>
          <w:sz w:val="24"/>
          <w:szCs w:val="24"/>
        </w:rPr>
        <w:t>]</w:t>
      </w:r>
      <w:r w:rsidR="00717A59" w:rsidRPr="00D01BC2">
        <w:rPr>
          <w:rFonts w:ascii="Times New Roman" w:hAnsi="Times New Roman" w:cs="Times New Roman"/>
          <w:sz w:val="24"/>
          <w:szCs w:val="24"/>
        </w:rPr>
        <w:t xml:space="preserve">. </w:t>
      </w:r>
      <w:r w:rsidR="000E7DCA" w:rsidRPr="00D01BC2">
        <w:rPr>
          <w:rFonts w:ascii="Times New Roman" w:hAnsi="Times New Roman" w:cs="Times New Roman"/>
          <w:sz w:val="24"/>
          <w:szCs w:val="24"/>
        </w:rPr>
        <w:t xml:space="preserve">Os resultados </w:t>
      </w:r>
      <w:r w:rsidR="00E842FB">
        <w:rPr>
          <w:rFonts w:ascii="Times New Roman" w:hAnsi="Times New Roman" w:cs="Times New Roman"/>
          <w:sz w:val="24"/>
          <w:szCs w:val="24"/>
        </w:rPr>
        <w:t xml:space="preserve">citológicos </w:t>
      </w:r>
      <w:r w:rsidR="000E7DCA" w:rsidRPr="00D01BC2">
        <w:rPr>
          <w:rFonts w:ascii="Times New Roman" w:hAnsi="Times New Roman" w:cs="Times New Roman"/>
          <w:sz w:val="24"/>
          <w:szCs w:val="24"/>
        </w:rPr>
        <w:t>foram de 29% para desordens benignas de crescimento, dist</w:t>
      </w:r>
      <w:r w:rsidR="00E767E5" w:rsidRPr="00D01BC2">
        <w:rPr>
          <w:rFonts w:ascii="Times New Roman" w:hAnsi="Times New Roman" w:cs="Times New Roman"/>
          <w:sz w:val="24"/>
          <w:szCs w:val="24"/>
        </w:rPr>
        <w:t>ú</w:t>
      </w:r>
      <w:r w:rsidR="000E7DCA" w:rsidRPr="00D01BC2">
        <w:rPr>
          <w:rFonts w:ascii="Times New Roman" w:hAnsi="Times New Roman" w:cs="Times New Roman"/>
          <w:sz w:val="24"/>
          <w:szCs w:val="24"/>
        </w:rPr>
        <w:t xml:space="preserve">rbios </w:t>
      </w:r>
      <w:r w:rsidR="00127487">
        <w:rPr>
          <w:rFonts w:ascii="Times New Roman" w:hAnsi="Times New Roman" w:cs="Times New Roman"/>
          <w:sz w:val="24"/>
          <w:szCs w:val="24"/>
        </w:rPr>
        <w:lastRenderedPageBreak/>
        <w:t xml:space="preserve">vasculares ou necrose, 28% </w:t>
      </w:r>
      <w:r w:rsidR="000E7DCA" w:rsidRPr="00D01BC2">
        <w:rPr>
          <w:rFonts w:ascii="Times New Roman" w:hAnsi="Times New Roman" w:cs="Times New Roman"/>
          <w:sz w:val="24"/>
          <w:szCs w:val="24"/>
        </w:rPr>
        <w:t>sem anormalidades esplénicas</w:t>
      </w:r>
      <w:r w:rsidR="0027237D">
        <w:rPr>
          <w:rFonts w:ascii="Times New Roman" w:hAnsi="Times New Roman" w:cs="Times New Roman"/>
          <w:sz w:val="24"/>
          <w:szCs w:val="24"/>
        </w:rPr>
        <w:t xml:space="preserve"> detetadas</w:t>
      </w:r>
      <w:r w:rsidR="000E7DCA" w:rsidRPr="00D01BC2">
        <w:rPr>
          <w:rFonts w:ascii="Times New Roman" w:hAnsi="Times New Roman" w:cs="Times New Roman"/>
          <w:sz w:val="24"/>
          <w:szCs w:val="24"/>
        </w:rPr>
        <w:t>, 20% para neoplasias malignas, 20% p</w:t>
      </w:r>
      <w:r w:rsidR="00E767E5" w:rsidRPr="00D01BC2">
        <w:rPr>
          <w:rFonts w:ascii="Times New Roman" w:hAnsi="Times New Roman" w:cs="Times New Roman"/>
          <w:sz w:val="24"/>
          <w:szCs w:val="24"/>
        </w:rPr>
        <w:t>a</w:t>
      </w:r>
      <w:r w:rsidR="000E7DCA" w:rsidRPr="00D01BC2">
        <w:rPr>
          <w:rFonts w:ascii="Times New Roman" w:hAnsi="Times New Roman" w:cs="Times New Roman"/>
          <w:sz w:val="24"/>
          <w:szCs w:val="24"/>
        </w:rPr>
        <w:t>ra diagnósticos</w:t>
      </w:r>
      <w:r w:rsidR="00E767E5" w:rsidRPr="00D01BC2">
        <w:rPr>
          <w:rFonts w:ascii="Times New Roman" w:hAnsi="Times New Roman" w:cs="Times New Roman"/>
          <w:sz w:val="24"/>
          <w:szCs w:val="24"/>
        </w:rPr>
        <w:t xml:space="preserve"> equívocos e 3% para condições inflamatórias.</w:t>
      </w:r>
      <w:r w:rsidR="00E842FB">
        <w:rPr>
          <w:rFonts w:ascii="Times New Roman" w:hAnsi="Times New Roman" w:cs="Times New Roman"/>
          <w:sz w:val="24"/>
          <w:szCs w:val="24"/>
        </w:rPr>
        <w:t xml:space="preserve"> Por outro lado, os resultados histológicos foram de 49% para desordens benignas de crescimento, necrose e condições vasculares</w:t>
      </w:r>
      <w:r w:rsidR="008138BB">
        <w:rPr>
          <w:rFonts w:ascii="Times New Roman" w:hAnsi="Times New Roman" w:cs="Times New Roman"/>
          <w:sz w:val="24"/>
          <w:szCs w:val="24"/>
        </w:rPr>
        <w:t xml:space="preserve"> (entre elas 15 hiperplasias nodulares benignas ou seja, proliferações da polpa vermelha ou branca</w:t>
      </w:r>
      <w:r w:rsidR="00E842FB">
        <w:rPr>
          <w:rFonts w:ascii="Times New Roman" w:hAnsi="Times New Roman" w:cs="Times New Roman"/>
          <w:sz w:val="24"/>
          <w:szCs w:val="24"/>
        </w:rPr>
        <w:t>,</w:t>
      </w:r>
      <w:r w:rsidR="008138BB">
        <w:rPr>
          <w:rFonts w:ascii="Times New Roman" w:hAnsi="Times New Roman" w:cs="Times New Roman"/>
          <w:sz w:val="24"/>
          <w:szCs w:val="24"/>
        </w:rPr>
        <w:t xml:space="preserve"> 4 hematomas, 2 hemangiomas, 1 torsão, 1 necrose, 1 congestão e 1 lipoma),</w:t>
      </w:r>
      <w:r w:rsidR="00E842FB">
        <w:rPr>
          <w:rFonts w:ascii="Times New Roman" w:hAnsi="Times New Roman" w:cs="Times New Roman"/>
          <w:sz w:val="24"/>
          <w:szCs w:val="24"/>
        </w:rPr>
        <w:t xml:space="preserve"> 43% para neoplasias malignas</w:t>
      </w:r>
      <w:r w:rsidR="008138BB">
        <w:rPr>
          <w:rFonts w:ascii="Times New Roman" w:hAnsi="Times New Roman" w:cs="Times New Roman"/>
          <w:sz w:val="24"/>
          <w:szCs w:val="24"/>
        </w:rPr>
        <w:t xml:space="preserve"> (das </w:t>
      </w:r>
      <w:r w:rsidR="00FE5CA3">
        <w:rPr>
          <w:rFonts w:ascii="Times New Roman" w:hAnsi="Times New Roman" w:cs="Times New Roman"/>
          <w:sz w:val="24"/>
          <w:szCs w:val="24"/>
        </w:rPr>
        <w:t>quais 17</w:t>
      </w:r>
      <w:r w:rsidR="008138BB">
        <w:rPr>
          <w:rFonts w:ascii="Times New Roman" w:hAnsi="Times New Roman" w:cs="Times New Roman"/>
          <w:sz w:val="24"/>
          <w:szCs w:val="24"/>
        </w:rPr>
        <w:t xml:space="preserve"> eram HSA</w:t>
      </w:r>
      <w:r w:rsidR="00FE5CA3">
        <w:rPr>
          <w:rFonts w:ascii="Times New Roman" w:hAnsi="Times New Roman" w:cs="Times New Roman"/>
          <w:sz w:val="24"/>
          <w:szCs w:val="24"/>
        </w:rPr>
        <w:t>, 1 fibrossarcoma, 1 sarcoma histiocítico, 1 carcinoma anaplásico e 2 tumores de células redondas não distinguíveis histologicamente)</w:t>
      </w:r>
      <w:r w:rsidR="00E842FB">
        <w:rPr>
          <w:rFonts w:ascii="Times New Roman" w:hAnsi="Times New Roman" w:cs="Times New Roman"/>
          <w:sz w:val="24"/>
          <w:szCs w:val="24"/>
        </w:rPr>
        <w:t xml:space="preserve"> e 8%</w:t>
      </w:r>
      <w:r>
        <w:rPr>
          <w:rFonts w:ascii="Times New Roman" w:hAnsi="Times New Roman" w:cs="Times New Roman"/>
          <w:sz w:val="24"/>
          <w:szCs w:val="24"/>
        </w:rPr>
        <w:t xml:space="preserve"> para desordens inflamatórias [</w:t>
      </w:r>
      <w:r w:rsidR="00FC6BCD">
        <w:rPr>
          <w:rFonts w:ascii="Times New Roman" w:hAnsi="Times New Roman" w:cs="Times New Roman"/>
          <w:sz w:val="24"/>
          <w:szCs w:val="24"/>
        </w:rPr>
        <w:t>41</w:t>
      </w:r>
      <w:r w:rsidR="00E842FB">
        <w:rPr>
          <w:rFonts w:ascii="Times New Roman" w:hAnsi="Times New Roman" w:cs="Times New Roman"/>
          <w:sz w:val="24"/>
          <w:szCs w:val="24"/>
        </w:rPr>
        <w:t>].</w:t>
      </w:r>
      <w:r w:rsidR="000E7DCA" w:rsidRPr="00D01BC2">
        <w:rPr>
          <w:rFonts w:ascii="Times New Roman" w:hAnsi="Times New Roman" w:cs="Times New Roman"/>
          <w:sz w:val="24"/>
          <w:szCs w:val="24"/>
        </w:rPr>
        <w:t xml:space="preserve"> </w:t>
      </w:r>
      <w:r w:rsidR="00717A59" w:rsidRPr="00D01BC2">
        <w:rPr>
          <w:rFonts w:ascii="Times New Roman" w:hAnsi="Times New Roman" w:cs="Times New Roman"/>
          <w:sz w:val="24"/>
          <w:szCs w:val="24"/>
        </w:rPr>
        <w:t xml:space="preserve">Os </w:t>
      </w:r>
      <w:r w:rsidR="00742B6F">
        <w:rPr>
          <w:rFonts w:ascii="Times New Roman" w:hAnsi="Times New Roman" w:cs="Times New Roman"/>
          <w:sz w:val="24"/>
          <w:szCs w:val="24"/>
        </w:rPr>
        <w:t>diagnósticos estiveram em concordância completa em 59% dos casos, 29% em concordância</w:t>
      </w:r>
      <w:r>
        <w:rPr>
          <w:rFonts w:ascii="Times New Roman" w:hAnsi="Times New Roman" w:cs="Times New Roman"/>
          <w:sz w:val="24"/>
          <w:szCs w:val="24"/>
        </w:rPr>
        <w:t xml:space="preserve"> parcial e </w:t>
      </w:r>
      <w:r w:rsidR="00742B6F">
        <w:rPr>
          <w:rFonts w:ascii="Times New Roman" w:hAnsi="Times New Roman" w:cs="Times New Roman"/>
          <w:sz w:val="24"/>
          <w:szCs w:val="24"/>
        </w:rPr>
        <w:t xml:space="preserve">12% em </w:t>
      </w:r>
      <w:r>
        <w:rPr>
          <w:rFonts w:ascii="Times New Roman" w:hAnsi="Times New Roman" w:cs="Times New Roman"/>
          <w:sz w:val="24"/>
          <w:szCs w:val="24"/>
        </w:rPr>
        <w:t>desacordo</w:t>
      </w:r>
      <w:r w:rsidR="00742B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r w:rsidR="00FC6BCD">
        <w:rPr>
          <w:rFonts w:ascii="Times New Roman" w:hAnsi="Times New Roman" w:cs="Times New Roman"/>
          <w:sz w:val="24"/>
          <w:szCs w:val="24"/>
        </w:rPr>
        <w:t>41</w:t>
      </w:r>
      <w:r w:rsidR="00717A59" w:rsidRPr="00D01BC2">
        <w:rPr>
          <w:rFonts w:ascii="Times New Roman" w:hAnsi="Times New Roman" w:cs="Times New Roman"/>
          <w:sz w:val="24"/>
          <w:szCs w:val="24"/>
        </w:rPr>
        <w:t>].</w:t>
      </w:r>
      <w:r w:rsidR="00742B6F">
        <w:rPr>
          <w:rFonts w:ascii="Times New Roman" w:hAnsi="Times New Roman" w:cs="Times New Roman"/>
          <w:sz w:val="24"/>
          <w:szCs w:val="24"/>
        </w:rPr>
        <w:t xml:space="preserve"> Nos casos de concordância</w:t>
      </w:r>
      <w:r w:rsidR="00167740" w:rsidRPr="00D01BC2">
        <w:rPr>
          <w:rFonts w:ascii="Times New Roman" w:hAnsi="Times New Roman" w:cs="Times New Roman"/>
          <w:sz w:val="24"/>
          <w:szCs w:val="24"/>
        </w:rPr>
        <w:t xml:space="preserve"> parcial o diagnóstico citológico foi sempre sugestivo do diagnó</w:t>
      </w:r>
      <w:r w:rsidR="00D01BC2" w:rsidRPr="00D01BC2">
        <w:rPr>
          <w:rFonts w:ascii="Times New Roman" w:hAnsi="Times New Roman" w:cs="Times New Roman"/>
          <w:sz w:val="24"/>
          <w:szCs w:val="24"/>
        </w:rPr>
        <w:t>stico final histopatológico e, c</w:t>
      </w:r>
      <w:r w:rsidR="00167740" w:rsidRPr="00D01BC2">
        <w:rPr>
          <w:rFonts w:ascii="Times New Roman" w:hAnsi="Times New Roman" w:cs="Times New Roman"/>
          <w:sz w:val="24"/>
          <w:szCs w:val="24"/>
        </w:rPr>
        <w:t xml:space="preserve">onsequentemente, os autores </w:t>
      </w:r>
      <w:r w:rsidR="00D01BC2" w:rsidRPr="00D01BC2">
        <w:rPr>
          <w:rFonts w:ascii="Times New Roman" w:hAnsi="Times New Roman" w:cs="Times New Roman"/>
          <w:sz w:val="24"/>
          <w:szCs w:val="24"/>
        </w:rPr>
        <w:t>concluíram</w:t>
      </w:r>
      <w:r w:rsidR="00167740" w:rsidRPr="00D01BC2">
        <w:rPr>
          <w:rFonts w:ascii="Times New Roman" w:hAnsi="Times New Roman" w:cs="Times New Roman"/>
          <w:sz w:val="24"/>
          <w:szCs w:val="24"/>
        </w:rPr>
        <w:t xml:space="preserve"> que </w:t>
      </w:r>
      <w:r w:rsidR="00C40DB1">
        <w:rPr>
          <w:rFonts w:ascii="Times New Roman" w:hAnsi="Times New Roman" w:cs="Times New Roman"/>
          <w:sz w:val="24"/>
          <w:szCs w:val="24"/>
        </w:rPr>
        <w:t xml:space="preserve">no geral </w:t>
      </w:r>
      <w:r w:rsidR="00167740" w:rsidRPr="00D01BC2">
        <w:rPr>
          <w:rFonts w:ascii="Times New Roman" w:hAnsi="Times New Roman" w:cs="Times New Roman"/>
          <w:sz w:val="24"/>
          <w:szCs w:val="24"/>
        </w:rPr>
        <w:t xml:space="preserve">a concordância </w:t>
      </w:r>
      <w:r w:rsidR="00C40DB1">
        <w:rPr>
          <w:rFonts w:ascii="Times New Roman" w:hAnsi="Times New Roman" w:cs="Times New Roman"/>
          <w:sz w:val="24"/>
          <w:szCs w:val="24"/>
        </w:rPr>
        <w:t>d</w:t>
      </w:r>
      <w:r w:rsidR="00167740" w:rsidRPr="00D01BC2">
        <w:rPr>
          <w:rFonts w:ascii="Times New Roman" w:hAnsi="Times New Roman" w:cs="Times New Roman"/>
          <w:sz w:val="24"/>
          <w:szCs w:val="24"/>
        </w:rPr>
        <w:t>o</w:t>
      </w:r>
      <w:r w:rsidR="00C40DB1">
        <w:rPr>
          <w:rFonts w:ascii="Times New Roman" w:hAnsi="Times New Roman" w:cs="Times New Roman"/>
          <w:sz w:val="24"/>
          <w:szCs w:val="24"/>
        </w:rPr>
        <w:t xml:space="preserve">s diagnósticos citológico e histológico </w:t>
      </w:r>
      <w:r>
        <w:rPr>
          <w:rFonts w:ascii="Times New Roman" w:hAnsi="Times New Roman" w:cs="Times New Roman"/>
          <w:sz w:val="24"/>
          <w:szCs w:val="24"/>
        </w:rPr>
        <w:t>foi de 88% [</w:t>
      </w:r>
      <w:r w:rsidR="00FC6BCD">
        <w:rPr>
          <w:rFonts w:ascii="Times New Roman" w:hAnsi="Times New Roman" w:cs="Times New Roman"/>
          <w:sz w:val="24"/>
          <w:szCs w:val="24"/>
        </w:rPr>
        <w:t>41</w:t>
      </w:r>
      <w:r w:rsidR="00167740" w:rsidRPr="00D01BC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C40DB1" w:rsidRPr="00D01BC2" w:rsidRDefault="00C40D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40DB1" w:rsidRPr="00D01BC2" w:rsidSect="00E356A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AC6" w:rsidRDefault="00721AC6" w:rsidP="00AD49C4">
      <w:pPr>
        <w:spacing w:after="0" w:line="240" w:lineRule="auto"/>
      </w:pPr>
      <w:r>
        <w:separator/>
      </w:r>
    </w:p>
  </w:endnote>
  <w:endnote w:type="continuationSeparator" w:id="0">
    <w:p w:rsidR="00721AC6" w:rsidRDefault="00721AC6" w:rsidP="00AD4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-Boo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egacySans-Ultr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Time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C94" w:rsidRDefault="00C01C9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0427"/>
      <w:docPartObj>
        <w:docPartGallery w:val="Page Numbers (Bottom of Page)"/>
        <w:docPartUnique/>
      </w:docPartObj>
    </w:sdtPr>
    <w:sdtContent>
      <w:p w:rsidR="00C01C94" w:rsidRDefault="009474FF">
        <w:pPr>
          <w:pStyle w:val="Footer"/>
          <w:jc w:val="right"/>
        </w:pPr>
        <w:fldSimple w:instr=" PAGE   \* MERGEFORMAT ">
          <w:r w:rsidR="003277C5">
            <w:rPr>
              <w:noProof/>
            </w:rPr>
            <w:t>39</w:t>
          </w:r>
        </w:fldSimple>
      </w:p>
    </w:sdtContent>
  </w:sdt>
  <w:p w:rsidR="00C01C94" w:rsidRDefault="00C01C9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C94" w:rsidRDefault="00C01C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AC6" w:rsidRDefault="00721AC6" w:rsidP="00AD49C4">
      <w:pPr>
        <w:spacing w:after="0" w:line="240" w:lineRule="auto"/>
      </w:pPr>
      <w:r>
        <w:separator/>
      </w:r>
    </w:p>
  </w:footnote>
  <w:footnote w:type="continuationSeparator" w:id="0">
    <w:p w:rsidR="00721AC6" w:rsidRDefault="00721AC6" w:rsidP="00AD4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C94" w:rsidRDefault="00C01C9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637"/>
      <w:gridCol w:w="1097"/>
    </w:tblGrid>
    <w:tr w:rsidR="00C01C94">
      <w:trPr>
        <w:trHeight w:val="288"/>
      </w:trPr>
      <w:sdt>
        <w:sdtPr>
          <w:rPr>
            <w:rFonts w:ascii="Times New Roman" w:eastAsiaTheme="majorEastAsia" w:hAnsi="Times New Roman" w:cs="Times New Roman"/>
            <w:sz w:val="24"/>
            <w:szCs w:val="24"/>
          </w:rPr>
          <w:alias w:val="Título"/>
          <w:id w:val="77761602"/>
          <w:placeholder>
            <w:docPart w:val="4261D16974C94EE5A689828A01CE91F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C01C94" w:rsidRDefault="00C01C94" w:rsidP="00AD49C4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AD49C4">
                <w:rPr>
                  <w:rFonts w:ascii="Times New Roman" w:eastAsiaTheme="majorEastAsia" w:hAnsi="Times New Roman" w:cs="Times New Roman"/>
                  <w:sz w:val="24"/>
                  <w:szCs w:val="24"/>
                </w:rPr>
                <w:t>Valor do diagnóstico ci</w:t>
              </w:r>
              <w:r>
                <w:rPr>
                  <w:rFonts w:ascii="Times New Roman" w:eastAsiaTheme="majorEastAsia" w:hAnsi="Times New Roman" w:cs="Times New Roman"/>
                  <w:sz w:val="24"/>
                  <w:szCs w:val="24"/>
                </w:rPr>
                <w:t xml:space="preserve">tológico em clínica de </w:t>
              </w:r>
              <w:r w:rsidRPr="00AD49C4">
                <w:rPr>
                  <w:rFonts w:ascii="Times New Roman" w:eastAsiaTheme="majorEastAsia" w:hAnsi="Times New Roman" w:cs="Times New Roman"/>
                  <w:sz w:val="24"/>
                  <w:szCs w:val="24"/>
                </w:rPr>
                <w:t>animais</w:t>
              </w:r>
              <w:r>
                <w:rPr>
                  <w:rFonts w:ascii="Times New Roman" w:eastAsiaTheme="majorEastAsia" w:hAnsi="Times New Roman" w:cs="Times New Roman"/>
                  <w:sz w:val="24"/>
                  <w:szCs w:val="24"/>
                </w:rPr>
                <w:t xml:space="preserve"> de companhia</w:t>
              </w:r>
            </w:p>
          </w:tc>
        </w:sdtContent>
      </w:sdt>
      <w:sdt>
        <w:sdtPr>
          <w:rPr>
            <w:rFonts w:ascii="Times New Roman" w:eastAsiaTheme="majorEastAsia" w:hAnsi="Times New Roman" w:cs="Times New Roman"/>
            <w:bCs/>
            <w:sz w:val="24"/>
            <w:szCs w:val="24"/>
          </w:rPr>
          <w:alias w:val="Ano"/>
          <w:id w:val="77761609"/>
          <w:placeholder>
            <w:docPart w:val="1BF52B66184D40BA884BDA342EDC61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1-01-01T00:00:00Z">
            <w:dateFormat w:val="yyyy"/>
            <w:lid w:val="pt-PT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C01C94" w:rsidRPr="00AD49C4" w:rsidRDefault="00C01C94" w:rsidP="00775DB5">
              <w:pPr>
                <w:pStyle w:val="Header"/>
                <w:rPr>
                  <w:rFonts w:ascii="Times New Roman" w:eastAsiaTheme="majorEastAsia" w:hAnsi="Times New Roman" w:cs="Times New Roman"/>
                  <w:bCs/>
                  <w:sz w:val="24"/>
                  <w:szCs w:val="24"/>
                </w:rPr>
              </w:pPr>
              <w:r>
                <w:rPr>
                  <w:rFonts w:ascii="Times New Roman" w:eastAsiaTheme="majorEastAsia" w:hAnsi="Times New Roman" w:cs="Times New Roman"/>
                  <w:bCs/>
                  <w:sz w:val="24"/>
                  <w:szCs w:val="24"/>
                </w:rPr>
                <w:t>2011</w:t>
              </w:r>
            </w:p>
          </w:tc>
        </w:sdtContent>
      </w:sdt>
    </w:tr>
  </w:tbl>
  <w:p w:rsidR="00C01C94" w:rsidRDefault="00C01C9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C94" w:rsidRDefault="00C01C9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31309"/>
    <w:multiLevelType w:val="multilevel"/>
    <w:tmpl w:val="CF5A67C4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8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2755962"/>
    <w:multiLevelType w:val="multilevel"/>
    <w:tmpl w:val="8190F0A8"/>
    <w:lvl w:ilvl="0">
      <w:start w:val="1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11"/>
      <w:numFmt w:val="decimal"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A4500CE"/>
    <w:multiLevelType w:val="multilevel"/>
    <w:tmpl w:val="3BD4895C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3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D003CB4"/>
    <w:multiLevelType w:val="multilevel"/>
    <w:tmpl w:val="0C72BD1C"/>
    <w:lvl w:ilvl="0">
      <w:start w:val="2"/>
      <w:numFmt w:val="decimal"/>
      <w:lvlText w:val="%1"/>
      <w:lvlJc w:val="left"/>
      <w:pPr>
        <w:ind w:left="705" w:hanging="705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ind w:left="705" w:hanging="705"/>
      </w:pPr>
      <w:rPr>
        <w:rFonts w:hint="default"/>
        <w:sz w:val="2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9"/>
      <w:numFmt w:val="decimal"/>
      <w:lvlText w:val="%1.%2.%3.%4.%5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0"/>
      </w:rPr>
    </w:lvl>
  </w:abstractNum>
  <w:abstractNum w:abstractNumId="4">
    <w:nsid w:val="258171E6"/>
    <w:multiLevelType w:val="multilevel"/>
    <w:tmpl w:val="B00EA494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A7F0F23"/>
    <w:multiLevelType w:val="multilevel"/>
    <w:tmpl w:val="EC7C1986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0" w:hanging="1800"/>
      </w:pPr>
      <w:rPr>
        <w:rFonts w:hint="default"/>
      </w:rPr>
    </w:lvl>
  </w:abstractNum>
  <w:abstractNum w:abstractNumId="6">
    <w:nsid w:val="309166C2"/>
    <w:multiLevelType w:val="multilevel"/>
    <w:tmpl w:val="FD50B1D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7">
    <w:nsid w:val="32483993"/>
    <w:multiLevelType w:val="hybridMultilevel"/>
    <w:tmpl w:val="EA7651C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5B3436"/>
    <w:multiLevelType w:val="multilevel"/>
    <w:tmpl w:val="427874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D8722F1"/>
    <w:multiLevelType w:val="multilevel"/>
    <w:tmpl w:val="5818E446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FAE247A"/>
    <w:multiLevelType w:val="multilevel"/>
    <w:tmpl w:val="1D76958A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7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2ED37BF"/>
    <w:multiLevelType w:val="multilevel"/>
    <w:tmpl w:val="BA6EC888"/>
    <w:lvl w:ilvl="0">
      <w:start w:val="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40" w:hanging="84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840" w:hanging="840"/>
      </w:pPr>
      <w:rPr>
        <w:rFonts w:hint="default"/>
      </w:rPr>
    </w:lvl>
    <w:lvl w:ilvl="4">
      <w:start w:val="3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59608D1"/>
    <w:multiLevelType w:val="multilevel"/>
    <w:tmpl w:val="378659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680A18D4"/>
    <w:multiLevelType w:val="multilevel"/>
    <w:tmpl w:val="548E59B6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F87658B"/>
    <w:multiLevelType w:val="hybridMultilevel"/>
    <w:tmpl w:val="4D985998"/>
    <w:lvl w:ilvl="0" w:tplc="9B8CC28C">
      <w:start w:val="18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C49BF"/>
    <w:multiLevelType w:val="hybridMultilevel"/>
    <w:tmpl w:val="2FE25CA6"/>
    <w:lvl w:ilvl="0" w:tplc="0816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E60352"/>
    <w:multiLevelType w:val="multilevel"/>
    <w:tmpl w:val="0B088826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15"/>
  </w:num>
  <w:num w:numId="4">
    <w:abstractNumId w:val="14"/>
  </w:num>
  <w:num w:numId="5">
    <w:abstractNumId w:val="16"/>
  </w:num>
  <w:num w:numId="6">
    <w:abstractNumId w:val="4"/>
  </w:num>
  <w:num w:numId="7">
    <w:abstractNumId w:val="1"/>
  </w:num>
  <w:num w:numId="8">
    <w:abstractNumId w:val="7"/>
  </w:num>
  <w:num w:numId="9">
    <w:abstractNumId w:val="6"/>
  </w:num>
  <w:num w:numId="10">
    <w:abstractNumId w:val="13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0"/>
  </w:num>
  <w:num w:numId="16">
    <w:abstractNumId w:val="3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1496"/>
    <w:rsid w:val="000048CC"/>
    <w:rsid w:val="00006681"/>
    <w:rsid w:val="00006998"/>
    <w:rsid w:val="00007EB0"/>
    <w:rsid w:val="00015B4C"/>
    <w:rsid w:val="000170A0"/>
    <w:rsid w:val="0002049B"/>
    <w:rsid w:val="00021C92"/>
    <w:rsid w:val="0003080C"/>
    <w:rsid w:val="00032280"/>
    <w:rsid w:val="00034D82"/>
    <w:rsid w:val="000364D0"/>
    <w:rsid w:val="00041B28"/>
    <w:rsid w:val="000500C4"/>
    <w:rsid w:val="00051AFB"/>
    <w:rsid w:val="00051FFC"/>
    <w:rsid w:val="000561ED"/>
    <w:rsid w:val="00061A53"/>
    <w:rsid w:val="00061F24"/>
    <w:rsid w:val="00063509"/>
    <w:rsid w:val="00065C0F"/>
    <w:rsid w:val="00070FED"/>
    <w:rsid w:val="00072173"/>
    <w:rsid w:val="00075836"/>
    <w:rsid w:val="00082AF0"/>
    <w:rsid w:val="00087194"/>
    <w:rsid w:val="000912F0"/>
    <w:rsid w:val="00093994"/>
    <w:rsid w:val="00096BC4"/>
    <w:rsid w:val="00096F25"/>
    <w:rsid w:val="00097209"/>
    <w:rsid w:val="000A02A8"/>
    <w:rsid w:val="000A2BC6"/>
    <w:rsid w:val="000B1502"/>
    <w:rsid w:val="000B1FA7"/>
    <w:rsid w:val="000B4F5D"/>
    <w:rsid w:val="000B5C44"/>
    <w:rsid w:val="000B76BC"/>
    <w:rsid w:val="000C26A1"/>
    <w:rsid w:val="000C3E6C"/>
    <w:rsid w:val="000C767E"/>
    <w:rsid w:val="000D32F5"/>
    <w:rsid w:val="000D4BC0"/>
    <w:rsid w:val="000E00B7"/>
    <w:rsid w:val="000E051E"/>
    <w:rsid w:val="000E2C44"/>
    <w:rsid w:val="000E7681"/>
    <w:rsid w:val="000E7858"/>
    <w:rsid w:val="000E7DCA"/>
    <w:rsid w:val="000F16C0"/>
    <w:rsid w:val="001006C0"/>
    <w:rsid w:val="00101623"/>
    <w:rsid w:val="00101B15"/>
    <w:rsid w:val="00101E96"/>
    <w:rsid w:val="001032D5"/>
    <w:rsid w:val="001073B0"/>
    <w:rsid w:val="00114955"/>
    <w:rsid w:val="00115885"/>
    <w:rsid w:val="00116DA8"/>
    <w:rsid w:val="001241CD"/>
    <w:rsid w:val="00127138"/>
    <w:rsid w:val="00127487"/>
    <w:rsid w:val="001351EB"/>
    <w:rsid w:val="00136A66"/>
    <w:rsid w:val="00140C59"/>
    <w:rsid w:val="001436B1"/>
    <w:rsid w:val="00145C07"/>
    <w:rsid w:val="00145CF5"/>
    <w:rsid w:val="00146E95"/>
    <w:rsid w:val="001476A1"/>
    <w:rsid w:val="00154795"/>
    <w:rsid w:val="00154980"/>
    <w:rsid w:val="00154A17"/>
    <w:rsid w:val="00154BD3"/>
    <w:rsid w:val="00154D84"/>
    <w:rsid w:val="001610E0"/>
    <w:rsid w:val="001653FD"/>
    <w:rsid w:val="00167740"/>
    <w:rsid w:val="00171249"/>
    <w:rsid w:val="001736F7"/>
    <w:rsid w:val="00173CCE"/>
    <w:rsid w:val="00173F3C"/>
    <w:rsid w:val="00174E29"/>
    <w:rsid w:val="00177FE4"/>
    <w:rsid w:val="00182082"/>
    <w:rsid w:val="0018681E"/>
    <w:rsid w:val="001942E4"/>
    <w:rsid w:val="00195FDE"/>
    <w:rsid w:val="001A183C"/>
    <w:rsid w:val="001A4FB3"/>
    <w:rsid w:val="001A54F0"/>
    <w:rsid w:val="001A677C"/>
    <w:rsid w:val="001B3B5B"/>
    <w:rsid w:val="001B4D82"/>
    <w:rsid w:val="001B6BD3"/>
    <w:rsid w:val="001C0ED6"/>
    <w:rsid w:val="001D0EC7"/>
    <w:rsid w:val="001D1196"/>
    <w:rsid w:val="001D1205"/>
    <w:rsid w:val="001E056D"/>
    <w:rsid w:val="001E263C"/>
    <w:rsid w:val="001E6664"/>
    <w:rsid w:val="001E7B0B"/>
    <w:rsid w:val="001F2746"/>
    <w:rsid w:val="001F2FDE"/>
    <w:rsid w:val="001F3010"/>
    <w:rsid w:val="001F46E9"/>
    <w:rsid w:val="001F58F8"/>
    <w:rsid w:val="002101FC"/>
    <w:rsid w:val="00210BD7"/>
    <w:rsid w:val="00211227"/>
    <w:rsid w:val="00211D1C"/>
    <w:rsid w:val="00215E86"/>
    <w:rsid w:val="00222A32"/>
    <w:rsid w:val="00224376"/>
    <w:rsid w:val="00230A45"/>
    <w:rsid w:val="00234CEA"/>
    <w:rsid w:val="00235BE0"/>
    <w:rsid w:val="00237AD3"/>
    <w:rsid w:val="00240EA8"/>
    <w:rsid w:val="0025147D"/>
    <w:rsid w:val="00251D93"/>
    <w:rsid w:val="0025273B"/>
    <w:rsid w:val="00252796"/>
    <w:rsid w:val="00260CB9"/>
    <w:rsid w:val="002612B6"/>
    <w:rsid w:val="00263976"/>
    <w:rsid w:val="0027237D"/>
    <w:rsid w:val="0027388D"/>
    <w:rsid w:val="00274721"/>
    <w:rsid w:val="00277249"/>
    <w:rsid w:val="0028012E"/>
    <w:rsid w:val="002813F8"/>
    <w:rsid w:val="00285364"/>
    <w:rsid w:val="00291B19"/>
    <w:rsid w:val="00291D6A"/>
    <w:rsid w:val="0029579F"/>
    <w:rsid w:val="00295DC8"/>
    <w:rsid w:val="002A0717"/>
    <w:rsid w:val="002A502F"/>
    <w:rsid w:val="002A6A0E"/>
    <w:rsid w:val="002A7565"/>
    <w:rsid w:val="002B034B"/>
    <w:rsid w:val="002B3A22"/>
    <w:rsid w:val="002B6736"/>
    <w:rsid w:val="002C52E2"/>
    <w:rsid w:val="002C661E"/>
    <w:rsid w:val="002C6659"/>
    <w:rsid w:val="002D0033"/>
    <w:rsid w:val="002E01C0"/>
    <w:rsid w:val="002E0EF4"/>
    <w:rsid w:val="002E1181"/>
    <w:rsid w:val="002E19F5"/>
    <w:rsid w:val="002E3DFE"/>
    <w:rsid w:val="002E49D2"/>
    <w:rsid w:val="002F1A4A"/>
    <w:rsid w:val="002F5363"/>
    <w:rsid w:val="002F7783"/>
    <w:rsid w:val="002F783D"/>
    <w:rsid w:val="002F7D69"/>
    <w:rsid w:val="00310D10"/>
    <w:rsid w:val="003178B6"/>
    <w:rsid w:val="00317DED"/>
    <w:rsid w:val="00321CE9"/>
    <w:rsid w:val="00323C8E"/>
    <w:rsid w:val="003245C1"/>
    <w:rsid w:val="00326E9A"/>
    <w:rsid w:val="00326FFF"/>
    <w:rsid w:val="003277C5"/>
    <w:rsid w:val="00331F09"/>
    <w:rsid w:val="00332887"/>
    <w:rsid w:val="0033492A"/>
    <w:rsid w:val="00335D46"/>
    <w:rsid w:val="00336622"/>
    <w:rsid w:val="00340EEA"/>
    <w:rsid w:val="003421E3"/>
    <w:rsid w:val="00347795"/>
    <w:rsid w:val="00347E69"/>
    <w:rsid w:val="00355F37"/>
    <w:rsid w:val="00361394"/>
    <w:rsid w:val="00365FFC"/>
    <w:rsid w:val="00367B8B"/>
    <w:rsid w:val="003711C8"/>
    <w:rsid w:val="003723F8"/>
    <w:rsid w:val="00385ECE"/>
    <w:rsid w:val="00386B0B"/>
    <w:rsid w:val="003952D1"/>
    <w:rsid w:val="003A1577"/>
    <w:rsid w:val="003A2D67"/>
    <w:rsid w:val="003A502A"/>
    <w:rsid w:val="003A5363"/>
    <w:rsid w:val="003B1496"/>
    <w:rsid w:val="003B3373"/>
    <w:rsid w:val="003B38EE"/>
    <w:rsid w:val="003B51D9"/>
    <w:rsid w:val="003C054B"/>
    <w:rsid w:val="003C5060"/>
    <w:rsid w:val="003D0244"/>
    <w:rsid w:val="003D6A6A"/>
    <w:rsid w:val="003D771C"/>
    <w:rsid w:val="003D7AF8"/>
    <w:rsid w:val="003E003A"/>
    <w:rsid w:val="003E1354"/>
    <w:rsid w:val="003E411F"/>
    <w:rsid w:val="003E4588"/>
    <w:rsid w:val="003E740E"/>
    <w:rsid w:val="003F1329"/>
    <w:rsid w:val="003F1B58"/>
    <w:rsid w:val="003F3891"/>
    <w:rsid w:val="003F7436"/>
    <w:rsid w:val="004007B6"/>
    <w:rsid w:val="00400CD0"/>
    <w:rsid w:val="00402786"/>
    <w:rsid w:val="0040653F"/>
    <w:rsid w:val="00407562"/>
    <w:rsid w:val="00411956"/>
    <w:rsid w:val="004126E9"/>
    <w:rsid w:val="00414BF0"/>
    <w:rsid w:val="00416851"/>
    <w:rsid w:val="00416CD6"/>
    <w:rsid w:val="004172AF"/>
    <w:rsid w:val="00420DD1"/>
    <w:rsid w:val="00422CB1"/>
    <w:rsid w:val="00424A37"/>
    <w:rsid w:val="00424F53"/>
    <w:rsid w:val="00431098"/>
    <w:rsid w:val="00433317"/>
    <w:rsid w:val="004343EE"/>
    <w:rsid w:val="004349B2"/>
    <w:rsid w:val="00435EF0"/>
    <w:rsid w:val="004364E0"/>
    <w:rsid w:val="00442619"/>
    <w:rsid w:val="00443ADE"/>
    <w:rsid w:val="00443B5E"/>
    <w:rsid w:val="00451B25"/>
    <w:rsid w:val="00453E7C"/>
    <w:rsid w:val="004564BD"/>
    <w:rsid w:val="00457EB8"/>
    <w:rsid w:val="00462C89"/>
    <w:rsid w:val="0046791E"/>
    <w:rsid w:val="004711C2"/>
    <w:rsid w:val="00473931"/>
    <w:rsid w:val="00475034"/>
    <w:rsid w:val="00475D61"/>
    <w:rsid w:val="00484673"/>
    <w:rsid w:val="00490DDF"/>
    <w:rsid w:val="004926D6"/>
    <w:rsid w:val="004942A4"/>
    <w:rsid w:val="004A1723"/>
    <w:rsid w:val="004A3D56"/>
    <w:rsid w:val="004A4A0D"/>
    <w:rsid w:val="004A69E0"/>
    <w:rsid w:val="004B0A59"/>
    <w:rsid w:val="004B0EF0"/>
    <w:rsid w:val="004B2B47"/>
    <w:rsid w:val="004B2D95"/>
    <w:rsid w:val="004B2E5F"/>
    <w:rsid w:val="004D301E"/>
    <w:rsid w:val="004D3138"/>
    <w:rsid w:val="004D4DD9"/>
    <w:rsid w:val="004E3B9A"/>
    <w:rsid w:val="004E55B3"/>
    <w:rsid w:val="004F3532"/>
    <w:rsid w:val="004F373F"/>
    <w:rsid w:val="004F7244"/>
    <w:rsid w:val="00500774"/>
    <w:rsid w:val="005063B6"/>
    <w:rsid w:val="00510182"/>
    <w:rsid w:val="00512537"/>
    <w:rsid w:val="00512577"/>
    <w:rsid w:val="0051583A"/>
    <w:rsid w:val="00516852"/>
    <w:rsid w:val="00521333"/>
    <w:rsid w:val="00522701"/>
    <w:rsid w:val="00524CBD"/>
    <w:rsid w:val="0052609C"/>
    <w:rsid w:val="005271DF"/>
    <w:rsid w:val="00531BBB"/>
    <w:rsid w:val="00533D1F"/>
    <w:rsid w:val="0054394B"/>
    <w:rsid w:val="00550686"/>
    <w:rsid w:val="005508B7"/>
    <w:rsid w:val="00551289"/>
    <w:rsid w:val="005532A6"/>
    <w:rsid w:val="00554BA0"/>
    <w:rsid w:val="00555540"/>
    <w:rsid w:val="005602A5"/>
    <w:rsid w:val="005602B5"/>
    <w:rsid w:val="00560BED"/>
    <w:rsid w:val="00561150"/>
    <w:rsid w:val="00563754"/>
    <w:rsid w:val="00564906"/>
    <w:rsid w:val="00566C5C"/>
    <w:rsid w:val="00566C9B"/>
    <w:rsid w:val="00566CA8"/>
    <w:rsid w:val="00567DE5"/>
    <w:rsid w:val="00567E93"/>
    <w:rsid w:val="00571F91"/>
    <w:rsid w:val="00574494"/>
    <w:rsid w:val="00577621"/>
    <w:rsid w:val="0058184E"/>
    <w:rsid w:val="00583171"/>
    <w:rsid w:val="0058323D"/>
    <w:rsid w:val="005848EC"/>
    <w:rsid w:val="00585D5C"/>
    <w:rsid w:val="005907D6"/>
    <w:rsid w:val="005A7CE2"/>
    <w:rsid w:val="005B1E90"/>
    <w:rsid w:val="005B506D"/>
    <w:rsid w:val="005B5339"/>
    <w:rsid w:val="005C083C"/>
    <w:rsid w:val="005C318E"/>
    <w:rsid w:val="005C4D7D"/>
    <w:rsid w:val="005C51CF"/>
    <w:rsid w:val="005C77A0"/>
    <w:rsid w:val="005D3242"/>
    <w:rsid w:val="005D3C1A"/>
    <w:rsid w:val="005D447A"/>
    <w:rsid w:val="005D455F"/>
    <w:rsid w:val="005E7C59"/>
    <w:rsid w:val="005F2392"/>
    <w:rsid w:val="005F5B83"/>
    <w:rsid w:val="005F5CBF"/>
    <w:rsid w:val="005F64F5"/>
    <w:rsid w:val="00602BC8"/>
    <w:rsid w:val="00602F1B"/>
    <w:rsid w:val="00603FBD"/>
    <w:rsid w:val="00604B7C"/>
    <w:rsid w:val="00605853"/>
    <w:rsid w:val="00605E6A"/>
    <w:rsid w:val="006063A5"/>
    <w:rsid w:val="00606887"/>
    <w:rsid w:val="00612346"/>
    <w:rsid w:val="006128F9"/>
    <w:rsid w:val="006230B2"/>
    <w:rsid w:val="0062472E"/>
    <w:rsid w:val="00624E55"/>
    <w:rsid w:val="00627206"/>
    <w:rsid w:val="00631911"/>
    <w:rsid w:val="006333B5"/>
    <w:rsid w:val="006355ED"/>
    <w:rsid w:val="00636074"/>
    <w:rsid w:val="00637E1D"/>
    <w:rsid w:val="00641CC7"/>
    <w:rsid w:val="0064328E"/>
    <w:rsid w:val="00653C8C"/>
    <w:rsid w:val="0065756E"/>
    <w:rsid w:val="006615D3"/>
    <w:rsid w:val="006631CC"/>
    <w:rsid w:val="0066733C"/>
    <w:rsid w:val="00667595"/>
    <w:rsid w:val="00673FD6"/>
    <w:rsid w:val="00674E99"/>
    <w:rsid w:val="006964BD"/>
    <w:rsid w:val="006A0796"/>
    <w:rsid w:val="006A757A"/>
    <w:rsid w:val="006A771E"/>
    <w:rsid w:val="006B13B3"/>
    <w:rsid w:val="006B2D3C"/>
    <w:rsid w:val="006B3F5E"/>
    <w:rsid w:val="006C6EE0"/>
    <w:rsid w:val="006D350C"/>
    <w:rsid w:val="006D4750"/>
    <w:rsid w:val="006D4993"/>
    <w:rsid w:val="006D68E2"/>
    <w:rsid w:val="006E29E7"/>
    <w:rsid w:val="006E3A31"/>
    <w:rsid w:val="006E3C27"/>
    <w:rsid w:val="006E63E3"/>
    <w:rsid w:val="006F01F1"/>
    <w:rsid w:val="006F1A43"/>
    <w:rsid w:val="006F3376"/>
    <w:rsid w:val="006F7C9A"/>
    <w:rsid w:val="0070106A"/>
    <w:rsid w:val="007104E8"/>
    <w:rsid w:val="00717273"/>
    <w:rsid w:val="00717A59"/>
    <w:rsid w:val="00721AC6"/>
    <w:rsid w:val="00723B28"/>
    <w:rsid w:val="00727C53"/>
    <w:rsid w:val="007316FF"/>
    <w:rsid w:val="007318DE"/>
    <w:rsid w:val="00737AD1"/>
    <w:rsid w:val="00742B6F"/>
    <w:rsid w:val="0074311E"/>
    <w:rsid w:val="00744AFF"/>
    <w:rsid w:val="00745585"/>
    <w:rsid w:val="00745A8D"/>
    <w:rsid w:val="00746E26"/>
    <w:rsid w:val="00747C42"/>
    <w:rsid w:val="00747FEF"/>
    <w:rsid w:val="00750DBD"/>
    <w:rsid w:val="00754ADB"/>
    <w:rsid w:val="007556C9"/>
    <w:rsid w:val="00755E44"/>
    <w:rsid w:val="00764AC2"/>
    <w:rsid w:val="00765149"/>
    <w:rsid w:val="007658DE"/>
    <w:rsid w:val="007700AD"/>
    <w:rsid w:val="00773278"/>
    <w:rsid w:val="00775DB5"/>
    <w:rsid w:val="00775DB8"/>
    <w:rsid w:val="00775E43"/>
    <w:rsid w:val="00781278"/>
    <w:rsid w:val="007824A5"/>
    <w:rsid w:val="00786149"/>
    <w:rsid w:val="007A0EA8"/>
    <w:rsid w:val="007A100D"/>
    <w:rsid w:val="007A3B5D"/>
    <w:rsid w:val="007A552B"/>
    <w:rsid w:val="007A683F"/>
    <w:rsid w:val="007B2791"/>
    <w:rsid w:val="007B6B3E"/>
    <w:rsid w:val="007C1B19"/>
    <w:rsid w:val="007C59C4"/>
    <w:rsid w:val="007C7E67"/>
    <w:rsid w:val="007D220A"/>
    <w:rsid w:val="007D32BE"/>
    <w:rsid w:val="007D372A"/>
    <w:rsid w:val="007D75B0"/>
    <w:rsid w:val="007E1A73"/>
    <w:rsid w:val="007E2D42"/>
    <w:rsid w:val="007E4159"/>
    <w:rsid w:val="007E4283"/>
    <w:rsid w:val="007E56DE"/>
    <w:rsid w:val="007F0F30"/>
    <w:rsid w:val="007F7174"/>
    <w:rsid w:val="007F7AA1"/>
    <w:rsid w:val="00801334"/>
    <w:rsid w:val="00801E0F"/>
    <w:rsid w:val="00812AAE"/>
    <w:rsid w:val="008138BB"/>
    <w:rsid w:val="008147C7"/>
    <w:rsid w:val="008155DC"/>
    <w:rsid w:val="008179D9"/>
    <w:rsid w:val="008222EA"/>
    <w:rsid w:val="0082308D"/>
    <w:rsid w:val="00831D7C"/>
    <w:rsid w:val="00831F5B"/>
    <w:rsid w:val="00832265"/>
    <w:rsid w:val="0083318D"/>
    <w:rsid w:val="008337BF"/>
    <w:rsid w:val="00836EC7"/>
    <w:rsid w:val="0083727F"/>
    <w:rsid w:val="0084377B"/>
    <w:rsid w:val="0084423E"/>
    <w:rsid w:val="00844760"/>
    <w:rsid w:val="008450AC"/>
    <w:rsid w:val="00860307"/>
    <w:rsid w:val="00860F24"/>
    <w:rsid w:val="00861AA8"/>
    <w:rsid w:val="00865485"/>
    <w:rsid w:val="00867574"/>
    <w:rsid w:val="0087291C"/>
    <w:rsid w:val="00875A20"/>
    <w:rsid w:val="0087745E"/>
    <w:rsid w:val="00877EBF"/>
    <w:rsid w:val="008867C4"/>
    <w:rsid w:val="00886DAB"/>
    <w:rsid w:val="00887424"/>
    <w:rsid w:val="0089166F"/>
    <w:rsid w:val="008962D6"/>
    <w:rsid w:val="008A0D4E"/>
    <w:rsid w:val="008A36B4"/>
    <w:rsid w:val="008A4B90"/>
    <w:rsid w:val="008B135A"/>
    <w:rsid w:val="008B20B2"/>
    <w:rsid w:val="008C00AF"/>
    <w:rsid w:val="008C2CA5"/>
    <w:rsid w:val="008C7052"/>
    <w:rsid w:val="008D1F72"/>
    <w:rsid w:val="008D72E0"/>
    <w:rsid w:val="008E3AC2"/>
    <w:rsid w:val="008F4B6E"/>
    <w:rsid w:val="009028AD"/>
    <w:rsid w:val="00905E01"/>
    <w:rsid w:val="00912162"/>
    <w:rsid w:val="0091322E"/>
    <w:rsid w:val="009143F8"/>
    <w:rsid w:val="00914911"/>
    <w:rsid w:val="00915245"/>
    <w:rsid w:val="00917108"/>
    <w:rsid w:val="00917EAC"/>
    <w:rsid w:val="00920E90"/>
    <w:rsid w:val="00921AED"/>
    <w:rsid w:val="00926DFF"/>
    <w:rsid w:val="00927CAC"/>
    <w:rsid w:val="009322B6"/>
    <w:rsid w:val="00940917"/>
    <w:rsid w:val="00941AA6"/>
    <w:rsid w:val="00943327"/>
    <w:rsid w:val="0094408E"/>
    <w:rsid w:val="00944939"/>
    <w:rsid w:val="009474FF"/>
    <w:rsid w:val="00947515"/>
    <w:rsid w:val="0094758F"/>
    <w:rsid w:val="00950F88"/>
    <w:rsid w:val="009513FA"/>
    <w:rsid w:val="00952E2D"/>
    <w:rsid w:val="00953843"/>
    <w:rsid w:val="0095422A"/>
    <w:rsid w:val="00954543"/>
    <w:rsid w:val="0096254D"/>
    <w:rsid w:val="00964307"/>
    <w:rsid w:val="00964E9F"/>
    <w:rsid w:val="00971333"/>
    <w:rsid w:val="009725CC"/>
    <w:rsid w:val="00974859"/>
    <w:rsid w:val="0097761C"/>
    <w:rsid w:val="00977BBC"/>
    <w:rsid w:val="00977F0C"/>
    <w:rsid w:val="00981A9E"/>
    <w:rsid w:val="00982C91"/>
    <w:rsid w:val="0099157F"/>
    <w:rsid w:val="0099448D"/>
    <w:rsid w:val="00995DE1"/>
    <w:rsid w:val="00996844"/>
    <w:rsid w:val="009A0D91"/>
    <w:rsid w:val="009A142A"/>
    <w:rsid w:val="009A1EB9"/>
    <w:rsid w:val="009B23E3"/>
    <w:rsid w:val="009B33FF"/>
    <w:rsid w:val="009B3CD0"/>
    <w:rsid w:val="009C29EB"/>
    <w:rsid w:val="009C4394"/>
    <w:rsid w:val="009C58BE"/>
    <w:rsid w:val="009C5921"/>
    <w:rsid w:val="009C7646"/>
    <w:rsid w:val="009D02D8"/>
    <w:rsid w:val="009D1147"/>
    <w:rsid w:val="009D7E14"/>
    <w:rsid w:val="009E112E"/>
    <w:rsid w:val="009E3502"/>
    <w:rsid w:val="009E6A14"/>
    <w:rsid w:val="009F64F3"/>
    <w:rsid w:val="00A009B4"/>
    <w:rsid w:val="00A03827"/>
    <w:rsid w:val="00A10972"/>
    <w:rsid w:val="00A1247F"/>
    <w:rsid w:val="00A1615B"/>
    <w:rsid w:val="00A22A20"/>
    <w:rsid w:val="00A30D67"/>
    <w:rsid w:val="00A31A92"/>
    <w:rsid w:val="00A32441"/>
    <w:rsid w:val="00A32F64"/>
    <w:rsid w:val="00A34E65"/>
    <w:rsid w:val="00A36476"/>
    <w:rsid w:val="00A52FB6"/>
    <w:rsid w:val="00A53D29"/>
    <w:rsid w:val="00A548D7"/>
    <w:rsid w:val="00A61CEC"/>
    <w:rsid w:val="00A7353B"/>
    <w:rsid w:val="00A759F0"/>
    <w:rsid w:val="00A76835"/>
    <w:rsid w:val="00A84CB8"/>
    <w:rsid w:val="00A91EBC"/>
    <w:rsid w:val="00A942AD"/>
    <w:rsid w:val="00A97332"/>
    <w:rsid w:val="00AA0597"/>
    <w:rsid w:val="00AA3883"/>
    <w:rsid w:val="00AA4130"/>
    <w:rsid w:val="00AB14BE"/>
    <w:rsid w:val="00AB648C"/>
    <w:rsid w:val="00AC27E7"/>
    <w:rsid w:val="00AC31C2"/>
    <w:rsid w:val="00AC6E4F"/>
    <w:rsid w:val="00AD4038"/>
    <w:rsid w:val="00AD49C4"/>
    <w:rsid w:val="00AD7067"/>
    <w:rsid w:val="00AE3026"/>
    <w:rsid w:val="00AF191E"/>
    <w:rsid w:val="00AF216E"/>
    <w:rsid w:val="00AF2732"/>
    <w:rsid w:val="00AF3C24"/>
    <w:rsid w:val="00AF6AB3"/>
    <w:rsid w:val="00B041DA"/>
    <w:rsid w:val="00B04297"/>
    <w:rsid w:val="00B06599"/>
    <w:rsid w:val="00B07AFB"/>
    <w:rsid w:val="00B127F6"/>
    <w:rsid w:val="00B12849"/>
    <w:rsid w:val="00B20EF9"/>
    <w:rsid w:val="00B21665"/>
    <w:rsid w:val="00B21E95"/>
    <w:rsid w:val="00B225C8"/>
    <w:rsid w:val="00B241C6"/>
    <w:rsid w:val="00B25E9E"/>
    <w:rsid w:val="00B327D9"/>
    <w:rsid w:val="00B328BC"/>
    <w:rsid w:val="00B34663"/>
    <w:rsid w:val="00B34CAA"/>
    <w:rsid w:val="00B352CC"/>
    <w:rsid w:val="00B36B3B"/>
    <w:rsid w:val="00B43317"/>
    <w:rsid w:val="00B45EF0"/>
    <w:rsid w:val="00B55935"/>
    <w:rsid w:val="00B56314"/>
    <w:rsid w:val="00B57790"/>
    <w:rsid w:val="00B57FA2"/>
    <w:rsid w:val="00B60B73"/>
    <w:rsid w:val="00B633D2"/>
    <w:rsid w:val="00B6408F"/>
    <w:rsid w:val="00B6735F"/>
    <w:rsid w:val="00B7287E"/>
    <w:rsid w:val="00B83C55"/>
    <w:rsid w:val="00B8556F"/>
    <w:rsid w:val="00B90BFE"/>
    <w:rsid w:val="00B93CA6"/>
    <w:rsid w:val="00B96EDF"/>
    <w:rsid w:val="00B979E8"/>
    <w:rsid w:val="00BA10D0"/>
    <w:rsid w:val="00BA3124"/>
    <w:rsid w:val="00BB45D7"/>
    <w:rsid w:val="00BB62E3"/>
    <w:rsid w:val="00BB62F9"/>
    <w:rsid w:val="00BB6E8F"/>
    <w:rsid w:val="00BC25A4"/>
    <w:rsid w:val="00BC368D"/>
    <w:rsid w:val="00BD424F"/>
    <w:rsid w:val="00BD4B7D"/>
    <w:rsid w:val="00BD59B2"/>
    <w:rsid w:val="00BD7720"/>
    <w:rsid w:val="00BE22E4"/>
    <w:rsid w:val="00BE2362"/>
    <w:rsid w:val="00BE3CF2"/>
    <w:rsid w:val="00BE4F87"/>
    <w:rsid w:val="00BE5B01"/>
    <w:rsid w:val="00BF0039"/>
    <w:rsid w:val="00BF3892"/>
    <w:rsid w:val="00BF6A14"/>
    <w:rsid w:val="00BF714E"/>
    <w:rsid w:val="00BF7C5E"/>
    <w:rsid w:val="00BF7EB6"/>
    <w:rsid w:val="00C01C94"/>
    <w:rsid w:val="00C05CDD"/>
    <w:rsid w:val="00C07836"/>
    <w:rsid w:val="00C11DA7"/>
    <w:rsid w:val="00C134D5"/>
    <w:rsid w:val="00C14394"/>
    <w:rsid w:val="00C16546"/>
    <w:rsid w:val="00C21101"/>
    <w:rsid w:val="00C216AC"/>
    <w:rsid w:val="00C25255"/>
    <w:rsid w:val="00C26ECB"/>
    <w:rsid w:val="00C30519"/>
    <w:rsid w:val="00C349D8"/>
    <w:rsid w:val="00C40D8F"/>
    <w:rsid w:val="00C40DB1"/>
    <w:rsid w:val="00C41C69"/>
    <w:rsid w:val="00C43B5F"/>
    <w:rsid w:val="00C446C9"/>
    <w:rsid w:val="00C57585"/>
    <w:rsid w:val="00C64325"/>
    <w:rsid w:val="00C715EA"/>
    <w:rsid w:val="00C75C5C"/>
    <w:rsid w:val="00C766C1"/>
    <w:rsid w:val="00C92553"/>
    <w:rsid w:val="00C929CA"/>
    <w:rsid w:val="00CA42B5"/>
    <w:rsid w:val="00CA456C"/>
    <w:rsid w:val="00CA68ED"/>
    <w:rsid w:val="00CA7F60"/>
    <w:rsid w:val="00CB101D"/>
    <w:rsid w:val="00CB1875"/>
    <w:rsid w:val="00CB5AF5"/>
    <w:rsid w:val="00CB775F"/>
    <w:rsid w:val="00CC0279"/>
    <w:rsid w:val="00CC1528"/>
    <w:rsid w:val="00CC3259"/>
    <w:rsid w:val="00CC44B1"/>
    <w:rsid w:val="00CD0965"/>
    <w:rsid w:val="00CD1E8D"/>
    <w:rsid w:val="00CD43F3"/>
    <w:rsid w:val="00CE164B"/>
    <w:rsid w:val="00CE49BD"/>
    <w:rsid w:val="00CE58A0"/>
    <w:rsid w:val="00CE6C3B"/>
    <w:rsid w:val="00CF1533"/>
    <w:rsid w:val="00CF166B"/>
    <w:rsid w:val="00CF5B38"/>
    <w:rsid w:val="00D01BC2"/>
    <w:rsid w:val="00D05CC4"/>
    <w:rsid w:val="00D0690B"/>
    <w:rsid w:val="00D06DA2"/>
    <w:rsid w:val="00D07DE5"/>
    <w:rsid w:val="00D107EB"/>
    <w:rsid w:val="00D162E2"/>
    <w:rsid w:val="00D2311F"/>
    <w:rsid w:val="00D31BA9"/>
    <w:rsid w:val="00D35862"/>
    <w:rsid w:val="00D42202"/>
    <w:rsid w:val="00D43175"/>
    <w:rsid w:val="00D447A2"/>
    <w:rsid w:val="00D46C8C"/>
    <w:rsid w:val="00D47857"/>
    <w:rsid w:val="00D51011"/>
    <w:rsid w:val="00D5112E"/>
    <w:rsid w:val="00D53188"/>
    <w:rsid w:val="00D5354C"/>
    <w:rsid w:val="00D54D30"/>
    <w:rsid w:val="00D56A3D"/>
    <w:rsid w:val="00D57A90"/>
    <w:rsid w:val="00D62A99"/>
    <w:rsid w:val="00D648D3"/>
    <w:rsid w:val="00D67CBE"/>
    <w:rsid w:val="00D70B54"/>
    <w:rsid w:val="00D71879"/>
    <w:rsid w:val="00D72D0C"/>
    <w:rsid w:val="00D74FF0"/>
    <w:rsid w:val="00D75F61"/>
    <w:rsid w:val="00D767D4"/>
    <w:rsid w:val="00D77143"/>
    <w:rsid w:val="00D775B4"/>
    <w:rsid w:val="00D809E1"/>
    <w:rsid w:val="00D86C26"/>
    <w:rsid w:val="00D92035"/>
    <w:rsid w:val="00D93505"/>
    <w:rsid w:val="00D93E6E"/>
    <w:rsid w:val="00D95390"/>
    <w:rsid w:val="00D955A8"/>
    <w:rsid w:val="00D956DF"/>
    <w:rsid w:val="00D958A0"/>
    <w:rsid w:val="00DA37F2"/>
    <w:rsid w:val="00DA58EB"/>
    <w:rsid w:val="00DB47EF"/>
    <w:rsid w:val="00DB4B8E"/>
    <w:rsid w:val="00DC0DCD"/>
    <w:rsid w:val="00DC48A4"/>
    <w:rsid w:val="00DC7751"/>
    <w:rsid w:val="00DC7AC7"/>
    <w:rsid w:val="00DD17B9"/>
    <w:rsid w:val="00DD3156"/>
    <w:rsid w:val="00DD44F2"/>
    <w:rsid w:val="00DD5E3B"/>
    <w:rsid w:val="00DE0183"/>
    <w:rsid w:val="00DE09C0"/>
    <w:rsid w:val="00DE5430"/>
    <w:rsid w:val="00DF3BC9"/>
    <w:rsid w:val="00DF76C7"/>
    <w:rsid w:val="00DF7736"/>
    <w:rsid w:val="00DF7922"/>
    <w:rsid w:val="00DF7A52"/>
    <w:rsid w:val="00E01668"/>
    <w:rsid w:val="00E021CD"/>
    <w:rsid w:val="00E06356"/>
    <w:rsid w:val="00E074C1"/>
    <w:rsid w:val="00E11229"/>
    <w:rsid w:val="00E12B0C"/>
    <w:rsid w:val="00E20238"/>
    <w:rsid w:val="00E20BE7"/>
    <w:rsid w:val="00E24B12"/>
    <w:rsid w:val="00E2768D"/>
    <w:rsid w:val="00E309E7"/>
    <w:rsid w:val="00E30EBC"/>
    <w:rsid w:val="00E3131E"/>
    <w:rsid w:val="00E32982"/>
    <w:rsid w:val="00E33AED"/>
    <w:rsid w:val="00E356A4"/>
    <w:rsid w:val="00E37008"/>
    <w:rsid w:val="00E5308C"/>
    <w:rsid w:val="00E564F7"/>
    <w:rsid w:val="00E64C0C"/>
    <w:rsid w:val="00E64FEB"/>
    <w:rsid w:val="00E66DE3"/>
    <w:rsid w:val="00E733D9"/>
    <w:rsid w:val="00E767E5"/>
    <w:rsid w:val="00E823E1"/>
    <w:rsid w:val="00E829DE"/>
    <w:rsid w:val="00E83F86"/>
    <w:rsid w:val="00E842FB"/>
    <w:rsid w:val="00E9219E"/>
    <w:rsid w:val="00E96D7D"/>
    <w:rsid w:val="00EA2337"/>
    <w:rsid w:val="00EA4779"/>
    <w:rsid w:val="00EB20AB"/>
    <w:rsid w:val="00EB3E32"/>
    <w:rsid w:val="00EB3F35"/>
    <w:rsid w:val="00EC54DC"/>
    <w:rsid w:val="00ED07BF"/>
    <w:rsid w:val="00ED2A58"/>
    <w:rsid w:val="00ED340C"/>
    <w:rsid w:val="00ED4F7F"/>
    <w:rsid w:val="00ED6820"/>
    <w:rsid w:val="00EE4BD8"/>
    <w:rsid w:val="00EE667E"/>
    <w:rsid w:val="00EF09CC"/>
    <w:rsid w:val="00EF3649"/>
    <w:rsid w:val="00EF4C4B"/>
    <w:rsid w:val="00F059AB"/>
    <w:rsid w:val="00F07530"/>
    <w:rsid w:val="00F078F9"/>
    <w:rsid w:val="00F112BC"/>
    <w:rsid w:val="00F14C70"/>
    <w:rsid w:val="00F23834"/>
    <w:rsid w:val="00F30C5D"/>
    <w:rsid w:val="00F37C85"/>
    <w:rsid w:val="00F42F66"/>
    <w:rsid w:val="00F44555"/>
    <w:rsid w:val="00F4473C"/>
    <w:rsid w:val="00F46880"/>
    <w:rsid w:val="00F55BAA"/>
    <w:rsid w:val="00F6102F"/>
    <w:rsid w:val="00F61D30"/>
    <w:rsid w:val="00F61ED1"/>
    <w:rsid w:val="00F62549"/>
    <w:rsid w:val="00F63DDE"/>
    <w:rsid w:val="00F6433A"/>
    <w:rsid w:val="00F65B85"/>
    <w:rsid w:val="00F666AD"/>
    <w:rsid w:val="00F7527A"/>
    <w:rsid w:val="00F76A80"/>
    <w:rsid w:val="00F771DF"/>
    <w:rsid w:val="00F77EA3"/>
    <w:rsid w:val="00F81BCC"/>
    <w:rsid w:val="00F855BA"/>
    <w:rsid w:val="00F91A32"/>
    <w:rsid w:val="00F91C33"/>
    <w:rsid w:val="00F92B81"/>
    <w:rsid w:val="00FA3FF9"/>
    <w:rsid w:val="00FA497E"/>
    <w:rsid w:val="00FA79A3"/>
    <w:rsid w:val="00FB2D62"/>
    <w:rsid w:val="00FB7563"/>
    <w:rsid w:val="00FC0647"/>
    <w:rsid w:val="00FC580B"/>
    <w:rsid w:val="00FC6BCD"/>
    <w:rsid w:val="00FC790F"/>
    <w:rsid w:val="00FD02E8"/>
    <w:rsid w:val="00FD22E2"/>
    <w:rsid w:val="00FD5E8B"/>
    <w:rsid w:val="00FE25E1"/>
    <w:rsid w:val="00FE4996"/>
    <w:rsid w:val="00FE5CA3"/>
    <w:rsid w:val="00FE6135"/>
    <w:rsid w:val="00FF439B"/>
    <w:rsid w:val="00FF4BFB"/>
    <w:rsid w:val="00FF5801"/>
    <w:rsid w:val="00FF5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496"/>
  </w:style>
  <w:style w:type="paragraph" w:styleId="Heading1">
    <w:name w:val="heading 1"/>
    <w:basedOn w:val="Normal"/>
    <w:next w:val="Normal"/>
    <w:link w:val="Heading1Char"/>
    <w:uiPriority w:val="9"/>
    <w:qFormat/>
    <w:rsid w:val="002A6A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4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1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5CD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A6A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D49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9C4"/>
  </w:style>
  <w:style w:type="paragraph" w:styleId="Footer">
    <w:name w:val="footer"/>
    <w:basedOn w:val="Normal"/>
    <w:link w:val="FooterChar"/>
    <w:uiPriority w:val="99"/>
    <w:unhideWhenUsed/>
    <w:rsid w:val="00AD49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9C4"/>
  </w:style>
  <w:style w:type="paragraph" w:customStyle="1" w:styleId="Default">
    <w:name w:val="Default"/>
    <w:rsid w:val="00524C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261D16974C94EE5A689828A01CE91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25F9DE-13D9-4855-8C14-052B91C1AE37}"/>
      </w:docPartPr>
      <w:docPartBody>
        <w:p w:rsidR="0048611B" w:rsidRDefault="00793625" w:rsidP="00793625">
          <w:pPr>
            <w:pStyle w:val="4261D16974C94EE5A689828A01CE91FA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[Título do documento]</w:t>
          </w:r>
        </w:p>
      </w:docPartBody>
    </w:docPart>
    <w:docPart>
      <w:docPartPr>
        <w:name w:val="1BF52B66184D40BA884BDA342EDC61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B59B3D-0FF0-4B80-A6AE-BD723D4ABD64}"/>
      </w:docPartPr>
      <w:docPartBody>
        <w:p w:rsidR="0048611B" w:rsidRDefault="00793625" w:rsidP="00793625">
          <w:pPr>
            <w:pStyle w:val="1BF52B66184D40BA884BDA342EDC6121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-Boo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egacySans-Ultr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Time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93625"/>
    <w:rsid w:val="00023316"/>
    <w:rsid w:val="00042D70"/>
    <w:rsid w:val="00085DC2"/>
    <w:rsid w:val="00111567"/>
    <w:rsid w:val="0016607B"/>
    <w:rsid w:val="001A12E3"/>
    <w:rsid w:val="001D4488"/>
    <w:rsid w:val="001D498D"/>
    <w:rsid w:val="002809B5"/>
    <w:rsid w:val="00281D93"/>
    <w:rsid w:val="00393C82"/>
    <w:rsid w:val="003D3AAC"/>
    <w:rsid w:val="003F114A"/>
    <w:rsid w:val="00416AB0"/>
    <w:rsid w:val="004439BD"/>
    <w:rsid w:val="00483793"/>
    <w:rsid w:val="004846F0"/>
    <w:rsid w:val="0048611B"/>
    <w:rsid w:val="00521B9F"/>
    <w:rsid w:val="0055478D"/>
    <w:rsid w:val="0055635D"/>
    <w:rsid w:val="00566C59"/>
    <w:rsid w:val="00640CC3"/>
    <w:rsid w:val="00684117"/>
    <w:rsid w:val="006A68C3"/>
    <w:rsid w:val="006D3038"/>
    <w:rsid w:val="00710E77"/>
    <w:rsid w:val="00712A22"/>
    <w:rsid w:val="007341A8"/>
    <w:rsid w:val="00755BC5"/>
    <w:rsid w:val="00793625"/>
    <w:rsid w:val="00853A52"/>
    <w:rsid w:val="00976FCB"/>
    <w:rsid w:val="009A7A27"/>
    <w:rsid w:val="00AE1E7C"/>
    <w:rsid w:val="00AE250C"/>
    <w:rsid w:val="00B02A88"/>
    <w:rsid w:val="00B039A6"/>
    <w:rsid w:val="00B36CBD"/>
    <w:rsid w:val="00B55B68"/>
    <w:rsid w:val="00B82944"/>
    <w:rsid w:val="00BB10FF"/>
    <w:rsid w:val="00BF1627"/>
    <w:rsid w:val="00C2126F"/>
    <w:rsid w:val="00C616C9"/>
    <w:rsid w:val="00C76593"/>
    <w:rsid w:val="00CF175A"/>
    <w:rsid w:val="00CF31F8"/>
    <w:rsid w:val="00D2343D"/>
    <w:rsid w:val="00D955C5"/>
    <w:rsid w:val="00E13B64"/>
    <w:rsid w:val="00E80A53"/>
    <w:rsid w:val="00EB1D07"/>
    <w:rsid w:val="00EB799C"/>
    <w:rsid w:val="00EC5765"/>
    <w:rsid w:val="00EE730B"/>
    <w:rsid w:val="00EF387F"/>
    <w:rsid w:val="00EF5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61D16974C94EE5A689828A01CE91FA">
    <w:name w:val="4261D16974C94EE5A689828A01CE91FA"/>
    <w:rsid w:val="00793625"/>
  </w:style>
  <w:style w:type="paragraph" w:customStyle="1" w:styleId="1BF52B66184D40BA884BDA342EDC6121">
    <w:name w:val="1BF52B66184D40BA884BDA342EDC6121"/>
    <w:rsid w:val="00793625"/>
  </w:style>
  <w:style w:type="paragraph" w:customStyle="1" w:styleId="C40FCD752C2B45348DA3DB50451C293F">
    <w:name w:val="C40FCD752C2B45348DA3DB50451C293F"/>
    <w:rsid w:val="0055635D"/>
  </w:style>
  <w:style w:type="paragraph" w:customStyle="1" w:styleId="C576CA6BDCB7422F8F9245A35E8CAF01">
    <w:name w:val="C576CA6BDCB7422F8F9245A35E8CAF01"/>
    <w:rsid w:val="0055635D"/>
  </w:style>
  <w:style w:type="paragraph" w:customStyle="1" w:styleId="48C008E9017744BD8A5B9A135B77E901">
    <w:name w:val="48C008E9017744BD8A5B9A135B77E901"/>
    <w:rsid w:val="001A12E3"/>
  </w:style>
  <w:style w:type="paragraph" w:customStyle="1" w:styleId="102F03039DE04B90A3877ED5DD22DBBB">
    <w:name w:val="102F03039DE04B90A3877ED5DD22DBBB"/>
    <w:rsid w:val="009A7A27"/>
  </w:style>
  <w:style w:type="paragraph" w:customStyle="1" w:styleId="34C295E37E22416B8030FD8339A82BEF">
    <w:name w:val="34C295E37E22416B8030FD8339A82BEF"/>
    <w:rsid w:val="009A7A2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F73C66-E14D-41EE-998D-919495255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39</Pages>
  <Words>12904</Words>
  <Characters>69685</Characters>
  <Application>Microsoft Office Word</Application>
  <DocSecurity>0</DocSecurity>
  <Lines>580</Lines>
  <Paragraphs>164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Valor do diagnóstico citológico em clínica de animais de companhia</vt:lpstr>
      <vt:lpstr>Valor do diagnóstico citológico em clínica de animais de companhia</vt:lpstr>
    </vt:vector>
  </TitlesOfParts>
  <Company/>
  <LinksUpToDate>false</LinksUpToDate>
  <CharactersWithSpaces>82425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Valor do diagnóstico citológico em clínica de animais de companhia</dc:title>
  <dc:creator>Luke</dc:creator>
  <cp:lastModifiedBy>Janinhas</cp:lastModifiedBy>
  <cp:revision>42</cp:revision>
  <dcterms:created xsi:type="dcterms:W3CDTF">2011-12-02T14:49:00Z</dcterms:created>
  <dcterms:modified xsi:type="dcterms:W3CDTF">2012-07-03T21:04:00Z</dcterms:modified>
</cp:coreProperties>
</file>