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00"/>
  <w:body>
    <w:p w:rsidR="007529C8" w:rsidRDefault="00E723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1897380</wp:posOffset>
                </wp:positionV>
                <wp:extent cx="9601200" cy="7772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C8" w:rsidRPr="00073988" w:rsidRDefault="004F21CC" w:rsidP="001D1AC3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  <w:t>CONFERÊNCIA</w:t>
                            </w:r>
                          </w:p>
                          <w:p w:rsidR="007529C8" w:rsidRPr="009718A1" w:rsidRDefault="007529C8" w:rsidP="001D1AC3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2"/>
                                <w:szCs w:val="72"/>
                              </w:rPr>
                            </w:pPr>
                          </w:p>
                          <w:p w:rsidR="007529C8" w:rsidRPr="00C53D05" w:rsidRDefault="00C53D05" w:rsidP="001D1AC3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53D05">
                              <w:rPr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> Intervenção Psicológica nas Dificuldades de Aprendizagem</w:t>
                            </w:r>
                          </w:p>
                          <w:p w:rsidR="00C53D05" w:rsidRPr="009718A1" w:rsidRDefault="00C53D05" w:rsidP="001D1AC3">
                            <w:pPr>
                              <w:jc w:val="center"/>
                              <w:rPr>
                                <w:b/>
                                <w:color w:val="5F497A"/>
                                <w:sz w:val="28"/>
                                <w:szCs w:val="60"/>
                              </w:rPr>
                            </w:pPr>
                          </w:p>
                          <w:p w:rsidR="007529C8" w:rsidRDefault="009718A1" w:rsidP="001D1AC3">
                            <w:pPr>
                              <w:jc w:val="center"/>
                              <w:rPr>
                                <w:b/>
                                <w:color w:val="5F497A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5F497A"/>
                                <w:sz w:val="60"/>
                                <w:szCs w:val="60"/>
                              </w:rPr>
                              <w:t xml:space="preserve">Professor a Doutora </w:t>
                            </w:r>
                            <w:r w:rsidR="00C53D05" w:rsidRPr="00C53D05">
                              <w:rPr>
                                <w:b/>
                                <w:color w:val="5F497A"/>
                                <w:sz w:val="60"/>
                                <w:szCs w:val="60"/>
                              </w:rPr>
                              <w:t xml:space="preserve">Mônica </w:t>
                            </w:r>
                            <w:proofErr w:type="spellStart"/>
                            <w:r w:rsidR="00C53D05" w:rsidRPr="00C53D05">
                              <w:rPr>
                                <w:b/>
                                <w:color w:val="5F497A"/>
                                <w:sz w:val="60"/>
                                <w:szCs w:val="60"/>
                              </w:rPr>
                              <w:t>Gianfaldoni</w:t>
                            </w:r>
                            <w:proofErr w:type="spellEnd"/>
                          </w:p>
                          <w:p w:rsidR="009718A1" w:rsidRPr="009718A1" w:rsidRDefault="009718A1" w:rsidP="009718A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5F497A"/>
                                <w:sz w:val="44"/>
                                <w:szCs w:val="60"/>
                              </w:rPr>
                            </w:pPr>
                            <w:hyperlink r:id="rId5" w:history="1">
                              <w:r w:rsidRPr="009718A1">
                                <w:rPr>
                                  <w:b/>
                                  <w:color w:val="5F497A"/>
                                  <w:sz w:val="44"/>
                                  <w:szCs w:val="60"/>
                                </w:rPr>
                                <w:t>Pontifícia Universidade Católica de São Paulo (PUC-SP)</w:t>
                              </w:r>
                            </w:hyperlink>
                          </w:p>
                          <w:p w:rsidR="00C53D05" w:rsidRDefault="009718A1" w:rsidP="009718A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5F497A"/>
                                <w:sz w:val="44"/>
                                <w:szCs w:val="60"/>
                              </w:rPr>
                            </w:pPr>
                            <w:r w:rsidRPr="009718A1">
                              <w:rPr>
                                <w:b/>
                                <w:color w:val="5F497A"/>
                                <w:sz w:val="44"/>
                                <w:szCs w:val="60"/>
                              </w:rPr>
                              <w:t xml:space="preserve">São Paulo, </w:t>
                            </w:r>
                            <w:proofErr w:type="spellStart"/>
                            <w:r w:rsidRPr="009718A1">
                              <w:rPr>
                                <w:b/>
                                <w:color w:val="5F497A"/>
                                <w:sz w:val="44"/>
                                <w:szCs w:val="60"/>
                              </w:rPr>
                              <w:t>Brazil</w:t>
                            </w:r>
                            <w:proofErr w:type="spellEnd"/>
                          </w:p>
                          <w:p w:rsidR="009718A1" w:rsidRPr="009718A1" w:rsidRDefault="009718A1" w:rsidP="009718A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5F497A"/>
                                <w:sz w:val="44"/>
                                <w:szCs w:val="60"/>
                              </w:rPr>
                            </w:pPr>
                          </w:p>
                          <w:p w:rsidR="007529C8" w:rsidRDefault="00E723D3" w:rsidP="009F54F3">
                            <w:pPr>
                              <w:jc w:val="center"/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>1</w:t>
                            </w:r>
                            <w:r w:rsidR="00C53D05"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 Maio de 2018</w:t>
                            </w:r>
                            <w:r w:rsidR="009F54F3"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 – 1</w:t>
                            </w:r>
                            <w:r w:rsidR="009718A1"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>4</w:t>
                            </w:r>
                            <w:r w:rsidR="009F54F3"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>h</w:t>
                            </w:r>
                            <w:r w:rsidR="009718A1">
                              <w:rPr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 – 15.30</w:t>
                            </w:r>
                          </w:p>
                          <w:p w:rsidR="007529C8" w:rsidRDefault="007529C8" w:rsidP="001D1AC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529C8" w:rsidRPr="0059506C" w:rsidRDefault="009718A1" w:rsidP="001D1AC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Auditório do Colégio Pedro da Fonseca</w:t>
                            </w:r>
                          </w:p>
                          <w:p w:rsidR="007529C8" w:rsidRDefault="007529C8" w:rsidP="001D1AC3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9718A1" w:rsidRPr="0059506C" w:rsidRDefault="009718A1" w:rsidP="001D1AC3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7529C8" w:rsidRDefault="007529C8" w:rsidP="0059506C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bookmarkEnd w:id="0"/>
                          <w:bookmarkEnd w:id="1"/>
                          <w:p w:rsidR="007529C8" w:rsidRDefault="007529C8" w:rsidP="00B7003A">
                            <w:pPr>
                              <w:jc w:val="center"/>
                              <w:rPr>
                                <w:b/>
                                <w:color w:val="3366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40"/>
                                <w:szCs w:val="40"/>
                              </w:rPr>
                              <w:t xml:space="preserve">Organização: </w:t>
                            </w:r>
                          </w:p>
                          <w:p w:rsidR="007529C8" w:rsidRPr="005F4D2F" w:rsidRDefault="00E723D3" w:rsidP="00B7003A">
                            <w:pPr>
                              <w:jc w:val="center"/>
                              <w:rPr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Departamento de Psicologia</w:t>
                            </w:r>
                          </w:p>
                          <w:p w:rsidR="00E723D3" w:rsidRPr="005F4D2F" w:rsidRDefault="00E723D3" w:rsidP="00B7003A">
                            <w:pPr>
                              <w:jc w:val="center"/>
                              <w:rPr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Professora</w:t>
                            </w:r>
                            <w:r w:rsidR="009718A1"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s</w:t>
                            </w:r>
                            <w:r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 xml:space="preserve"> Adelinda Araújo Candeias</w:t>
                            </w:r>
                            <w:r w:rsidR="009F54F3"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proofErr w:type="spellStart"/>
                            <w:r w:rsidR="009F54F3"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Heldemerina</w:t>
                            </w:r>
                            <w:proofErr w:type="spellEnd"/>
                            <w:r w:rsidR="009F54F3"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="009718A1"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ires</w:t>
                            </w:r>
                          </w:p>
                          <w:p w:rsidR="007529C8" w:rsidRPr="005F4D2F" w:rsidRDefault="005F4D2F" w:rsidP="00B7003A">
                            <w:pPr>
                              <w:jc w:val="center"/>
                              <w:rPr>
                                <w:color w:val="3366FF"/>
                                <w:sz w:val="40"/>
                                <w:szCs w:val="40"/>
                              </w:rPr>
                            </w:pPr>
                            <w:r w:rsidRPr="005F4D2F">
                              <w:rPr>
                                <w:color w:val="3366FF"/>
                                <w:sz w:val="40"/>
                                <w:szCs w:val="40"/>
                              </w:rPr>
                              <w:t>No âmbito da UC: Psicologia Diferencial</w:t>
                            </w:r>
                          </w:p>
                          <w:p w:rsidR="009718A1" w:rsidRDefault="009718A1" w:rsidP="00B7003A">
                            <w:pPr>
                              <w:jc w:val="center"/>
                              <w:rPr>
                                <w:b/>
                                <w:color w:val="3366FF"/>
                                <w:sz w:val="40"/>
                                <w:szCs w:val="40"/>
                              </w:rPr>
                            </w:pPr>
                          </w:p>
                          <w:p w:rsidR="009718A1" w:rsidRDefault="009718A1" w:rsidP="00B7003A">
                            <w:pPr>
                              <w:jc w:val="center"/>
                              <w:rPr>
                                <w:b/>
                                <w:color w:val="3366FF"/>
                                <w:sz w:val="40"/>
                                <w:szCs w:val="40"/>
                              </w:rPr>
                            </w:pPr>
                            <w:bookmarkStart w:id="2" w:name="_GoBack"/>
                          </w:p>
                          <w:bookmarkEnd w:id="2"/>
                          <w:p w:rsidR="007529C8" w:rsidRDefault="00E723D3" w:rsidP="00B700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Entrada livre</w:t>
                            </w:r>
                            <w:r w:rsidR="009718A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mediante Inscrição no Secretariado do Departamento de Psicologia</w:t>
                            </w:r>
                          </w:p>
                          <w:p w:rsidR="00E723D3" w:rsidRPr="00004E33" w:rsidRDefault="00E723D3" w:rsidP="00B700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529C8" w:rsidRPr="001D1AC3" w:rsidRDefault="007529C8" w:rsidP="001D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.6pt;margin-top:149.4pt;width:756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" stroked="f" strokeweight=".5pt">
                <v:textbox>
                  <w:txbxContent>
                    <w:p w:rsidR="007529C8" w:rsidRPr="00073988" w:rsidRDefault="004F21CC" w:rsidP="001D1AC3">
                      <w:pPr>
                        <w:jc w:val="center"/>
                        <w:rPr>
                          <w:b/>
                          <w:i/>
                          <w:color w:val="0070C0"/>
                          <w:sz w:val="72"/>
                          <w:szCs w:val="72"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b/>
                          <w:color w:val="C00000"/>
                          <w:sz w:val="72"/>
                          <w:szCs w:val="72"/>
                        </w:rPr>
                        <w:t>CONFERÊNCIA</w:t>
                      </w:r>
                    </w:p>
                    <w:p w:rsidR="007529C8" w:rsidRPr="009718A1" w:rsidRDefault="007529C8" w:rsidP="001D1AC3">
                      <w:pPr>
                        <w:jc w:val="center"/>
                        <w:rPr>
                          <w:b/>
                          <w:i/>
                          <w:color w:val="0070C0"/>
                          <w:sz w:val="22"/>
                          <w:szCs w:val="72"/>
                        </w:rPr>
                      </w:pPr>
                    </w:p>
                    <w:p w:rsidR="007529C8" w:rsidRPr="00C53D05" w:rsidRDefault="00C53D05" w:rsidP="001D1AC3">
                      <w:pPr>
                        <w:jc w:val="center"/>
                        <w:rPr>
                          <w:b/>
                          <w:i/>
                          <w:color w:val="0070C0"/>
                          <w:sz w:val="72"/>
                          <w:szCs w:val="72"/>
                        </w:rPr>
                      </w:pPr>
                      <w:r w:rsidRPr="00C53D05">
                        <w:rPr>
                          <w:b/>
                          <w:i/>
                          <w:color w:val="0070C0"/>
                          <w:sz w:val="72"/>
                          <w:szCs w:val="72"/>
                        </w:rPr>
                        <w:t> Intervenção Psicológica nas Dificuldades de Aprendizagem</w:t>
                      </w:r>
                    </w:p>
                    <w:p w:rsidR="00C53D05" w:rsidRPr="009718A1" w:rsidRDefault="00C53D05" w:rsidP="001D1AC3">
                      <w:pPr>
                        <w:jc w:val="center"/>
                        <w:rPr>
                          <w:b/>
                          <w:color w:val="5F497A"/>
                          <w:sz w:val="28"/>
                          <w:szCs w:val="60"/>
                        </w:rPr>
                      </w:pPr>
                    </w:p>
                    <w:p w:rsidR="007529C8" w:rsidRDefault="009718A1" w:rsidP="001D1AC3">
                      <w:pPr>
                        <w:jc w:val="center"/>
                        <w:rPr>
                          <w:b/>
                          <w:color w:val="5F497A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5F497A"/>
                          <w:sz w:val="60"/>
                          <w:szCs w:val="60"/>
                        </w:rPr>
                        <w:t xml:space="preserve">Professor a Doutora </w:t>
                      </w:r>
                      <w:r w:rsidR="00C53D05" w:rsidRPr="00C53D05">
                        <w:rPr>
                          <w:b/>
                          <w:color w:val="5F497A"/>
                          <w:sz w:val="60"/>
                          <w:szCs w:val="60"/>
                        </w:rPr>
                        <w:t xml:space="preserve">Mônica </w:t>
                      </w:r>
                      <w:proofErr w:type="spellStart"/>
                      <w:r w:rsidR="00C53D05" w:rsidRPr="00C53D05">
                        <w:rPr>
                          <w:b/>
                          <w:color w:val="5F497A"/>
                          <w:sz w:val="60"/>
                          <w:szCs w:val="60"/>
                        </w:rPr>
                        <w:t>Gianfaldoni</w:t>
                      </w:r>
                      <w:proofErr w:type="spellEnd"/>
                    </w:p>
                    <w:p w:rsidR="009718A1" w:rsidRPr="009718A1" w:rsidRDefault="009718A1" w:rsidP="009718A1">
                      <w:pPr>
                        <w:shd w:val="clear" w:color="auto" w:fill="FFFFFF"/>
                        <w:jc w:val="center"/>
                        <w:rPr>
                          <w:b/>
                          <w:color w:val="5F497A"/>
                          <w:sz w:val="44"/>
                          <w:szCs w:val="60"/>
                        </w:rPr>
                      </w:pPr>
                      <w:hyperlink r:id="rId6" w:history="1">
                        <w:r w:rsidRPr="009718A1">
                          <w:rPr>
                            <w:b/>
                            <w:color w:val="5F497A"/>
                            <w:sz w:val="44"/>
                            <w:szCs w:val="60"/>
                          </w:rPr>
                          <w:t>Pontifícia Universidade Católica de São Paulo (PUC-SP)</w:t>
                        </w:r>
                      </w:hyperlink>
                    </w:p>
                    <w:p w:rsidR="00C53D05" w:rsidRDefault="009718A1" w:rsidP="009718A1">
                      <w:pPr>
                        <w:shd w:val="clear" w:color="auto" w:fill="FFFFFF"/>
                        <w:jc w:val="center"/>
                        <w:rPr>
                          <w:b/>
                          <w:color w:val="5F497A"/>
                          <w:sz w:val="44"/>
                          <w:szCs w:val="60"/>
                        </w:rPr>
                      </w:pPr>
                      <w:r w:rsidRPr="009718A1">
                        <w:rPr>
                          <w:b/>
                          <w:color w:val="5F497A"/>
                          <w:sz w:val="44"/>
                          <w:szCs w:val="60"/>
                        </w:rPr>
                        <w:t xml:space="preserve">São Paulo, </w:t>
                      </w:r>
                      <w:proofErr w:type="spellStart"/>
                      <w:r w:rsidRPr="009718A1">
                        <w:rPr>
                          <w:b/>
                          <w:color w:val="5F497A"/>
                          <w:sz w:val="44"/>
                          <w:szCs w:val="60"/>
                        </w:rPr>
                        <w:t>Brazil</w:t>
                      </w:r>
                      <w:proofErr w:type="spellEnd"/>
                    </w:p>
                    <w:p w:rsidR="009718A1" w:rsidRPr="009718A1" w:rsidRDefault="009718A1" w:rsidP="009718A1">
                      <w:pPr>
                        <w:shd w:val="clear" w:color="auto" w:fill="FFFFFF"/>
                        <w:jc w:val="center"/>
                        <w:rPr>
                          <w:b/>
                          <w:color w:val="5F497A"/>
                          <w:sz w:val="44"/>
                          <w:szCs w:val="60"/>
                        </w:rPr>
                      </w:pPr>
                    </w:p>
                    <w:p w:rsidR="007529C8" w:rsidRDefault="00E723D3" w:rsidP="009F54F3">
                      <w:pPr>
                        <w:jc w:val="center"/>
                        <w:rPr>
                          <w:b/>
                          <w:color w:val="C00000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C00000"/>
                          <w:sz w:val="66"/>
                          <w:szCs w:val="66"/>
                        </w:rPr>
                        <w:t>1</w:t>
                      </w:r>
                      <w:r w:rsidR="00C53D05">
                        <w:rPr>
                          <w:b/>
                          <w:color w:val="C00000"/>
                          <w:sz w:val="66"/>
                          <w:szCs w:val="66"/>
                        </w:rPr>
                        <w:t>6</w:t>
                      </w:r>
                      <w:r>
                        <w:rPr>
                          <w:b/>
                          <w:color w:val="C00000"/>
                          <w:sz w:val="66"/>
                          <w:szCs w:val="6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C00000"/>
                          <w:sz w:val="66"/>
                          <w:szCs w:val="66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C00000"/>
                          <w:sz w:val="66"/>
                          <w:szCs w:val="66"/>
                        </w:rPr>
                        <w:t xml:space="preserve"> Maio de 2018</w:t>
                      </w:r>
                      <w:r w:rsidR="009F54F3">
                        <w:rPr>
                          <w:b/>
                          <w:color w:val="C00000"/>
                          <w:sz w:val="66"/>
                          <w:szCs w:val="66"/>
                        </w:rPr>
                        <w:t xml:space="preserve"> – 1</w:t>
                      </w:r>
                      <w:r w:rsidR="009718A1">
                        <w:rPr>
                          <w:b/>
                          <w:color w:val="C00000"/>
                          <w:sz w:val="66"/>
                          <w:szCs w:val="66"/>
                        </w:rPr>
                        <w:t>4</w:t>
                      </w:r>
                      <w:r w:rsidR="009F54F3">
                        <w:rPr>
                          <w:b/>
                          <w:color w:val="C00000"/>
                          <w:sz w:val="66"/>
                          <w:szCs w:val="66"/>
                        </w:rPr>
                        <w:t>h</w:t>
                      </w:r>
                      <w:r w:rsidR="009718A1">
                        <w:rPr>
                          <w:b/>
                          <w:color w:val="C00000"/>
                          <w:sz w:val="66"/>
                          <w:szCs w:val="66"/>
                        </w:rPr>
                        <w:t xml:space="preserve"> – 15.30</w:t>
                      </w:r>
                    </w:p>
                    <w:p w:rsidR="007529C8" w:rsidRDefault="007529C8" w:rsidP="001D1AC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529C8" w:rsidRPr="0059506C" w:rsidRDefault="009718A1" w:rsidP="001D1AC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Auditório do Colégio Pedro da Fonseca</w:t>
                      </w:r>
                    </w:p>
                    <w:p w:rsidR="007529C8" w:rsidRDefault="007529C8" w:rsidP="001D1AC3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</w:p>
                    <w:p w:rsidR="009718A1" w:rsidRPr="0059506C" w:rsidRDefault="009718A1" w:rsidP="001D1AC3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</w:p>
                    <w:p w:rsidR="007529C8" w:rsidRDefault="007529C8" w:rsidP="0059506C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</w:p>
                    <w:bookmarkEnd w:id="3"/>
                    <w:bookmarkEnd w:id="4"/>
                    <w:p w:rsidR="007529C8" w:rsidRDefault="007529C8" w:rsidP="00B7003A">
                      <w:pPr>
                        <w:jc w:val="center"/>
                        <w:rPr>
                          <w:b/>
                          <w:color w:val="3366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66FF"/>
                          <w:sz w:val="40"/>
                          <w:szCs w:val="40"/>
                        </w:rPr>
                        <w:t xml:space="preserve">Organização: </w:t>
                      </w:r>
                    </w:p>
                    <w:p w:rsidR="007529C8" w:rsidRPr="005F4D2F" w:rsidRDefault="00E723D3" w:rsidP="00B7003A">
                      <w:pPr>
                        <w:jc w:val="center"/>
                        <w:rPr>
                          <w:color w:val="3366FF"/>
                          <w:sz w:val="40"/>
                          <w:szCs w:val="40"/>
                        </w:rPr>
                      </w:pPr>
                      <w:r w:rsidRPr="005F4D2F">
                        <w:rPr>
                          <w:color w:val="3366FF"/>
                          <w:sz w:val="40"/>
                          <w:szCs w:val="40"/>
                        </w:rPr>
                        <w:t>Departamento de Psicologia</w:t>
                      </w:r>
                    </w:p>
                    <w:p w:rsidR="00E723D3" w:rsidRPr="005F4D2F" w:rsidRDefault="00E723D3" w:rsidP="00B7003A">
                      <w:pPr>
                        <w:jc w:val="center"/>
                        <w:rPr>
                          <w:color w:val="3366FF"/>
                          <w:sz w:val="40"/>
                          <w:szCs w:val="40"/>
                        </w:rPr>
                      </w:pPr>
                      <w:r w:rsidRPr="005F4D2F">
                        <w:rPr>
                          <w:color w:val="3366FF"/>
                          <w:sz w:val="40"/>
                          <w:szCs w:val="40"/>
                        </w:rPr>
                        <w:t>Professora</w:t>
                      </w:r>
                      <w:r w:rsidR="009718A1" w:rsidRPr="005F4D2F">
                        <w:rPr>
                          <w:color w:val="3366FF"/>
                          <w:sz w:val="40"/>
                          <w:szCs w:val="40"/>
                        </w:rPr>
                        <w:t>s</w:t>
                      </w:r>
                      <w:r w:rsidRPr="005F4D2F">
                        <w:rPr>
                          <w:color w:val="3366FF"/>
                          <w:sz w:val="40"/>
                          <w:szCs w:val="40"/>
                        </w:rPr>
                        <w:t xml:space="preserve"> Adelinda Araújo Candeias</w:t>
                      </w:r>
                      <w:r w:rsidR="009F54F3" w:rsidRPr="005F4D2F">
                        <w:rPr>
                          <w:color w:val="3366FF"/>
                          <w:sz w:val="40"/>
                          <w:szCs w:val="40"/>
                        </w:rPr>
                        <w:t xml:space="preserve"> &amp; </w:t>
                      </w:r>
                      <w:proofErr w:type="spellStart"/>
                      <w:r w:rsidR="009F54F3" w:rsidRPr="005F4D2F">
                        <w:rPr>
                          <w:color w:val="3366FF"/>
                          <w:sz w:val="40"/>
                          <w:szCs w:val="40"/>
                        </w:rPr>
                        <w:t>Heldemerina</w:t>
                      </w:r>
                      <w:proofErr w:type="spellEnd"/>
                      <w:r w:rsidR="009F54F3" w:rsidRPr="005F4D2F">
                        <w:rPr>
                          <w:color w:val="3366FF"/>
                          <w:sz w:val="40"/>
                          <w:szCs w:val="40"/>
                        </w:rPr>
                        <w:t xml:space="preserve"> P</w:t>
                      </w:r>
                      <w:r w:rsidR="009718A1" w:rsidRPr="005F4D2F">
                        <w:rPr>
                          <w:color w:val="3366FF"/>
                          <w:sz w:val="40"/>
                          <w:szCs w:val="40"/>
                        </w:rPr>
                        <w:t>ires</w:t>
                      </w:r>
                    </w:p>
                    <w:p w:rsidR="007529C8" w:rsidRPr="005F4D2F" w:rsidRDefault="005F4D2F" w:rsidP="00B7003A">
                      <w:pPr>
                        <w:jc w:val="center"/>
                        <w:rPr>
                          <w:color w:val="3366FF"/>
                          <w:sz w:val="40"/>
                          <w:szCs w:val="40"/>
                        </w:rPr>
                      </w:pPr>
                      <w:r w:rsidRPr="005F4D2F">
                        <w:rPr>
                          <w:color w:val="3366FF"/>
                          <w:sz w:val="40"/>
                          <w:szCs w:val="40"/>
                        </w:rPr>
                        <w:t>No âmbito da UC: Psicologia Diferencial</w:t>
                      </w:r>
                    </w:p>
                    <w:p w:rsidR="009718A1" w:rsidRDefault="009718A1" w:rsidP="00B7003A">
                      <w:pPr>
                        <w:jc w:val="center"/>
                        <w:rPr>
                          <w:b/>
                          <w:color w:val="3366FF"/>
                          <w:sz w:val="40"/>
                          <w:szCs w:val="40"/>
                        </w:rPr>
                      </w:pPr>
                    </w:p>
                    <w:p w:rsidR="009718A1" w:rsidRDefault="009718A1" w:rsidP="00B7003A">
                      <w:pPr>
                        <w:jc w:val="center"/>
                        <w:rPr>
                          <w:b/>
                          <w:color w:val="3366FF"/>
                          <w:sz w:val="40"/>
                          <w:szCs w:val="40"/>
                        </w:rPr>
                      </w:pPr>
                      <w:bookmarkStart w:id="5" w:name="_GoBack"/>
                    </w:p>
                    <w:bookmarkEnd w:id="5"/>
                    <w:p w:rsidR="007529C8" w:rsidRDefault="00E723D3" w:rsidP="00B700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Entrada livre</w:t>
                      </w:r>
                      <w:r w:rsidR="009718A1">
                        <w:rPr>
                          <w:b/>
                          <w:sz w:val="36"/>
                          <w:szCs w:val="36"/>
                        </w:rPr>
                        <w:t xml:space="preserve"> mediante Inscrição no Secretariado do Departamento de Psicologia</w:t>
                      </w:r>
                    </w:p>
                    <w:p w:rsidR="00E723D3" w:rsidRPr="00004E33" w:rsidRDefault="00E723D3" w:rsidP="00B700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7529C8" w:rsidRPr="001D1AC3" w:rsidRDefault="007529C8" w:rsidP="001D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10696575" cy="15116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151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9C8" w:rsidSect="002361F6">
      <w:pgSz w:w="16840" w:h="238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0183"/>
    <w:multiLevelType w:val="multilevel"/>
    <w:tmpl w:val="47C8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F6"/>
    <w:rsid w:val="00004E33"/>
    <w:rsid w:val="00013ED1"/>
    <w:rsid w:val="000221B2"/>
    <w:rsid w:val="00027830"/>
    <w:rsid w:val="00073988"/>
    <w:rsid w:val="0009267D"/>
    <w:rsid w:val="000E2DA9"/>
    <w:rsid w:val="000F3BB5"/>
    <w:rsid w:val="001065B9"/>
    <w:rsid w:val="001B6937"/>
    <w:rsid w:val="001C559B"/>
    <w:rsid w:val="001D1AC3"/>
    <w:rsid w:val="001D35EA"/>
    <w:rsid w:val="001D7065"/>
    <w:rsid w:val="001E7523"/>
    <w:rsid w:val="001F10BC"/>
    <w:rsid w:val="001F22B0"/>
    <w:rsid w:val="001F320C"/>
    <w:rsid w:val="00201E58"/>
    <w:rsid w:val="0022070A"/>
    <w:rsid w:val="002361F6"/>
    <w:rsid w:val="00267189"/>
    <w:rsid w:val="0029455E"/>
    <w:rsid w:val="00305B20"/>
    <w:rsid w:val="003434F8"/>
    <w:rsid w:val="00376951"/>
    <w:rsid w:val="003B262E"/>
    <w:rsid w:val="003B7A26"/>
    <w:rsid w:val="003C2E0E"/>
    <w:rsid w:val="00437573"/>
    <w:rsid w:val="0045210A"/>
    <w:rsid w:val="0049537D"/>
    <w:rsid w:val="004F21CC"/>
    <w:rsid w:val="005113EE"/>
    <w:rsid w:val="00572193"/>
    <w:rsid w:val="0059506C"/>
    <w:rsid w:val="005C2F3C"/>
    <w:rsid w:val="005E214B"/>
    <w:rsid w:val="005F4D2F"/>
    <w:rsid w:val="00633B46"/>
    <w:rsid w:val="00636C6E"/>
    <w:rsid w:val="00643BB9"/>
    <w:rsid w:val="00722B3D"/>
    <w:rsid w:val="007529C8"/>
    <w:rsid w:val="007D460E"/>
    <w:rsid w:val="007F7217"/>
    <w:rsid w:val="00805D78"/>
    <w:rsid w:val="00846A59"/>
    <w:rsid w:val="008C6789"/>
    <w:rsid w:val="008E44C9"/>
    <w:rsid w:val="008F2B90"/>
    <w:rsid w:val="00920070"/>
    <w:rsid w:val="00920687"/>
    <w:rsid w:val="009249D4"/>
    <w:rsid w:val="009718A1"/>
    <w:rsid w:val="0097360E"/>
    <w:rsid w:val="009F54F3"/>
    <w:rsid w:val="00A33DF7"/>
    <w:rsid w:val="00B23426"/>
    <w:rsid w:val="00B7003A"/>
    <w:rsid w:val="00B82F26"/>
    <w:rsid w:val="00C11AFF"/>
    <w:rsid w:val="00C14214"/>
    <w:rsid w:val="00C36F8C"/>
    <w:rsid w:val="00C53D05"/>
    <w:rsid w:val="00C70674"/>
    <w:rsid w:val="00CE5BED"/>
    <w:rsid w:val="00CF4C60"/>
    <w:rsid w:val="00D35942"/>
    <w:rsid w:val="00D4459B"/>
    <w:rsid w:val="00D93D71"/>
    <w:rsid w:val="00DC1EFE"/>
    <w:rsid w:val="00DC4ED0"/>
    <w:rsid w:val="00E26A4E"/>
    <w:rsid w:val="00E723D3"/>
    <w:rsid w:val="00EA5F18"/>
    <w:rsid w:val="00F52D13"/>
    <w:rsid w:val="00F60461"/>
    <w:rsid w:val="00F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16347C-16E3-4FBC-B034-22BEFC1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93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2361F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2361F6"/>
    <w:rPr>
      <w:rFonts w:ascii="Lucida Grande" w:hAnsi="Lucida Grande" w:cs="Lucida Grande"/>
      <w:sz w:val="18"/>
      <w:szCs w:val="18"/>
    </w:rPr>
  </w:style>
  <w:style w:type="character" w:styleId="Hiperligao">
    <w:name w:val="Hyperlink"/>
    <w:basedOn w:val="Tipodeletrapredefinidodopargrafo"/>
    <w:uiPriority w:val="99"/>
    <w:semiHidden/>
    <w:unhideWhenUsed/>
    <w:rsid w:val="00971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institution/Pontificia_Universidade_Catolica_de_Sao_Paulo_PUC-SP" TargetMode="External"/><Relationship Id="rId5" Type="http://schemas.openxmlformats.org/officeDocument/2006/relationships/hyperlink" Target="https://www.researchgate.net/institution/Pontificia_Universidade_Catolica_de_Sao_Paulo_PUC-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Susana Oliveira</dc:creator>
  <cp:keywords/>
  <dc:description/>
  <cp:lastModifiedBy>Samsung</cp:lastModifiedBy>
  <cp:revision>4</cp:revision>
  <dcterms:created xsi:type="dcterms:W3CDTF">2018-04-17T11:40:00Z</dcterms:created>
  <dcterms:modified xsi:type="dcterms:W3CDTF">2018-04-17T14:16:00Z</dcterms:modified>
</cp:coreProperties>
</file>